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القصص العجیبه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3330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73332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73334_2749589250">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2073336_274958925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2073338_274958925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073340_2749589250">
            <w:r>
              <w:rPr>
                <w:webHidden/>
                <w:rStyle w:val="IndexLink"/>
                <w:rtl w:val="true"/>
              </w:rPr>
              <w:t>معجزات أهل بیت الرسول صلی الله علیه و آله وسلم فی العصر الحاضر</w:t>
            </w:r>
            <w:r>
              <w:rPr>
                <w:rStyle w:val="IndexLink"/>
                <w:rtl w:val="true"/>
              </w:rPr>
              <w:tab/>
            </w:r>
            <w:r>
              <w:rPr>
                <w:rStyle w:val="IndexLink"/>
              </w:rPr>
              <w:t>16</w:t>
            </w:r>
          </w:hyperlink>
        </w:p>
        <w:p>
          <w:pPr>
            <w:pStyle w:val="Contents3"/>
            <w:tabs>
              <w:tab w:val="clear" w:pos="8459"/>
              <w:tab w:val="right" w:pos="9026" w:leader="dot"/>
            </w:tabs>
            <w:rPr/>
          </w:pPr>
          <w:hyperlink w:anchor="__RefHeading___Toc2073342_2749589250">
            <w:r>
              <w:rPr>
                <w:webHidden/>
                <w:rStyle w:val="IndexLink"/>
                <w:rtl w:val="true"/>
              </w:rPr>
              <w:t>منع الیأس و زیادة الأمل باللّه</w:t>
            </w:r>
            <w:r>
              <w:rPr>
                <w:rStyle w:val="IndexLink"/>
                <w:rtl w:val="true"/>
              </w:rPr>
              <w:t>:</w:t>
              <w:tab/>
            </w:r>
            <w:r>
              <w:rPr>
                <w:rStyle w:val="IndexLink"/>
              </w:rPr>
              <w:t>16</w:t>
            </w:r>
          </w:hyperlink>
        </w:p>
        <w:p>
          <w:pPr>
            <w:pStyle w:val="Contents2"/>
            <w:tabs>
              <w:tab w:val="clear" w:pos="8743"/>
              <w:tab w:val="right" w:pos="9026" w:leader="dot"/>
            </w:tabs>
            <w:rPr/>
          </w:pPr>
          <w:hyperlink w:anchor="__RefHeading___Toc2073344_2749589250">
            <w:r>
              <w:rPr>
                <w:webHidden/>
                <w:rStyle w:val="IndexLink"/>
                <w:rtl w:val="true"/>
              </w:rPr>
              <w:t>مقدمة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2073346_2749589250">
            <w:r>
              <w:rPr>
                <w:webHidden/>
                <w:rStyle w:val="IndexLink"/>
                <w:rtl w:val="true"/>
              </w:rPr>
              <w:t>القصة الأولی الصدقة تؤخر الموت</w:t>
            </w:r>
            <w:r>
              <w:rPr>
                <w:rStyle w:val="IndexLink"/>
                <w:rtl w:val="true"/>
              </w:rPr>
              <w:tab/>
            </w:r>
            <w:r>
              <w:rPr>
                <w:rStyle w:val="IndexLink"/>
              </w:rPr>
              <w:t>19</w:t>
            </w:r>
          </w:hyperlink>
        </w:p>
        <w:p>
          <w:pPr>
            <w:pStyle w:val="Contents3"/>
            <w:tabs>
              <w:tab w:val="clear" w:pos="8459"/>
              <w:tab w:val="right" w:pos="9026" w:leader="dot"/>
            </w:tabs>
            <w:rPr/>
          </w:pPr>
          <w:hyperlink w:anchor="__RefHeading___Toc2073348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073350_2749589250">
            <w:r>
              <w:rPr>
                <w:webHidden/>
                <w:rStyle w:val="IndexLink"/>
                <w:rtl w:val="true"/>
              </w:rPr>
              <w:t>یستفاد من هذه القصة أمران</w:t>
            </w:r>
            <w:r>
              <w:rPr>
                <w:rStyle w:val="IndexLink"/>
                <w:rtl w:val="true"/>
              </w:rPr>
              <w:t>:</w:t>
              <w:tab/>
            </w:r>
            <w:r>
              <w:rPr>
                <w:rStyle w:val="IndexLink"/>
              </w:rPr>
              <w:t>20</w:t>
            </w:r>
          </w:hyperlink>
        </w:p>
        <w:p>
          <w:pPr>
            <w:pStyle w:val="Contents2"/>
            <w:tabs>
              <w:tab w:val="clear" w:pos="8743"/>
              <w:tab w:val="right" w:pos="9026" w:leader="dot"/>
            </w:tabs>
            <w:rPr/>
          </w:pPr>
          <w:hyperlink w:anchor="__RefHeading___Toc2073352_2749589250">
            <w:r>
              <w:rPr>
                <w:webHidden/>
                <w:rStyle w:val="IndexLink"/>
                <w:rtl w:val="true"/>
              </w:rPr>
              <w:t>القصة الثانیة الاجل المحتوم لا علاج له</w:t>
            </w:r>
            <w:r>
              <w:rPr>
                <w:rStyle w:val="IndexLink"/>
                <w:rtl w:val="true"/>
              </w:rPr>
              <w:tab/>
            </w:r>
            <w:r>
              <w:rPr>
                <w:rStyle w:val="IndexLink"/>
              </w:rPr>
              <w:t>21</w:t>
            </w:r>
          </w:hyperlink>
        </w:p>
        <w:p>
          <w:pPr>
            <w:pStyle w:val="Contents2"/>
            <w:tabs>
              <w:tab w:val="clear" w:pos="8743"/>
              <w:tab w:val="right" w:pos="9026" w:leader="dot"/>
            </w:tabs>
            <w:rPr/>
          </w:pPr>
          <w:hyperlink w:anchor="__RefHeading___Toc2073354_2749589250">
            <w:r>
              <w:rPr>
                <w:webHidden/>
                <w:rStyle w:val="IndexLink"/>
                <w:rtl w:val="true"/>
              </w:rPr>
              <w:t>القصة الثالثة محاسبة النفس</w:t>
            </w:r>
            <w:r>
              <w:rPr>
                <w:rStyle w:val="IndexLink"/>
                <w:rtl w:val="true"/>
              </w:rPr>
              <w:tab/>
            </w:r>
            <w:r>
              <w:rPr>
                <w:rStyle w:val="IndexLink"/>
              </w:rPr>
              <w:t>22</w:t>
            </w:r>
          </w:hyperlink>
        </w:p>
        <w:p>
          <w:pPr>
            <w:pStyle w:val="Contents2"/>
            <w:tabs>
              <w:tab w:val="clear" w:pos="8743"/>
              <w:tab w:val="right" w:pos="9026" w:leader="dot"/>
            </w:tabs>
            <w:rPr/>
          </w:pPr>
          <w:hyperlink w:anchor="__RefHeading___Toc2073356_2749589250">
            <w:r>
              <w:rPr>
                <w:webHidden/>
                <w:rStyle w:val="IndexLink"/>
                <w:rtl w:val="true"/>
              </w:rPr>
              <w:t>القصة الرابعة الجنابة نجاسة معنویة</w:t>
            </w:r>
            <w:r>
              <w:rPr>
                <w:rStyle w:val="IndexLink"/>
                <w:rtl w:val="true"/>
              </w:rPr>
              <w:tab/>
            </w:r>
            <w:r>
              <w:rPr>
                <w:rStyle w:val="IndexLink"/>
              </w:rPr>
              <w:t>24</w:t>
            </w:r>
          </w:hyperlink>
        </w:p>
        <w:p>
          <w:pPr>
            <w:pStyle w:val="Contents2"/>
            <w:tabs>
              <w:tab w:val="clear" w:pos="8743"/>
              <w:tab w:val="right" w:pos="9026" w:leader="dot"/>
            </w:tabs>
            <w:rPr/>
          </w:pPr>
          <w:hyperlink w:anchor="__RefHeading___Toc2073358_2749589250">
            <w:r>
              <w:rPr>
                <w:webHidden/>
                <w:rStyle w:val="IndexLink"/>
                <w:rtl w:val="true"/>
              </w:rPr>
              <w:t>القصة الخامسة طیّ الارض</w:t>
            </w:r>
            <w:r>
              <w:rPr>
                <w:rStyle w:val="IndexLink"/>
                <w:rtl w:val="true"/>
              </w:rPr>
              <w:tab/>
            </w:r>
            <w:r>
              <w:rPr>
                <w:rStyle w:val="IndexLink"/>
              </w:rPr>
              <w:t>28</w:t>
            </w:r>
          </w:hyperlink>
        </w:p>
        <w:p>
          <w:pPr>
            <w:pStyle w:val="Contents2"/>
            <w:tabs>
              <w:tab w:val="clear" w:pos="8743"/>
              <w:tab w:val="right" w:pos="9026" w:leader="dot"/>
            </w:tabs>
            <w:rPr/>
          </w:pPr>
          <w:hyperlink w:anchor="__RefHeading___Toc2073360_2749589250">
            <w:r>
              <w:rPr>
                <w:webHidden/>
                <w:rStyle w:val="IndexLink"/>
                <w:rtl w:val="true"/>
              </w:rPr>
              <w:t>القصة السادسة الحیاة بعد الموت</w:t>
            </w:r>
            <w:r>
              <w:rPr>
                <w:rStyle w:val="IndexLink"/>
                <w:rtl w:val="true"/>
              </w:rPr>
              <w:tab/>
            </w:r>
            <w:r>
              <w:rPr>
                <w:rStyle w:val="IndexLink"/>
              </w:rPr>
              <w:t>31</w:t>
            </w:r>
          </w:hyperlink>
        </w:p>
        <w:p>
          <w:pPr>
            <w:pStyle w:val="Contents2"/>
            <w:tabs>
              <w:tab w:val="clear" w:pos="8743"/>
              <w:tab w:val="right" w:pos="9026" w:leader="dot"/>
            </w:tabs>
            <w:rPr/>
          </w:pPr>
          <w:hyperlink w:anchor="__RefHeading___Toc2073362_2749589250">
            <w:r>
              <w:rPr>
                <w:webHidden/>
                <w:rStyle w:val="IndexLink"/>
                <w:rtl w:val="true"/>
              </w:rPr>
              <w:t>القصة السابعة النجاة من العدو</w:t>
            </w:r>
            <w:r>
              <w:rPr>
                <w:rStyle w:val="IndexLink"/>
                <w:rtl w:val="true"/>
              </w:rPr>
              <w:tab/>
            </w:r>
            <w:r>
              <w:rPr>
                <w:rStyle w:val="IndexLink"/>
              </w:rPr>
              <w:t>33</w:t>
            </w:r>
          </w:hyperlink>
        </w:p>
        <w:p>
          <w:pPr>
            <w:pStyle w:val="Contents2"/>
            <w:tabs>
              <w:tab w:val="clear" w:pos="8743"/>
              <w:tab w:val="right" w:pos="9026" w:leader="dot"/>
            </w:tabs>
            <w:rPr/>
          </w:pPr>
          <w:hyperlink w:anchor="__RefHeading___Toc2073364_2749589250">
            <w:r>
              <w:rPr>
                <w:webHidden/>
                <w:rStyle w:val="IndexLink"/>
                <w:rtl w:val="true"/>
              </w:rPr>
              <w:t>القصة الثامنة شعاع قبر أمیر المؤمنین علیه السلام و انفتاح بوابة النجف</w:t>
            </w:r>
            <w:r>
              <w:rPr>
                <w:rStyle w:val="IndexLink"/>
                <w:rtl w:val="true"/>
              </w:rPr>
              <w:tab/>
            </w:r>
            <w:r>
              <w:rPr>
                <w:rStyle w:val="IndexLink"/>
              </w:rPr>
              <w:t>35</w:t>
            </w:r>
          </w:hyperlink>
        </w:p>
        <w:p>
          <w:pPr>
            <w:pStyle w:val="Contents2"/>
            <w:tabs>
              <w:tab w:val="clear" w:pos="8743"/>
              <w:tab w:val="right" w:pos="9026" w:leader="dot"/>
            </w:tabs>
            <w:rPr/>
          </w:pPr>
          <w:hyperlink w:anchor="__RefHeading___Toc2073366_2749589250">
            <w:r>
              <w:rPr>
                <w:webHidden/>
                <w:rStyle w:val="IndexLink"/>
                <w:rtl w:val="true"/>
              </w:rPr>
              <w:t>القصة التاسعة المعجزة الرضویة</w:t>
            </w:r>
            <w:r>
              <w:rPr>
                <w:rStyle w:val="IndexLink"/>
                <w:rtl w:val="true"/>
              </w:rPr>
              <w:tab/>
            </w:r>
            <w:r>
              <w:rPr>
                <w:rStyle w:val="IndexLink"/>
              </w:rPr>
              <w:t>37</w:t>
            </w:r>
          </w:hyperlink>
        </w:p>
        <w:p>
          <w:pPr>
            <w:pStyle w:val="Contents2"/>
            <w:tabs>
              <w:tab w:val="clear" w:pos="8743"/>
              <w:tab w:val="right" w:pos="9026" w:leader="dot"/>
            </w:tabs>
            <w:rPr/>
          </w:pPr>
          <w:hyperlink w:anchor="__RefHeading___Toc2073368_2749589250">
            <w:r>
              <w:rPr>
                <w:webHidden/>
                <w:rStyle w:val="IndexLink"/>
                <w:rtl w:val="true"/>
              </w:rPr>
              <w:t>القصة العاشرة عنایة الصلة بالامام الرضا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2073370_2749589250">
            <w:r>
              <w:rPr>
                <w:webHidden/>
                <w:rStyle w:val="IndexLink"/>
                <w:rtl w:val="true"/>
              </w:rPr>
              <w:t>القصة الحادیة عشرة عنایة الحسین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073372_274958925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073374_2749589250">
            <w:r>
              <w:rPr>
                <w:webHidden/>
                <w:rStyle w:val="IndexLink"/>
                <w:rtl w:val="true"/>
              </w:rPr>
              <w:t>مسجد براثا</w:t>
            </w:r>
            <w:r>
              <w:rPr>
                <w:rStyle w:val="IndexLink"/>
                <w:rtl w:val="true"/>
              </w:rPr>
              <w:t>:</w:t>
              <w:tab/>
            </w:r>
            <w:r>
              <w:rPr>
                <w:rStyle w:val="IndexLink"/>
              </w:rPr>
              <w:t>42</w:t>
            </w:r>
          </w:hyperlink>
        </w:p>
        <w:p>
          <w:pPr>
            <w:pStyle w:val="Contents2"/>
            <w:tabs>
              <w:tab w:val="clear" w:pos="8743"/>
              <w:tab w:val="right" w:pos="9026" w:leader="dot"/>
            </w:tabs>
            <w:rPr/>
          </w:pPr>
          <w:hyperlink w:anchor="__RefHeading___Toc2073376_2749589250">
            <w:r>
              <w:rPr>
                <w:webHidden/>
                <w:rStyle w:val="IndexLink"/>
                <w:rtl w:val="true"/>
              </w:rPr>
              <w:t>القصة الثانیة عشرة قضیتان عجیبتان</w:t>
            </w:r>
            <w:r>
              <w:rPr>
                <w:rStyle w:val="IndexLink"/>
                <w:rtl w:val="true"/>
              </w:rPr>
              <w:tab/>
            </w:r>
            <w:r>
              <w:rPr>
                <w:rStyle w:val="IndexLink"/>
              </w:rPr>
              <w:t>43</w:t>
            </w:r>
          </w:hyperlink>
        </w:p>
        <w:p>
          <w:pPr>
            <w:pStyle w:val="Contents2"/>
            <w:tabs>
              <w:tab w:val="clear" w:pos="8743"/>
              <w:tab w:val="right" w:pos="9026" w:leader="dot"/>
            </w:tabs>
            <w:rPr/>
          </w:pPr>
          <w:hyperlink w:anchor="__RefHeading___Toc2073378_2749589250">
            <w:r>
              <w:rPr>
                <w:webHidden/>
                <w:rStyle w:val="IndexLink"/>
                <w:rtl w:val="true"/>
              </w:rPr>
              <w:t>القصة الثالثة عشرة نجاة المئات من الهلاک</w:t>
            </w:r>
            <w:r>
              <w:rPr>
                <w:rStyle w:val="IndexLink"/>
                <w:rtl w:val="true"/>
              </w:rPr>
              <w:tab/>
            </w:r>
            <w:r>
              <w:rPr>
                <w:rStyle w:val="IndexLink"/>
              </w:rPr>
              <w:t>45</w:t>
            </w:r>
          </w:hyperlink>
        </w:p>
        <w:p>
          <w:pPr>
            <w:pStyle w:val="Contents2"/>
            <w:tabs>
              <w:tab w:val="clear" w:pos="8743"/>
              <w:tab w:val="right" w:pos="9026" w:leader="dot"/>
            </w:tabs>
            <w:rPr/>
          </w:pPr>
          <w:hyperlink w:anchor="__RefHeading___Toc2073380_2749589250">
            <w:r>
              <w:rPr>
                <w:webHidden/>
                <w:rStyle w:val="IndexLink"/>
                <w:rtl w:val="true"/>
              </w:rPr>
              <w:t>القصة الرابعة عشرة النجاة من الغرق</w:t>
            </w:r>
            <w:r>
              <w:rPr>
                <w:rStyle w:val="IndexLink"/>
                <w:rtl w:val="true"/>
              </w:rPr>
              <w:tab/>
            </w:r>
            <w:r>
              <w:rPr>
                <w:rStyle w:val="IndexLink"/>
              </w:rPr>
              <w:t>46</w:t>
            </w:r>
          </w:hyperlink>
        </w:p>
        <w:p>
          <w:pPr>
            <w:pStyle w:val="Contents2"/>
            <w:tabs>
              <w:tab w:val="clear" w:pos="8743"/>
              <w:tab w:val="right" w:pos="9026" w:leader="dot"/>
            </w:tabs>
            <w:rPr/>
          </w:pPr>
          <w:hyperlink w:anchor="__RefHeading___Toc2073382_2749589250">
            <w:r>
              <w:rPr>
                <w:webHidden/>
                <w:rStyle w:val="IndexLink"/>
                <w:rtl w:val="true"/>
              </w:rPr>
              <w:t>القصة الخامسة عشرة معجزة حسینیة</w:t>
            </w:r>
            <w:r>
              <w:rPr>
                <w:rStyle w:val="IndexLink"/>
                <w:rtl w:val="true"/>
              </w:rPr>
              <w:tab/>
            </w:r>
            <w:r>
              <w:rPr>
                <w:rStyle w:val="IndexLink"/>
              </w:rPr>
              <w:t>48</w:t>
            </w:r>
          </w:hyperlink>
        </w:p>
        <w:p>
          <w:pPr>
            <w:pStyle w:val="Contents2"/>
            <w:tabs>
              <w:tab w:val="clear" w:pos="8743"/>
              <w:tab w:val="right" w:pos="9026" w:leader="dot"/>
            </w:tabs>
            <w:rPr/>
          </w:pPr>
          <w:hyperlink w:anchor="__RefHeading___Toc2073384_2749589250">
            <w:r>
              <w:rPr>
                <w:webHidden/>
                <w:rStyle w:val="IndexLink"/>
                <w:rtl w:val="true"/>
              </w:rPr>
              <w:t>القصة السادسة عشرة عنایة علویة</w:t>
            </w:r>
            <w:r>
              <w:rPr>
                <w:rStyle w:val="IndexLink"/>
                <w:rtl w:val="true"/>
              </w:rPr>
              <w:tab/>
            </w:r>
            <w:r>
              <w:rPr>
                <w:rStyle w:val="IndexLink"/>
              </w:rPr>
              <w:t>50</w:t>
            </w:r>
          </w:hyperlink>
        </w:p>
        <w:p>
          <w:pPr>
            <w:pStyle w:val="Contents2"/>
            <w:tabs>
              <w:tab w:val="clear" w:pos="8743"/>
              <w:tab w:val="right" w:pos="9026" w:leader="dot"/>
            </w:tabs>
            <w:rPr/>
          </w:pPr>
          <w:hyperlink w:anchor="__RefHeading___Toc2073386_2749589250">
            <w:r>
              <w:rPr>
                <w:webHidden/>
                <w:rStyle w:val="IndexLink"/>
                <w:rtl w:val="true"/>
              </w:rPr>
              <w:t>القصة السابعة عشرة شرف العلماء</w:t>
            </w:r>
            <w:r>
              <w:rPr>
                <w:rStyle w:val="IndexLink"/>
                <w:rtl w:val="true"/>
              </w:rPr>
              <w:tab/>
            </w:r>
            <w:r>
              <w:rPr>
                <w:rStyle w:val="IndexLink"/>
              </w:rPr>
              <w:t>52</w:t>
            </w:r>
          </w:hyperlink>
        </w:p>
        <w:p>
          <w:pPr>
            <w:pStyle w:val="Contents2"/>
            <w:tabs>
              <w:tab w:val="clear" w:pos="8743"/>
              <w:tab w:val="right" w:pos="9026" w:leader="dot"/>
            </w:tabs>
            <w:rPr/>
          </w:pPr>
          <w:hyperlink w:anchor="__RefHeading___Toc2073388_2749589250">
            <w:r>
              <w:rPr>
                <w:webHidden/>
                <w:rStyle w:val="IndexLink"/>
                <w:rtl w:val="true"/>
              </w:rPr>
              <w:t>القصة الثامنة عشرة کرامة العلماء</w:t>
            </w:r>
            <w:r>
              <w:rPr>
                <w:rStyle w:val="IndexLink"/>
                <w:rtl w:val="true"/>
              </w:rPr>
              <w:tab/>
            </w:r>
            <w:r>
              <w:rPr>
                <w:rStyle w:val="IndexLink"/>
              </w:rPr>
              <w:t>54</w:t>
            </w:r>
          </w:hyperlink>
        </w:p>
        <w:p>
          <w:pPr>
            <w:pStyle w:val="Contents2"/>
            <w:tabs>
              <w:tab w:val="clear" w:pos="8743"/>
              <w:tab w:val="right" w:pos="9026" w:leader="dot"/>
            </w:tabs>
            <w:rPr/>
          </w:pPr>
          <w:hyperlink w:anchor="__RefHeading___Toc2073390_2749589250">
            <w:r>
              <w:rPr>
                <w:webHidden/>
                <w:rStyle w:val="IndexLink"/>
                <w:rtl w:val="true"/>
              </w:rPr>
              <w:t>القصة التاسعة عشرة التوسل بالقرآن و الفرج القریب</w:t>
            </w:r>
            <w:r>
              <w:rPr>
                <w:rStyle w:val="IndexLink"/>
                <w:rtl w:val="true"/>
              </w:rPr>
              <w:tab/>
            </w:r>
            <w:r>
              <w:rPr>
                <w:rStyle w:val="IndexLink"/>
              </w:rPr>
              <w:t>56</w:t>
            </w:r>
          </w:hyperlink>
        </w:p>
        <w:p>
          <w:pPr>
            <w:pStyle w:val="Contents2"/>
            <w:tabs>
              <w:tab w:val="clear" w:pos="8743"/>
              <w:tab w:val="right" w:pos="9026" w:leader="dot"/>
            </w:tabs>
            <w:rPr/>
          </w:pPr>
          <w:hyperlink w:anchor="__RefHeading___Toc2073392_2749589250">
            <w:r>
              <w:rPr>
                <w:webHidden/>
                <w:rStyle w:val="IndexLink"/>
                <w:rtl w:val="true"/>
              </w:rPr>
              <w:t>القصة العشرون الاحتراز عن لقمة الشبهة</w:t>
            </w:r>
            <w:r>
              <w:rPr>
                <w:rStyle w:val="IndexLink"/>
                <w:rtl w:val="true"/>
              </w:rPr>
              <w:tab/>
            </w:r>
            <w:r>
              <w:rPr>
                <w:rStyle w:val="IndexLink"/>
              </w:rPr>
              <w:t>58</w:t>
            </w:r>
          </w:hyperlink>
        </w:p>
        <w:p>
          <w:pPr>
            <w:pStyle w:val="Contents2"/>
            <w:tabs>
              <w:tab w:val="clear" w:pos="8743"/>
              <w:tab w:val="right" w:pos="9026" w:leader="dot"/>
            </w:tabs>
            <w:rPr/>
          </w:pPr>
          <w:hyperlink w:anchor="__RefHeading___Toc2073394_2749589250">
            <w:r>
              <w:rPr>
                <w:webHidden/>
                <w:rStyle w:val="IndexLink"/>
                <w:rtl w:val="true"/>
              </w:rPr>
              <w:t>القصة الحادیة و العشرون الاخبار عن المستقبل</w:t>
            </w:r>
            <w:r>
              <w:rPr>
                <w:rStyle w:val="IndexLink"/>
                <w:rtl w:val="true"/>
              </w:rPr>
              <w:tab/>
            </w:r>
            <w:r>
              <w:rPr>
                <w:rStyle w:val="IndexLink"/>
              </w:rPr>
              <w:t>61</w:t>
            </w:r>
          </w:hyperlink>
        </w:p>
        <w:p>
          <w:pPr>
            <w:pStyle w:val="Contents2"/>
            <w:tabs>
              <w:tab w:val="clear" w:pos="8743"/>
              <w:tab w:val="right" w:pos="9026" w:leader="dot"/>
            </w:tabs>
            <w:rPr/>
          </w:pPr>
          <w:hyperlink w:anchor="__RefHeading___Toc2073396_2749589250">
            <w:r>
              <w:rPr>
                <w:webHidden/>
                <w:rStyle w:val="IndexLink"/>
                <w:rtl w:val="true"/>
              </w:rPr>
              <w:t>القصة الثانیة و العشرون النجاة من الوباء بالصدقة</w:t>
            </w:r>
            <w:r>
              <w:rPr>
                <w:rStyle w:val="IndexLink"/>
                <w:rtl w:val="true"/>
              </w:rPr>
              <w:tab/>
            </w:r>
            <w:r>
              <w:rPr>
                <w:rStyle w:val="IndexLink"/>
              </w:rPr>
              <w:t>63</w:t>
            </w:r>
          </w:hyperlink>
        </w:p>
        <w:p>
          <w:pPr>
            <w:pStyle w:val="Contents2"/>
            <w:tabs>
              <w:tab w:val="clear" w:pos="8743"/>
              <w:tab w:val="right" w:pos="9026" w:leader="dot"/>
            </w:tabs>
            <w:rPr/>
          </w:pPr>
          <w:hyperlink w:anchor="__RefHeading___Toc2073398_2749589250">
            <w:r>
              <w:rPr>
                <w:webHidden/>
                <w:rStyle w:val="IndexLink"/>
                <w:rtl w:val="true"/>
              </w:rPr>
              <w:t>القصة الثالثة و العشرون النجاة من الموت</w:t>
            </w:r>
            <w:r>
              <w:rPr>
                <w:rStyle w:val="IndexLink"/>
                <w:rtl w:val="true"/>
              </w:rPr>
              <w:tab/>
            </w:r>
            <w:r>
              <w:rPr>
                <w:rStyle w:val="IndexLink"/>
              </w:rPr>
              <w:t>67</w:t>
            </w:r>
          </w:hyperlink>
        </w:p>
        <w:p>
          <w:pPr>
            <w:pStyle w:val="Contents2"/>
            <w:tabs>
              <w:tab w:val="clear" w:pos="8743"/>
              <w:tab w:val="right" w:pos="9026" w:leader="dot"/>
            </w:tabs>
            <w:rPr/>
          </w:pPr>
          <w:hyperlink w:anchor="__RefHeading___Toc2073400_2749589250">
            <w:r>
              <w:rPr>
                <w:webHidden/>
                <w:rStyle w:val="IndexLink"/>
                <w:rtl w:val="true"/>
              </w:rPr>
              <w:t>القصة الرابعة و العشرون النجاة من اللصوص</w:t>
            </w:r>
            <w:r>
              <w:rPr>
                <w:rStyle w:val="IndexLink"/>
                <w:rtl w:val="true"/>
              </w:rPr>
              <w:tab/>
            </w:r>
            <w:r>
              <w:rPr>
                <w:rStyle w:val="IndexLink"/>
              </w:rPr>
              <w:t>68</w:t>
            </w:r>
          </w:hyperlink>
        </w:p>
        <w:p>
          <w:pPr>
            <w:pStyle w:val="Contents2"/>
            <w:tabs>
              <w:tab w:val="clear" w:pos="8743"/>
              <w:tab w:val="right" w:pos="9026" w:leader="dot"/>
            </w:tabs>
            <w:rPr/>
          </w:pPr>
          <w:hyperlink w:anchor="__RefHeading___Toc2073402_2749589250">
            <w:r>
              <w:rPr>
                <w:webHidden/>
                <w:rStyle w:val="IndexLink"/>
                <w:rtl w:val="true"/>
              </w:rPr>
              <w:t>القصة الخامسة و العشرون النجاة من الموت</w:t>
            </w:r>
            <w:r>
              <w:rPr>
                <w:rStyle w:val="IndexLink"/>
                <w:rtl w:val="true"/>
              </w:rPr>
              <w:tab/>
            </w:r>
            <w:r>
              <w:rPr>
                <w:rStyle w:val="IndexLink"/>
              </w:rPr>
              <w:t>69</w:t>
            </w:r>
          </w:hyperlink>
        </w:p>
        <w:p>
          <w:pPr>
            <w:pStyle w:val="Contents2"/>
            <w:tabs>
              <w:tab w:val="clear" w:pos="8743"/>
              <w:tab w:val="right" w:pos="9026" w:leader="dot"/>
            </w:tabs>
            <w:rPr/>
          </w:pPr>
          <w:hyperlink w:anchor="__RefHeading___Toc2073404_2749589250">
            <w:r>
              <w:rPr>
                <w:webHidden/>
                <w:rStyle w:val="IndexLink"/>
                <w:rtl w:val="true"/>
              </w:rPr>
              <w:t>القصة السادسة و العشرون عین الماء</w:t>
            </w:r>
            <w:r>
              <w:rPr>
                <w:rStyle w:val="IndexLink"/>
                <w:rtl w:val="true"/>
              </w:rPr>
              <w:tab/>
            </w:r>
            <w:r>
              <w:rPr>
                <w:rStyle w:val="IndexLink"/>
              </w:rPr>
              <w:t>70</w:t>
            </w:r>
          </w:hyperlink>
        </w:p>
        <w:p>
          <w:pPr>
            <w:pStyle w:val="Contents3"/>
            <w:tabs>
              <w:tab w:val="clear" w:pos="8459"/>
              <w:tab w:val="right" w:pos="9026" w:leader="dot"/>
            </w:tabs>
            <w:rPr/>
          </w:pPr>
          <w:hyperlink w:anchor="__RefHeading___Toc2073406_274958925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073408_2749589250">
            <w:r>
              <w:rPr>
                <w:webHidden/>
                <w:rStyle w:val="IndexLink"/>
                <w:rtl w:val="true"/>
              </w:rPr>
              <w:t>تنبیه</w:t>
            </w:r>
            <w:r>
              <w:rPr>
                <w:rStyle w:val="IndexLink"/>
                <w:rtl w:val="true"/>
              </w:rPr>
              <w:t>:</w:t>
              <w:tab/>
            </w:r>
            <w:r>
              <w:rPr>
                <w:rStyle w:val="IndexLink"/>
              </w:rPr>
              <w:t>70</w:t>
            </w:r>
          </w:hyperlink>
        </w:p>
        <w:p>
          <w:pPr>
            <w:pStyle w:val="Contents2"/>
            <w:tabs>
              <w:tab w:val="clear" w:pos="8743"/>
              <w:tab w:val="right" w:pos="9026" w:leader="dot"/>
            </w:tabs>
            <w:rPr/>
          </w:pPr>
          <w:hyperlink w:anchor="__RefHeading___Toc2073410_2749589250">
            <w:r>
              <w:rPr>
                <w:webHidden/>
                <w:rStyle w:val="IndexLink"/>
                <w:rtl w:val="true"/>
              </w:rPr>
              <w:t>القصة السابعة و العشرون شفاء مشلول</w:t>
            </w:r>
            <w:r>
              <w:rPr>
                <w:rStyle w:val="IndexLink"/>
                <w:rtl w:val="true"/>
              </w:rPr>
              <w:tab/>
            </w:r>
            <w:r>
              <w:rPr>
                <w:rStyle w:val="IndexLink"/>
              </w:rPr>
              <w:t>74</w:t>
            </w:r>
          </w:hyperlink>
        </w:p>
        <w:p>
          <w:pPr>
            <w:pStyle w:val="Contents2"/>
            <w:tabs>
              <w:tab w:val="clear" w:pos="8743"/>
              <w:tab w:val="right" w:pos="9026" w:leader="dot"/>
            </w:tabs>
            <w:rPr/>
          </w:pPr>
          <w:hyperlink w:anchor="__RefHeading___Toc2073412_2749589250">
            <w:r>
              <w:rPr>
                <w:webHidden/>
                <w:rStyle w:val="IndexLink"/>
                <w:rtl w:val="true"/>
              </w:rPr>
              <w:t>القصة الثامنة و العشرون رؤیا صادقة</w:t>
            </w:r>
            <w:r>
              <w:rPr>
                <w:rStyle w:val="IndexLink"/>
                <w:rtl w:val="true"/>
              </w:rPr>
              <w:tab/>
            </w:r>
            <w:r>
              <w:rPr>
                <w:rStyle w:val="IndexLink"/>
              </w:rPr>
              <w:t>77</w:t>
            </w:r>
          </w:hyperlink>
        </w:p>
        <w:p>
          <w:pPr>
            <w:pStyle w:val="Contents2"/>
            <w:tabs>
              <w:tab w:val="clear" w:pos="8743"/>
              <w:tab w:val="right" w:pos="9026" w:leader="dot"/>
            </w:tabs>
            <w:rPr/>
          </w:pPr>
          <w:hyperlink w:anchor="__RefHeading___Toc2073414_2749589250">
            <w:r>
              <w:rPr>
                <w:webHidden/>
                <w:rStyle w:val="IndexLink"/>
                <w:rtl w:val="true"/>
              </w:rPr>
              <w:t>القصة التاسعة و العشرون شفاء سبعة مرضی فی لحظة واحدة</w:t>
            </w:r>
            <w:r>
              <w:rPr>
                <w:rStyle w:val="IndexLink"/>
                <w:rtl w:val="true"/>
              </w:rPr>
              <w:tab/>
            </w:r>
            <w:r>
              <w:rPr>
                <w:rStyle w:val="IndexLink"/>
              </w:rPr>
              <w:t>81</w:t>
            </w:r>
          </w:hyperlink>
        </w:p>
        <w:p>
          <w:pPr>
            <w:pStyle w:val="Contents2"/>
            <w:tabs>
              <w:tab w:val="clear" w:pos="8743"/>
              <w:tab w:val="right" w:pos="9026" w:leader="dot"/>
            </w:tabs>
            <w:rPr/>
          </w:pPr>
          <w:hyperlink w:anchor="__RefHeading___Toc2073416_2749589250">
            <w:r>
              <w:rPr>
                <w:webHidden/>
                <w:rStyle w:val="IndexLink"/>
                <w:rtl w:val="true"/>
              </w:rPr>
              <w:t>القصة الثلاثون إجابة فوریة</w:t>
            </w:r>
            <w:r>
              <w:rPr>
                <w:rStyle w:val="IndexLink"/>
                <w:rtl w:val="true"/>
              </w:rPr>
              <w:tab/>
            </w:r>
            <w:r>
              <w:rPr>
                <w:rStyle w:val="IndexLink"/>
              </w:rPr>
              <w:t>84</w:t>
            </w:r>
          </w:hyperlink>
        </w:p>
        <w:p>
          <w:pPr>
            <w:pStyle w:val="Contents2"/>
            <w:tabs>
              <w:tab w:val="clear" w:pos="8743"/>
              <w:tab w:val="right" w:pos="9026" w:leader="dot"/>
            </w:tabs>
            <w:rPr/>
          </w:pPr>
          <w:hyperlink w:anchor="__RefHeading___Toc2073418_2749589250">
            <w:r>
              <w:rPr>
                <w:webHidden/>
                <w:rStyle w:val="IndexLink"/>
                <w:rtl w:val="true"/>
              </w:rPr>
              <w:t>القصة الحادیة و الثلاثون إفاضة القرآن المجید</w:t>
            </w:r>
            <w:r>
              <w:rPr>
                <w:rStyle w:val="IndexLink"/>
                <w:rtl w:val="true"/>
              </w:rPr>
              <w:tab/>
            </w:r>
            <w:r>
              <w:rPr>
                <w:rStyle w:val="IndexLink"/>
              </w:rPr>
              <w:t>86</w:t>
            </w:r>
          </w:hyperlink>
        </w:p>
        <w:p>
          <w:pPr>
            <w:pStyle w:val="Contents2"/>
            <w:tabs>
              <w:tab w:val="clear" w:pos="8743"/>
              <w:tab w:val="right" w:pos="9026" w:leader="dot"/>
            </w:tabs>
            <w:rPr/>
          </w:pPr>
          <w:hyperlink w:anchor="__RefHeading___Toc2073420_2749589250">
            <w:r>
              <w:rPr>
                <w:webHidden/>
                <w:rStyle w:val="IndexLink"/>
                <w:rtl w:val="true"/>
              </w:rPr>
              <w:t>القصة الثانیة و الثلاثون قصة أعجب</w:t>
            </w:r>
            <w:r>
              <w:rPr>
                <w:rStyle w:val="IndexLink"/>
                <w:rtl w:val="true"/>
              </w:rPr>
              <w:tab/>
            </w:r>
            <w:r>
              <w:rPr>
                <w:rStyle w:val="IndexLink"/>
              </w:rPr>
              <w:t>89</w:t>
            </w:r>
          </w:hyperlink>
        </w:p>
        <w:p>
          <w:pPr>
            <w:pStyle w:val="Contents3"/>
            <w:tabs>
              <w:tab w:val="clear" w:pos="8459"/>
              <w:tab w:val="right" w:pos="9026" w:leader="dot"/>
            </w:tabs>
            <w:rPr/>
          </w:pPr>
          <w:hyperlink w:anchor="__RefHeading___Toc2073422_274958925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073424_2749589250">
            <w:r>
              <w:rPr>
                <w:webHidden/>
                <w:rStyle w:val="IndexLink"/>
                <w:rtl w:val="true"/>
              </w:rPr>
              <w:t>کیف حصل علی هذه الموهبة</w:t>
            </w:r>
            <w:r>
              <w:rPr>
                <w:rStyle w:val="IndexLink"/>
                <w:rtl w:val="true"/>
              </w:rPr>
              <w:t>:</w:t>
              <w:tab/>
            </w:r>
            <w:r>
              <w:rPr>
                <w:rStyle w:val="IndexLink"/>
              </w:rPr>
              <w:t>94</w:t>
            </w:r>
          </w:hyperlink>
        </w:p>
        <w:p>
          <w:pPr>
            <w:pStyle w:val="Contents2"/>
            <w:tabs>
              <w:tab w:val="clear" w:pos="8743"/>
              <w:tab w:val="right" w:pos="9026" w:leader="dot"/>
            </w:tabs>
            <w:rPr/>
          </w:pPr>
          <w:hyperlink w:anchor="__RefHeading___Toc2073426_2749589250">
            <w:r>
              <w:rPr>
                <w:webHidden/>
                <w:rStyle w:val="IndexLink"/>
                <w:rtl w:val="true"/>
              </w:rPr>
              <w:t>القصة الثالثة و الثلاثون النجاة من الموت</w:t>
            </w:r>
            <w:r>
              <w:rPr>
                <w:rStyle w:val="IndexLink"/>
                <w:rtl w:val="true"/>
              </w:rPr>
              <w:tab/>
            </w:r>
            <w:r>
              <w:rPr>
                <w:rStyle w:val="IndexLink"/>
              </w:rPr>
              <w:t>98</w:t>
            </w:r>
          </w:hyperlink>
        </w:p>
        <w:p>
          <w:pPr>
            <w:pStyle w:val="Contents2"/>
            <w:tabs>
              <w:tab w:val="clear" w:pos="8743"/>
              <w:tab w:val="right" w:pos="9026" w:leader="dot"/>
            </w:tabs>
            <w:rPr/>
          </w:pPr>
          <w:hyperlink w:anchor="__RefHeading___Toc2073428_2749589250">
            <w:r>
              <w:rPr>
                <w:webHidden/>
                <w:rStyle w:val="IndexLink"/>
                <w:rtl w:val="true"/>
              </w:rPr>
              <w:t>القصة الرابعة و الثلاثون استجابة ولی العصر عجله الله تعالی فرجه الشریف</w:t>
            </w:r>
            <w:r>
              <w:rPr>
                <w:rStyle w:val="IndexLink"/>
                <w:rtl w:val="true"/>
              </w:rPr>
              <w:tab/>
            </w:r>
            <w:r>
              <w:rPr>
                <w:rStyle w:val="IndexLink"/>
              </w:rPr>
              <w:t>100</w:t>
            </w:r>
          </w:hyperlink>
        </w:p>
        <w:p>
          <w:pPr>
            <w:pStyle w:val="Contents2"/>
            <w:tabs>
              <w:tab w:val="clear" w:pos="8743"/>
              <w:tab w:val="right" w:pos="9026" w:leader="dot"/>
            </w:tabs>
            <w:rPr/>
          </w:pPr>
          <w:hyperlink w:anchor="__RefHeading___Toc2073430_2749589250">
            <w:r>
              <w:rPr>
                <w:webHidden/>
                <w:rStyle w:val="IndexLink"/>
                <w:rtl w:val="true"/>
              </w:rPr>
              <w:t>القصة الخامسة و الثلاثون قصة مشابهة</w:t>
            </w:r>
            <w:r>
              <w:rPr>
                <w:rStyle w:val="IndexLink"/>
                <w:rtl w:val="true"/>
              </w:rPr>
              <w:tab/>
            </w:r>
            <w:r>
              <w:rPr>
                <w:rStyle w:val="IndexLink"/>
              </w:rPr>
              <w:t>103</w:t>
            </w:r>
          </w:hyperlink>
        </w:p>
        <w:p>
          <w:pPr>
            <w:pStyle w:val="Contents2"/>
            <w:tabs>
              <w:tab w:val="clear" w:pos="8743"/>
              <w:tab w:val="right" w:pos="9026" w:leader="dot"/>
            </w:tabs>
            <w:rPr/>
          </w:pPr>
          <w:hyperlink w:anchor="__RefHeading___Toc2073432_2749589250">
            <w:r>
              <w:rPr>
                <w:webHidden/>
                <w:rStyle w:val="IndexLink"/>
                <w:rtl w:val="true"/>
              </w:rPr>
              <w:t>القصة السادسة و الثلاثون الاخبار عن الخیال</w:t>
            </w:r>
            <w:r>
              <w:rPr>
                <w:rStyle w:val="IndexLink"/>
                <w:rtl w:val="true"/>
              </w:rPr>
              <w:tab/>
            </w:r>
            <w:r>
              <w:rPr>
                <w:rStyle w:val="IndexLink"/>
              </w:rPr>
              <w:t>105</w:t>
            </w:r>
          </w:hyperlink>
        </w:p>
        <w:p>
          <w:pPr>
            <w:pStyle w:val="Contents2"/>
            <w:tabs>
              <w:tab w:val="clear" w:pos="8743"/>
              <w:tab w:val="right" w:pos="9026" w:leader="dot"/>
            </w:tabs>
            <w:rPr/>
          </w:pPr>
          <w:hyperlink w:anchor="__RefHeading___Toc2073434_2749589250">
            <w:r>
              <w:rPr>
                <w:webHidden/>
                <w:rStyle w:val="IndexLink"/>
                <w:rtl w:val="true"/>
              </w:rPr>
              <w:t>القصة السابعة و الثلاثون وجوب عدم تحقیر المؤمن</w:t>
            </w:r>
            <w:r>
              <w:rPr>
                <w:rStyle w:val="IndexLink"/>
                <w:rtl w:val="true"/>
              </w:rPr>
              <w:tab/>
            </w:r>
            <w:r>
              <w:rPr>
                <w:rStyle w:val="IndexLink"/>
              </w:rPr>
              <w:t>108</w:t>
            </w:r>
          </w:hyperlink>
        </w:p>
        <w:p>
          <w:pPr>
            <w:pStyle w:val="Contents2"/>
            <w:tabs>
              <w:tab w:val="clear" w:pos="8743"/>
              <w:tab w:val="right" w:pos="9026" w:leader="dot"/>
            </w:tabs>
            <w:rPr/>
          </w:pPr>
          <w:hyperlink w:anchor="__RefHeading___Toc2073436_2749589250">
            <w:r>
              <w:rPr>
                <w:webHidden/>
                <w:rStyle w:val="IndexLink"/>
                <w:rtl w:val="true"/>
              </w:rPr>
              <w:t>القصة الثامنة و الثلاثون لطف اللّه و نکران العبد</w:t>
            </w:r>
            <w:r>
              <w:rPr>
                <w:rStyle w:val="IndexLink"/>
                <w:rtl w:val="true"/>
              </w:rPr>
              <w:tab/>
            </w:r>
            <w:r>
              <w:rPr>
                <w:rStyle w:val="IndexLink"/>
              </w:rPr>
              <w:t>109</w:t>
            </w:r>
          </w:hyperlink>
        </w:p>
        <w:p>
          <w:pPr>
            <w:pStyle w:val="Contents2"/>
            <w:tabs>
              <w:tab w:val="clear" w:pos="8743"/>
              <w:tab w:val="right" w:pos="9026" w:leader="dot"/>
            </w:tabs>
            <w:rPr/>
          </w:pPr>
          <w:hyperlink w:anchor="__RefHeading___Toc2073438_2749589250">
            <w:r>
              <w:rPr>
                <w:webHidden/>
                <w:rStyle w:val="IndexLink"/>
                <w:rtl w:val="true"/>
              </w:rPr>
              <w:t>القصة التاسعة و الثلاثون الغیاث السریع</w:t>
            </w:r>
            <w:r>
              <w:rPr>
                <w:rStyle w:val="IndexLink"/>
                <w:rtl w:val="true"/>
              </w:rPr>
              <w:tab/>
            </w:r>
            <w:r>
              <w:rPr>
                <w:rStyle w:val="IndexLink"/>
              </w:rPr>
              <w:t>111</w:t>
            </w:r>
          </w:hyperlink>
        </w:p>
        <w:p>
          <w:pPr>
            <w:pStyle w:val="Contents2"/>
            <w:tabs>
              <w:tab w:val="clear" w:pos="8743"/>
              <w:tab w:val="right" w:pos="9026" w:leader="dot"/>
            </w:tabs>
            <w:rPr/>
          </w:pPr>
          <w:hyperlink w:anchor="__RefHeading___Toc2073440_2749589250">
            <w:r>
              <w:rPr>
                <w:webHidden/>
                <w:rStyle w:val="IndexLink"/>
                <w:rtl w:val="true"/>
              </w:rPr>
              <w:t>القصة الأربعون العنایة الحسینیة</w:t>
            </w:r>
            <w:r>
              <w:rPr>
                <w:rStyle w:val="IndexLink"/>
                <w:rtl w:val="true"/>
              </w:rPr>
              <w:tab/>
            </w:r>
            <w:r>
              <w:rPr>
                <w:rStyle w:val="IndexLink"/>
              </w:rPr>
              <w:t>113</w:t>
            </w:r>
          </w:hyperlink>
        </w:p>
        <w:p>
          <w:pPr>
            <w:pStyle w:val="Contents2"/>
            <w:tabs>
              <w:tab w:val="clear" w:pos="8743"/>
              <w:tab w:val="right" w:pos="9026" w:leader="dot"/>
            </w:tabs>
            <w:rPr/>
          </w:pPr>
          <w:hyperlink w:anchor="__RefHeading___Toc2073442_2749589250">
            <w:r>
              <w:rPr>
                <w:webHidden/>
                <w:rStyle w:val="IndexLink"/>
                <w:rtl w:val="true"/>
              </w:rPr>
              <w:t>القصة الحادیة و الأربعون الانتقام العلوی</w:t>
            </w:r>
            <w:r>
              <w:rPr>
                <w:rStyle w:val="IndexLink"/>
                <w:rtl w:val="true"/>
              </w:rPr>
              <w:tab/>
            </w:r>
            <w:r>
              <w:rPr>
                <w:rStyle w:val="IndexLink"/>
              </w:rPr>
              <w:t>115</w:t>
            </w:r>
          </w:hyperlink>
        </w:p>
        <w:p>
          <w:pPr>
            <w:pStyle w:val="Contents2"/>
            <w:tabs>
              <w:tab w:val="clear" w:pos="8743"/>
              <w:tab w:val="right" w:pos="9026" w:leader="dot"/>
            </w:tabs>
            <w:rPr/>
          </w:pPr>
          <w:hyperlink w:anchor="__RefHeading___Toc2073444_2749589250">
            <w:r>
              <w:rPr>
                <w:webHidden/>
                <w:rStyle w:val="IndexLink"/>
                <w:rtl w:val="true"/>
              </w:rPr>
              <w:t>القصة الثانیة و الاربعون العنایة العلویة</w:t>
            </w:r>
            <w:r>
              <w:rPr>
                <w:rStyle w:val="IndexLink"/>
                <w:rtl w:val="true"/>
              </w:rPr>
              <w:tab/>
            </w:r>
            <w:r>
              <w:rPr>
                <w:rStyle w:val="IndexLink"/>
              </w:rPr>
              <w:t>117</w:t>
            </w:r>
          </w:hyperlink>
        </w:p>
        <w:p>
          <w:pPr>
            <w:pStyle w:val="Contents2"/>
            <w:tabs>
              <w:tab w:val="clear" w:pos="8743"/>
              <w:tab w:val="right" w:pos="9026" w:leader="dot"/>
            </w:tabs>
            <w:rPr/>
          </w:pPr>
          <w:hyperlink w:anchor="__RefHeading___Toc2073446_2749589250">
            <w:r>
              <w:rPr>
                <w:webHidden/>
                <w:rStyle w:val="IndexLink"/>
                <w:rtl w:val="true"/>
              </w:rPr>
              <w:t>القصة الثالثة و الاربعون تمثل الشیطان</w:t>
            </w:r>
            <w:r>
              <w:rPr>
                <w:rStyle w:val="IndexLink"/>
                <w:rtl w:val="true"/>
              </w:rPr>
              <w:tab/>
            </w:r>
            <w:r>
              <w:rPr>
                <w:rStyle w:val="IndexLink"/>
              </w:rPr>
              <w:t>119</w:t>
            </w:r>
          </w:hyperlink>
        </w:p>
        <w:p>
          <w:pPr>
            <w:pStyle w:val="Contents2"/>
            <w:tabs>
              <w:tab w:val="clear" w:pos="8743"/>
              <w:tab w:val="right" w:pos="9026" w:leader="dot"/>
            </w:tabs>
            <w:rPr/>
          </w:pPr>
          <w:hyperlink w:anchor="__RefHeading___Toc2073448_2749589250">
            <w:r>
              <w:rPr>
                <w:webHidden/>
                <w:rStyle w:val="IndexLink"/>
                <w:rtl w:val="true"/>
              </w:rPr>
              <w:t>القصة الرابعة و الاربعون الآثار السیئة للبخل</w:t>
            </w:r>
            <w:r>
              <w:rPr>
                <w:rStyle w:val="IndexLink"/>
                <w:rtl w:val="true"/>
              </w:rPr>
              <w:tab/>
            </w:r>
            <w:r>
              <w:rPr>
                <w:rStyle w:val="IndexLink"/>
              </w:rPr>
              <w:t>121</w:t>
            </w:r>
          </w:hyperlink>
        </w:p>
        <w:p>
          <w:pPr>
            <w:pStyle w:val="Contents2"/>
            <w:tabs>
              <w:tab w:val="clear" w:pos="8743"/>
              <w:tab w:val="right" w:pos="9026" w:leader="dot"/>
            </w:tabs>
            <w:rPr/>
          </w:pPr>
          <w:hyperlink w:anchor="__RefHeading___Toc2073450_2749589250">
            <w:r>
              <w:rPr>
                <w:webHidden/>
                <w:rStyle w:val="IndexLink"/>
                <w:rtl w:val="true"/>
              </w:rPr>
              <w:t>القصة الخامسة و الاربعون هندوسی فی عزاء حسینی</w:t>
            </w:r>
            <w:r>
              <w:rPr>
                <w:rStyle w:val="IndexLink"/>
                <w:rtl w:val="true"/>
              </w:rPr>
              <w:tab/>
            </w:r>
            <w:r>
              <w:rPr>
                <w:rStyle w:val="IndexLink"/>
              </w:rPr>
              <w:t>123</w:t>
            </w:r>
          </w:hyperlink>
        </w:p>
        <w:p>
          <w:pPr>
            <w:pStyle w:val="Contents2"/>
            <w:tabs>
              <w:tab w:val="clear" w:pos="8743"/>
              <w:tab w:val="right" w:pos="9026" w:leader="dot"/>
            </w:tabs>
            <w:rPr/>
          </w:pPr>
          <w:hyperlink w:anchor="__RefHeading___Toc2073452_2749589250">
            <w:r>
              <w:rPr>
                <w:webHidden/>
                <w:rStyle w:val="IndexLink"/>
                <w:rtl w:val="true"/>
              </w:rPr>
              <w:t>القصة السادسة و الأربعون معجزة علویة</w:t>
            </w:r>
            <w:r>
              <w:rPr>
                <w:rStyle w:val="IndexLink"/>
                <w:rtl w:val="true"/>
              </w:rPr>
              <w:tab/>
            </w:r>
            <w:r>
              <w:rPr>
                <w:rStyle w:val="IndexLink"/>
              </w:rPr>
              <w:t>125</w:t>
            </w:r>
          </w:hyperlink>
        </w:p>
        <w:p>
          <w:pPr>
            <w:pStyle w:val="Contents2"/>
            <w:tabs>
              <w:tab w:val="clear" w:pos="8743"/>
              <w:tab w:val="right" w:pos="9026" w:leader="dot"/>
            </w:tabs>
            <w:rPr/>
          </w:pPr>
          <w:hyperlink w:anchor="__RefHeading___Toc2073454_2749589250">
            <w:r>
              <w:rPr>
                <w:webHidden/>
                <w:rStyle w:val="IndexLink"/>
                <w:rtl w:val="true"/>
              </w:rPr>
              <w:t>القصة السابعة و الاربعون النجاة من القبر بعد الدفن</w:t>
            </w:r>
            <w:r>
              <w:rPr>
                <w:rStyle w:val="IndexLink"/>
                <w:rtl w:val="true"/>
              </w:rPr>
              <w:tab/>
            </w:r>
            <w:r>
              <w:rPr>
                <w:rStyle w:val="IndexLink"/>
              </w:rPr>
              <w:t>127</w:t>
            </w:r>
          </w:hyperlink>
        </w:p>
        <w:p>
          <w:pPr>
            <w:pStyle w:val="Contents2"/>
            <w:tabs>
              <w:tab w:val="clear" w:pos="8743"/>
              <w:tab w:val="right" w:pos="9026" w:leader="dot"/>
            </w:tabs>
            <w:rPr/>
          </w:pPr>
          <w:hyperlink w:anchor="__RefHeading___Toc2073456_2749589250">
            <w:r>
              <w:rPr>
                <w:webHidden/>
                <w:rStyle w:val="IndexLink"/>
                <w:rtl w:val="true"/>
              </w:rPr>
              <w:t>القصة الثامنة و الاربعون موعظة عجیبة</w:t>
            </w:r>
            <w:r>
              <w:rPr>
                <w:rStyle w:val="IndexLink"/>
                <w:rtl w:val="true"/>
              </w:rPr>
              <w:tab/>
            </w:r>
            <w:r>
              <w:rPr>
                <w:rStyle w:val="IndexLink"/>
              </w:rPr>
              <w:t>129</w:t>
            </w:r>
          </w:hyperlink>
        </w:p>
        <w:p>
          <w:pPr>
            <w:pStyle w:val="Contents2"/>
            <w:tabs>
              <w:tab w:val="clear" w:pos="8743"/>
              <w:tab w:val="right" w:pos="9026" w:leader="dot"/>
            </w:tabs>
            <w:rPr/>
          </w:pPr>
          <w:hyperlink w:anchor="__RefHeading___Toc2073458_2749589250">
            <w:r>
              <w:rPr>
                <w:webHidden/>
                <w:rStyle w:val="IndexLink"/>
                <w:rtl w:val="true"/>
              </w:rPr>
              <w:t>القصة التاسعة و الاربعون توفیق التوبة</w:t>
            </w:r>
            <w:r>
              <w:rPr>
                <w:rStyle w:val="IndexLink"/>
                <w:rtl w:val="true"/>
              </w:rPr>
              <w:tab/>
            </w:r>
            <w:r>
              <w:rPr>
                <w:rStyle w:val="IndexLink"/>
              </w:rPr>
              <w:t>134</w:t>
            </w:r>
          </w:hyperlink>
        </w:p>
        <w:p>
          <w:pPr>
            <w:pStyle w:val="Contents2"/>
            <w:tabs>
              <w:tab w:val="clear" w:pos="8743"/>
              <w:tab w:val="right" w:pos="9026" w:leader="dot"/>
            </w:tabs>
            <w:rPr/>
          </w:pPr>
          <w:hyperlink w:anchor="__RefHeading___Toc2073460_2749589250">
            <w:r>
              <w:rPr>
                <w:webHidden/>
                <w:rStyle w:val="IndexLink"/>
                <w:rtl w:val="true"/>
              </w:rPr>
              <w:t>القصة الخمسون صحبة الرضا علیه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073462_2749589250">
            <w:r>
              <w:rPr>
                <w:webHidden/>
                <w:rStyle w:val="IndexLink"/>
                <w:rtl w:val="true"/>
              </w:rPr>
              <w:t>القصة الحادیة و الخمسون فقدان الولد</w:t>
            </w:r>
            <w:r>
              <w:rPr>
                <w:rStyle w:val="IndexLink"/>
                <w:rtl w:val="true"/>
              </w:rPr>
              <w:tab/>
            </w:r>
            <w:r>
              <w:rPr>
                <w:rStyle w:val="IndexLink"/>
              </w:rPr>
              <w:t>140</w:t>
            </w:r>
          </w:hyperlink>
        </w:p>
        <w:p>
          <w:pPr>
            <w:pStyle w:val="Contents2"/>
            <w:tabs>
              <w:tab w:val="clear" w:pos="8743"/>
              <w:tab w:val="right" w:pos="9026" w:leader="dot"/>
            </w:tabs>
            <w:rPr/>
          </w:pPr>
          <w:hyperlink w:anchor="__RefHeading___Toc2073464_2749589250">
            <w:r>
              <w:rPr>
                <w:webHidden/>
                <w:rStyle w:val="IndexLink"/>
                <w:rtl w:val="true"/>
              </w:rPr>
              <w:t>القصة الثانیة و الخمسون زیارة سید الشهداء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2073466_2749589250">
            <w:r>
              <w:rPr>
                <w:webHidden/>
                <w:rStyle w:val="IndexLink"/>
                <w:rtl w:val="true"/>
              </w:rPr>
              <w:t>القصة الثالثة و الخمسون عنایة الزهراء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073468_2749589250">
            <w:r>
              <w:rPr>
                <w:webHidden/>
                <w:rStyle w:val="IndexLink"/>
                <w:rtl w:val="true"/>
              </w:rPr>
              <w:t>القصة الرابعة و الخمسون عقوق الوالدین</w:t>
            </w:r>
            <w:r>
              <w:rPr>
                <w:rStyle w:val="IndexLink"/>
                <w:rtl w:val="true"/>
              </w:rPr>
              <w:tab/>
            </w:r>
            <w:r>
              <w:rPr>
                <w:rStyle w:val="IndexLink"/>
              </w:rPr>
              <w:t>146</w:t>
            </w:r>
          </w:hyperlink>
        </w:p>
        <w:p>
          <w:pPr>
            <w:pStyle w:val="Contents2"/>
            <w:tabs>
              <w:tab w:val="clear" w:pos="8743"/>
              <w:tab w:val="right" w:pos="9026" w:leader="dot"/>
            </w:tabs>
            <w:rPr/>
          </w:pPr>
          <w:hyperlink w:anchor="__RefHeading___Toc2073470_2749589250">
            <w:r>
              <w:rPr>
                <w:webHidden/>
                <w:rStyle w:val="IndexLink"/>
                <w:rtl w:val="true"/>
              </w:rPr>
              <w:t>القصة الخامسة و الخمسون قضاء الدین</w:t>
            </w:r>
            <w:r>
              <w:rPr>
                <w:rStyle w:val="IndexLink"/>
                <w:rtl w:val="true"/>
              </w:rPr>
              <w:tab/>
            </w:r>
            <w:r>
              <w:rPr>
                <w:rStyle w:val="IndexLink"/>
              </w:rPr>
              <w:t>148</w:t>
            </w:r>
          </w:hyperlink>
        </w:p>
        <w:p>
          <w:pPr>
            <w:pStyle w:val="Contents2"/>
            <w:tabs>
              <w:tab w:val="clear" w:pos="8743"/>
              <w:tab w:val="right" w:pos="9026" w:leader="dot"/>
            </w:tabs>
            <w:rPr/>
          </w:pPr>
          <w:hyperlink w:anchor="__RefHeading___Toc2073472_2749589250">
            <w:r>
              <w:rPr>
                <w:webHidden/>
                <w:rStyle w:val="IndexLink"/>
                <w:rtl w:val="true"/>
              </w:rPr>
              <w:t>القصة السادسة و الخمسون قضاء صلاة المیت</w:t>
            </w:r>
            <w:r>
              <w:rPr>
                <w:rStyle w:val="IndexLink"/>
                <w:rtl w:val="true"/>
              </w:rPr>
              <w:tab/>
            </w:r>
            <w:r>
              <w:rPr>
                <w:rStyle w:val="IndexLink"/>
              </w:rPr>
              <w:t>150</w:t>
            </w:r>
          </w:hyperlink>
        </w:p>
        <w:p>
          <w:pPr>
            <w:pStyle w:val="Contents2"/>
            <w:tabs>
              <w:tab w:val="clear" w:pos="8743"/>
              <w:tab w:val="right" w:pos="9026" w:leader="dot"/>
            </w:tabs>
            <w:rPr/>
          </w:pPr>
          <w:hyperlink w:anchor="__RefHeading___Toc2073474_2749589250">
            <w:r>
              <w:rPr>
                <w:webHidden/>
                <w:rStyle w:val="IndexLink"/>
                <w:rtl w:val="true"/>
              </w:rPr>
              <w:t>القصة السابعة و الخمسون بناء المسجد</w:t>
            </w:r>
            <w:r>
              <w:rPr>
                <w:rStyle w:val="IndexLink"/>
                <w:rtl w:val="true"/>
              </w:rPr>
              <w:tab/>
            </w:r>
            <w:r>
              <w:rPr>
                <w:rStyle w:val="IndexLink"/>
              </w:rPr>
              <w:t>152</w:t>
            </w:r>
          </w:hyperlink>
        </w:p>
        <w:p>
          <w:pPr>
            <w:pStyle w:val="Contents2"/>
            <w:tabs>
              <w:tab w:val="clear" w:pos="8743"/>
              <w:tab w:val="right" w:pos="9026" w:leader="dot"/>
            </w:tabs>
            <w:rPr/>
          </w:pPr>
          <w:hyperlink w:anchor="__RefHeading___Toc2073476_2749589250">
            <w:r>
              <w:rPr>
                <w:webHidden/>
                <w:rStyle w:val="IndexLink"/>
                <w:rtl w:val="true"/>
              </w:rPr>
              <w:t>القصة الثامنة و الخمسون ترمیم القبر</w:t>
            </w:r>
            <w:r>
              <w:rPr>
                <w:rStyle w:val="IndexLink"/>
                <w:rtl w:val="true"/>
              </w:rPr>
              <w:tab/>
            </w:r>
            <w:r>
              <w:rPr>
                <w:rStyle w:val="IndexLink"/>
              </w:rPr>
              <w:t>153</w:t>
            </w:r>
          </w:hyperlink>
        </w:p>
        <w:p>
          <w:pPr>
            <w:pStyle w:val="Contents2"/>
            <w:tabs>
              <w:tab w:val="clear" w:pos="8743"/>
              <w:tab w:val="right" w:pos="9026" w:leader="dot"/>
            </w:tabs>
            <w:rPr/>
          </w:pPr>
          <w:hyperlink w:anchor="__RefHeading___Toc2073478_2749589250">
            <w:r>
              <w:rPr>
                <w:webHidden/>
                <w:rStyle w:val="IndexLink"/>
                <w:rtl w:val="true"/>
              </w:rPr>
              <w:t>القصة التاسعة و الخمسون عاقبة خیر</w:t>
            </w:r>
            <w:r>
              <w:rPr>
                <w:rStyle w:val="IndexLink"/>
                <w:rtl w:val="true"/>
              </w:rPr>
              <w:tab/>
            </w:r>
            <w:r>
              <w:rPr>
                <w:rStyle w:val="IndexLink"/>
              </w:rPr>
              <w:t>155</w:t>
            </w:r>
          </w:hyperlink>
        </w:p>
        <w:p>
          <w:pPr>
            <w:pStyle w:val="Contents2"/>
            <w:tabs>
              <w:tab w:val="clear" w:pos="8743"/>
              <w:tab w:val="right" w:pos="9026" w:leader="dot"/>
            </w:tabs>
            <w:rPr/>
          </w:pPr>
          <w:hyperlink w:anchor="__RefHeading___Toc2073480_2749589250">
            <w:r>
              <w:rPr>
                <w:webHidden/>
                <w:rStyle w:val="IndexLink"/>
                <w:rtl w:val="true"/>
              </w:rPr>
              <w:t>القصة الستون تارک الحج مات یهودیا</w:t>
            </w:r>
            <w:r>
              <w:rPr>
                <w:rStyle w:val="IndexLink"/>
                <w:rtl w:val="true"/>
              </w:rPr>
              <w:tab/>
            </w:r>
            <w:r>
              <w:rPr>
                <w:rStyle w:val="IndexLink"/>
              </w:rPr>
              <w:t>157</w:t>
            </w:r>
          </w:hyperlink>
        </w:p>
        <w:p>
          <w:pPr>
            <w:pStyle w:val="Contents2"/>
            <w:tabs>
              <w:tab w:val="clear" w:pos="8743"/>
              <w:tab w:val="right" w:pos="9026" w:leader="dot"/>
            </w:tabs>
            <w:rPr/>
          </w:pPr>
          <w:hyperlink w:anchor="__RefHeading___Toc2073482_2749589250">
            <w:r>
              <w:rPr>
                <w:webHidden/>
                <w:rStyle w:val="IndexLink"/>
                <w:rtl w:val="true"/>
              </w:rPr>
              <w:t>القصة الحادیة و الستون</w:t>
            </w:r>
            <w:r>
              <w:rPr>
                <w:rStyle w:val="IndexLink"/>
                <w:rtl w:val="true"/>
              </w:rPr>
              <w:t xml:space="preserve">: </w:t>
            </w:r>
            <w:r>
              <w:rPr>
                <w:rStyle w:val="IndexLink"/>
                <w:rtl w:val="true"/>
              </w:rPr>
              <w:t>شفاعة الحسین 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2073484_2749589250">
            <w:r>
              <w:rPr>
                <w:webHidden/>
                <w:rStyle w:val="IndexLink"/>
                <w:rtl w:val="true"/>
              </w:rPr>
              <w:t>القصة الثانیة و الستون اثر اعطاء الزکاة</w:t>
            </w:r>
            <w:r>
              <w:rPr>
                <w:rStyle w:val="IndexLink"/>
                <w:rtl w:val="true"/>
              </w:rPr>
              <w:tab/>
            </w:r>
            <w:r>
              <w:rPr>
                <w:rStyle w:val="IndexLink"/>
              </w:rPr>
              <w:t>161</w:t>
            </w:r>
          </w:hyperlink>
        </w:p>
        <w:p>
          <w:pPr>
            <w:pStyle w:val="Contents2"/>
            <w:tabs>
              <w:tab w:val="clear" w:pos="8743"/>
              <w:tab w:val="right" w:pos="9026" w:leader="dot"/>
            </w:tabs>
            <w:rPr/>
          </w:pPr>
          <w:hyperlink w:anchor="__RefHeading___Toc2073486_2749589250">
            <w:r>
              <w:rPr>
                <w:webHidden/>
                <w:rStyle w:val="IndexLink"/>
                <w:rtl w:val="true"/>
              </w:rPr>
              <w:t>القصة الثالثة و الستون الاستشفاء بالقرآن الکریم</w:t>
            </w:r>
            <w:r>
              <w:rPr>
                <w:rStyle w:val="IndexLink"/>
                <w:rtl w:val="true"/>
              </w:rPr>
              <w:tab/>
            </w:r>
            <w:r>
              <w:rPr>
                <w:rStyle w:val="IndexLink"/>
              </w:rPr>
              <w:t>163</w:t>
            </w:r>
          </w:hyperlink>
        </w:p>
        <w:p>
          <w:pPr>
            <w:pStyle w:val="Contents2"/>
            <w:tabs>
              <w:tab w:val="clear" w:pos="8743"/>
              <w:tab w:val="right" w:pos="9026" w:leader="dot"/>
            </w:tabs>
            <w:rPr/>
          </w:pPr>
          <w:hyperlink w:anchor="__RefHeading___Toc2073488_2749589250">
            <w:r>
              <w:rPr>
                <w:webHidden/>
                <w:rStyle w:val="IndexLink"/>
                <w:rtl w:val="true"/>
              </w:rPr>
              <w:t>القصة الرابعة و الستون تعبیر صحیح</w:t>
            </w:r>
            <w:r>
              <w:rPr>
                <w:rStyle w:val="IndexLink"/>
                <w:rtl w:val="true"/>
              </w:rPr>
              <w:tab/>
            </w:r>
            <w:r>
              <w:rPr>
                <w:rStyle w:val="IndexLink"/>
              </w:rPr>
              <w:t>164</w:t>
            </w:r>
          </w:hyperlink>
        </w:p>
        <w:p>
          <w:pPr>
            <w:pStyle w:val="Contents2"/>
            <w:tabs>
              <w:tab w:val="clear" w:pos="8743"/>
              <w:tab w:val="right" w:pos="9026" w:leader="dot"/>
            </w:tabs>
            <w:rPr/>
          </w:pPr>
          <w:hyperlink w:anchor="__RefHeading___Toc2073490_2749589250">
            <w:r>
              <w:rPr>
                <w:webHidden/>
                <w:rStyle w:val="IndexLink"/>
                <w:rtl w:val="true"/>
              </w:rPr>
              <w:t>القصة الخامسة و الستون عظم مصیبة أبی عبد اللّه الحسین علیه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2073492_2749589250">
            <w:r>
              <w:rPr>
                <w:webHidden/>
                <w:rStyle w:val="IndexLink"/>
                <w:rtl w:val="true"/>
              </w:rPr>
              <w:t>القصة السادسة و الستون التربة الدامیة</w:t>
            </w:r>
            <w:r>
              <w:rPr>
                <w:rStyle w:val="IndexLink"/>
                <w:rtl w:val="true"/>
              </w:rPr>
              <w:tab/>
            </w:r>
            <w:r>
              <w:rPr>
                <w:rStyle w:val="IndexLink"/>
              </w:rPr>
              <w:t>168</w:t>
            </w:r>
          </w:hyperlink>
        </w:p>
        <w:p>
          <w:pPr>
            <w:pStyle w:val="Contents2"/>
            <w:tabs>
              <w:tab w:val="clear" w:pos="8743"/>
              <w:tab w:val="right" w:pos="9026" w:leader="dot"/>
            </w:tabs>
            <w:rPr/>
          </w:pPr>
          <w:hyperlink w:anchor="__RefHeading___Toc2073494_2749589250">
            <w:r>
              <w:rPr>
                <w:webHidden/>
                <w:rStyle w:val="IndexLink"/>
                <w:rtl w:val="true"/>
              </w:rPr>
              <w:t>القصة السابعة و الستون حساب عجیب</w:t>
            </w:r>
            <w:r>
              <w:rPr>
                <w:rStyle w:val="IndexLink"/>
                <w:rtl w:val="true"/>
              </w:rPr>
              <w:tab/>
            </w:r>
            <w:r>
              <w:rPr>
                <w:rStyle w:val="IndexLink"/>
              </w:rPr>
              <w:t>170</w:t>
            </w:r>
          </w:hyperlink>
        </w:p>
        <w:p>
          <w:pPr>
            <w:pStyle w:val="Contents3"/>
            <w:tabs>
              <w:tab w:val="clear" w:pos="8459"/>
              <w:tab w:val="right" w:pos="9026" w:leader="dot"/>
            </w:tabs>
            <w:rPr/>
          </w:pPr>
          <w:hyperlink w:anchor="__RefHeading___Toc2073496_274958925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073498_2749589250">
            <w:r>
              <w:rPr>
                <w:webHidden/>
                <w:rStyle w:val="IndexLink"/>
                <w:rtl w:val="true"/>
              </w:rPr>
              <w:t>الأمر بالمعروف و النهی عن المنکر</w:t>
            </w:r>
            <w:r>
              <w:rPr>
                <w:rStyle w:val="IndexLink"/>
                <w:rtl w:val="true"/>
              </w:rPr>
              <w:t>:</w:t>
              <w:tab/>
            </w:r>
            <w:r>
              <w:rPr>
                <w:rStyle w:val="IndexLink"/>
              </w:rPr>
              <w:t>172</w:t>
            </w:r>
          </w:hyperlink>
        </w:p>
        <w:p>
          <w:pPr>
            <w:pStyle w:val="Contents2"/>
            <w:tabs>
              <w:tab w:val="clear" w:pos="8743"/>
              <w:tab w:val="right" w:pos="9026" w:leader="dot"/>
            </w:tabs>
            <w:rPr/>
          </w:pPr>
          <w:hyperlink w:anchor="__RefHeading___Toc2073500_2749589250">
            <w:r>
              <w:rPr>
                <w:webHidden/>
                <w:rStyle w:val="IndexLink"/>
                <w:rtl w:val="true"/>
              </w:rPr>
              <w:t>القصة الثامنة و الستون النجاة من الهلاک</w:t>
            </w:r>
            <w:r>
              <w:rPr>
                <w:rStyle w:val="IndexLink"/>
                <w:rtl w:val="true"/>
              </w:rPr>
              <w:tab/>
            </w:r>
            <w:r>
              <w:rPr>
                <w:rStyle w:val="IndexLink"/>
              </w:rPr>
              <w:t>176</w:t>
            </w:r>
          </w:hyperlink>
        </w:p>
        <w:p>
          <w:pPr>
            <w:pStyle w:val="Contents2"/>
            <w:tabs>
              <w:tab w:val="clear" w:pos="8743"/>
              <w:tab w:val="right" w:pos="9026" w:leader="dot"/>
            </w:tabs>
            <w:rPr/>
          </w:pPr>
          <w:hyperlink w:anchor="__RefHeading___Toc2073502_2749589250">
            <w:r>
              <w:rPr>
                <w:webHidden/>
                <w:rStyle w:val="IndexLink"/>
                <w:rtl w:val="true"/>
              </w:rPr>
              <w:t>القصة التاسعة و الستون یجب طلب ما فیه الصلاح</w:t>
            </w:r>
            <w:r>
              <w:rPr>
                <w:rStyle w:val="IndexLink"/>
                <w:rtl w:val="true"/>
              </w:rPr>
              <w:tab/>
            </w:r>
            <w:r>
              <w:rPr>
                <w:rStyle w:val="IndexLink"/>
              </w:rPr>
              <w:t>183</w:t>
            </w:r>
          </w:hyperlink>
        </w:p>
        <w:p>
          <w:pPr>
            <w:pStyle w:val="Contents3"/>
            <w:tabs>
              <w:tab w:val="clear" w:pos="8459"/>
              <w:tab w:val="right" w:pos="9026" w:leader="dot"/>
            </w:tabs>
            <w:rPr/>
          </w:pPr>
          <w:hyperlink w:anchor="__RefHeading___Toc2073504_274958925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073506_2749589250">
            <w:r>
              <w:rPr>
                <w:webHidden/>
                <w:rStyle w:val="IndexLink"/>
                <w:rtl w:val="true"/>
              </w:rPr>
              <w:t>حادثة عجیبة</w:t>
            </w:r>
            <w:r>
              <w:rPr>
                <w:rStyle w:val="IndexLink"/>
                <w:rtl w:val="true"/>
              </w:rPr>
              <w:t>:</w:t>
              <w:tab/>
            </w:r>
            <w:r>
              <w:rPr>
                <w:rStyle w:val="IndexLink"/>
              </w:rPr>
              <w:t>185</w:t>
            </w:r>
          </w:hyperlink>
        </w:p>
        <w:p>
          <w:pPr>
            <w:pStyle w:val="Contents2"/>
            <w:tabs>
              <w:tab w:val="clear" w:pos="8743"/>
              <w:tab w:val="right" w:pos="9026" w:leader="dot"/>
            </w:tabs>
            <w:rPr/>
          </w:pPr>
          <w:hyperlink w:anchor="__RefHeading___Toc2073508_2749589250">
            <w:r>
              <w:rPr>
                <w:webHidden/>
                <w:rStyle w:val="IndexLink"/>
                <w:rtl w:val="true"/>
              </w:rPr>
              <w:t>القصة السبعون حیاء غریب</w:t>
            </w:r>
            <w:r>
              <w:rPr>
                <w:rStyle w:val="IndexLink"/>
                <w:rtl w:val="true"/>
              </w:rPr>
              <w:tab/>
            </w:r>
            <w:r>
              <w:rPr>
                <w:rStyle w:val="IndexLink"/>
              </w:rPr>
              <w:t>187</w:t>
            </w:r>
          </w:hyperlink>
        </w:p>
        <w:p>
          <w:pPr>
            <w:pStyle w:val="Contents3"/>
            <w:tabs>
              <w:tab w:val="clear" w:pos="8459"/>
              <w:tab w:val="right" w:pos="9026" w:leader="dot"/>
            </w:tabs>
            <w:rPr/>
          </w:pPr>
          <w:hyperlink w:anchor="__RefHeading___Toc2073510_274958925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073512_2749589250">
            <w:r>
              <w:rPr>
                <w:webHidden/>
                <w:rStyle w:val="IndexLink"/>
                <w:rtl w:val="true"/>
              </w:rPr>
              <w:t xml:space="preserve">لم لا یستحی الإنسان من اللّه؟ </w:t>
            </w:r>
            <w:r>
              <w:rPr>
                <w:rStyle w:val="IndexLink"/>
                <w:rtl w:val="true"/>
              </w:rPr>
              <w:t>:</w:t>
              <w:tab/>
            </w:r>
            <w:r>
              <w:rPr>
                <w:rStyle w:val="IndexLink"/>
              </w:rPr>
              <w:t>188</w:t>
            </w:r>
          </w:hyperlink>
        </w:p>
        <w:p>
          <w:pPr>
            <w:pStyle w:val="Contents3"/>
            <w:tabs>
              <w:tab w:val="clear" w:pos="8459"/>
              <w:tab w:val="right" w:pos="9026" w:leader="dot"/>
            </w:tabs>
            <w:rPr/>
          </w:pPr>
          <w:hyperlink w:anchor="__RefHeading___Toc2073514_2749589250">
            <w:r>
              <w:rPr>
                <w:webHidden/>
                <w:rStyle w:val="IndexLink"/>
                <w:rtl w:val="true"/>
              </w:rPr>
              <w:t>بحث ضروری حول الحیاء</w:t>
            </w:r>
            <w:r>
              <w:rPr>
                <w:rStyle w:val="IndexLink"/>
                <w:rtl w:val="true"/>
              </w:rPr>
              <w:t>:</w:t>
              <w:tab/>
            </w:r>
            <w:r>
              <w:rPr>
                <w:rStyle w:val="IndexLink"/>
              </w:rPr>
              <w:t>189</w:t>
            </w:r>
          </w:hyperlink>
        </w:p>
        <w:p>
          <w:pPr>
            <w:pStyle w:val="Contents3"/>
            <w:tabs>
              <w:tab w:val="clear" w:pos="8459"/>
              <w:tab w:val="right" w:pos="9026" w:leader="dot"/>
            </w:tabs>
            <w:rPr/>
          </w:pPr>
          <w:hyperlink w:anchor="__RefHeading___Toc2073516_2749589250">
            <w:r>
              <w:rPr>
                <w:webHidden/>
                <w:rStyle w:val="IndexLink"/>
                <w:rtl w:val="true"/>
              </w:rPr>
              <w:t>ما هو الحیاء</w:t>
            </w:r>
            <w:r>
              <w:rPr>
                <w:rStyle w:val="IndexLink"/>
                <w:rtl w:val="true"/>
              </w:rPr>
              <w:t>:</w:t>
              <w:tab/>
            </w:r>
            <w:r>
              <w:rPr>
                <w:rStyle w:val="IndexLink"/>
              </w:rPr>
              <w:t>190</w:t>
            </w:r>
          </w:hyperlink>
        </w:p>
        <w:p>
          <w:pPr>
            <w:pStyle w:val="Contents3"/>
            <w:tabs>
              <w:tab w:val="clear" w:pos="8459"/>
              <w:tab w:val="right" w:pos="9026" w:leader="dot"/>
            </w:tabs>
            <w:rPr/>
          </w:pPr>
          <w:hyperlink w:anchor="__RefHeading___Toc2073518_2749589250">
            <w:r>
              <w:rPr>
                <w:webHidden/>
                <w:rStyle w:val="IndexLink"/>
                <w:rtl w:val="true"/>
              </w:rPr>
              <w:t>طریق حفظ الحیاء</w:t>
            </w:r>
            <w:r>
              <w:rPr>
                <w:rStyle w:val="IndexLink"/>
                <w:rtl w:val="true"/>
              </w:rPr>
              <w:t>:</w:t>
              <w:tab/>
            </w:r>
            <w:r>
              <w:rPr>
                <w:rStyle w:val="IndexLink"/>
              </w:rPr>
              <w:t>191</w:t>
            </w:r>
          </w:hyperlink>
        </w:p>
        <w:p>
          <w:pPr>
            <w:pStyle w:val="Contents3"/>
            <w:tabs>
              <w:tab w:val="clear" w:pos="8459"/>
              <w:tab w:val="right" w:pos="9026" w:leader="dot"/>
            </w:tabs>
            <w:rPr/>
          </w:pPr>
          <w:hyperlink w:anchor="__RefHeading___Toc2073520_2749589250">
            <w:r>
              <w:rPr>
                <w:webHidden/>
                <w:rStyle w:val="IndexLink"/>
                <w:rtl w:val="true"/>
              </w:rPr>
              <w:t>ظهور الحیاء فی العین</w:t>
            </w:r>
            <w:r>
              <w:rPr>
                <w:rStyle w:val="IndexLink"/>
                <w:rtl w:val="true"/>
              </w:rPr>
              <w:t>:</w:t>
              <w:tab/>
            </w:r>
            <w:r>
              <w:rPr>
                <w:rStyle w:val="IndexLink"/>
              </w:rPr>
              <w:t>191</w:t>
            </w:r>
          </w:hyperlink>
        </w:p>
        <w:p>
          <w:pPr>
            <w:pStyle w:val="Contents3"/>
            <w:tabs>
              <w:tab w:val="clear" w:pos="8459"/>
              <w:tab w:val="right" w:pos="9026" w:leader="dot"/>
            </w:tabs>
            <w:rPr/>
          </w:pPr>
          <w:hyperlink w:anchor="__RefHeading___Toc2073522_2749589250">
            <w:r>
              <w:rPr>
                <w:webHidden/>
                <w:rStyle w:val="IndexLink"/>
                <w:rtl w:val="true"/>
              </w:rPr>
              <w:t>الأمور التی لا حیاء فیها</w:t>
            </w:r>
            <w:r>
              <w:rPr>
                <w:rStyle w:val="IndexLink"/>
                <w:rtl w:val="true"/>
              </w:rPr>
              <w:t>:</w:t>
              <w:tab/>
            </w:r>
            <w:r>
              <w:rPr>
                <w:rStyle w:val="IndexLink"/>
              </w:rPr>
              <w:t>191</w:t>
            </w:r>
          </w:hyperlink>
        </w:p>
        <w:p>
          <w:pPr>
            <w:pStyle w:val="Contents3"/>
            <w:tabs>
              <w:tab w:val="clear" w:pos="8459"/>
              <w:tab w:val="right" w:pos="9026" w:leader="dot"/>
            </w:tabs>
            <w:rPr/>
          </w:pPr>
          <w:hyperlink w:anchor="__RefHeading___Toc2073524_2749589250">
            <w:r>
              <w:rPr>
                <w:webHidden/>
                <w:rStyle w:val="IndexLink"/>
                <w:rtl w:val="true"/>
              </w:rPr>
              <w:t>این یستحسن الحیاء</w:t>
            </w:r>
            <w:r>
              <w:rPr>
                <w:rStyle w:val="IndexLink"/>
                <w:rtl w:val="true"/>
              </w:rPr>
              <w:t>:</w:t>
              <w:tab/>
            </w:r>
            <w:r>
              <w:rPr>
                <w:rStyle w:val="IndexLink"/>
              </w:rPr>
              <w:t>192</w:t>
            </w:r>
          </w:hyperlink>
        </w:p>
        <w:p>
          <w:pPr>
            <w:pStyle w:val="Contents3"/>
            <w:tabs>
              <w:tab w:val="clear" w:pos="8459"/>
              <w:tab w:val="right" w:pos="9026" w:leader="dot"/>
            </w:tabs>
            <w:rPr/>
          </w:pPr>
          <w:hyperlink w:anchor="__RefHeading___Toc2073526_2749589250">
            <w:r>
              <w:rPr>
                <w:webHidden/>
                <w:rStyle w:val="IndexLink"/>
                <w:rtl w:val="true"/>
              </w:rPr>
              <w:t>الأهداف المعنویة من تألیف هذا الکتاب</w:t>
            </w:r>
            <w:r>
              <w:rPr>
                <w:rStyle w:val="IndexLink"/>
                <w:rtl w:val="true"/>
              </w:rPr>
              <w:t>:</w:t>
              <w:tab/>
            </w:r>
            <w:r>
              <w:rPr>
                <w:rStyle w:val="IndexLink"/>
              </w:rPr>
              <w:t>193</w:t>
            </w:r>
          </w:hyperlink>
        </w:p>
        <w:p>
          <w:pPr>
            <w:pStyle w:val="Contents4"/>
            <w:tabs>
              <w:tab w:val="clear" w:pos="8176"/>
              <w:tab w:val="right" w:pos="9026" w:leader="dot"/>
            </w:tabs>
            <w:rPr/>
          </w:pPr>
          <w:hyperlink w:anchor="__RefHeading___Toc2073528_274958925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073530_2749589250">
            <w:r>
              <w:rPr>
                <w:webHidden/>
                <w:rStyle w:val="IndexLink"/>
              </w:rPr>
              <w:t>1</w:t>
            </w:r>
            <w:r>
              <w:rPr>
                <w:rStyle w:val="IndexLink"/>
                <w:rtl w:val="true"/>
              </w:rPr>
              <w:t>-</w:t>
            </w:r>
            <w:r>
              <w:rPr>
                <w:rStyle w:val="IndexLink"/>
                <w:rtl w:val="true"/>
              </w:rPr>
              <w:t>حیاء یوسف الصدیق</w:t>
            </w:r>
            <w:r>
              <w:rPr>
                <w:rStyle w:val="IndexLink"/>
                <w:rtl w:val="true"/>
              </w:rPr>
              <w:t>:</w:t>
              <w:tab/>
            </w:r>
            <w:r>
              <w:rPr>
                <w:rStyle w:val="IndexLink"/>
              </w:rPr>
              <w:t>193</w:t>
            </w:r>
          </w:hyperlink>
        </w:p>
        <w:p>
          <w:pPr>
            <w:pStyle w:val="Contents4"/>
            <w:tabs>
              <w:tab w:val="clear" w:pos="8176"/>
              <w:tab w:val="right" w:pos="9026" w:leader="dot"/>
            </w:tabs>
            <w:rPr/>
          </w:pPr>
          <w:hyperlink w:anchor="__RefHeading___Toc2073532_2749589250">
            <w:r>
              <w:rPr>
                <w:webHidden/>
                <w:rStyle w:val="IndexLink"/>
              </w:rPr>
              <w:t>2</w:t>
            </w:r>
            <w:r>
              <w:rPr>
                <w:rStyle w:val="IndexLink"/>
                <w:rtl w:val="true"/>
              </w:rPr>
              <w:t>-</w:t>
            </w:r>
            <w:r>
              <w:rPr>
                <w:rStyle w:val="IndexLink"/>
                <w:rtl w:val="true"/>
              </w:rPr>
              <w:t>حیاء الغلام الحبشی</w:t>
            </w:r>
            <w:r>
              <w:rPr>
                <w:rStyle w:val="IndexLink"/>
                <w:rtl w:val="true"/>
              </w:rPr>
              <w:t>:</w:t>
              <w:tab/>
            </w:r>
            <w:r>
              <w:rPr>
                <w:rStyle w:val="IndexLink"/>
              </w:rPr>
              <w:t>193</w:t>
            </w:r>
          </w:hyperlink>
        </w:p>
        <w:p>
          <w:pPr>
            <w:pStyle w:val="Contents4"/>
            <w:tabs>
              <w:tab w:val="clear" w:pos="8176"/>
              <w:tab w:val="right" w:pos="9026" w:leader="dot"/>
            </w:tabs>
            <w:rPr/>
          </w:pPr>
          <w:hyperlink w:anchor="__RefHeading___Toc2073534_2749589250">
            <w:r>
              <w:rPr>
                <w:webHidden/>
                <w:rStyle w:val="IndexLink"/>
              </w:rPr>
              <w:t>3</w:t>
            </w:r>
            <w:r>
              <w:rPr>
                <w:rStyle w:val="IndexLink"/>
                <w:rtl w:val="true"/>
              </w:rPr>
              <w:t>-</w:t>
            </w:r>
            <w:r>
              <w:rPr>
                <w:rStyle w:val="IndexLink"/>
                <w:rtl w:val="true"/>
              </w:rPr>
              <w:t>حیاء غلام الراعی</w:t>
            </w:r>
            <w:r>
              <w:rPr>
                <w:rStyle w:val="IndexLink"/>
                <w:rtl w:val="true"/>
              </w:rPr>
              <w:t>:</w:t>
              <w:tab/>
            </w:r>
            <w:r>
              <w:rPr>
                <w:rStyle w:val="IndexLink"/>
              </w:rPr>
              <w:t>194</w:t>
            </w:r>
          </w:hyperlink>
        </w:p>
        <w:p>
          <w:pPr>
            <w:pStyle w:val="Contents4"/>
            <w:tabs>
              <w:tab w:val="clear" w:pos="8176"/>
              <w:tab w:val="right" w:pos="9026" w:leader="dot"/>
            </w:tabs>
            <w:rPr/>
          </w:pPr>
          <w:hyperlink w:anchor="__RefHeading___Toc2073536_2749589250">
            <w:r>
              <w:rPr>
                <w:webHidden/>
                <w:rStyle w:val="IndexLink"/>
              </w:rPr>
              <w:t>4</w:t>
            </w:r>
            <w:r>
              <w:rPr>
                <w:rStyle w:val="IndexLink"/>
                <w:rtl w:val="true"/>
              </w:rPr>
              <w:t>-</w:t>
            </w:r>
            <w:r>
              <w:rPr>
                <w:rStyle w:val="IndexLink"/>
                <w:rtl w:val="true"/>
              </w:rPr>
              <w:t>شدة حیاء المقدس الاردبیلی</w:t>
            </w:r>
            <w:r>
              <w:rPr>
                <w:rStyle w:val="IndexLink"/>
                <w:rtl w:val="true"/>
              </w:rPr>
              <w:t>:</w:t>
              <w:tab/>
            </w:r>
            <w:r>
              <w:rPr>
                <w:rStyle w:val="IndexLink"/>
              </w:rPr>
              <w:t>194</w:t>
            </w:r>
          </w:hyperlink>
        </w:p>
        <w:p>
          <w:pPr>
            <w:pStyle w:val="Contents3"/>
            <w:tabs>
              <w:tab w:val="clear" w:pos="8459"/>
              <w:tab w:val="right" w:pos="9026" w:leader="dot"/>
            </w:tabs>
            <w:rPr/>
          </w:pPr>
          <w:hyperlink w:anchor="__RefHeading___Toc2073538_2749589250">
            <w:r>
              <w:rPr>
                <w:webHidden/>
                <w:rStyle w:val="IndexLink"/>
                <w:rtl w:val="true"/>
              </w:rPr>
              <w:t>حیاء البشر فی یوم القیامة</w:t>
            </w:r>
            <w:r>
              <w:rPr>
                <w:rStyle w:val="IndexLink"/>
                <w:rtl w:val="true"/>
              </w:rPr>
              <w:t>:</w:t>
              <w:tab/>
            </w:r>
            <w:r>
              <w:rPr>
                <w:rStyle w:val="IndexLink"/>
              </w:rPr>
              <w:t>195</w:t>
            </w:r>
          </w:hyperlink>
        </w:p>
        <w:p>
          <w:pPr>
            <w:pStyle w:val="Contents2"/>
            <w:tabs>
              <w:tab w:val="clear" w:pos="8743"/>
              <w:tab w:val="right" w:pos="9026" w:leader="dot"/>
            </w:tabs>
            <w:rPr/>
          </w:pPr>
          <w:hyperlink w:anchor="__RefHeading___Toc2073540_2749589250">
            <w:r>
              <w:rPr>
                <w:webHidden/>
                <w:rStyle w:val="IndexLink"/>
                <w:rtl w:val="true"/>
              </w:rPr>
              <w:t>القصة الحادیة و السبعون وفاء عجیب لکلب</w:t>
            </w:r>
            <w:r>
              <w:rPr>
                <w:rStyle w:val="IndexLink"/>
                <w:rtl w:val="true"/>
              </w:rPr>
              <w:tab/>
            </w:r>
            <w:r>
              <w:rPr>
                <w:rStyle w:val="IndexLink"/>
              </w:rPr>
              <w:t>197</w:t>
            </w:r>
          </w:hyperlink>
        </w:p>
        <w:p>
          <w:pPr>
            <w:pStyle w:val="Contents3"/>
            <w:tabs>
              <w:tab w:val="clear" w:pos="8459"/>
              <w:tab w:val="right" w:pos="9026" w:leader="dot"/>
            </w:tabs>
            <w:rPr/>
          </w:pPr>
          <w:hyperlink w:anchor="__RefHeading___Toc2073542_274958925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073544_2749589250">
            <w:r>
              <w:rPr>
                <w:webHidden/>
                <w:rStyle w:val="IndexLink"/>
                <w:rtl w:val="true"/>
              </w:rPr>
              <w:t>جبری حینا و تفویضی حینا آخر</w:t>
            </w:r>
            <w:r>
              <w:rPr>
                <w:rStyle w:val="IndexLink"/>
                <w:rtl w:val="true"/>
              </w:rPr>
              <w:t>:</w:t>
              <w:tab/>
            </w:r>
            <w:r>
              <w:rPr>
                <w:rStyle w:val="IndexLink"/>
              </w:rPr>
              <w:t>200</w:t>
            </w:r>
          </w:hyperlink>
        </w:p>
        <w:p>
          <w:pPr>
            <w:pStyle w:val="Contents2"/>
            <w:tabs>
              <w:tab w:val="clear" w:pos="8743"/>
              <w:tab w:val="right" w:pos="9026" w:leader="dot"/>
            </w:tabs>
            <w:rPr/>
          </w:pPr>
          <w:hyperlink w:anchor="__RefHeading___Toc2073546_2749589250">
            <w:r>
              <w:rPr>
                <w:webHidden/>
                <w:rStyle w:val="IndexLink"/>
                <w:rtl w:val="true"/>
              </w:rPr>
              <w:t>القصة الثانیة و السبعون فداء الکلب لصاحبه</w:t>
            </w:r>
            <w:r>
              <w:rPr>
                <w:rStyle w:val="IndexLink"/>
                <w:rtl w:val="true"/>
              </w:rPr>
              <w:tab/>
            </w:r>
            <w:r>
              <w:rPr>
                <w:rStyle w:val="IndexLink"/>
              </w:rPr>
              <w:t>202</w:t>
            </w:r>
          </w:hyperlink>
        </w:p>
        <w:p>
          <w:pPr>
            <w:pStyle w:val="Contents2"/>
            <w:tabs>
              <w:tab w:val="clear" w:pos="8743"/>
              <w:tab w:val="right" w:pos="9026" w:leader="dot"/>
            </w:tabs>
            <w:rPr/>
          </w:pPr>
          <w:hyperlink w:anchor="__RefHeading___Toc2073548_2749589250">
            <w:r>
              <w:rPr>
                <w:webHidden/>
                <w:rStyle w:val="IndexLink"/>
                <w:rtl w:val="true"/>
              </w:rPr>
              <w:t>القصة الثالثة و السبعون النجاة من الأسر و الحصول علی الرزق الحلال</w:t>
            </w:r>
            <w:r>
              <w:rPr>
                <w:rStyle w:val="IndexLink"/>
                <w:rtl w:val="true"/>
              </w:rPr>
              <w:tab/>
            </w:r>
            <w:r>
              <w:rPr>
                <w:rStyle w:val="IndexLink"/>
              </w:rPr>
              <w:t>204</w:t>
            </w:r>
          </w:hyperlink>
        </w:p>
        <w:p>
          <w:pPr>
            <w:pStyle w:val="Contents2"/>
            <w:tabs>
              <w:tab w:val="clear" w:pos="8743"/>
              <w:tab w:val="right" w:pos="9026" w:leader="dot"/>
            </w:tabs>
            <w:rPr/>
          </w:pPr>
          <w:hyperlink w:anchor="__RefHeading___Toc2073550_2749589250">
            <w:r>
              <w:rPr>
                <w:webHidden/>
                <w:rStyle w:val="IndexLink"/>
                <w:rtl w:val="true"/>
              </w:rPr>
              <w:t>القصة الرابعة و السبعون کرامة میثم التمار</w:t>
            </w:r>
            <w:r>
              <w:rPr>
                <w:rStyle w:val="IndexLink"/>
                <w:rtl w:val="true"/>
              </w:rPr>
              <w:tab/>
            </w:r>
            <w:r>
              <w:rPr>
                <w:rStyle w:val="IndexLink"/>
              </w:rPr>
              <w:t>207</w:t>
            </w:r>
          </w:hyperlink>
        </w:p>
        <w:p>
          <w:pPr>
            <w:pStyle w:val="Contents2"/>
            <w:tabs>
              <w:tab w:val="clear" w:pos="8743"/>
              <w:tab w:val="right" w:pos="9026" w:leader="dot"/>
            </w:tabs>
            <w:rPr/>
          </w:pPr>
          <w:hyperlink w:anchor="__RefHeading___Toc2073552_2749589250">
            <w:r>
              <w:rPr>
                <w:webHidden/>
                <w:rStyle w:val="IndexLink"/>
                <w:rtl w:val="true"/>
              </w:rPr>
              <w:t>القصة الخامسة و السبعون شفاء أعمی</w:t>
            </w:r>
            <w:r>
              <w:rPr>
                <w:rStyle w:val="IndexLink"/>
                <w:rtl w:val="true"/>
              </w:rPr>
              <w:tab/>
            </w:r>
            <w:r>
              <w:rPr>
                <w:rStyle w:val="IndexLink"/>
              </w:rPr>
              <w:t>208</w:t>
            </w:r>
          </w:hyperlink>
        </w:p>
        <w:p>
          <w:pPr>
            <w:pStyle w:val="Contents2"/>
            <w:tabs>
              <w:tab w:val="clear" w:pos="8743"/>
              <w:tab w:val="right" w:pos="9026" w:leader="dot"/>
            </w:tabs>
            <w:rPr/>
          </w:pPr>
          <w:hyperlink w:anchor="__RefHeading___Toc2073554_2749589250">
            <w:r>
              <w:rPr>
                <w:webHidden/>
                <w:rStyle w:val="IndexLink"/>
                <w:rtl w:val="true"/>
              </w:rPr>
              <w:t>القصة السادسة و السبعون عطاء الحسین علیه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2073556_2749589250">
            <w:r>
              <w:rPr>
                <w:webHidden/>
                <w:rStyle w:val="IndexLink"/>
                <w:rtl w:val="true"/>
              </w:rPr>
              <w:t>القصة السابعة و السبعون سوء الظن بعزاء الحسین علیه 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2073558_2749589250">
            <w:r>
              <w:rPr>
                <w:webHidden/>
                <w:rStyle w:val="IndexLink"/>
                <w:rtl w:val="true"/>
              </w:rPr>
              <w:t>القصة الثامنة و السبعون جزاء الاحسان</w:t>
            </w:r>
            <w:r>
              <w:rPr>
                <w:rStyle w:val="IndexLink"/>
                <w:rtl w:val="true"/>
              </w:rPr>
              <w:tab/>
            </w:r>
            <w:r>
              <w:rPr>
                <w:rStyle w:val="IndexLink"/>
              </w:rPr>
              <w:t>214</w:t>
            </w:r>
          </w:hyperlink>
        </w:p>
        <w:p>
          <w:pPr>
            <w:pStyle w:val="Contents2"/>
            <w:tabs>
              <w:tab w:val="clear" w:pos="8743"/>
              <w:tab w:val="right" w:pos="9026" w:leader="dot"/>
            </w:tabs>
            <w:rPr/>
          </w:pPr>
          <w:hyperlink w:anchor="__RefHeading___Toc2073560_2749589250">
            <w:r>
              <w:rPr>
                <w:webHidden/>
                <w:rStyle w:val="IndexLink"/>
                <w:rtl w:val="true"/>
              </w:rPr>
              <w:t>القصة التاسعة و السبعون الالتفات لزوار الحسین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2073562_2749589250">
            <w:r>
              <w:rPr>
                <w:webHidden/>
                <w:rStyle w:val="IndexLink"/>
                <w:rtl w:val="true"/>
              </w:rPr>
              <w:t>القصة الثمانون براءة و أمان من الرضا علیه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2073564_2749589250">
            <w:r>
              <w:rPr>
                <w:webHidden/>
                <w:rStyle w:val="IndexLink"/>
                <w:rtl w:val="true"/>
              </w:rPr>
              <w:t>القصة الحادیة و الثمانون الواجبات الستة للنساء</w:t>
            </w:r>
            <w:r>
              <w:rPr>
                <w:rStyle w:val="IndexLink"/>
                <w:rtl w:val="true"/>
              </w:rPr>
              <w:tab/>
            </w:r>
            <w:r>
              <w:rPr>
                <w:rStyle w:val="IndexLink"/>
              </w:rPr>
              <w:t>224</w:t>
            </w:r>
          </w:hyperlink>
        </w:p>
        <w:p>
          <w:pPr>
            <w:pStyle w:val="Contents2"/>
            <w:tabs>
              <w:tab w:val="clear" w:pos="8743"/>
              <w:tab w:val="right" w:pos="9026" w:leader="dot"/>
            </w:tabs>
            <w:rPr/>
          </w:pPr>
          <w:hyperlink w:anchor="__RefHeading___Toc2073566_2749589250">
            <w:r>
              <w:rPr>
                <w:webHidden/>
                <w:rStyle w:val="IndexLink"/>
                <w:rtl w:val="true"/>
              </w:rPr>
              <w:t>القصة الثانیة و الثمانون عنایة الحسین علیه السلام و النجاة من الغرق</w:t>
            </w:r>
            <w:r>
              <w:rPr>
                <w:rStyle w:val="IndexLink"/>
                <w:rtl w:val="true"/>
              </w:rPr>
              <w:tab/>
            </w:r>
            <w:r>
              <w:rPr>
                <w:rStyle w:val="IndexLink"/>
              </w:rPr>
              <w:t>226</w:t>
            </w:r>
          </w:hyperlink>
        </w:p>
        <w:p>
          <w:pPr>
            <w:pStyle w:val="Contents2"/>
            <w:tabs>
              <w:tab w:val="clear" w:pos="8743"/>
              <w:tab w:val="right" w:pos="9026" w:leader="dot"/>
            </w:tabs>
            <w:rPr/>
          </w:pPr>
          <w:hyperlink w:anchor="__RefHeading___Toc2073568_2749589250">
            <w:r>
              <w:rPr>
                <w:webHidden/>
                <w:rStyle w:val="IndexLink"/>
                <w:rtl w:val="true"/>
              </w:rPr>
              <w:t>القصة الثالثة و الثمانون غوث الحجة عجله الله تعالی فرجه الشریف</w:t>
            </w:r>
            <w:r>
              <w:rPr>
                <w:rStyle w:val="IndexLink"/>
                <w:rtl w:val="true"/>
              </w:rPr>
              <w:tab/>
            </w:r>
            <w:r>
              <w:rPr>
                <w:rStyle w:val="IndexLink"/>
              </w:rPr>
              <w:t>227</w:t>
            </w:r>
          </w:hyperlink>
        </w:p>
        <w:p>
          <w:pPr>
            <w:pStyle w:val="Contents2"/>
            <w:tabs>
              <w:tab w:val="clear" w:pos="8743"/>
              <w:tab w:val="right" w:pos="9026" w:leader="dot"/>
            </w:tabs>
            <w:rPr/>
          </w:pPr>
          <w:hyperlink w:anchor="__RefHeading___Toc2073570_2749589250">
            <w:r>
              <w:rPr>
                <w:webHidden/>
                <w:rStyle w:val="IndexLink"/>
                <w:rtl w:val="true"/>
              </w:rPr>
              <w:t>القصة الرابعة و الثمانون انفتاح قفل باسم فاطمة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2073572_2749589250">
            <w:r>
              <w:rPr>
                <w:webHidden/>
                <w:rStyle w:val="IndexLink"/>
                <w:rtl w:val="true"/>
              </w:rPr>
              <w:t>القصة الخامسة و الثمانون الفرج بعد الشدّة</w:t>
            </w:r>
            <w:r>
              <w:rPr>
                <w:rStyle w:val="IndexLink"/>
                <w:rtl w:val="true"/>
              </w:rPr>
              <w:tab/>
            </w:r>
            <w:r>
              <w:rPr>
                <w:rStyle w:val="IndexLink"/>
              </w:rPr>
              <w:t>230</w:t>
            </w:r>
          </w:hyperlink>
        </w:p>
        <w:p>
          <w:pPr>
            <w:pStyle w:val="Contents2"/>
            <w:tabs>
              <w:tab w:val="clear" w:pos="8743"/>
              <w:tab w:val="right" w:pos="9026" w:leader="dot"/>
            </w:tabs>
            <w:rPr/>
          </w:pPr>
          <w:hyperlink w:anchor="__RefHeading___Toc2073574_2749589250">
            <w:r>
              <w:rPr>
                <w:webHidden/>
                <w:rStyle w:val="IndexLink"/>
                <w:rtl w:val="true"/>
              </w:rPr>
              <w:t>القصة السادسة و الثمانون الاطلاع علی النیة</w:t>
            </w:r>
            <w:r>
              <w:rPr>
                <w:rStyle w:val="IndexLink"/>
                <w:rtl w:val="true"/>
              </w:rPr>
              <w:tab/>
            </w:r>
            <w:r>
              <w:rPr>
                <w:rStyle w:val="IndexLink"/>
              </w:rPr>
              <w:t>232</w:t>
            </w:r>
          </w:hyperlink>
        </w:p>
        <w:p>
          <w:pPr>
            <w:pStyle w:val="Contents2"/>
            <w:tabs>
              <w:tab w:val="clear" w:pos="8743"/>
              <w:tab w:val="right" w:pos="9026" w:leader="dot"/>
            </w:tabs>
            <w:rPr/>
          </w:pPr>
          <w:hyperlink w:anchor="__RefHeading___Toc2073576_2749589250">
            <w:r>
              <w:rPr>
                <w:webHidden/>
                <w:rStyle w:val="IndexLink"/>
                <w:rtl w:val="true"/>
              </w:rPr>
              <w:t>القصة السابعة و الثمانون ادراک المفقود</w:t>
            </w:r>
            <w:r>
              <w:rPr>
                <w:rStyle w:val="IndexLink"/>
                <w:rtl w:val="true"/>
              </w:rPr>
              <w:tab/>
            </w:r>
            <w:r>
              <w:rPr>
                <w:rStyle w:val="IndexLink"/>
              </w:rPr>
              <w:t>233</w:t>
            </w:r>
          </w:hyperlink>
        </w:p>
        <w:p>
          <w:pPr>
            <w:pStyle w:val="Contents2"/>
            <w:tabs>
              <w:tab w:val="clear" w:pos="8743"/>
              <w:tab w:val="right" w:pos="9026" w:leader="dot"/>
            </w:tabs>
            <w:rPr/>
          </w:pPr>
          <w:hyperlink w:anchor="__RefHeading___Toc2073578_2749589250">
            <w:r>
              <w:rPr>
                <w:webHidden/>
                <w:rStyle w:val="IndexLink"/>
                <w:rtl w:val="true"/>
              </w:rPr>
              <w:t>القصة الثامنة و الثمانون فضل الحسین علیه السلام علی زوار قبره</w:t>
            </w:r>
            <w:r>
              <w:rPr>
                <w:rStyle w:val="IndexLink"/>
                <w:rtl w:val="true"/>
              </w:rPr>
              <w:tab/>
            </w:r>
            <w:r>
              <w:rPr>
                <w:rStyle w:val="IndexLink"/>
              </w:rPr>
              <w:t>235</w:t>
            </w:r>
          </w:hyperlink>
        </w:p>
        <w:p>
          <w:pPr>
            <w:pStyle w:val="Contents2"/>
            <w:tabs>
              <w:tab w:val="clear" w:pos="8743"/>
              <w:tab w:val="right" w:pos="9026" w:leader="dot"/>
            </w:tabs>
            <w:rPr/>
          </w:pPr>
          <w:hyperlink w:anchor="__RefHeading___Toc2073580_2749589250">
            <w:r>
              <w:rPr>
                <w:webHidden/>
                <w:rStyle w:val="IndexLink"/>
                <w:rtl w:val="true"/>
              </w:rPr>
              <w:t>القصة التاسعة و الثمانون منزلة الفقیه العادل</w:t>
            </w:r>
            <w:r>
              <w:rPr>
                <w:rStyle w:val="IndexLink"/>
                <w:rtl w:val="true"/>
              </w:rPr>
              <w:tab/>
            </w:r>
            <w:r>
              <w:rPr>
                <w:rStyle w:val="IndexLink"/>
              </w:rPr>
              <w:t>237</w:t>
            </w:r>
          </w:hyperlink>
        </w:p>
        <w:p>
          <w:pPr>
            <w:pStyle w:val="Contents2"/>
            <w:tabs>
              <w:tab w:val="clear" w:pos="8743"/>
              <w:tab w:val="right" w:pos="9026" w:leader="dot"/>
            </w:tabs>
            <w:rPr/>
          </w:pPr>
          <w:hyperlink w:anchor="__RefHeading___Toc2073582_2749589250">
            <w:r>
              <w:rPr>
                <w:webHidden/>
                <w:rStyle w:val="IndexLink"/>
                <w:rtl w:val="true"/>
              </w:rPr>
              <w:t>القصة التسعون الخوف من العاقبة</w:t>
            </w:r>
            <w:r>
              <w:rPr>
                <w:rStyle w:val="IndexLink"/>
                <w:rtl w:val="true"/>
              </w:rPr>
              <w:tab/>
            </w:r>
            <w:r>
              <w:rPr>
                <w:rStyle w:val="IndexLink"/>
              </w:rPr>
              <w:t>239</w:t>
            </w:r>
          </w:hyperlink>
        </w:p>
        <w:p>
          <w:pPr>
            <w:pStyle w:val="Contents2"/>
            <w:tabs>
              <w:tab w:val="clear" w:pos="8743"/>
              <w:tab w:val="right" w:pos="9026" w:leader="dot"/>
            </w:tabs>
            <w:rPr/>
          </w:pPr>
          <w:hyperlink w:anchor="__RefHeading___Toc2073584_2749589250">
            <w:r>
              <w:rPr>
                <w:webHidden/>
                <w:rStyle w:val="IndexLink"/>
                <w:rtl w:val="true"/>
              </w:rPr>
              <w:t>القصة الحادیة و التسعون ما عز ترضع طفل انسان</w:t>
            </w:r>
            <w:r>
              <w:rPr>
                <w:rStyle w:val="IndexLink"/>
                <w:rtl w:val="true"/>
              </w:rPr>
              <w:tab/>
            </w:r>
            <w:r>
              <w:rPr>
                <w:rStyle w:val="IndexLink"/>
              </w:rPr>
              <w:t>245</w:t>
            </w:r>
          </w:hyperlink>
        </w:p>
        <w:p>
          <w:pPr>
            <w:pStyle w:val="Contents2"/>
            <w:tabs>
              <w:tab w:val="clear" w:pos="8743"/>
              <w:tab w:val="right" w:pos="9026" w:leader="dot"/>
            </w:tabs>
            <w:rPr/>
          </w:pPr>
          <w:hyperlink w:anchor="__RefHeading___Toc2073586_2749589250">
            <w:r>
              <w:rPr>
                <w:webHidden/>
                <w:rStyle w:val="IndexLink"/>
                <w:rtl w:val="true"/>
              </w:rPr>
              <w:t>القصة الثانیة و التسعون ذئبة ترضع طفلا</w:t>
            </w:r>
            <w:r>
              <w:rPr>
                <w:rStyle w:val="IndexLink"/>
                <w:rtl w:val="true"/>
              </w:rPr>
              <w:tab/>
            </w:r>
            <w:r>
              <w:rPr>
                <w:rStyle w:val="IndexLink"/>
              </w:rPr>
              <w:t>248</w:t>
            </w:r>
          </w:hyperlink>
        </w:p>
        <w:p>
          <w:pPr>
            <w:pStyle w:val="Contents2"/>
            <w:tabs>
              <w:tab w:val="clear" w:pos="8743"/>
              <w:tab w:val="right" w:pos="9026" w:leader="dot"/>
            </w:tabs>
            <w:rPr/>
          </w:pPr>
          <w:hyperlink w:anchor="__RefHeading___Toc2073588_2749589250">
            <w:r>
              <w:rPr>
                <w:webHidden/>
                <w:rStyle w:val="IndexLink"/>
                <w:rtl w:val="true"/>
              </w:rPr>
              <w:t>القصة الثالثة و التسعون المولود و المتربی فی القبر</w:t>
            </w:r>
            <w:r>
              <w:rPr>
                <w:rStyle w:val="IndexLink"/>
                <w:rtl w:val="true"/>
              </w:rPr>
              <w:tab/>
            </w:r>
            <w:r>
              <w:rPr>
                <w:rStyle w:val="IndexLink"/>
              </w:rPr>
              <w:t>250</w:t>
            </w:r>
          </w:hyperlink>
        </w:p>
        <w:p>
          <w:pPr>
            <w:pStyle w:val="Contents2"/>
            <w:tabs>
              <w:tab w:val="clear" w:pos="8743"/>
              <w:tab w:val="right" w:pos="9026" w:leader="dot"/>
            </w:tabs>
            <w:rPr/>
          </w:pPr>
          <w:hyperlink w:anchor="__RefHeading___Toc2073590_2749589250">
            <w:r>
              <w:rPr>
                <w:webHidden/>
                <w:rStyle w:val="IndexLink"/>
                <w:rtl w:val="true"/>
              </w:rPr>
              <w:t>القصة الرابعة و التسعون موت الجمیع و بقاء طفلة</w:t>
            </w:r>
            <w:r>
              <w:rPr>
                <w:rStyle w:val="IndexLink"/>
                <w:rtl w:val="true"/>
              </w:rPr>
              <w:tab/>
            </w:r>
            <w:r>
              <w:rPr>
                <w:rStyle w:val="IndexLink"/>
              </w:rPr>
              <w:t>252</w:t>
            </w:r>
          </w:hyperlink>
        </w:p>
        <w:p>
          <w:pPr>
            <w:pStyle w:val="Contents2"/>
            <w:tabs>
              <w:tab w:val="clear" w:pos="8743"/>
              <w:tab w:val="right" w:pos="9026" w:leader="dot"/>
            </w:tabs>
            <w:rPr/>
          </w:pPr>
          <w:hyperlink w:anchor="__RefHeading___Toc2073592_2749589250">
            <w:r>
              <w:rPr>
                <w:webHidden/>
                <w:rStyle w:val="IndexLink"/>
                <w:rtl w:val="true"/>
              </w:rPr>
              <w:t>القصة الخامسة و التسعون تیقظ لعلی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2073594_2749589250">
            <w:r>
              <w:rPr>
                <w:webHidden/>
                <w:rStyle w:val="IndexLink"/>
                <w:rtl w:val="true"/>
              </w:rPr>
              <w:t>القصة السادسة و التسعون عظم منزلة السادة</w:t>
            </w:r>
            <w:r>
              <w:rPr>
                <w:rStyle w:val="IndexLink"/>
                <w:rtl w:val="true"/>
              </w:rPr>
              <w:tab/>
            </w:r>
            <w:r>
              <w:rPr>
                <w:rStyle w:val="IndexLink"/>
              </w:rPr>
              <w:t>259</w:t>
            </w:r>
          </w:hyperlink>
        </w:p>
        <w:p>
          <w:pPr>
            <w:pStyle w:val="Contents2"/>
            <w:tabs>
              <w:tab w:val="clear" w:pos="8743"/>
              <w:tab w:val="right" w:pos="9026" w:leader="dot"/>
            </w:tabs>
            <w:rPr/>
          </w:pPr>
          <w:hyperlink w:anchor="__RefHeading___Toc2073596_2749589250">
            <w:r>
              <w:rPr>
                <w:webHidden/>
                <w:rStyle w:val="IndexLink"/>
                <w:rtl w:val="true"/>
              </w:rPr>
              <w:t>القصة السابعة و التسعون شفاء سلیل</w:t>
            </w:r>
            <w:r>
              <w:rPr>
                <w:rStyle w:val="IndexLink"/>
                <w:rtl w:val="true"/>
              </w:rPr>
              <w:tab/>
            </w:r>
            <w:r>
              <w:rPr>
                <w:rStyle w:val="IndexLink"/>
              </w:rPr>
              <w:t>261</w:t>
            </w:r>
          </w:hyperlink>
        </w:p>
        <w:p>
          <w:pPr>
            <w:pStyle w:val="Contents2"/>
            <w:tabs>
              <w:tab w:val="clear" w:pos="8743"/>
              <w:tab w:val="right" w:pos="9026" w:leader="dot"/>
            </w:tabs>
            <w:rPr/>
          </w:pPr>
          <w:hyperlink w:anchor="__RefHeading___Toc2073598_2749589250">
            <w:r>
              <w:rPr>
                <w:webHidden/>
                <w:rStyle w:val="IndexLink"/>
                <w:rtl w:val="true"/>
              </w:rPr>
              <w:t>القصة الثامنة و التسعون ضوء الشمعة</w:t>
            </w:r>
            <w:r>
              <w:rPr>
                <w:rStyle w:val="IndexLink"/>
                <w:rtl w:val="true"/>
              </w:rPr>
              <w:tab/>
            </w:r>
            <w:r>
              <w:rPr>
                <w:rStyle w:val="IndexLink"/>
              </w:rPr>
              <w:t>263</w:t>
            </w:r>
          </w:hyperlink>
        </w:p>
        <w:p>
          <w:pPr>
            <w:pStyle w:val="Contents2"/>
            <w:tabs>
              <w:tab w:val="clear" w:pos="8743"/>
              <w:tab w:val="right" w:pos="9026" w:leader="dot"/>
            </w:tabs>
            <w:rPr/>
          </w:pPr>
          <w:hyperlink w:anchor="__RefHeading___Toc2073600_2749589250">
            <w:r>
              <w:rPr>
                <w:webHidden/>
                <w:rStyle w:val="IndexLink"/>
                <w:rtl w:val="true"/>
              </w:rPr>
              <w:t>القصة التاسعة و التسعون بکاء الأسد فی مآتم سید الشهداء علیه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2073602_2749589250">
            <w:r>
              <w:rPr>
                <w:webHidden/>
                <w:rStyle w:val="IndexLink"/>
                <w:rtl w:val="true"/>
              </w:rPr>
              <w:t>القصة المائة شفاء مریض بواسطة الحسین علیه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2073604_2749589250">
            <w:r>
              <w:rPr>
                <w:webHidden/>
                <w:rStyle w:val="IndexLink"/>
                <w:rtl w:val="true"/>
              </w:rPr>
              <w:t>القصة الأولی بعد المائة کرامة الحر الشهید</w:t>
            </w:r>
            <w:r>
              <w:rPr>
                <w:rStyle w:val="IndexLink"/>
                <w:rtl w:val="true"/>
              </w:rPr>
              <w:tab/>
            </w:r>
            <w:r>
              <w:rPr>
                <w:rStyle w:val="IndexLink"/>
              </w:rPr>
              <w:t>272</w:t>
            </w:r>
          </w:hyperlink>
        </w:p>
        <w:p>
          <w:pPr>
            <w:pStyle w:val="Contents2"/>
            <w:tabs>
              <w:tab w:val="clear" w:pos="8743"/>
              <w:tab w:val="right" w:pos="9026" w:leader="dot"/>
            </w:tabs>
            <w:rPr/>
          </w:pPr>
          <w:hyperlink w:anchor="__RefHeading___Toc2073606_2749589250">
            <w:r>
              <w:rPr>
                <w:webHidden/>
                <w:rStyle w:val="IndexLink"/>
                <w:rtl w:val="true"/>
              </w:rPr>
              <w:t>القصة الثانیة بعد المائة جیفة الدنیا</w:t>
            </w:r>
            <w:r>
              <w:rPr>
                <w:rStyle w:val="IndexLink"/>
                <w:rtl w:val="true"/>
              </w:rPr>
              <w:tab/>
            </w:r>
            <w:r>
              <w:rPr>
                <w:rStyle w:val="IndexLink"/>
              </w:rPr>
              <w:t>277</w:t>
            </w:r>
          </w:hyperlink>
        </w:p>
        <w:p>
          <w:pPr>
            <w:pStyle w:val="Contents2"/>
            <w:tabs>
              <w:tab w:val="clear" w:pos="8743"/>
              <w:tab w:val="right" w:pos="9026" w:leader="dot"/>
            </w:tabs>
            <w:rPr/>
          </w:pPr>
          <w:hyperlink w:anchor="__RefHeading___Toc2073608_2749589250">
            <w:r>
              <w:rPr>
                <w:webHidden/>
                <w:rStyle w:val="IndexLink"/>
                <w:rtl w:val="true"/>
              </w:rPr>
              <w:t xml:space="preserve">القصة الثالثة بعد المائة بقاء جثة علی حالها مدة </w:t>
            </w:r>
            <w:r>
              <w:rPr>
                <w:rStyle w:val="IndexLink"/>
              </w:rPr>
              <w:t>72</w:t>
            </w:r>
            <w:r>
              <w:rPr>
                <w:rStyle w:val="IndexLink"/>
                <w:rtl w:val="true"/>
              </w:rPr>
              <w:t xml:space="preserve"> </w:t>
            </w:r>
            <w:r>
              <w:rPr>
                <w:rStyle w:val="IndexLink"/>
                <w:rtl w:val="true"/>
              </w:rPr>
              <w:t>عاما</w:t>
            </w:r>
            <w:r>
              <w:rPr>
                <w:rStyle w:val="IndexLink"/>
                <w:rtl w:val="true"/>
              </w:rPr>
              <w:tab/>
            </w:r>
            <w:r>
              <w:rPr>
                <w:rStyle w:val="IndexLink"/>
              </w:rPr>
              <w:t>282</w:t>
            </w:r>
          </w:hyperlink>
        </w:p>
        <w:p>
          <w:pPr>
            <w:pStyle w:val="Contents2"/>
            <w:tabs>
              <w:tab w:val="clear" w:pos="8743"/>
              <w:tab w:val="right" w:pos="9026" w:leader="dot"/>
            </w:tabs>
            <w:rPr/>
          </w:pPr>
          <w:hyperlink w:anchor="__RefHeading___Toc2073610_2749589250">
            <w:r>
              <w:rPr>
                <w:webHidden/>
                <w:rStyle w:val="IndexLink"/>
                <w:rtl w:val="true"/>
              </w:rPr>
              <w:t>القصة الرابعة بعد المائة السفر الی النجف و شفاء الابن</w:t>
            </w:r>
            <w:r>
              <w:rPr>
                <w:rStyle w:val="IndexLink"/>
                <w:rtl w:val="true"/>
              </w:rPr>
              <w:tab/>
            </w:r>
            <w:r>
              <w:rPr>
                <w:rStyle w:val="IndexLink"/>
              </w:rPr>
              <w:t>284</w:t>
            </w:r>
          </w:hyperlink>
        </w:p>
        <w:p>
          <w:pPr>
            <w:pStyle w:val="Contents2"/>
            <w:tabs>
              <w:tab w:val="clear" w:pos="8743"/>
              <w:tab w:val="right" w:pos="9026" w:leader="dot"/>
            </w:tabs>
            <w:rPr/>
          </w:pPr>
          <w:hyperlink w:anchor="__RefHeading___Toc2073612_2749589250">
            <w:r>
              <w:rPr>
                <w:webHidden/>
                <w:rStyle w:val="IndexLink"/>
                <w:rtl w:val="true"/>
              </w:rPr>
              <w:t>القصة الخامسة بعد المائة وصول المال و استمراره</w:t>
            </w:r>
            <w:r>
              <w:rPr>
                <w:rStyle w:val="IndexLink"/>
                <w:rtl w:val="true"/>
              </w:rPr>
              <w:tab/>
            </w:r>
            <w:r>
              <w:rPr>
                <w:rStyle w:val="IndexLink"/>
              </w:rPr>
              <w:t>285</w:t>
            </w:r>
          </w:hyperlink>
        </w:p>
        <w:p>
          <w:pPr>
            <w:pStyle w:val="Contents2"/>
            <w:tabs>
              <w:tab w:val="clear" w:pos="8743"/>
              <w:tab w:val="right" w:pos="9026" w:leader="dot"/>
            </w:tabs>
            <w:rPr/>
          </w:pPr>
          <w:hyperlink w:anchor="__RefHeading___Toc2073614_2749589250">
            <w:r>
              <w:rPr>
                <w:webHidden/>
                <w:rStyle w:val="IndexLink"/>
                <w:rtl w:val="true"/>
              </w:rPr>
              <w:t>القصة السادسة بعد المائة شفاء مریض و بناء قبر میثم التمار</w:t>
            </w:r>
            <w:r>
              <w:rPr>
                <w:rStyle w:val="IndexLink"/>
                <w:rtl w:val="true"/>
              </w:rPr>
              <w:tab/>
            </w:r>
            <w:r>
              <w:rPr>
                <w:rStyle w:val="IndexLink"/>
              </w:rPr>
              <w:t>287</w:t>
            </w:r>
          </w:hyperlink>
        </w:p>
        <w:p>
          <w:pPr>
            <w:pStyle w:val="Contents2"/>
            <w:tabs>
              <w:tab w:val="clear" w:pos="8743"/>
              <w:tab w:val="right" w:pos="9026" w:leader="dot"/>
            </w:tabs>
            <w:rPr/>
          </w:pPr>
          <w:hyperlink w:anchor="__RefHeading___Toc2073616_2749589250">
            <w:r>
              <w:rPr>
                <w:webHidden/>
                <w:rStyle w:val="IndexLink"/>
                <w:rtl w:val="true"/>
              </w:rPr>
              <w:t>القصة السابعة بعد المائة معجزة أهل البیت علیه السلام بمدینة قم المقدسة</w:t>
            </w:r>
            <w:r>
              <w:rPr>
                <w:rStyle w:val="IndexLink"/>
                <w:rtl w:val="true"/>
              </w:rPr>
              <w:tab/>
            </w:r>
            <w:r>
              <w:rPr>
                <w:rStyle w:val="IndexLink"/>
              </w:rPr>
              <w:t>289</w:t>
            </w:r>
          </w:hyperlink>
        </w:p>
        <w:p>
          <w:pPr>
            <w:pStyle w:val="Contents2"/>
            <w:tabs>
              <w:tab w:val="clear" w:pos="8743"/>
              <w:tab w:val="right" w:pos="9026" w:leader="dot"/>
            </w:tabs>
            <w:rPr/>
          </w:pPr>
          <w:hyperlink w:anchor="__RefHeading___Toc2073618_2749589250">
            <w:r>
              <w:rPr>
                <w:webHidden/>
                <w:rStyle w:val="IndexLink"/>
                <w:rtl w:val="true"/>
              </w:rPr>
              <w:t>القصة الثامنة بعد المائة معجزة ولی العصر علیه السلام و شفاء مریض</w:t>
            </w:r>
            <w:r>
              <w:rPr>
                <w:rStyle w:val="IndexLink"/>
                <w:rtl w:val="true"/>
              </w:rPr>
              <w:tab/>
            </w:r>
            <w:r>
              <w:rPr>
                <w:rStyle w:val="IndexLink"/>
              </w:rPr>
              <w:t>292</w:t>
            </w:r>
          </w:hyperlink>
        </w:p>
        <w:p>
          <w:pPr>
            <w:pStyle w:val="Contents2"/>
            <w:tabs>
              <w:tab w:val="clear" w:pos="8743"/>
              <w:tab w:val="right" w:pos="9026" w:leader="dot"/>
            </w:tabs>
            <w:rPr/>
          </w:pPr>
          <w:hyperlink w:anchor="__RefHeading___Toc2073620_2749589250">
            <w:r>
              <w:rPr>
                <w:webHidden/>
                <w:rStyle w:val="IndexLink"/>
                <w:rtl w:val="true"/>
              </w:rPr>
              <w:t>القصة التاسعة بعد المائة ماض عجیب و فرج بعد شدة</w:t>
            </w:r>
            <w:r>
              <w:rPr>
                <w:rStyle w:val="IndexLink"/>
                <w:rtl w:val="true"/>
              </w:rPr>
              <w:tab/>
            </w:r>
            <w:r>
              <w:rPr>
                <w:rStyle w:val="IndexLink"/>
              </w:rPr>
              <w:t>295</w:t>
            </w:r>
          </w:hyperlink>
        </w:p>
        <w:p>
          <w:pPr>
            <w:pStyle w:val="Contents2"/>
            <w:tabs>
              <w:tab w:val="clear" w:pos="8743"/>
              <w:tab w:val="right" w:pos="9026" w:leader="dot"/>
            </w:tabs>
            <w:rPr/>
          </w:pPr>
          <w:hyperlink w:anchor="__RefHeading___Toc2073622_2749589250">
            <w:r>
              <w:rPr>
                <w:webHidden/>
                <w:rStyle w:val="IndexLink"/>
                <w:rtl w:val="true"/>
              </w:rPr>
              <w:t>القصة العاشرة بعد المائة زلزال أصاب محافظة فارس</w:t>
            </w:r>
            <w:r>
              <w:rPr>
                <w:rStyle w:val="IndexLink"/>
                <w:rtl w:val="true"/>
              </w:rPr>
              <w:tab/>
            </w:r>
            <w:r>
              <w:rPr>
                <w:rStyle w:val="IndexLink"/>
              </w:rPr>
              <w:t>300</w:t>
            </w:r>
          </w:hyperlink>
        </w:p>
        <w:p>
          <w:pPr>
            <w:pStyle w:val="Contents3"/>
            <w:tabs>
              <w:tab w:val="clear" w:pos="8459"/>
              <w:tab w:val="right" w:pos="9026" w:leader="dot"/>
            </w:tabs>
            <w:rPr/>
          </w:pPr>
          <w:hyperlink w:anchor="__RefHeading___Toc2073624_274958925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2073626_2749589250">
            <w:r>
              <w:rPr>
                <w:webHidden/>
                <w:rStyle w:val="IndexLink"/>
                <w:rtl w:val="true"/>
              </w:rPr>
              <w:t>الإخبار عن وقوع الفاجعة</w:t>
            </w:r>
            <w:r>
              <w:rPr>
                <w:rStyle w:val="IndexLink"/>
                <w:rtl w:val="true"/>
              </w:rPr>
              <w:t>:</w:t>
              <w:tab/>
            </w:r>
            <w:r>
              <w:rPr>
                <w:rStyle w:val="IndexLink"/>
              </w:rPr>
              <w:t>303</w:t>
            </w:r>
          </w:hyperlink>
        </w:p>
        <w:p>
          <w:pPr>
            <w:pStyle w:val="Contents3"/>
            <w:tabs>
              <w:tab w:val="clear" w:pos="8459"/>
              <w:tab w:val="right" w:pos="9026" w:leader="dot"/>
            </w:tabs>
            <w:rPr/>
          </w:pPr>
          <w:hyperlink w:anchor="__RefHeading___Toc2073628_2749589250">
            <w:r>
              <w:rPr>
                <w:webHidden/>
                <w:rStyle w:val="IndexLink"/>
                <w:rtl w:val="true"/>
              </w:rPr>
              <w:t>رؤیا صادقة</w:t>
            </w:r>
            <w:r>
              <w:rPr>
                <w:rStyle w:val="IndexLink"/>
                <w:rtl w:val="true"/>
              </w:rPr>
              <w:t>:</w:t>
              <w:tab/>
            </w:r>
            <w:r>
              <w:rPr>
                <w:rStyle w:val="IndexLink"/>
              </w:rPr>
              <w:t>303</w:t>
            </w:r>
          </w:hyperlink>
        </w:p>
        <w:p>
          <w:pPr>
            <w:pStyle w:val="Contents3"/>
            <w:tabs>
              <w:tab w:val="clear" w:pos="8459"/>
              <w:tab w:val="right" w:pos="9026" w:leader="dot"/>
            </w:tabs>
            <w:rPr/>
          </w:pPr>
          <w:hyperlink w:anchor="__RefHeading___Toc2073630_2749589250">
            <w:r>
              <w:rPr>
                <w:webHidden/>
                <w:rStyle w:val="IndexLink"/>
                <w:rtl w:val="true"/>
              </w:rPr>
              <w:t>شهادة إمرأة</w:t>
            </w:r>
            <w:r>
              <w:rPr>
                <w:rStyle w:val="IndexLink"/>
                <w:rtl w:val="true"/>
              </w:rPr>
              <w:t>:</w:t>
              <w:tab/>
            </w:r>
            <w:r>
              <w:rPr>
                <w:rStyle w:val="IndexLink"/>
              </w:rPr>
              <w:t>305</w:t>
            </w:r>
          </w:hyperlink>
        </w:p>
        <w:p>
          <w:pPr>
            <w:pStyle w:val="Contents3"/>
            <w:tabs>
              <w:tab w:val="clear" w:pos="8459"/>
              <w:tab w:val="right" w:pos="9026" w:leader="dot"/>
            </w:tabs>
            <w:rPr/>
          </w:pPr>
          <w:hyperlink w:anchor="__RefHeading___Toc2073632_2749589250">
            <w:r>
              <w:rPr>
                <w:webHidden/>
                <w:rStyle w:val="IndexLink"/>
                <w:rtl w:val="true"/>
              </w:rPr>
              <w:t>رؤیا أخری</w:t>
            </w:r>
            <w:r>
              <w:rPr>
                <w:rStyle w:val="IndexLink"/>
                <w:rtl w:val="true"/>
              </w:rPr>
              <w:t>:</w:t>
              <w:tab/>
            </w:r>
            <w:r>
              <w:rPr>
                <w:rStyle w:val="IndexLink"/>
              </w:rPr>
              <w:t>307</w:t>
            </w:r>
          </w:hyperlink>
        </w:p>
        <w:p>
          <w:pPr>
            <w:pStyle w:val="Contents3"/>
            <w:tabs>
              <w:tab w:val="clear" w:pos="8459"/>
              <w:tab w:val="right" w:pos="9026" w:leader="dot"/>
            </w:tabs>
            <w:rPr/>
          </w:pPr>
          <w:hyperlink w:anchor="__RefHeading___Toc2073634_2749589250">
            <w:r>
              <w:rPr>
                <w:webHidden/>
                <w:rStyle w:val="IndexLink"/>
                <w:rtl w:val="true"/>
              </w:rPr>
              <w:t xml:space="preserve">رسالة </w:t>
            </w:r>
            <w:r>
              <w:rPr>
                <w:rStyle w:val="IndexLink"/>
                <w:rtl w:val="true"/>
              </w:rPr>
              <w:t>«</w:t>
            </w:r>
            <w:r>
              <w:rPr>
                <w:rStyle w:val="IndexLink"/>
                <w:rtl w:val="true"/>
              </w:rPr>
              <w:t>الشیخ أحمد رستکار</w:t>
            </w:r>
            <w:r>
              <w:rPr>
                <w:rStyle w:val="IndexLink"/>
                <w:rtl w:val="true"/>
              </w:rPr>
              <w:t>» :</w:t>
              <w:tab/>
            </w:r>
            <w:r>
              <w:rPr>
                <w:rStyle w:val="IndexLink"/>
              </w:rPr>
              <w:t>309</w:t>
            </w:r>
          </w:hyperlink>
        </w:p>
        <w:p>
          <w:pPr>
            <w:pStyle w:val="Contents3"/>
            <w:tabs>
              <w:tab w:val="clear" w:pos="8459"/>
              <w:tab w:val="right" w:pos="9026" w:leader="dot"/>
            </w:tabs>
            <w:rPr/>
          </w:pPr>
          <w:hyperlink w:anchor="__RefHeading___Toc2073636_2749589250">
            <w:r>
              <w:rPr>
                <w:webHidden/>
                <w:rStyle w:val="IndexLink"/>
                <w:rtl w:val="true"/>
              </w:rPr>
              <w:t>ملاحظة مهمة</w:t>
            </w:r>
            <w:r>
              <w:rPr>
                <w:rStyle w:val="IndexLink"/>
                <w:rtl w:val="true"/>
              </w:rPr>
              <w:t>:</w:t>
              <w:tab/>
            </w:r>
            <w:r>
              <w:rPr>
                <w:rStyle w:val="IndexLink"/>
              </w:rPr>
              <w:t>310</w:t>
            </w:r>
          </w:hyperlink>
        </w:p>
        <w:p>
          <w:pPr>
            <w:pStyle w:val="Contents3"/>
            <w:tabs>
              <w:tab w:val="clear" w:pos="8459"/>
              <w:tab w:val="right" w:pos="9026" w:leader="dot"/>
            </w:tabs>
            <w:rPr/>
          </w:pPr>
          <w:hyperlink w:anchor="__RefHeading___Toc2073638_2749589250">
            <w:r>
              <w:rPr>
                <w:webHidden/>
                <w:rStyle w:val="IndexLink"/>
                <w:rtl w:val="true"/>
              </w:rPr>
              <w:t>الأسباب الطبیعیة للکوارث</w:t>
            </w:r>
            <w:r>
              <w:rPr>
                <w:rStyle w:val="IndexLink"/>
                <w:rtl w:val="true"/>
              </w:rPr>
              <w:t>:</w:t>
              <w:tab/>
            </w:r>
            <w:r>
              <w:rPr>
                <w:rStyle w:val="IndexLink"/>
              </w:rPr>
              <w:t>311</w:t>
            </w:r>
          </w:hyperlink>
        </w:p>
        <w:p>
          <w:pPr>
            <w:pStyle w:val="Contents3"/>
            <w:tabs>
              <w:tab w:val="clear" w:pos="8459"/>
              <w:tab w:val="right" w:pos="9026" w:leader="dot"/>
            </w:tabs>
            <w:rPr/>
          </w:pPr>
          <w:hyperlink w:anchor="__RefHeading___Toc2073640_2749589250">
            <w:r>
              <w:rPr>
                <w:webHidden/>
                <w:rStyle w:val="IndexLink"/>
                <w:rtl w:val="true"/>
              </w:rPr>
              <w:t>سببیّة السبب من المسبب</w:t>
            </w:r>
            <w:r>
              <w:rPr>
                <w:rStyle w:val="IndexLink"/>
                <w:rtl w:val="true"/>
              </w:rPr>
              <w:t>:</w:t>
              <w:tab/>
            </w:r>
            <w:r>
              <w:rPr>
                <w:rStyle w:val="IndexLink"/>
              </w:rPr>
              <w:t>311</w:t>
            </w:r>
          </w:hyperlink>
        </w:p>
        <w:p>
          <w:pPr>
            <w:pStyle w:val="Contents3"/>
            <w:tabs>
              <w:tab w:val="clear" w:pos="8459"/>
              <w:tab w:val="right" w:pos="9026" w:leader="dot"/>
            </w:tabs>
            <w:rPr/>
          </w:pPr>
          <w:hyperlink w:anchor="__RefHeading___Toc2073642_2749589250">
            <w:r>
              <w:rPr>
                <w:webHidden/>
                <w:rStyle w:val="IndexLink"/>
                <w:rtl w:val="true"/>
              </w:rPr>
              <w:t>سبع خصال لوقوع الحوادث</w:t>
            </w:r>
            <w:r>
              <w:rPr>
                <w:rStyle w:val="IndexLink"/>
                <w:rtl w:val="true"/>
              </w:rPr>
              <w:t>:</w:t>
              <w:tab/>
            </w:r>
            <w:r>
              <w:rPr>
                <w:rStyle w:val="IndexLink"/>
              </w:rPr>
              <w:t>312</w:t>
            </w:r>
          </w:hyperlink>
        </w:p>
        <w:p>
          <w:pPr>
            <w:pStyle w:val="Contents3"/>
            <w:tabs>
              <w:tab w:val="clear" w:pos="8459"/>
              <w:tab w:val="right" w:pos="9026" w:leader="dot"/>
            </w:tabs>
            <w:rPr/>
          </w:pPr>
          <w:hyperlink w:anchor="__RefHeading___Toc2073644_2749589250">
            <w:r>
              <w:rPr>
                <w:webHidden/>
                <w:rStyle w:val="IndexLink"/>
                <w:rtl w:val="true"/>
              </w:rPr>
              <w:t>فهل هی من غضب اللّه؟</w:t>
            </w:r>
            <w:r>
              <w:rPr>
                <w:rStyle w:val="IndexLink"/>
                <w:rtl w:val="true"/>
              </w:rPr>
              <w:tab/>
            </w:r>
            <w:r>
              <w:rPr>
                <w:rStyle w:val="IndexLink"/>
              </w:rPr>
              <w:t>313</w:t>
            </w:r>
          </w:hyperlink>
        </w:p>
        <w:p>
          <w:pPr>
            <w:pStyle w:val="Contents3"/>
            <w:tabs>
              <w:tab w:val="clear" w:pos="8459"/>
              <w:tab w:val="right" w:pos="9026" w:leader="dot"/>
            </w:tabs>
            <w:rPr/>
          </w:pPr>
          <w:hyperlink w:anchor="__RefHeading___Toc2073646_2749589250">
            <w:r>
              <w:rPr>
                <w:webHidden/>
                <w:rStyle w:val="IndexLink"/>
                <w:rtl w:val="true"/>
              </w:rPr>
              <w:t>إشکالات مختلفة و الإجابة علیها</w:t>
            </w:r>
            <w:r>
              <w:rPr>
                <w:rStyle w:val="IndexLink"/>
                <w:rtl w:val="true"/>
              </w:rPr>
              <w:t>:</w:t>
              <w:tab/>
            </w:r>
            <w:r>
              <w:rPr>
                <w:rStyle w:val="IndexLink"/>
              </w:rPr>
              <w:t>314</w:t>
            </w:r>
          </w:hyperlink>
        </w:p>
        <w:p>
          <w:pPr>
            <w:pStyle w:val="Contents2"/>
            <w:tabs>
              <w:tab w:val="clear" w:pos="8743"/>
              <w:tab w:val="right" w:pos="9026" w:leader="dot"/>
            </w:tabs>
            <w:rPr/>
          </w:pPr>
          <w:hyperlink w:anchor="__RefHeading___Toc2073648_2749589250">
            <w:r>
              <w:rPr>
                <w:webHidden/>
                <w:rStyle w:val="IndexLink"/>
                <w:rtl w:val="true"/>
              </w:rPr>
              <w:t>القصة الحادیة عشرة بعد المائة الاجابة الفوریة للدعاء</w:t>
            </w:r>
            <w:r>
              <w:rPr>
                <w:rStyle w:val="IndexLink"/>
                <w:rtl w:val="true"/>
              </w:rPr>
              <w:tab/>
            </w:r>
            <w:r>
              <w:rPr>
                <w:rStyle w:val="IndexLink"/>
              </w:rPr>
              <w:t>317</w:t>
            </w:r>
          </w:hyperlink>
        </w:p>
        <w:p>
          <w:pPr>
            <w:pStyle w:val="Contents2"/>
            <w:tabs>
              <w:tab w:val="clear" w:pos="8743"/>
              <w:tab w:val="right" w:pos="9026" w:leader="dot"/>
            </w:tabs>
            <w:rPr/>
          </w:pPr>
          <w:hyperlink w:anchor="__RefHeading___Toc2073650_2749589250">
            <w:r>
              <w:rPr>
                <w:webHidden/>
                <w:rStyle w:val="IndexLink"/>
                <w:rtl w:val="true"/>
              </w:rPr>
              <w:t>القصة الثانیة عشرة بعد المائة الفرج بعد ضیق المعیشة</w:t>
            </w:r>
            <w:r>
              <w:rPr>
                <w:rStyle w:val="IndexLink"/>
                <w:rtl w:val="true"/>
              </w:rPr>
              <w:tab/>
            </w:r>
            <w:r>
              <w:rPr>
                <w:rStyle w:val="IndexLink"/>
              </w:rPr>
              <w:t>321</w:t>
            </w:r>
          </w:hyperlink>
        </w:p>
        <w:p>
          <w:pPr>
            <w:pStyle w:val="Contents2"/>
            <w:tabs>
              <w:tab w:val="clear" w:pos="8743"/>
              <w:tab w:val="right" w:pos="9026" w:leader="dot"/>
            </w:tabs>
            <w:rPr/>
          </w:pPr>
          <w:hyperlink w:anchor="__RefHeading___Toc2073652_2749589250">
            <w:r>
              <w:rPr>
                <w:webHidden/>
                <w:rStyle w:val="IndexLink"/>
                <w:rtl w:val="true"/>
              </w:rPr>
              <w:t>القصة الثالثة عشرة بعد المائة هدیة علامة علی قبول الزیارة</w:t>
            </w:r>
            <w:r>
              <w:rPr>
                <w:rStyle w:val="IndexLink"/>
                <w:rtl w:val="true"/>
              </w:rPr>
              <w:tab/>
            </w:r>
            <w:r>
              <w:rPr>
                <w:rStyle w:val="IndexLink"/>
              </w:rPr>
              <w:t>323</w:t>
            </w:r>
          </w:hyperlink>
        </w:p>
        <w:p>
          <w:pPr>
            <w:pStyle w:val="Contents2"/>
            <w:tabs>
              <w:tab w:val="clear" w:pos="8743"/>
              <w:tab w:val="right" w:pos="9026" w:leader="dot"/>
            </w:tabs>
            <w:rPr/>
          </w:pPr>
          <w:hyperlink w:anchor="__RefHeading___Toc2073654_2749589250">
            <w:r>
              <w:rPr>
                <w:webHidden/>
                <w:rStyle w:val="IndexLink"/>
                <w:rtl w:val="true"/>
              </w:rPr>
              <w:t>القصة الرابعة عشرة بعد المائة أهمیة زیارة عاشوراء</w:t>
            </w:r>
            <w:r>
              <w:rPr>
                <w:rStyle w:val="IndexLink"/>
                <w:rtl w:val="true"/>
              </w:rPr>
              <w:tab/>
            </w:r>
            <w:r>
              <w:rPr>
                <w:rStyle w:val="IndexLink"/>
              </w:rPr>
              <w:t>325</w:t>
            </w:r>
          </w:hyperlink>
        </w:p>
        <w:p>
          <w:pPr>
            <w:pStyle w:val="Contents2"/>
            <w:tabs>
              <w:tab w:val="clear" w:pos="8743"/>
              <w:tab w:val="right" w:pos="9026" w:leader="dot"/>
            </w:tabs>
            <w:rPr/>
          </w:pPr>
          <w:hyperlink w:anchor="__RefHeading___Toc2073656_2749589250">
            <w:r>
              <w:rPr>
                <w:webHidden/>
                <w:rStyle w:val="IndexLink"/>
                <w:rtl w:val="true"/>
              </w:rPr>
              <w:t>القصة الخامسة عشرة بعد المائة لن أدخل حرمک حتی تشفی عین ولدی</w:t>
            </w:r>
            <w:r>
              <w:rPr>
                <w:rStyle w:val="IndexLink"/>
                <w:rtl w:val="true"/>
              </w:rPr>
              <w:tab/>
            </w:r>
            <w:r>
              <w:rPr>
                <w:rStyle w:val="IndexLink"/>
              </w:rPr>
              <w:t>328</w:t>
            </w:r>
          </w:hyperlink>
        </w:p>
        <w:p>
          <w:pPr>
            <w:pStyle w:val="Contents2"/>
            <w:tabs>
              <w:tab w:val="clear" w:pos="8743"/>
              <w:tab w:val="right" w:pos="9026" w:leader="dot"/>
            </w:tabs>
            <w:rPr/>
          </w:pPr>
          <w:hyperlink w:anchor="__RefHeading___Toc2073658_2749589250">
            <w:r>
              <w:rPr>
                <w:webHidden/>
                <w:rStyle w:val="IndexLink"/>
                <w:rtl w:val="true"/>
              </w:rPr>
              <w:t>القصة السادسة عشرة بعد المائة قصة القرآن و کتاب مفاتیح الجنان العجیبة</w:t>
            </w:r>
            <w:r>
              <w:rPr>
                <w:rStyle w:val="IndexLink"/>
                <w:rtl w:val="true"/>
              </w:rPr>
              <w:tab/>
            </w:r>
            <w:r>
              <w:rPr>
                <w:rStyle w:val="IndexLink"/>
              </w:rPr>
              <w:t>330</w:t>
            </w:r>
          </w:hyperlink>
        </w:p>
        <w:p>
          <w:pPr>
            <w:pStyle w:val="Contents2"/>
            <w:tabs>
              <w:tab w:val="clear" w:pos="8743"/>
              <w:tab w:val="right" w:pos="9026" w:leader="dot"/>
            </w:tabs>
            <w:rPr/>
          </w:pPr>
          <w:hyperlink w:anchor="__RefHeading___Toc2073660_2749589250">
            <w:r>
              <w:rPr>
                <w:webHidden/>
                <w:rStyle w:val="IndexLink"/>
                <w:rtl w:val="true"/>
              </w:rPr>
              <w:t>القصة السابعة عشرة بعد المائة الأرواح تزور فی لیلة القدر قبر الحسین علیه السلام</w:t>
            </w:r>
            <w:r>
              <w:rPr>
                <w:rStyle w:val="IndexLink"/>
                <w:rtl w:val="true"/>
              </w:rPr>
              <w:tab/>
            </w:r>
            <w:r>
              <w:rPr>
                <w:rStyle w:val="IndexLink"/>
              </w:rPr>
              <w:t>333</w:t>
            </w:r>
          </w:hyperlink>
        </w:p>
        <w:p>
          <w:pPr>
            <w:pStyle w:val="Contents2"/>
            <w:tabs>
              <w:tab w:val="clear" w:pos="8743"/>
              <w:tab w:val="right" w:pos="9026" w:leader="dot"/>
            </w:tabs>
            <w:rPr/>
          </w:pPr>
          <w:hyperlink w:anchor="__RefHeading___Toc2073662_2749589250">
            <w:r>
              <w:rPr>
                <w:webHidden/>
                <w:rStyle w:val="IndexLink"/>
                <w:rtl w:val="true"/>
              </w:rPr>
              <w:t>القصة الثامنة عشرة بعد المائة شفاء مریض بشفاعة فاطمة الزهراء علیه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2073664_2749589250">
            <w:r>
              <w:rPr>
                <w:webHidden/>
                <w:rStyle w:val="IndexLink"/>
                <w:rtl w:val="true"/>
              </w:rPr>
              <w:t>القصة التاسعة عشرة بعد المائة معجزة الامامین العسکریین علیه 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2073666_2749589250">
            <w:r>
              <w:rPr>
                <w:webHidden/>
                <w:rStyle w:val="IndexLink"/>
                <w:rtl w:val="true"/>
              </w:rPr>
              <w:t>القصة العشرون بعد المائة شفاء أعمی ببرکة العسکریین علیه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2073668_2749589250">
            <w:r>
              <w:rPr>
                <w:webHidden/>
                <w:rStyle w:val="IndexLink"/>
                <w:rtl w:val="true"/>
              </w:rPr>
              <w:t>القصة الحادیة و العشرون بعد المائة تنبیه من أبی عبد اللّه الحسین علیه السلام</w:t>
            </w:r>
            <w:r>
              <w:rPr>
                <w:rStyle w:val="IndexLink"/>
                <w:rtl w:val="true"/>
              </w:rPr>
              <w:tab/>
            </w:r>
            <w:r>
              <w:rPr>
                <w:rStyle w:val="IndexLink"/>
              </w:rPr>
              <w:t>344</w:t>
            </w:r>
          </w:hyperlink>
        </w:p>
        <w:p>
          <w:pPr>
            <w:pStyle w:val="Contents2"/>
            <w:tabs>
              <w:tab w:val="clear" w:pos="8743"/>
              <w:tab w:val="right" w:pos="9026" w:leader="dot"/>
            </w:tabs>
            <w:rPr/>
          </w:pPr>
          <w:hyperlink w:anchor="__RefHeading___Toc2073670_2749589250">
            <w:r>
              <w:rPr>
                <w:webHidden/>
                <w:rStyle w:val="IndexLink"/>
                <w:rtl w:val="true"/>
              </w:rPr>
              <w:t>القصة الثانیة و العشرون بعد المائة قتله لیلة عرسه و تزوّج زوجته</w:t>
            </w:r>
            <w:r>
              <w:rPr>
                <w:rStyle w:val="IndexLink"/>
                <w:rtl w:val="true"/>
              </w:rPr>
              <w:tab/>
            </w:r>
            <w:r>
              <w:rPr>
                <w:rStyle w:val="IndexLink"/>
              </w:rPr>
              <w:t>345</w:t>
            </w:r>
          </w:hyperlink>
        </w:p>
        <w:p>
          <w:pPr>
            <w:pStyle w:val="Contents3"/>
            <w:tabs>
              <w:tab w:val="clear" w:pos="8459"/>
              <w:tab w:val="right" w:pos="9026" w:leader="dot"/>
            </w:tabs>
            <w:rPr/>
          </w:pPr>
          <w:hyperlink w:anchor="__RefHeading___Toc2073672_274958925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073674_2749589250">
            <w:r>
              <w:rPr>
                <w:webHidden/>
                <w:rStyle w:val="IndexLink"/>
                <w:rtl w:val="true"/>
              </w:rPr>
              <w:t>الإستقامة عند الشدائد</w:t>
            </w:r>
            <w:r>
              <w:rPr>
                <w:rStyle w:val="IndexLink"/>
                <w:rtl w:val="true"/>
              </w:rPr>
              <w:t>:</w:t>
              <w:tab/>
            </w:r>
            <w:r>
              <w:rPr>
                <w:rStyle w:val="IndexLink"/>
              </w:rPr>
              <w:t>346</w:t>
            </w:r>
          </w:hyperlink>
        </w:p>
        <w:p>
          <w:pPr>
            <w:pStyle w:val="Contents3"/>
            <w:tabs>
              <w:tab w:val="clear" w:pos="8459"/>
              <w:tab w:val="right" w:pos="9026" w:leader="dot"/>
            </w:tabs>
            <w:rPr/>
          </w:pPr>
          <w:hyperlink w:anchor="__RefHeading___Toc2073676_2749589250">
            <w:r>
              <w:rPr>
                <w:webHidden/>
                <w:rStyle w:val="IndexLink"/>
                <w:rtl w:val="true"/>
              </w:rPr>
              <w:t>قبول النصیحة من العالم</w:t>
            </w:r>
            <w:r>
              <w:rPr>
                <w:rStyle w:val="IndexLink"/>
                <w:rtl w:val="true"/>
              </w:rPr>
              <w:t>:</w:t>
              <w:tab/>
            </w:r>
            <w:r>
              <w:rPr>
                <w:rStyle w:val="IndexLink"/>
              </w:rPr>
              <w:t>347</w:t>
            </w:r>
          </w:hyperlink>
        </w:p>
        <w:p>
          <w:pPr>
            <w:pStyle w:val="Contents3"/>
            <w:tabs>
              <w:tab w:val="clear" w:pos="8459"/>
              <w:tab w:val="right" w:pos="9026" w:leader="dot"/>
            </w:tabs>
            <w:rPr/>
          </w:pPr>
          <w:hyperlink w:anchor="__RefHeading___Toc2073678_2749589250">
            <w:r>
              <w:rPr>
                <w:webHidden/>
                <w:rStyle w:val="IndexLink"/>
                <w:rtl w:val="true"/>
              </w:rPr>
              <w:t>أعینوا المصاب</w:t>
            </w:r>
            <w:r>
              <w:rPr>
                <w:rStyle w:val="IndexLink"/>
                <w:rtl w:val="true"/>
              </w:rPr>
              <w:t>:</w:t>
              <w:tab/>
            </w:r>
            <w:r>
              <w:rPr>
                <w:rStyle w:val="IndexLink"/>
              </w:rPr>
              <w:t>348</w:t>
            </w:r>
          </w:hyperlink>
        </w:p>
        <w:p>
          <w:pPr>
            <w:pStyle w:val="Contents3"/>
            <w:tabs>
              <w:tab w:val="clear" w:pos="8459"/>
              <w:tab w:val="right" w:pos="9026" w:leader="dot"/>
            </w:tabs>
            <w:rPr/>
          </w:pPr>
          <w:hyperlink w:anchor="__RefHeading___Toc2073680_2749589250">
            <w:r>
              <w:rPr>
                <w:webHidden/>
                <w:rStyle w:val="IndexLink"/>
                <w:rtl w:val="true"/>
              </w:rPr>
              <w:t>المؤمن مضیاف</w:t>
            </w:r>
            <w:r>
              <w:rPr>
                <w:rStyle w:val="IndexLink"/>
                <w:rtl w:val="true"/>
              </w:rPr>
              <w:t>:</w:t>
              <w:tab/>
            </w:r>
            <w:r>
              <w:rPr>
                <w:rStyle w:val="IndexLink"/>
              </w:rPr>
              <w:t>348</w:t>
            </w:r>
          </w:hyperlink>
        </w:p>
        <w:p>
          <w:pPr>
            <w:pStyle w:val="Contents3"/>
            <w:tabs>
              <w:tab w:val="clear" w:pos="8459"/>
              <w:tab w:val="right" w:pos="9026" w:leader="dot"/>
            </w:tabs>
            <w:rPr/>
          </w:pPr>
          <w:hyperlink w:anchor="__RefHeading___Toc2073682_2749589250">
            <w:r>
              <w:rPr>
                <w:webHidden/>
                <w:rStyle w:val="IndexLink"/>
                <w:rtl w:val="true"/>
              </w:rPr>
              <w:t>حب السادة و الإحسان إلیهم</w:t>
            </w:r>
            <w:r>
              <w:rPr>
                <w:rStyle w:val="IndexLink"/>
                <w:rtl w:val="true"/>
              </w:rPr>
              <w:t>:</w:t>
              <w:tab/>
            </w:r>
            <w:r>
              <w:rPr>
                <w:rStyle w:val="IndexLink"/>
              </w:rPr>
              <w:t>349</w:t>
            </w:r>
          </w:hyperlink>
        </w:p>
        <w:p>
          <w:pPr>
            <w:pStyle w:val="Contents3"/>
            <w:tabs>
              <w:tab w:val="clear" w:pos="8459"/>
              <w:tab w:val="right" w:pos="9026" w:leader="dot"/>
            </w:tabs>
            <w:rPr/>
          </w:pPr>
          <w:hyperlink w:anchor="__RefHeading___Toc2073684_2749589250">
            <w:r>
              <w:rPr>
                <w:webHidden/>
                <w:rStyle w:val="IndexLink"/>
                <w:rtl w:val="true"/>
              </w:rPr>
              <w:t>المذنب دون عمد</w:t>
            </w:r>
            <w:r>
              <w:rPr>
                <w:rStyle w:val="IndexLink"/>
                <w:rtl w:val="true"/>
              </w:rPr>
              <w:t>:</w:t>
              <w:tab/>
            </w:r>
            <w:r>
              <w:rPr>
                <w:rStyle w:val="IndexLink"/>
              </w:rPr>
              <w:t>350</w:t>
            </w:r>
          </w:hyperlink>
        </w:p>
        <w:p>
          <w:pPr>
            <w:pStyle w:val="Contents3"/>
            <w:tabs>
              <w:tab w:val="clear" w:pos="8459"/>
              <w:tab w:val="right" w:pos="9026" w:leader="dot"/>
            </w:tabs>
            <w:rPr/>
          </w:pPr>
          <w:hyperlink w:anchor="__RefHeading___Toc2073686_2749589250">
            <w:r>
              <w:rPr>
                <w:webHidden/>
                <w:rStyle w:val="IndexLink"/>
                <w:rtl w:val="true"/>
              </w:rPr>
              <w:t>أهمیة قتل النفس</w:t>
            </w:r>
            <w:r>
              <w:rPr>
                <w:rStyle w:val="IndexLink"/>
                <w:rtl w:val="true"/>
              </w:rPr>
              <w:t>:</w:t>
              <w:tab/>
            </w:r>
            <w:r>
              <w:rPr>
                <w:rStyle w:val="IndexLink"/>
              </w:rPr>
              <w:t>351</w:t>
            </w:r>
          </w:hyperlink>
        </w:p>
        <w:p>
          <w:pPr>
            <w:pStyle w:val="Contents2"/>
            <w:tabs>
              <w:tab w:val="clear" w:pos="8743"/>
              <w:tab w:val="right" w:pos="9026" w:leader="dot"/>
            </w:tabs>
            <w:rPr/>
          </w:pPr>
          <w:hyperlink w:anchor="__RefHeading___Toc2073688_2749589250">
            <w:r>
              <w:rPr>
                <w:webHidden/>
                <w:rStyle w:val="IndexLink"/>
                <w:rtl w:val="true"/>
              </w:rPr>
              <w:t>القصة الثالثة و العشرون بعد المائة قاتل الضیوف</w:t>
            </w:r>
            <w:r>
              <w:rPr>
                <w:rStyle w:val="IndexLink"/>
                <w:rtl w:val="true"/>
              </w:rPr>
              <w:tab/>
            </w:r>
            <w:r>
              <w:rPr>
                <w:rStyle w:val="IndexLink"/>
              </w:rPr>
              <w:t>352</w:t>
            </w:r>
          </w:hyperlink>
        </w:p>
        <w:p>
          <w:pPr>
            <w:pStyle w:val="Contents3"/>
            <w:tabs>
              <w:tab w:val="clear" w:pos="8459"/>
              <w:tab w:val="right" w:pos="9026" w:leader="dot"/>
            </w:tabs>
            <w:rPr/>
          </w:pPr>
          <w:hyperlink w:anchor="__RefHeading___Toc2073690_274958925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2073692_2749589250">
            <w:r>
              <w:rPr>
                <w:webHidden/>
                <w:rStyle w:val="IndexLink"/>
                <w:rtl w:val="true"/>
              </w:rPr>
              <w:t>الأرواح تهتم بقبور أجسادها</w:t>
            </w:r>
            <w:r>
              <w:rPr>
                <w:rStyle w:val="IndexLink"/>
                <w:rtl w:val="true"/>
              </w:rPr>
              <w:t>:</w:t>
              <w:tab/>
            </w:r>
            <w:r>
              <w:rPr>
                <w:rStyle w:val="IndexLink"/>
              </w:rPr>
              <w:t>354</w:t>
            </w:r>
          </w:hyperlink>
        </w:p>
        <w:p>
          <w:pPr>
            <w:pStyle w:val="Contents3"/>
            <w:tabs>
              <w:tab w:val="clear" w:pos="8459"/>
              <w:tab w:val="right" w:pos="9026" w:leader="dot"/>
            </w:tabs>
            <w:rPr/>
          </w:pPr>
          <w:hyperlink w:anchor="__RefHeading___Toc2073694_2749589250">
            <w:r>
              <w:rPr>
                <w:webHidden/>
                <w:rStyle w:val="IndexLink"/>
                <w:rtl w:val="true"/>
              </w:rPr>
              <w:t>حرمة هتک قبر المؤمن</w:t>
            </w:r>
            <w:r>
              <w:rPr>
                <w:rStyle w:val="IndexLink"/>
                <w:rtl w:val="true"/>
              </w:rPr>
              <w:t>:</w:t>
              <w:tab/>
            </w:r>
            <w:r>
              <w:rPr>
                <w:rStyle w:val="IndexLink"/>
              </w:rPr>
              <w:t>354</w:t>
            </w:r>
          </w:hyperlink>
        </w:p>
        <w:p>
          <w:pPr>
            <w:pStyle w:val="Contents3"/>
            <w:tabs>
              <w:tab w:val="clear" w:pos="8459"/>
              <w:tab w:val="right" w:pos="9026" w:leader="dot"/>
            </w:tabs>
            <w:rPr/>
          </w:pPr>
          <w:hyperlink w:anchor="__RefHeading___Toc2073696_2749589250">
            <w:r>
              <w:rPr>
                <w:webHidden/>
                <w:rStyle w:val="IndexLink"/>
                <w:rtl w:val="true"/>
              </w:rPr>
              <w:t xml:space="preserve">معجزة من الإمام الکاظم علیه السلام </w:t>
            </w:r>
            <w:r>
              <w:rPr>
                <w:rStyle w:val="IndexLink"/>
                <w:rtl w:val="true"/>
              </w:rPr>
              <w:t>:</w:t>
              <w:tab/>
            </w:r>
            <w:r>
              <w:rPr>
                <w:rStyle w:val="IndexLink"/>
              </w:rPr>
              <w:t>355</w:t>
            </w:r>
          </w:hyperlink>
        </w:p>
        <w:p>
          <w:pPr>
            <w:pStyle w:val="Contents3"/>
            <w:tabs>
              <w:tab w:val="clear" w:pos="8459"/>
              <w:tab w:val="right" w:pos="9026" w:leader="dot"/>
            </w:tabs>
            <w:rPr/>
          </w:pPr>
          <w:hyperlink w:anchor="__RefHeading___Toc2073698_2749589250">
            <w:r>
              <w:rPr>
                <w:webHidden/>
                <w:rStyle w:val="IndexLink"/>
                <w:rtl w:val="true"/>
              </w:rPr>
              <w:t>یجب عدم الیأس فی الصعاب</w:t>
            </w:r>
            <w:r>
              <w:rPr>
                <w:rStyle w:val="IndexLink"/>
                <w:rtl w:val="true"/>
              </w:rPr>
              <w:t>:</w:t>
              <w:tab/>
            </w:r>
            <w:r>
              <w:rPr>
                <w:rStyle w:val="IndexLink"/>
              </w:rPr>
              <w:t>356</w:t>
            </w:r>
          </w:hyperlink>
        </w:p>
        <w:p>
          <w:pPr>
            <w:pStyle w:val="Contents3"/>
            <w:tabs>
              <w:tab w:val="clear" w:pos="8459"/>
              <w:tab w:val="right" w:pos="9026" w:leader="dot"/>
            </w:tabs>
            <w:rPr/>
          </w:pPr>
          <w:hyperlink w:anchor="__RefHeading___Toc2073700_2749589250">
            <w:r>
              <w:rPr>
                <w:webHidden/>
                <w:rStyle w:val="IndexLink"/>
                <w:rtl w:val="true"/>
              </w:rPr>
              <w:t>المصائب نتیجة لسوء السیرة</w:t>
            </w:r>
            <w:r>
              <w:rPr>
                <w:rStyle w:val="IndexLink"/>
                <w:rtl w:val="true"/>
              </w:rPr>
              <w:t>:</w:t>
              <w:tab/>
            </w:r>
            <w:r>
              <w:rPr>
                <w:rStyle w:val="IndexLink"/>
              </w:rPr>
              <w:t>356</w:t>
            </w:r>
          </w:hyperlink>
        </w:p>
        <w:p>
          <w:pPr>
            <w:pStyle w:val="Contents3"/>
            <w:tabs>
              <w:tab w:val="clear" w:pos="8459"/>
              <w:tab w:val="right" w:pos="9026" w:leader="dot"/>
            </w:tabs>
            <w:rPr/>
          </w:pPr>
          <w:hyperlink w:anchor="__RefHeading___Toc2073702_2749589250">
            <w:r>
              <w:rPr>
                <w:webHidden/>
                <w:rStyle w:val="IndexLink"/>
                <w:rtl w:val="true"/>
              </w:rPr>
              <w:t>الآثار الوضعیة للذنوب فی الدنیا</w:t>
            </w:r>
            <w:r>
              <w:rPr>
                <w:rStyle w:val="IndexLink"/>
                <w:rtl w:val="true"/>
              </w:rPr>
              <w:t>:</w:t>
              <w:tab/>
            </w:r>
            <w:r>
              <w:rPr>
                <w:rStyle w:val="IndexLink"/>
              </w:rPr>
              <w:t>357</w:t>
            </w:r>
          </w:hyperlink>
        </w:p>
        <w:p>
          <w:pPr>
            <w:pStyle w:val="Contents3"/>
            <w:tabs>
              <w:tab w:val="clear" w:pos="8459"/>
              <w:tab w:val="right" w:pos="9026" w:leader="dot"/>
            </w:tabs>
            <w:rPr/>
          </w:pPr>
          <w:hyperlink w:anchor="__RefHeading___Toc2073704_2749589250">
            <w:r>
              <w:rPr>
                <w:webHidden/>
                <w:rStyle w:val="IndexLink"/>
                <w:rtl w:val="true"/>
              </w:rPr>
              <w:t>بلایا الصالحین لیس من آثار الذنوب</w:t>
            </w:r>
            <w:r>
              <w:rPr>
                <w:rStyle w:val="IndexLink"/>
                <w:rtl w:val="true"/>
              </w:rPr>
              <w:t>:</w:t>
              <w:tab/>
            </w:r>
            <w:r>
              <w:rPr>
                <w:rStyle w:val="IndexLink"/>
              </w:rPr>
              <w:t>358</w:t>
            </w:r>
          </w:hyperlink>
        </w:p>
        <w:p>
          <w:pPr>
            <w:pStyle w:val="Contents3"/>
            <w:tabs>
              <w:tab w:val="clear" w:pos="8459"/>
              <w:tab w:val="right" w:pos="9026" w:leader="dot"/>
            </w:tabs>
            <w:rPr/>
          </w:pPr>
          <w:hyperlink w:anchor="__RefHeading___Toc2073706_2749589250">
            <w:r>
              <w:rPr>
                <w:webHidden/>
                <w:rStyle w:val="IndexLink"/>
                <w:rtl w:val="true"/>
              </w:rPr>
              <w:t>المتقی لیس عنده طالع</w:t>
            </w:r>
            <w:r>
              <w:rPr>
                <w:rStyle w:val="IndexLink"/>
                <w:rtl w:val="true"/>
              </w:rPr>
              <w:t>:</w:t>
              <w:tab/>
            </w:r>
            <w:r>
              <w:rPr>
                <w:rStyle w:val="IndexLink"/>
              </w:rPr>
              <w:t>358</w:t>
            </w:r>
          </w:hyperlink>
        </w:p>
        <w:p>
          <w:pPr>
            <w:pStyle w:val="Contents2"/>
            <w:tabs>
              <w:tab w:val="clear" w:pos="8743"/>
              <w:tab w:val="right" w:pos="9026" w:leader="dot"/>
            </w:tabs>
            <w:rPr/>
          </w:pPr>
          <w:hyperlink w:anchor="__RefHeading___Toc2073708_2749589250">
            <w:r>
              <w:rPr>
                <w:webHidden/>
                <w:rStyle w:val="IndexLink"/>
                <w:rtl w:val="true"/>
              </w:rPr>
              <w:t>القصة الرابعة و العشرون بعد المائة اهانة العلویة</w:t>
            </w:r>
            <w:r>
              <w:rPr>
                <w:rStyle w:val="IndexLink"/>
                <w:rtl w:val="true"/>
              </w:rPr>
              <w:tab/>
            </w:r>
            <w:r>
              <w:rPr>
                <w:rStyle w:val="IndexLink"/>
              </w:rPr>
              <w:t>360</w:t>
            </w:r>
          </w:hyperlink>
        </w:p>
        <w:p>
          <w:pPr>
            <w:pStyle w:val="Contents3"/>
            <w:tabs>
              <w:tab w:val="clear" w:pos="8459"/>
              <w:tab w:val="right" w:pos="9026" w:leader="dot"/>
            </w:tabs>
            <w:rPr/>
          </w:pPr>
          <w:hyperlink w:anchor="__RefHeading___Toc2073710_274958925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2073712_2749589250">
            <w:r>
              <w:rPr>
                <w:webHidden/>
                <w:rStyle w:val="IndexLink"/>
                <w:rtl w:val="true"/>
              </w:rPr>
              <w:t>الأعمال الحسنة تکون علی أفضل الصور فی البرزخ</w:t>
            </w:r>
            <w:r>
              <w:rPr>
                <w:rStyle w:val="IndexLink"/>
                <w:rtl w:val="true"/>
              </w:rPr>
              <w:t>:</w:t>
              <w:tab/>
            </w:r>
            <w:r>
              <w:rPr>
                <w:rStyle w:val="IndexLink"/>
              </w:rPr>
              <w:t>361</w:t>
            </w:r>
          </w:hyperlink>
        </w:p>
        <w:p>
          <w:pPr>
            <w:pStyle w:val="Contents3"/>
            <w:tabs>
              <w:tab w:val="clear" w:pos="8459"/>
              <w:tab w:val="right" w:pos="9026" w:leader="dot"/>
            </w:tabs>
            <w:rPr/>
          </w:pPr>
          <w:hyperlink w:anchor="__RefHeading___Toc2073714_2749589250">
            <w:r>
              <w:rPr>
                <w:webHidden/>
                <w:rStyle w:val="IndexLink"/>
                <w:rtl w:val="true"/>
              </w:rPr>
              <w:t>لا تؤذوا أحدا بألسنتکم</w:t>
            </w:r>
            <w:r>
              <w:rPr>
                <w:rStyle w:val="IndexLink"/>
                <w:rtl w:val="true"/>
              </w:rPr>
              <w:t>:</w:t>
              <w:tab/>
            </w:r>
            <w:r>
              <w:rPr>
                <w:rStyle w:val="IndexLink"/>
              </w:rPr>
              <w:t>362</w:t>
            </w:r>
          </w:hyperlink>
        </w:p>
        <w:p>
          <w:pPr>
            <w:pStyle w:val="Contents3"/>
            <w:tabs>
              <w:tab w:val="clear" w:pos="8459"/>
              <w:tab w:val="right" w:pos="9026" w:leader="dot"/>
            </w:tabs>
            <w:rPr/>
          </w:pPr>
          <w:hyperlink w:anchor="__RefHeading___Toc2073716_2749589250">
            <w:r>
              <w:rPr>
                <w:webHidden/>
                <w:rStyle w:val="IndexLink"/>
                <w:rtl w:val="true"/>
              </w:rPr>
              <w:t>لطف اللّه بالأرواح</w:t>
            </w:r>
            <w:r>
              <w:rPr>
                <w:rStyle w:val="IndexLink"/>
                <w:rtl w:val="true"/>
              </w:rPr>
              <w:t>:</w:t>
              <w:tab/>
            </w:r>
            <w:r>
              <w:rPr>
                <w:rStyle w:val="IndexLink"/>
              </w:rPr>
              <w:t>363</w:t>
            </w:r>
          </w:hyperlink>
        </w:p>
        <w:p>
          <w:pPr>
            <w:pStyle w:val="Contents3"/>
            <w:tabs>
              <w:tab w:val="clear" w:pos="8459"/>
              <w:tab w:val="right" w:pos="9026" w:leader="dot"/>
            </w:tabs>
            <w:rPr/>
          </w:pPr>
          <w:hyperlink w:anchor="__RefHeading___Toc2073718_2749589250">
            <w:r>
              <w:rPr>
                <w:webHidden/>
                <w:rStyle w:val="IndexLink"/>
                <w:rtl w:val="true"/>
              </w:rPr>
              <w:t>إعادة السکّین إلی صاحبها</w:t>
            </w:r>
            <w:r>
              <w:rPr>
                <w:rStyle w:val="IndexLink"/>
                <w:rtl w:val="true"/>
              </w:rPr>
              <w:t>:</w:t>
              <w:tab/>
            </w:r>
            <w:r>
              <w:rPr>
                <w:rStyle w:val="IndexLink"/>
              </w:rPr>
              <w:t>364</w:t>
            </w:r>
          </w:hyperlink>
        </w:p>
        <w:p>
          <w:pPr>
            <w:pStyle w:val="Contents3"/>
            <w:tabs>
              <w:tab w:val="clear" w:pos="8459"/>
              <w:tab w:val="right" w:pos="9026" w:leader="dot"/>
            </w:tabs>
            <w:rPr/>
          </w:pPr>
          <w:hyperlink w:anchor="__RefHeading___Toc2073720_2749589250">
            <w:r>
              <w:rPr>
                <w:webHidden/>
                <w:rStyle w:val="IndexLink"/>
                <w:rtl w:val="true"/>
              </w:rPr>
              <w:t>ابحثوا جیدا فی المظالم</w:t>
            </w:r>
            <w:r>
              <w:rPr>
                <w:rStyle w:val="IndexLink"/>
                <w:rtl w:val="true"/>
              </w:rPr>
              <w:t>:</w:t>
              <w:tab/>
            </w:r>
            <w:r>
              <w:rPr>
                <w:rStyle w:val="IndexLink"/>
              </w:rPr>
              <w:t>364</w:t>
            </w:r>
          </w:hyperlink>
        </w:p>
        <w:p>
          <w:pPr>
            <w:pStyle w:val="Contents3"/>
            <w:tabs>
              <w:tab w:val="clear" w:pos="8459"/>
              <w:tab w:val="right" w:pos="9026" w:leader="dot"/>
            </w:tabs>
            <w:rPr/>
          </w:pPr>
          <w:hyperlink w:anchor="__RefHeading___Toc2073722_2749589250">
            <w:r>
              <w:rPr>
                <w:webHidden/>
                <w:rStyle w:val="IndexLink"/>
                <w:rtl w:val="true"/>
              </w:rPr>
              <w:t xml:space="preserve">من هو المفلس الحقیقی؟ </w:t>
            </w:r>
            <w:r>
              <w:rPr>
                <w:rStyle w:val="IndexLink"/>
                <w:rtl w:val="true"/>
              </w:rPr>
              <w:t>:</w:t>
              <w:tab/>
            </w:r>
            <w:r>
              <w:rPr>
                <w:rStyle w:val="IndexLink"/>
              </w:rPr>
              <w:t>365</w:t>
            </w:r>
          </w:hyperlink>
        </w:p>
        <w:p>
          <w:pPr>
            <w:pStyle w:val="Contents3"/>
            <w:tabs>
              <w:tab w:val="clear" w:pos="8459"/>
              <w:tab w:val="right" w:pos="9026" w:leader="dot"/>
            </w:tabs>
            <w:rPr/>
          </w:pPr>
          <w:hyperlink w:anchor="__RefHeading___Toc2073724_2749589250">
            <w:r>
              <w:rPr>
                <w:webHidden/>
                <w:rStyle w:val="IndexLink"/>
                <w:rtl w:val="true"/>
              </w:rPr>
              <w:t>الإمام علیه السلام لا یضرب الناقة</w:t>
            </w:r>
            <w:r>
              <w:rPr>
                <w:rStyle w:val="IndexLink"/>
                <w:rtl w:val="true"/>
              </w:rPr>
              <w:t>:</w:t>
              <w:tab/>
            </w:r>
            <w:r>
              <w:rPr>
                <w:rStyle w:val="IndexLink"/>
              </w:rPr>
              <w:t>366</w:t>
            </w:r>
          </w:hyperlink>
        </w:p>
        <w:p>
          <w:pPr>
            <w:pStyle w:val="Contents3"/>
            <w:tabs>
              <w:tab w:val="clear" w:pos="8459"/>
              <w:tab w:val="right" w:pos="9026" w:leader="dot"/>
            </w:tabs>
            <w:rPr/>
          </w:pPr>
          <w:hyperlink w:anchor="__RefHeading___Toc2073726_2749589250">
            <w:r>
              <w:rPr>
                <w:webHidden/>
                <w:rStyle w:val="IndexLink"/>
                <w:rtl w:val="true"/>
              </w:rPr>
              <w:t>خیرات الأحیاء تصل الأموات</w:t>
            </w:r>
            <w:r>
              <w:rPr>
                <w:rStyle w:val="IndexLink"/>
                <w:rtl w:val="true"/>
              </w:rPr>
              <w:t>:</w:t>
              <w:tab/>
            </w:r>
            <w:r>
              <w:rPr>
                <w:rStyle w:val="IndexLink"/>
              </w:rPr>
              <w:t>366</w:t>
            </w:r>
          </w:hyperlink>
        </w:p>
        <w:p>
          <w:pPr>
            <w:pStyle w:val="Contents3"/>
            <w:tabs>
              <w:tab w:val="clear" w:pos="8459"/>
              <w:tab w:val="right" w:pos="9026" w:leader="dot"/>
            </w:tabs>
            <w:rPr/>
          </w:pPr>
          <w:hyperlink w:anchor="__RefHeading___Toc2073728_2749589250">
            <w:r>
              <w:rPr>
                <w:webHidden/>
                <w:rStyle w:val="IndexLink"/>
                <w:rtl w:val="true"/>
              </w:rPr>
              <w:t>فتأمل فی هذه القصة</w:t>
            </w:r>
            <w:r>
              <w:rPr>
                <w:rStyle w:val="IndexLink"/>
                <w:rtl w:val="true"/>
              </w:rPr>
              <w:t>:</w:t>
              <w:tab/>
            </w:r>
            <w:r>
              <w:rPr>
                <w:rStyle w:val="IndexLink"/>
              </w:rPr>
              <w:t>367</w:t>
            </w:r>
          </w:hyperlink>
        </w:p>
        <w:p>
          <w:pPr>
            <w:pStyle w:val="Contents2"/>
            <w:tabs>
              <w:tab w:val="clear" w:pos="8743"/>
              <w:tab w:val="right" w:pos="9026" w:leader="dot"/>
            </w:tabs>
            <w:rPr/>
          </w:pPr>
          <w:hyperlink w:anchor="__RefHeading___Toc2073730_2749589250">
            <w:r>
              <w:rPr>
                <w:webHidden/>
                <w:rStyle w:val="IndexLink"/>
                <w:rtl w:val="true"/>
              </w:rPr>
              <w:t>القصة الخامسة و العشرون بعد المائة کلب فوق جنازة</w:t>
            </w:r>
            <w:r>
              <w:rPr>
                <w:rStyle w:val="IndexLink"/>
                <w:rtl w:val="true"/>
              </w:rPr>
              <w:tab/>
            </w:r>
            <w:r>
              <w:rPr>
                <w:rStyle w:val="IndexLink"/>
              </w:rPr>
              <w:t>368</w:t>
            </w:r>
          </w:hyperlink>
        </w:p>
        <w:p>
          <w:pPr>
            <w:pStyle w:val="Contents3"/>
            <w:tabs>
              <w:tab w:val="clear" w:pos="8459"/>
              <w:tab w:val="right" w:pos="9026" w:leader="dot"/>
            </w:tabs>
            <w:rPr/>
          </w:pPr>
          <w:hyperlink w:anchor="__RefHeading___Toc2073732_274958925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2073734_2749589250">
            <w:r>
              <w:rPr>
                <w:webHidden/>
                <w:rStyle w:val="IndexLink"/>
                <w:rtl w:val="true"/>
              </w:rPr>
              <w:t>الناس غیر الملتزمین بهیئة الحیوانات</w:t>
            </w:r>
            <w:r>
              <w:rPr>
                <w:rStyle w:val="IndexLink"/>
                <w:rtl w:val="true"/>
              </w:rPr>
              <w:t>:</w:t>
              <w:tab/>
            </w:r>
            <w:r>
              <w:rPr>
                <w:rStyle w:val="IndexLink"/>
              </w:rPr>
              <w:t>369</w:t>
            </w:r>
          </w:hyperlink>
        </w:p>
        <w:p>
          <w:pPr>
            <w:pStyle w:val="Contents2"/>
            <w:tabs>
              <w:tab w:val="clear" w:pos="8743"/>
              <w:tab w:val="right" w:pos="9026" w:leader="dot"/>
            </w:tabs>
            <w:rPr/>
          </w:pPr>
          <w:hyperlink w:anchor="__RefHeading___Toc2073736_2749589250">
            <w:r>
              <w:rPr>
                <w:webHidden/>
                <w:rStyle w:val="IndexLink"/>
                <w:rtl w:val="true"/>
              </w:rPr>
              <w:t>القصة السادسة و العشرون بعد المائة التوسل مؤثر</w:t>
            </w:r>
            <w:r>
              <w:rPr>
                <w:rStyle w:val="IndexLink"/>
                <w:rtl w:val="true"/>
              </w:rPr>
              <w:tab/>
            </w:r>
            <w:r>
              <w:rPr>
                <w:rStyle w:val="IndexLink"/>
              </w:rPr>
              <w:t>372</w:t>
            </w:r>
          </w:hyperlink>
        </w:p>
        <w:p>
          <w:pPr>
            <w:pStyle w:val="Contents3"/>
            <w:tabs>
              <w:tab w:val="clear" w:pos="8459"/>
              <w:tab w:val="right" w:pos="9026" w:leader="dot"/>
            </w:tabs>
            <w:rPr/>
          </w:pPr>
          <w:hyperlink w:anchor="__RefHeading___Toc2073738_274958925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2073740_2749589250">
            <w:r>
              <w:rPr>
                <w:webHidden/>
                <w:rStyle w:val="IndexLink"/>
                <w:rtl w:val="true"/>
              </w:rPr>
              <w:t>العمل ریاء باطل</w:t>
            </w:r>
            <w:r>
              <w:rPr>
                <w:rStyle w:val="IndexLink"/>
                <w:rtl w:val="true"/>
              </w:rPr>
              <w:t>:</w:t>
              <w:tab/>
            </w:r>
            <w:r>
              <w:rPr>
                <w:rStyle w:val="IndexLink"/>
              </w:rPr>
              <w:t>373</w:t>
            </w:r>
          </w:hyperlink>
        </w:p>
        <w:p>
          <w:pPr>
            <w:pStyle w:val="Contents3"/>
            <w:tabs>
              <w:tab w:val="clear" w:pos="8459"/>
              <w:tab w:val="right" w:pos="9026" w:leader="dot"/>
            </w:tabs>
            <w:rPr/>
          </w:pPr>
          <w:hyperlink w:anchor="__RefHeading___Toc2073742_2749589250">
            <w:r>
              <w:rPr>
                <w:webHidden/>
                <w:rStyle w:val="IndexLink"/>
                <w:rtl w:val="true"/>
              </w:rPr>
              <w:t>فوائد حب أهل بیت النبی صلی الله علیه و آله وسلم لا تحصی</w:t>
            </w:r>
            <w:r>
              <w:rPr>
                <w:rStyle w:val="IndexLink"/>
                <w:rtl w:val="true"/>
              </w:rPr>
              <w:t>:</w:t>
              <w:tab/>
            </w:r>
            <w:r>
              <w:rPr>
                <w:rStyle w:val="IndexLink"/>
              </w:rPr>
              <w:t>374</w:t>
            </w:r>
          </w:hyperlink>
        </w:p>
        <w:p>
          <w:pPr>
            <w:pStyle w:val="Contents3"/>
            <w:tabs>
              <w:tab w:val="clear" w:pos="8459"/>
              <w:tab w:val="right" w:pos="9026" w:leader="dot"/>
            </w:tabs>
            <w:rPr/>
          </w:pPr>
          <w:hyperlink w:anchor="__RefHeading___Toc2073744_2749589250">
            <w:r>
              <w:rPr>
                <w:webHidden/>
                <w:rStyle w:val="IndexLink"/>
                <w:rtl w:val="true"/>
              </w:rPr>
              <w:t>إغاثة العمل الخالص</w:t>
            </w:r>
            <w:r>
              <w:rPr>
                <w:rStyle w:val="IndexLink"/>
                <w:rtl w:val="true"/>
              </w:rPr>
              <w:t>:</w:t>
              <w:tab/>
            </w:r>
            <w:r>
              <w:rPr>
                <w:rStyle w:val="IndexLink"/>
              </w:rPr>
              <w:t>375</w:t>
            </w:r>
          </w:hyperlink>
        </w:p>
        <w:p>
          <w:pPr>
            <w:pStyle w:val="Contents3"/>
            <w:tabs>
              <w:tab w:val="clear" w:pos="8459"/>
              <w:tab w:val="right" w:pos="9026" w:leader="dot"/>
            </w:tabs>
            <w:rPr/>
          </w:pPr>
          <w:hyperlink w:anchor="__RefHeading___Toc2073746_2749589250">
            <w:r>
              <w:rPr>
                <w:webHidden/>
                <w:rStyle w:val="IndexLink"/>
                <w:rtl w:val="true"/>
              </w:rPr>
              <w:t>کل شیء احتسبه للّه</w:t>
            </w:r>
            <w:r>
              <w:rPr>
                <w:rStyle w:val="IndexLink"/>
                <w:rtl w:val="true"/>
              </w:rPr>
              <w:t>:</w:t>
              <w:tab/>
            </w:r>
            <w:r>
              <w:rPr>
                <w:rStyle w:val="IndexLink"/>
              </w:rPr>
              <w:t>375</w:t>
            </w:r>
          </w:hyperlink>
        </w:p>
        <w:p>
          <w:pPr>
            <w:pStyle w:val="Contents2"/>
            <w:tabs>
              <w:tab w:val="clear" w:pos="8743"/>
              <w:tab w:val="right" w:pos="9026" w:leader="dot"/>
            </w:tabs>
            <w:rPr/>
          </w:pPr>
          <w:hyperlink w:anchor="__RefHeading___Toc2073748_2749589250">
            <w:r>
              <w:rPr>
                <w:webHidden/>
                <w:rStyle w:val="IndexLink"/>
                <w:rtl w:val="true"/>
              </w:rPr>
              <w:t>القصة السابعة و العشرون بعد المائة السقوط من المرتبة الرفیعة</w:t>
            </w:r>
            <w:r>
              <w:rPr>
                <w:rStyle w:val="IndexLink"/>
                <w:rtl w:val="true"/>
              </w:rPr>
              <w:tab/>
            </w:r>
            <w:r>
              <w:rPr>
                <w:rStyle w:val="IndexLink"/>
              </w:rPr>
              <w:t>377</w:t>
            </w:r>
          </w:hyperlink>
        </w:p>
        <w:p>
          <w:pPr>
            <w:pStyle w:val="Contents3"/>
            <w:tabs>
              <w:tab w:val="clear" w:pos="8459"/>
              <w:tab w:val="right" w:pos="9026" w:leader="dot"/>
            </w:tabs>
            <w:rPr/>
          </w:pPr>
          <w:hyperlink w:anchor="__RefHeading___Toc2073750_2749589250">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2073752_2749589250">
            <w:r>
              <w:rPr>
                <w:webHidden/>
                <w:rStyle w:val="IndexLink"/>
                <w:rtl w:val="true"/>
              </w:rPr>
              <w:t>اغتنموا التوفیق</w:t>
            </w:r>
            <w:r>
              <w:rPr>
                <w:rStyle w:val="IndexLink"/>
                <w:rtl w:val="true"/>
              </w:rPr>
              <w:t>:</w:t>
              <w:tab/>
            </w:r>
            <w:r>
              <w:rPr>
                <w:rStyle w:val="IndexLink"/>
              </w:rPr>
              <w:t>378</w:t>
            </w:r>
          </w:hyperlink>
        </w:p>
        <w:p>
          <w:pPr>
            <w:pStyle w:val="Contents3"/>
            <w:tabs>
              <w:tab w:val="clear" w:pos="8459"/>
              <w:tab w:val="right" w:pos="9026" w:leader="dot"/>
            </w:tabs>
            <w:rPr/>
          </w:pPr>
          <w:hyperlink w:anchor="__RefHeading___Toc2073754_2749589250">
            <w:r>
              <w:rPr>
                <w:webHidden/>
                <w:rStyle w:val="IndexLink"/>
                <w:rtl w:val="true"/>
              </w:rPr>
              <w:t>الخوف من عدم الإخلاص علامة علی الإخلاص</w:t>
            </w:r>
            <w:r>
              <w:rPr>
                <w:rStyle w:val="IndexLink"/>
                <w:rtl w:val="true"/>
              </w:rPr>
              <w:t>:</w:t>
              <w:tab/>
            </w:r>
            <w:r>
              <w:rPr>
                <w:rStyle w:val="IndexLink"/>
              </w:rPr>
              <w:t>379</w:t>
            </w:r>
          </w:hyperlink>
        </w:p>
        <w:p>
          <w:pPr>
            <w:pStyle w:val="Contents2"/>
            <w:tabs>
              <w:tab w:val="clear" w:pos="8743"/>
              <w:tab w:val="right" w:pos="9026" w:leader="dot"/>
            </w:tabs>
            <w:rPr/>
          </w:pPr>
          <w:hyperlink w:anchor="__RefHeading___Toc2073756_2749589250">
            <w:r>
              <w:rPr>
                <w:webHidden/>
                <w:rStyle w:val="IndexLink"/>
                <w:rtl w:val="true"/>
              </w:rPr>
              <w:t>القصة الثامنة و العشرون بعد المائة خلافة الامام الحسین علیه السلام فی الآخرة</w:t>
            </w:r>
            <w:r>
              <w:rPr>
                <w:rStyle w:val="IndexLink"/>
                <w:rtl w:val="true"/>
              </w:rPr>
              <w:tab/>
            </w:r>
            <w:r>
              <w:rPr>
                <w:rStyle w:val="IndexLink"/>
              </w:rPr>
              <w:t>380</w:t>
            </w:r>
          </w:hyperlink>
        </w:p>
        <w:p>
          <w:pPr>
            <w:pStyle w:val="Contents3"/>
            <w:tabs>
              <w:tab w:val="clear" w:pos="8459"/>
              <w:tab w:val="right" w:pos="9026" w:leader="dot"/>
            </w:tabs>
            <w:rPr/>
          </w:pPr>
          <w:hyperlink w:anchor="__RefHeading___Toc2073758_2749589250">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073760_2749589250">
            <w:r>
              <w:rPr>
                <w:webHidden/>
                <w:rStyle w:val="IndexLink"/>
                <w:rtl w:val="true"/>
              </w:rPr>
              <w:t>لا یمکن إدراک المراتب العلیا</w:t>
            </w:r>
            <w:r>
              <w:rPr>
                <w:rStyle w:val="IndexLink"/>
                <w:rtl w:val="true"/>
              </w:rPr>
              <w:t>:</w:t>
              <w:tab/>
            </w:r>
            <w:r>
              <w:rPr>
                <w:rStyle w:val="IndexLink"/>
              </w:rPr>
              <w:t>381</w:t>
            </w:r>
          </w:hyperlink>
        </w:p>
        <w:p>
          <w:pPr>
            <w:pStyle w:val="Contents3"/>
            <w:tabs>
              <w:tab w:val="clear" w:pos="8459"/>
              <w:tab w:val="right" w:pos="9026" w:leader="dot"/>
            </w:tabs>
            <w:rPr/>
          </w:pPr>
          <w:hyperlink w:anchor="__RefHeading___Toc2073762_2749589250">
            <w:r>
              <w:rPr>
                <w:webHidden/>
                <w:rStyle w:val="IndexLink"/>
                <w:rtl w:val="true"/>
              </w:rPr>
              <w:t>الرؤیا هی تجرد جزئی</w:t>
            </w:r>
            <w:r>
              <w:rPr>
                <w:rStyle w:val="IndexLink"/>
                <w:rtl w:val="true"/>
              </w:rPr>
              <w:t>:</w:t>
              <w:tab/>
            </w:r>
            <w:r>
              <w:rPr>
                <w:rStyle w:val="IndexLink"/>
              </w:rPr>
              <w:t>382</w:t>
            </w:r>
          </w:hyperlink>
        </w:p>
        <w:p>
          <w:pPr>
            <w:pStyle w:val="Contents3"/>
            <w:tabs>
              <w:tab w:val="clear" w:pos="8459"/>
              <w:tab w:val="right" w:pos="9026" w:leader="dot"/>
            </w:tabs>
            <w:rPr/>
          </w:pPr>
          <w:hyperlink w:anchor="__RefHeading___Toc2073764_2749589250">
            <w:r>
              <w:rPr>
                <w:webHidden/>
                <w:rStyle w:val="IndexLink"/>
                <w:rtl w:val="true"/>
              </w:rPr>
              <w:t>توضیح العرس للطفل</w:t>
            </w:r>
            <w:r>
              <w:rPr>
                <w:rStyle w:val="IndexLink"/>
                <w:rtl w:val="true"/>
              </w:rPr>
              <w:t>:</w:t>
              <w:tab/>
            </w:r>
            <w:r>
              <w:rPr>
                <w:rStyle w:val="IndexLink"/>
              </w:rPr>
              <w:t>382</w:t>
            </w:r>
          </w:hyperlink>
        </w:p>
        <w:p>
          <w:pPr>
            <w:pStyle w:val="Contents3"/>
            <w:tabs>
              <w:tab w:val="clear" w:pos="8459"/>
              <w:tab w:val="right" w:pos="9026" w:leader="dot"/>
            </w:tabs>
            <w:rPr/>
          </w:pPr>
          <w:hyperlink w:anchor="__RefHeading___Toc2073766_2749589250">
            <w:r>
              <w:rPr>
                <w:webHidden/>
                <w:rStyle w:val="IndexLink"/>
                <w:rtl w:val="true"/>
              </w:rPr>
              <w:t>إدراک منزلة الحسین علیه السلام یرتبط بمرتبة العلم</w:t>
            </w:r>
            <w:r>
              <w:rPr>
                <w:rStyle w:val="IndexLink"/>
                <w:rtl w:val="true"/>
              </w:rPr>
              <w:t>:</w:t>
              <w:tab/>
            </w:r>
            <w:r>
              <w:rPr>
                <w:rStyle w:val="IndexLink"/>
              </w:rPr>
              <w:t>383</w:t>
            </w:r>
          </w:hyperlink>
        </w:p>
        <w:p>
          <w:pPr>
            <w:pStyle w:val="Contents2"/>
            <w:tabs>
              <w:tab w:val="clear" w:pos="8743"/>
              <w:tab w:val="right" w:pos="9026" w:leader="dot"/>
            </w:tabs>
            <w:rPr/>
          </w:pPr>
          <w:hyperlink w:anchor="__RefHeading___Toc2073768_2749589250">
            <w:r>
              <w:rPr>
                <w:webHidden/>
                <w:rStyle w:val="IndexLink"/>
                <w:rtl w:val="true"/>
              </w:rPr>
              <w:t>القصة التاسعة و العشرون بعد المائة مشاهدة نتیجة الأعمال</w:t>
            </w:r>
            <w:r>
              <w:rPr>
                <w:rStyle w:val="IndexLink"/>
                <w:rtl w:val="true"/>
              </w:rPr>
              <w:tab/>
            </w:r>
            <w:r>
              <w:rPr>
                <w:rStyle w:val="IndexLink"/>
              </w:rPr>
              <w:t>385</w:t>
            </w:r>
          </w:hyperlink>
        </w:p>
        <w:p>
          <w:pPr>
            <w:pStyle w:val="Contents2"/>
            <w:tabs>
              <w:tab w:val="clear" w:pos="8743"/>
              <w:tab w:val="right" w:pos="9026" w:leader="dot"/>
            </w:tabs>
            <w:rPr/>
          </w:pPr>
          <w:hyperlink w:anchor="__RefHeading___Toc2073770_2749589250">
            <w:r>
              <w:rPr>
                <w:webHidden/>
                <w:rStyle w:val="IndexLink"/>
                <w:rtl w:val="true"/>
              </w:rPr>
              <w:t>القصة الثلاثون بعد المائة ردم عین الماء فعمی فی البرزخ</w:t>
            </w:r>
            <w:r>
              <w:rPr>
                <w:rStyle w:val="IndexLink"/>
                <w:rtl w:val="true"/>
              </w:rPr>
              <w:tab/>
            </w:r>
            <w:r>
              <w:rPr>
                <w:rStyle w:val="IndexLink"/>
              </w:rPr>
              <w:t>387</w:t>
            </w:r>
          </w:hyperlink>
        </w:p>
        <w:p>
          <w:pPr>
            <w:pStyle w:val="Contents2"/>
            <w:tabs>
              <w:tab w:val="clear" w:pos="8743"/>
              <w:tab w:val="right" w:pos="9026" w:leader="dot"/>
            </w:tabs>
            <w:rPr/>
          </w:pPr>
          <w:hyperlink w:anchor="__RefHeading___Toc2073772_2749589250">
            <w:r>
              <w:rPr>
                <w:webHidden/>
                <w:rStyle w:val="IndexLink"/>
                <w:rtl w:val="true"/>
              </w:rPr>
              <w:t>القصة الحادیة و الثلاثون بعد المائة التوفیق للزیارة و الضیافة</w:t>
            </w:r>
            <w:r>
              <w:rPr>
                <w:rStyle w:val="IndexLink"/>
                <w:rtl w:val="true"/>
              </w:rPr>
              <w:tab/>
            </w:r>
            <w:r>
              <w:rPr>
                <w:rStyle w:val="IndexLink"/>
              </w:rPr>
              <w:t>389</w:t>
            </w:r>
          </w:hyperlink>
        </w:p>
        <w:p>
          <w:pPr>
            <w:pStyle w:val="Contents3"/>
            <w:tabs>
              <w:tab w:val="clear" w:pos="8459"/>
              <w:tab w:val="right" w:pos="9026" w:leader="dot"/>
            </w:tabs>
            <w:rPr/>
          </w:pPr>
          <w:hyperlink w:anchor="__RefHeading___Toc2073774_2749589250">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2073776_2749589250">
            <w:r>
              <w:rPr>
                <w:webHidden/>
                <w:rStyle w:val="IndexLink"/>
                <w:rtl w:val="true"/>
              </w:rPr>
              <w:t>برکة الإحسان للسادة</w:t>
            </w:r>
            <w:r>
              <w:rPr>
                <w:rStyle w:val="IndexLink"/>
                <w:rtl w:val="true"/>
              </w:rPr>
              <w:t>:</w:t>
              <w:tab/>
            </w:r>
            <w:r>
              <w:rPr>
                <w:rStyle w:val="IndexLink"/>
              </w:rPr>
              <w:t>391</w:t>
            </w:r>
          </w:hyperlink>
        </w:p>
        <w:p>
          <w:pPr>
            <w:pStyle w:val="Contents3"/>
            <w:tabs>
              <w:tab w:val="clear" w:pos="8459"/>
              <w:tab w:val="right" w:pos="9026" w:leader="dot"/>
            </w:tabs>
            <w:rPr/>
          </w:pPr>
          <w:hyperlink w:anchor="__RefHeading___Toc2073778_2749589250">
            <w:r>
              <w:rPr>
                <w:webHidden/>
                <w:rStyle w:val="IndexLink"/>
                <w:rtl w:val="true"/>
              </w:rPr>
              <w:t xml:space="preserve">قرض السادة بحساب علی علیه السلام </w:t>
            </w:r>
            <w:r>
              <w:rPr>
                <w:rStyle w:val="IndexLink"/>
                <w:rtl w:val="true"/>
              </w:rPr>
              <w:t>:</w:t>
              <w:tab/>
            </w:r>
            <w:r>
              <w:rPr>
                <w:rStyle w:val="IndexLink"/>
              </w:rPr>
              <w:t>392</w:t>
            </w:r>
          </w:hyperlink>
        </w:p>
        <w:p>
          <w:pPr>
            <w:pStyle w:val="Contents2"/>
            <w:tabs>
              <w:tab w:val="clear" w:pos="8743"/>
              <w:tab w:val="right" w:pos="9026" w:leader="dot"/>
            </w:tabs>
            <w:rPr/>
          </w:pPr>
          <w:hyperlink w:anchor="__RefHeading___Toc2073780_2749589250">
            <w:r>
              <w:rPr>
                <w:webHidden/>
                <w:rStyle w:val="IndexLink"/>
                <w:rtl w:val="true"/>
              </w:rPr>
              <w:t>القصة الثانیة و الثلاثون بعد المائة تأمین لوازم زیارة کربلاء</w:t>
            </w:r>
            <w:r>
              <w:rPr>
                <w:rStyle w:val="IndexLink"/>
                <w:rtl w:val="true"/>
              </w:rPr>
              <w:tab/>
            </w:r>
            <w:r>
              <w:rPr>
                <w:rStyle w:val="IndexLink"/>
              </w:rPr>
              <w:t>394</w:t>
            </w:r>
          </w:hyperlink>
        </w:p>
        <w:p>
          <w:pPr>
            <w:pStyle w:val="Contents2"/>
            <w:tabs>
              <w:tab w:val="clear" w:pos="8743"/>
              <w:tab w:val="right" w:pos="9026" w:leader="dot"/>
            </w:tabs>
            <w:rPr/>
          </w:pPr>
          <w:hyperlink w:anchor="__RefHeading___Toc2073782_2749589250">
            <w:r>
              <w:rPr>
                <w:webHidden/>
                <w:rStyle w:val="IndexLink"/>
                <w:rtl w:val="true"/>
              </w:rPr>
              <w:t>القصة الثالثة و الثلاثون بعد المائة اغاثة المحتضر</w:t>
            </w:r>
            <w:r>
              <w:rPr>
                <w:rStyle w:val="IndexLink"/>
                <w:rtl w:val="true"/>
              </w:rPr>
              <w:tab/>
            </w:r>
            <w:r>
              <w:rPr>
                <w:rStyle w:val="IndexLink"/>
              </w:rPr>
              <w:t>397</w:t>
            </w:r>
          </w:hyperlink>
        </w:p>
        <w:p>
          <w:pPr>
            <w:pStyle w:val="Contents2"/>
            <w:tabs>
              <w:tab w:val="clear" w:pos="8743"/>
              <w:tab w:val="right" w:pos="9026" w:leader="dot"/>
            </w:tabs>
            <w:rPr/>
          </w:pPr>
          <w:hyperlink w:anchor="__RefHeading___Toc2073784_2749589250">
            <w:r>
              <w:rPr>
                <w:webHidden/>
                <w:rStyle w:val="IndexLink"/>
                <w:rtl w:val="true"/>
              </w:rPr>
              <w:t>القصة الرابعة و الثلاثون بعد المائة اغاثة تائه فی الصحراء</w:t>
            </w:r>
            <w:r>
              <w:rPr>
                <w:rStyle w:val="IndexLink"/>
                <w:rtl w:val="true"/>
              </w:rPr>
              <w:tab/>
            </w:r>
            <w:r>
              <w:rPr>
                <w:rStyle w:val="IndexLink"/>
              </w:rPr>
              <w:t>400</w:t>
            </w:r>
          </w:hyperlink>
        </w:p>
        <w:p>
          <w:pPr>
            <w:pStyle w:val="Contents2"/>
            <w:tabs>
              <w:tab w:val="clear" w:pos="8743"/>
              <w:tab w:val="right" w:pos="9026" w:leader="dot"/>
            </w:tabs>
            <w:rPr/>
          </w:pPr>
          <w:hyperlink w:anchor="__RefHeading___Toc2073786_2749589250">
            <w:r>
              <w:rPr>
                <w:webHidden/>
                <w:rStyle w:val="IndexLink"/>
                <w:rtl w:val="true"/>
              </w:rPr>
              <w:t>القصة الخامسة و الثلاثون بعد المائة وقع مفتاح الحقیبة فی حضنه</w:t>
            </w:r>
            <w:r>
              <w:rPr>
                <w:rStyle w:val="IndexLink"/>
                <w:rtl w:val="true"/>
              </w:rPr>
              <w:tab/>
            </w:r>
            <w:r>
              <w:rPr>
                <w:rStyle w:val="IndexLink"/>
              </w:rPr>
              <w:t>402</w:t>
            </w:r>
          </w:hyperlink>
        </w:p>
        <w:p>
          <w:pPr>
            <w:pStyle w:val="Contents3"/>
            <w:tabs>
              <w:tab w:val="clear" w:pos="8459"/>
              <w:tab w:val="right" w:pos="9026" w:leader="dot"/>
            </w:tabs>
            <w:rPr/>
          </w:pPr>
          <w:hyperlink w:anchor="__RefHeading___Toc2073788_274958925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2073790_2749589250">
            <w:r>
              <w:rPr>
                <w:webHidden/>
                <w:rStyle w:val="IndexLink"/>
                <w:rtl w:val="true"/>
              </w:rPr>
              <w:t>نتیجة عمر من الإخلاص</w:t>
            </w:r>
            <w:r>
              <w:rPr>
                <w:rStyle w:val="IndexLink"/>
                <w:rtl w:val="true"/>
              </w:rPr>
              <w:t>:</w:t>
              <w:tab/>
            </w:r>
            <w:r>
              <w:rPr>
                <w:rStyle w:val="IndexLink"/>
              </w:rPr>
              <w:t>403</w:t>
            </w:r>
          </w:hyperlink>
        </w:p>
        <w:p>
          <w:pPr>
            <w:pStyle w:val="Contents2"/>
            <w:tabs>
              <w:tab w:val="clear" w:pos="8743"/>
              <w:tab w:val="right" w:pos="9026" w:leader="dot"/>
            </w:tabs>
            <w:rPr/>
          </w:pPr>
          <w:hyperlink w:anchor="__RefHeading___Toc2073792_2749589250">
            <w:r>
              <w:rPr>
                <w:webHidden/>
                <w:rStyle w:val="IndexLink"/>
                <w:rtl w:val="true"/>
              </w:rPr>
              <w:t>القصة السادسة و الثلاثون بعد المائة نحو قبر الحسین علیه السلام</w:t>
            </w:r>
            <w:r>
              <w:rPr>
                <w:rStyle w:val="IndexLink"/>
                <w:rtl w:val="true"/>
              </w:rPr>
              <w:tab/>
            </w:r>
            <w:r>
              <w:rPr>
                <w:rStyle w:val="IndexLink"/>
              </w:rPr>
              <w:t>404</w:t>
            </w:r>
          </w:hyperlink>
        </w:p>
        <w:p>
          <w:pPr>
            <w:pStyle w:val="Contents2"/>
            <w:tabs>
              <w:tab w:val="clear" w:pos="8743"/>
              <w:tab w:val="right" w:pos="9026" w:leader="dot"/>
            </w:tabs>
            <w:rPr/>
          </w:pPr>
          <w:hyperlink w:anchor="__RefHeading___Toc2073794_2749589250">
            <w:r>
              <w:rPr>
                <w:webHidden/>
                <w:rStyle w:val="IndexLink"/>
                <w:rtl w:val="true"/>
              </w:rPr>
              <w:t xml:space="preserve">القصة السابعة و الثلاثون بعد المائة العثور علی جسد سالم بعد </w:t>
            </w:r>
            <w:r>
              <w:rPr>
                <w:rStyle w:val="IndexLink"/>
              </w:rPr>
              <w:t>1300</w:t>
            </w:r>
            <w:r>
              <w:rPr>
                <w:rStyle w:val="IndexLink"/>
                <w:rtl w:val="true"/>
              </w:rPr>
              <w:t xml:space="preserve"> </w:t>
            </w:r>
            <w:r>
              <w:rPr>
                <w:rStyle w:val="IndexLink"/>
                <w:rtl w:val="true"/>
              </w:rPr>
              <w:t>عام</w:t>
            </w:r>
            <w:r>
              <w:rPr>
                <w:rStyle w:val="IndexLink"/>
                <w:rtl w:val="true"/>
              </w:rPr>
              <w:tab/>
            </w:r>
            <w:r>
              <w:rPr>
                <w:rStyle w:val="IndexLink"/>
              </w:rPr>
              <w:t>408</w:t>
            </w:r>
          </w:hyperlink>
        </w:p>
        <w:p>
          <w:pPr>
            <w:pStyle w:val="Contents3"/>
            <w:tabs>
              <w:tab w:val="clear" w:pos="8459"/>
              <w:tab w:val="right" w:pos="9026" w:leader="dot"/>
            </w:tabs>
            <w:rPr/>
          </w:pPr>
          <w:hyperlink w:anchor="__RefHeading___Toc2073796_2749589250">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2073798_2749589250">
            <w:r>
              <w:rPr>
                <w:webHidden/>
                <w:rStyle w:val="IndexLink"/>
                <w:rtl w:val="true"/>
              </w:rPr>
              <w:t xml:space="preserve">البحث فی علة بقاء الجسد سالما بعد </w:t>
            </w:r>
            <w:r>
              <w:rPr>
                <w:rStyle w:val="IndexLink"/>
              </w:rPr>
              <w:t>1300</w:t>
            </w:r>
            <w:r>
              <w:rPr>
                <w:rStyle w:val="IndexLink"/>
                <w:rtl w:val="true"/>
              </w:rPr>
              <w:t xml:space="preserve"> </w:t>
            </w:r>
            <w:r>
              <w:rPr>
                <w:rStyle w:val="IndexLink"/>
                <w:rtl w:val="true"/>
              </w:rPr>
              <w:t>عام</w:t>
            </w:r>
            <w:r>
              <w:rPr>
                <w:rStyle w:val="IndexLink"/>
                <w:rtl w:val="true"/>
              </w:rPr>
              <w:t>:</w:t>
              <w:tab/>
            </w:r>
            <w:r>
              <w:rPr>
                <w:rStyle w:val="IndexLink"/>
              </w:rPr>
              <w:t>409</w:t>
            </w:r>
          </w:hyperlink>
        </w:p>
        <w:p>
          <w:pPr>
            <w:pStyle w:val="Contents2"/>
            <w:tabs>
              <w:tab w:val="clear" w:pos="8743"/>
              <w:tab w:val="right" w:pos="9026" w:leader="dot"/>
            </w:tabs>
            <w:rPr/>
          </w:pPr>
          <w:hyperlink w:anchor="__RefHeading___Toc2073800_2749589250">
            <w:r>
              <w:rPr>
                <w:webHidden/>
                <w:rStyle w:val="IndexLink"/>
                <w:rtl w:val="true"/>
              </w:rPr>
              <w:t>القصة الثامنة و الثلاثون بعد المائة برکة المال</w:t>
            </w:r>
            <w:r>
              <w:rPr>
                <w:rStyle w:val="IndexLink"/>
                <w:rtl w:val="true"/>
              </w:rPr>
              <w:tab/>
            </w:r>
            <w:r>
              <w:rPr>
                <w:rStyle w:val="IndexLink"/>
              </w:rPr>
              <w:t>411</w:t>
            </w:r>
          </w:hyperlink>
        </w:p>
        <w:p>
          <w:pPr>
            <w:pStyle w:val="Contents2"/>
            <w:tabs>
              <w:tab w:val="clear" w:pos="8743"/>
              <w:tab w:val="right" w:pos="9026" w:leader="dot"/>
            </w:tabs>
            <w:rPr/>
          </w:pPr>
          <w:hyperlink w:anchor="__RefHeading___Toc2073802_2749589250">
            <w:r>
              <w:rPr>
                <w:webHidden/>
                <w:rStyle w:val="IndexLink"/>
                <w:rtl w:val="true"/>
              </w:rPr>
              <w:t>القصة التاسعة و الثلاثون بعد المائة الجنابة</w:t>
            </w:r>
            <w:r>
              <w:rPr>
                <w:rStyle w:val="IndexLink"/>
                <w:rtl w:val="true"/>
              </w:rPr>
              <w:tab/>
            </w:r>
            <w:r>
              <w:rPr>
                <w:rStyle w:val="IndexLink"/>
              </w:rPr>
              <w:t>413</w:t>
            </w:r>
          </w:hyperlink>
        </w:p>
        <w:p>
          <w:pPr>
            <w:pStyle w:val="Contents2"/>
            <w:tabs>
              <w:tab w:val="clear" w:pos="8743"/>
              <w:tab w:val="right" w:pos="9026" w:leader="dot"/>
            </w:tabs>
            <w:rPr/>
          </w:pPr>
          <w:hyperlink w:anchor="__RefHeading___Toc2073804_2749589250">
            <w:r>
              <w:rPr>
                <w:webHidden/>
                <w:rStyle w:val="IndexLink"/>
                <w:rtl w:val="true"/>
              </w:rPr>
              <w:t>القصة الاربعون بعد المائة فرنسی یقیم مجلس العزاء الحسینی</w:t>
            </w:r>
            <w:r>
              <w:rPr>
                <w:rStyle w:val="IndexLink"/>
                <w:rtl w:val="true"/>
              </w:rPr>
              <w:tab/>
            </w:r>
            <w:r>
              <w:rPr>
                <w:rStyle w:val="IndexLink"/>
              </w:rPr>
              <w:t>414</w:t>
            </w:r>
          </w:hyperlink>
        </w:p>
        <w:p>
          <w:pPr>
            <w:pStyle w:val="Contents2"/>
            <w:tabs>
              <w:tab w:val="clear" w:pos="8743"/>
              <w:tab w:val="right" w:pos="9026" w:leader="dot"/>
            </w:tabs>
            <w:rPr/>
          </w:pPr>
          <w:hyperlink w:anchor="__RefHeading___Toc2073806_2749589250">
            <w:r>
              <w:rPr>
                <w:webHidden/>
                <w:rStyle w:val="IndexLink"/>
                <w:rtl w:val="true"/>
              </w:rPr>
              <w:t>القصة الحادیة و الأربعون بعد المائة نقض العهد و الضمانة</w:t>
            </w:r>
            <w:r>
              <w:rPr>
                <w:rStyle w:val="IndexLink"/>
                <w:rtl w:val="true"/>
              </w:rPr>
              <w:tab/>
            </w:r>
            <w:r>
              <w:rPr>
                <w:rStyle w:val="IndexLink"/>
              </w:rPr>
              <w:t>417</w:t>
            </w:r>
          </w:hyperlink>
        </w:p>
        <w:p>
          <w:pPr>
            <w:pStyle w:val="Contents2"/>
            <w:tabs>
              <w:tab w:val="clear" w:pos="8743"/>
              <w:tab w:val="right" w:pos="9026" w:leader="dot"/>
            </w:tabs>
            <w:rPr/>
          </w:pPr>
          <w:hyperlink w:anchor="__RefHeading___Toc2073808_2749589250">
            <w:r>
              <w:rPr>
                <w:webHidden/>
                <w:rStyle w:val="IndexLink"/>
                <w:rtl w:val="true"/>
              </w:rPr>
              <w:t>القصة الثانیة و الأربعون بعد المائة السماء تمطر سمکا</w:t>
            </w:r>
            <w:r>
              <w:rPr>
                <w:rStyle w:val="IndexLink"/>
                <w:rtl w:val="true"/>
              </w:rPr>
              <w:tab/>
            </w:r>
            <w:r>
              <w:rPr>
                <w:rStyle w:val="IndexLink"/>
              </w:rPr>
              <w:t>420</w:t>
            </w:r>
          </w:hyperlink>
        </w:p>
        <w:p>
          <w:pPr>
            <w:pStyle w:val="Contents2"/>
            <w:tabs>
              <w:tab w:val="clear" w:pos="8743"/>
              <w:tab w:val="right" w:pos="9026" w:leader="dot"/>
            </w:tabs>
            <w:rPr/>
          </w:pPr>
          <w:hyperlink w:anchor="__RefHeading___Toc2073810_2749589250">
            <w:r>
              <w:rPr>
                <w:webHidden/>
                <w:rStyle w:val="IndexLink"/>
                <w:rtl w:val="true"/>
              </w:rPr>
              <w:t>القصة الثالثة و الأربعون بعد المائة الماء العذب وسط البحر</w:t>
            </w:r>
            <w:r>
              <w:rPr>
                <w:rStyle w:val="IndexLink"/>
                <w:rtl w:val="true"/>
              </w:rPr>
              <w:tab/>
            </w:r>
            <w:r>
              <w:rPr>
                <w:rStyle w:val="IndexLink"/>
              </w:rPr>
              <w:t>421</w:t>
            </w:r>
          </w:hyperlink>
        </w:p>
        <w:p>
          <w:pPr>
            <w:pStyle w:val="Contents2"/>
            <w:tabs>
              <w:tab w:val="clear" w:pos="8743"/>
              <w:tab w:val="right" w:pos="9026" w:leader="dot"/>
            </w:tabs>
            <w:rPr/>
          </w:pPr>
          <w:hyperlink w:anchor="__RefHeading___Toc2073812_2749589250">
            <w:r>
              <w:rPr>
                <w:webHidden/>
                <w:rStyle w:val="IndexLink"/>
                <w:rtl w:val="true"/>
              </w:rPr>
              <w:t>القصة الرابعة و الأربعون بعد المائة النجاة من السجن و بلوغ الهدف</w:t>
            </w:r>
            <w:r>
              <w:rPr>
                <w:rStyle w:val="IndexLink"/>
                <w:rtl w:val="true"/>
              </w:rPr>
              <w:tab/>
            </w:r>
            <w:r>
              <w:rPr>
                <w:rStyle w:val="IndexLink"/>
              </w:rPr>
              <w:t>423</w:t>
            </w:r>
          </w:hyperlink>
        </w:p>
        <w:p>
          <w:pPr>
            <w:pStyle w:val="Contents2"/>
            <w:tabs>
              <w:tab w:val="clear" w:pos="8743"/>
              <w:tab w:val="right" w:pos="9026" w:leader="dot"/>
            </w:tabs>
            <w:rPr/>
          </w:pPr>
          <w:hyperlink w:anchor="__RefHeading___Toc2073814_2749589250">
            <w:r>
              <w:rPr>
                <w:webHidden/>
                <w:rStyle w:val="IndexLink"/>
                <w:rtl w:val="true"/>
              </w:rPr>
              <w:t>القصة الخامسة و الأربعون بعد المائة قصیدة مدح أمیر المؤمنین علیه السلام و رؤیا عجیبة</w:t>
            </w:r>
            <w:r>
              <w:rPr>
                <w:rStyle w:val="IndexLink"/>
                <w:rtl w:val="true"/>
              </w:rPr>
              <w:tab/>
            </w:r>
            <w:r>
              <w:rPr>
                <w:rStyle w:val="IndexLink"/>
              </w:rPr>
              <w:t>426</w:t>
            </w:r>
          </w:hyperlink>
        </w:p>
        <w:p>
          <w:pPr>
            <w:pStyle w:val="Contents2"/>
            <w:tabs>
              <w:tab w:val="clear" w:pos="8743"/>
              <w:tab w:val="right" w:pos="9026" w:leader="dot"/>
            </w:tabs>
            <w:rPr/>
          </w:pPr>
          <w:hyperlink w:anchor="__RefHeading___Toc2073816_2749589250">
            <w:r>
              <w:rPr>
                <w:webHidden/>
                <w:rStyle w:val="IndexLink"/>
                <w:rtl w:val="true"/>
              </w:rPr>
              <w:t>القصة السادسة و الأربعون بعد المائة حق الزکاة</w:t>
            </w:r>
            <w:r>
              <w:rPr>
                <w:rStyle w:val="IndexLink"/>
                <w:rtl w:val="true"/>
              </w:rPr>
              <w:tab/>
            </w:r>
            <w:r>
              <w:rPr>
                <w:rStyle w:val="IndexLink"/>
              </w:rPr>
              <w:t>429</w:t>
            </w:r>
          </w:hyperlink>
        </w:p>
        <w:p>
          <w:pPr>
            <w:pStyle w:val="Contents2"/>
            <w:tabs>
              <w:tab w:val="clear" w:pos="8743"/>
              <w:tab w:val="right" w:pos="9026" w:leader="dot"/>
            </w:tabs>
            <w:rPr/>
          </w:pPr>
          <w:hyperlink w:anchor="__RefHeading___Toc2073818_2749589250">
            <w:r>
              <w:rPr>
                <w:webHidden/>
                <w:rStyle w:val="IndexLink"/>
                <w:rtl w:val="true"/>
              </w:rPr>
              <w:t>القصة السابعة و الأربعون بعد المائة یقرأ دون نظارة</w:t>
            </w:r>
            <w:r>
              <w:rPr>
                <w:rStyle w:val="IndexLink"/>
                <w:rtl w:val="true"/>
              </w:rPr>
              <w:tab/>
            </w:r>
            <w:r>
              <w:rPr>
                <w:rStyle w:val="IndexLink"/>
              </w:rPr>
              <w:t>433</w:t>
            </w:r>
          </w:hyperlink>
        </w:p>
        <w:p>
          <w:pPr>
            <w:pStyle w:val="Contents2"/>
            <w:tabs>
              <w:tab w:val="clear" w:pos="8743"/>
              <w:tab w:val="right" w:pos="9026" w:leader="dot"/>
            </w:tabs>
            <w:rPr/>
          </w:pPr>
          <w:hyperlink w:anchor="__RefHeading___Toc2073820_2749589250">
            <w:r>
              <w:rPr>
                <w:webHidden/>
                <w:rStyle w:val="IndexLink"/>
                <w:rtl w:val="true"/>
              </w:rPr>
              <w:t>القصة الثامنة و الأربعون بعد المائة دفع البلاء بزیارة عاشوراء</w:t>
            </w:r>
            <w:r>
              <w:rPr>
                <w:rStyle w:val="IndexLink"/>
                <w:rtl w:val="true"/>
              </w:rPr>
              <w:tab/>
            </w:r>
            <w:r>
              <w:rPr>
                <w:rStyle w:val="IndexLink"/>
              </w:rPr>
              <w:t>434</w:t>
            </w:r>
          </w:hyperlink>
        </w:p>
        <w:p>
          <w:pPr>
            <w:pStyle w:val="Contents2"/>
            <w:tabs>
              <w:tab w:val="clear" w:pos="8743"/>
              <w:tab w:val="right" w:pos="9026" w:leader="dot"/>
            </w:tabs>
            <w:rPr/>
          </w:pPr>
          <w:hyperlink w:anchor="__RefHeading___Toc2073822_2749589250">
            <w:r>
              <w:rPr>
                <w:webHidden/>
                <w:rStyle w:val="IndexLink"/>
                <w:rtl w:val="true"/>
              </w:rPr>
              <w:t>القصة التاسعة و الأربعون بعد المائة کرامة رجال اللّه</w:t>
            </w:r>
            <w:r>
              <w:rPr>
                <w:rStyle w:val="IndexLink"/>
                <w:rtl w:val="true"/>
              </w:rPr>
              <w:tab/>
            </w:r>
            <w:r>
              <w:rPr>
                <w:rStyle w:val="IndexLink"/>
              </w:rPr>
              <w:t>437</w:t>
            </w:r>
          </w:hyperlink>
        </w:p>
        <w:p>
          <w:pPr>
            <w:pStyle w:val="Contents2"/>
            <w:tabs>
              <w:tab w:val="clear" w:pos="8743"/>
              <w:tab w:val="right" w:pos="9026" w:leader="dot"/>
            </w:tabs>
            <w:rPr/>
          </w:pPr>
          <w:hyperlink w:anchor="__RefHeading___Toc2073824_2749589250">
            <w:r>
              <w:rPr>
                <w:webHidden/>
                <w:rStyle w:val="IndexLink"/>
                <w:rtl w:val="true"/>
              </w:rPr>
              <w:t>القصة الخمسون بعد المائة شفاء مشلول</w:t>
            </w:r>
            <w:r>
              <w:rPr>
                <w:rStyle w:val="IndexLink"/>
                <w:rtl w:val="true"/>
              </w:rPr>
              <w:tab/>
            </w:r>
            <w:r>
              <w:rPr>
                <w:rStyle w:val="IndexLink"/>
              </w:rPr>
              <w:t>441</w:t>
            </w:r>
          </w:hyperlink>
        </w:p>
        <w:p>
          <w:pPr>
            <w:pStyle w:val="Contents2"/>
            <w:tabs>
              <w:tab w:val="clear" w:pos="8743"/>
              <w:tab w:val="right" w:pos="9026" w:leader="dot"/>
            </w:tabs>
            <w:rPr/>
          </w:pPr>
          <w:hyperlink w:anchor="__RefHeading___Toc2073826_2749589250">
            <w:r>
              <w:rPr>
                <w:webHidden/>
                <w:rStyle w:val="IndexLink"/>
                <w:rtl w:val="true"/>
              </w:rPr>
              <w:t>القصة الحادیة و الخمسون بعد المائة الطفل الضائع</w:t>
            </w:r>
            <w:r>
              <w:rPr>
                <w:rStyle w:val="IndexLink"/>
                <w:rtl w:val="true"/>
              </w:rPr>
              <w:tab/>
            </w:r>
            <w:r>
              <w:rPr>
                <w:rStyle w:val="IndexLink"/>
              </w:rPr>
              <w:t>446</w:t>
            </w:r>
          </w:hyperlink>
        </w:p>
        <w:p>
          <w:pPr>
            <w:pStyle w:val="Contents2"/>
            <w:tabs>
              <w:tab w:val="clear" w:pos="8743"/>
              <w:tab w:val="right" w:pos="9026" w:leader="dot"/>
            </w:tabs>
            <w:rPr/>
          </w:pPr>
          <w:hyperlink w:anchor="__RefHeading___Toc2073828_2749589250">
            <w:r>
              <w:rPr>
                <w:webHidden/>
                <w:rStyle w:val="IndexLink"/>
                <w:rtl w:val="true"/>
              </w:rPr>
              <w:t>القصة الثانیة و الخمسون بعد المائة تصدیق لقصة التربة الحسینیة المدماة</w:t>
            </w:r>
            <w:r>
              <w:rPr>
                <w:rStyle w:val="IndexLink"/>
                <w:rtl w:val="true"/>
              </w:rPr>
              <w:tab/>
            </w:r>
            <w:r>
              <w:rPr>
                <w:rStyle w:val="IndexLink"/>
              </w:rPr>
              <w:t>448</w:t>
            </w:r>
          </w:hyperlink>
        </w:p>
        <w:p>
          <w:pPr>
            <w:pStyle w:val="Contents2"/>
            <w:tabs>
              <w:tab w:val="clear" w:pos="8743"/>
              <w:tab w:val="right" w:pos="9026" w:leader="dot"/>
            </w:tabs>
            <w:rPr/>
          </w:pPr>
          <w:hyperlink w:anchor="__RefHeading___Toc2073830_2749589250">
            <w:r>
              <w:rPr>
                <w:webHidden/>
                <w:rStyle w:val="IndexLink"/>
                <w:rtl w:val="true"/>
              </w:rPr>
              <w:t>القصة الثالثة و الخمسون بعد المائة الحجة عجله الله تعالی فرجه الشریف شفاها</w:t>
            </w:r>
            <w:r>
              <w:rPr>
                <w:rStyle w:val="IndexLink"/>
                <w:rtl w:val="true"/>
              </w:rPr>
              <w:tab/>
            </w:r>
            <w:r>
              <w:rPr>
                <w:rStyle w:val="IndexLink"/>
              </w:rPr>
              <w:t>450</w:t>
            </w:r>
          </w:hyperlink>
        </w:p>
        <w:p>
          <w:pPr>
            <w:pStyle w:val="Contents2"/>
            <w:tabs>
              <w:tab w:val="clear" w:pos="8743"/>
              <w:tab w:val="right" w:pos="9026" w:leader="dot"/>
            </w:tabs>
            <w:rPr/>
          </w:pPr>
          <w:hyperlink w:anchor="__RefHeading___Toc2073832_2749589250">
            <w:r>
              <w:rPr>
                <w:webHidden/>
                <w:rStyle w:val="IndexLink"/>
                <w:rtl w:val="true"/>
              </w:rPr>
              <w:t>ملف الصّور</w:t>
            </w:r>
            <w:r>
              <w:rPr>
                <w:rStyle w:val="IndexLink"/>
                <w:rtl w:val="true"/>
              </w:rPr>
              <w:tab/>
            </w:r>
            <w:r>
              <w:rPr>
                <w:rStyle w:val="IndexLink"/>
              </w:rPr>
              <w:t>453</w:t>
            </w:r>
          </w:hyperlink>
        </w:p>
        <w:p>
          <w:pPr>
            <w:pStyle w:val="Contents2"/>
            <w:tabs>
              <w:tab w:val="clear" w:pos="8743"/>
              <w:tab w:val="right" w:pos="9026" w:leader="dot"/>
            </w:tabs>
            <w:rPr/>
          </w:pPr>
          <w:hyperlink w:anchor="__RefHeading___Toc2073834_2749589250">
            <w:r>
              <w:rPr>
                <w:webHidden/>
                <w:rStyle w:val="IndexLink"/>
                <w:rtl w:val="true"/>
              </w:rPr>
              <w:t>الفهرس</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3_20752"/>
      <w:bookmarkStart w:id="1" w:name="pg3263_20752"/>
      <w:bookmarkEnd w:id="1"/>
    </w:p>
    <w:p>
      <w:pPr>
        <w:pStyle w:val="Heading2"/>
        <w:numPr>
          <w:ilvl w:val="1"/>
          <w:numId w:val="1"/>
        </w:numPr>
        <w:rPr/>
      </w:pPr>
      <w:bookmarkStart w:id="2" w:name="pg3263_20752"/>
      <w:bookmarkStart w:id="3" w:name="__RefHeading___Toc2073330_274958925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عبدالحسین،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القصص‌العجیبه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دستغیب؛ ترجمه موسی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دارالبلاثمه،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عبدالحسین دستغیب؛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کتاب از مجموعه آثار عبدالحسین دستغیب و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از کل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موسی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۲۰۴۳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۱۰۸۳۵۵۱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3332_2749589250"/>
      <w:bookmarkStart w:id="6" w:name="_Toc2"/>
      <w:bookmarkEnd w:id="5"/>
      <w:r>
        <w:rPr>
          <w:rtl w:val="true"/>
        </w:rPr>
        <w:t>اشارة</w:t>
      </w:r>
      <w:bookmarkStart w:id="7" w:name="pg3263_20755"/>
      <w:bookmarkEnd w:id="6"/>
    </w:p>
    <w:p>
      <w:pPr>
        <w:pStyle w:val="Heading2"/>
        <w:numPr>
          <w:ilvl w:val="1"/>
          <w:numId w:val="1"/>
        </w:numPr>
        <w:rPr/>
      </w:pPr>
      <w:bookmarkStart w:id="8" w:name="__RefHeading___Toc2073334_274958925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بسم اللّه الرحمن الرحیم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کتب شهید الإسلام آیة اللّه السید دستغیب شهرة و إثارة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یرجع ذلک إلی 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السحری للقصة علی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نوعیة القصص التی اختارها المؤلف رضوان اللّه علیه ضمن المنهج الذی حدده فی مقدمة الکتاب و یتلخص هذا المنهج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القصص التی رأی وقائعها أو سمعها فوثقها و تأکد من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إیراد القصص التی تقوی الإیمان بالغیب و من الضروری أن یستحضر القاریء الکریم هذا و هو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یخالطه الشک فی صحة هذه القصة أو 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المؤلف یذکر سند کل قصة و توثیق من رواها له بما لا یدع مجالا لمثل هذا الشک عادة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تسأل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أکثر قصص هذا الکتاب، کثیر النفع، جمّ الفائدة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لماذا یصرّ المؤلف الشهید علی إیراد تلک القصص الغریبة التی لا تکاد تصدق؟ أو لیس من الضروری أن نخاطب الناس علی قدر عقولهم؟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أمرنا بالدعوة إلیه سبحانه بالحکمة و الموعظة 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أمرنا علی لسان رسوله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بمخاطبة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کتابه المجید قصصا عجیبة و غریبة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أکثر غرابة و أشد عجبا من جمیع القصص الواردة فی هذا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یحدثنا جلّت عظمته عن الهدهد الذی قام بمهمة استطلاع أدت إلی التحاق دولة بمسیرة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یحدثنا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أهل الکهف و قد ناموا ثلاثماءة سنین و ازدادوا تسعا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بعثوا من مرقدهم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یحدثنا کذلک عن روح النکتة و الظرف عند النملة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ضاحکا من قولها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 من القصص الأعجب التی یذخر بها کتاب اللّه تعالی إلی البشریة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أمام هذه الحقیقة، ندرک ضحالة ما یقال من ضرورة انسجام طرح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 مع روح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ندرک أن حرصنا ینبغی أن ینصب علی انسجام العصر مع روح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لا یتحقق باعتماد المنهج التجزیئی الإنتقائی الذی یحملنا علی أن نعرض من الإسلام بعضه</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فننتقی هذا البعض مما لا یصدم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یتحقق بعرض الإسلام کما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إیمان بالغیب بکل ما یعنیه هذا الغیب الذی هو الأصل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بینما یأتی عالم الشهادة فی سیاقه مرحلة قصیرة یحیط الغیب بکل جوانبها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تخضع له کل قوانینها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إن علینا أن نعرض حقائق الإسلام کما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نحاول تقریبها الی الأذهان بالأسالیب المناسبة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وحده نعبر عن حرصنا علی الثقافة الإسلامیة الأصیلة ثقافة الآخرة و الدنیا بدل الترکیز علی ثقافة الدنیا فقط</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یلمس القاریء عمق البعد التربوی لهذا المنهج الأصیل الذی اعتمد المؤلف رضوان اللّه علیه فی هذا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اعتماد القصة محورا فی التدریس کمحطة استراحة و جذب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القصة تقرب الفکرة و ترسخها، و تریح النفس و تلامس شفاف القلب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أجل ذلک یفضل أن یبوب الخطباء و المدرسون حفظهم اللّه قصص هذا الکتاب و غیره و یوردوا فی کل درس ما یناسبه، للخروج بذلک من جو الرتابة غیر المستحسنة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الشهید دستغیب هذا الکتاب قبل انتصار الثورة 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الطبیعی أنه لم یکن باستطاعته آنذاک إیراد القصص الجهادیة و الثوریة فلیلاحظ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شهید الإسلام و المحراب آیة اللّه السید عبد الحسین دستغیب و أفاض علینا من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جزی اللّه الأخوین الکریمین المترجم و الناشر خیر الجزاء و إنه ولی الإحسان و الحمد للّه رب العالمین</w:t>
      </w:r>
    </w:p>
    <w:p>
      <w:pPr>
        <w:pStyle w:val="BookText"/>
        <w:rPr/>
      </w:pPr>
      <w:r>
        <w:rPr>
          <w:rFonts w:ascii="IRNazanin" w:hAnsi="IRNazanin" w:eastAsia="IRNazanin"/>
          <w:color w:val="111111"/>
          <w:sz w:val="28"/>
          <w:sz w:val="28"/>
          <w:szCs w:val="28"/>
          <w:rtl w:val="true"/>
          <w:lang w:bidi="fa-IR"/>
        </w:rPr>
        <w:t>حسین کورانی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3263_20758"/>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2073336_2749589250"/>
      <w:bookmarkStart w:id="12" w:name="_Toc4"/>
      <w:bookmarkEnd w:id="11"/>
      <w:r>
        <w:rPr>
          <w:rtl w:val="true"/>
        </w:rPr>
        <w:t>المقدمة</w:t>
      </w:r>
      <w:bookmarkEnd w:id="12"/>
    </w:p>
    <w:p>
      <w:pPr>
        <w:pStyle w:val="Heading3"/>
        <w:numPr>
          <w:ilvl w:val="2"/>
          <w:numId w:val="1"/>
        </w:numPr>
        <w:rPr/>
      </w:pPr>
      <w:bookmarkStart w:id="13" w:name="__RefHeading___Toc2073338_274958925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أولی الألباب أن الطبع الإنسانی ذو میل شدید للإطلاع علی ماضی الآخرین و قصصهم و یلتذّ بسماع القصص و قراءتها، لذا کان فی الماضی لسوق القصة رونق خاص، و کان عملا رسمیا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العصر کذلک فإن أکثر الصحف و المطبوعات تقوم بنقل القصص المهیجة و الأساطیر الکاذبة، أو ترجمة القصص الموضوعة من المجلات الأجنبیة لجذب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العجیب هو ان جمیع القراء یعلمون أنها قصص کاذبة و موضوعة و مع ذلک یصغون إلیها بإشتیاق و ولع کامل، و لیس ذلک إلاّ لما أشرنا إلیه من میل الإنسان بطبیعته إلی القصص و الماضی، فی حین یمکن توجیه هذه الغریزة إلی الطریق الصحیح و الإستفادة منها علی أفضل الوجوه، فیمکن الإستفادة الکاملة من هذه</w:t>
      </w:r>
    </w:p>
    <w:p>
      <w:pPr>
        <w:pStyle w:val="BookText"/>
        <w:rPr/>
      </w:pPr>
      <w:r>
        <w:rPr>
          <w:rFonts w:ascii="IRNazanin" w:hAnsi="IRNazanin" w:eastAsia="IRNazanin"/>
          <w:color w:val="111111"/>
          <w:sz w:val="28"/>
          <w:sz w:val="28"/>
          <w:szCs w:val="28"/>
          <w:rtl w:val="true"/>
          <w:lang w:bidi="fa-IR"/>
        </w:rPr>
        <w:t xml:space="preserve">الغریزة فی أخذ العبر و إیقاظ القلوب من نوم الغفلة، و أخذ العبر و النصائح من ماضی السابقین و قصص الآخرین دون اللجوء إلی التحریف و وضع القصص الکاذبة، فقد ذکر لنا القرآن الکریم الماضی الحقیقی و القصص الواقعیة التی جرت علی السابقین و کررها فی أماکن متعددة منه، ما جری لقوم عاد و ثمود و نوح و فرعون و لوط، و حدثنا عن عاقبتهم السیئة </w:t>
      </w:r>
      <w:r>
        <w:rPr>
          <w:rStyle w:val="FootnoteAnchor"/>
          <w:rtl w:val="true"/>
        </w:rPr>
        <w:footnoteReference w:id="3"/>
      </w:r>
      <w:r>
        <w:rPr>
          <w:rFonts w:ascii="Amiri" w:hAnsi="Amiri" w:eastAsia="Amiri" w:cs="Amiri"/>
          <w:color w:val="111111"/>
          <w:sz w:val="28"/>
          <w:sz w:val="28"/>
          <w:szCs w:val="28"/>
          <w:rtl w:val="true"/>
          <w:lang w:bidi="ar-SA"/>
        </w:rPr>
        <w:t>، و دعانا للإتعاظ بهم و الحذر من استحقاق نفس العقوبات التی شملتهم، فقال مکررا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الألباب، و عبّر عن قصة یوسف و إخوته بأحسن القصص فقال نَحْنُ نَقُصُّ عَلَیْکَ أَحْسَنَ اَلْقَصَصِ </w:t>
      </w:r>
      <w:r>
        <w:rPr>
          <w:rStyle w:val="FootnoteAnchor"/>
          <w:rtl w:val="true"/>
        </w:rPr>
        <w:footnoteReference w:id="4"/>
      </w:r>
      <w:r>
        <w:rPr>
          <w:rFonts w:ascii="Amiri" w:hAnsi="Amiri" w:eastAsia="Amiri" w:cs="Amiri"/>
          <w:color w:val="111111"/>
          <w:sz w:val="28"/>
          <w:sz w:val="28"/>
          <w:szCs w:val="28"/>
          <w:rtl w:val="true"/>
          <w:lang w:bidi="ar-SA"/>
        </w:rPr>
        <w:t xml:space="preserve">ثم فی آخر السورة لَقَدْ کٰانَ فِی قَصَصِهِمْ عِبْرَةٌ لِأُولِی اَلْأَلْبٰابِ </w:t>
      </w:r>
      <w:r>
        <w:rPr>
          <w:rStyle w:val="FootnoteAnchor"/>
          <w:rtl w:val="true"/>
        </w:rPr>
        <w:footnoteReference w:id="5"/>
      </w:r>
      <w:r>
        <w:rPr>
          <w:rFonts w:ascii="IRNazanin" w:hAnsi="IRNazanin" w:eastAsia="IRNazanin"/>
          <w:color w:val="111111"/>
          <w:sz w:val="28"/>
          <w:sz w:val="28"/>
          <w:szCs w:val="28"/>
          <w:rtl w:val="true"/>
          <w:lang w:bidi="fa-IR"/>
        </w:rPr>
        <w:t>أی أن أی عاقل لا بد له من القناعة و أخذ العبر من ماضی الآخرین، و علیه أن یلتفت فی دار الدنیا إلی الحقائق الأخلاقیة و نتیجة أعماله و جزائه الحسن أو السیء لیختار الطریق القویم و الهدایة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القرآن فی عدة أماکن منه عن الأنبیاء و أحوالهم و صبرهم و تحملهم الصعاب و المصائب، و تضحیاتهم فی طریق الوصول إلی مرامهم، و إستقامتهم و ثبات أقدامهم فی طریق تحقق أهدافهم، بل رکّز علی ذکر الحکم و العبر ضمن هذه القصص و إبرازها، کالتوجیه الأخلاقی العالی نحو الوصول إلی الکمال الإنسانی الّذی نقله عن لسان لقمان الحکیم ضمن وصیته لولده وَ إِذْ قٰالَ لُقْمٰانُ لاِبْنِهِ وَ هُوَ یَعِظُهُ یٰا بُنَیَّ لاٰ تُشْرِکْ بِاللّٰهِ إِنَّ اَلشِّرْکَ لَظُلْمٌ عَظِیمٌ</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 یٰا بُنَیَّ أَقِمِ اَلصَّلاٰةَ وَ أْمُرْ بِالْمَعْرُوفِ وَ اِنْهَ عَنِ اَلْمُنْکَرِ وَ اِصْبِرْ عَلیٰ مٰا أَصٰابَکَ إِنَّ ذٰلِکَ مِنْ عَزْمِ اَلْأُمُورِ، وَ لاٰ تُصَعِّرْ خَدَّکَ لِلنّٰاسِ وَ لاٰ تَمْشِ فِی اَلْأَرْضِ مَرَحاً إِنَّ اَللّٰهَ لاٰ یُحِبُّ کُلَّ</w:t>
      </w:r>
    </w:p>
    <w:p>
      <w:pPr>
        <w:pStyle w:val="BookText"/>
        <w:rPr/>
      </w:pPr>
      <w:r>
        <w:rPr>
          <w:rFonts w:ascii="Amiri" w:hAnsi="Amiri" w:eastAsia="Amiri" w:cs="Amiri"/>
          <w:color w:val="111111"/>
          <w:sz w:val="28"/>
          <w:sz w:val="28"/>
          <w:szCs w:val="28"/>
          <w:rtl w:val="true"/>
          <w:lang w:bidi="ar-SA"/>
        </w:rPr>
        <w:t xml:space="preserve">مُخْتٰالٍ فَخُورٍ، وَ اِقْصِدْ فِی مَشْیِکَ وَ اُغْضُضْ مِنْ صَوْتِکَ إِنَّ أَنْکَرَ اَلْأَصْوٰاتِ لَصَوْتُ اَلْحَمِیرِ </w:t>
      </w:r>
      <w:r>
        <w:rPr>
          <w:rStyle w:val="FootnoteAnchor"/>
          <w:rtl w:val="true"/>
        </w:rPr>
        <w:footnoteReference w:id="6"/>
      </w:r>
      <w:r>
        <w:rPr>
          <w:rFonts w:ascii="IRNazanin" w:hAnsi="IRNazanin" w:eastAsia="IRNazanin"/>
          <w:color w:val="111111"/>
          <w:sz w:val="28"/>
          <w:sz w:val="28"/>
          <w:szCs w:val="28"/>
          <w:rtl w:val="true"/>
          <w:lang w:bidi="fa-IR"/>
        </w:rPr>
        <w:t xml:space="preserve">أو التذکیر بأسرار الخلق و الحکم فی الأمور التکوینیة التی تضمّنها کقصة النّبی موسی و 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 ذلک من آثار الصدقة و الإنفاق فی سبیل اللّه الّذی بیّنه ضمن قصص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أسباب تألیف هذه الکتاب کما أشار إلیه المؤلف المحترم فی مقدمته المختصرة هو أن یأخذ القراء العبر و النتائج الأخلاقیة من قصص الآخرین و التی تلائم الطبع الإنسانی نحو مطالعة قصص الآخرین و استحصال النتیجة عبر هذا الطریق، و حسب المصطلح فإن الإتعاظ من القصص أکثر تأثیرا خاصة إذا کانت القصص واقعیة و 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بِالْغَیْبِ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 الآخر المهم هو أن أساس الدین الإسلامی المقدس قائم علی الإعتقاد بالمبدأ و المعاد و سائر الأمور التی لا ترتبط بالحواس البشریة أی الغیبیة، فکلما صدّق و آمن الإنسان بالأمور التی وراء حواسه کلما قوی إیمانه و قرب من مقام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أفضل الطرق التی تنمی الإیمان بالغیب هی الرؤیا الصادقة التی تدرک الأمور الخفیة بواسطة إتصال النفس الإنسانیة بعالم ما وراء الحس، و یکون لها شاهد صدق فی الخارج یدل علی إرتباطها بعالم الغیب و لیست خیالا محضا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یتمتع بالرؤیا الصادقة یزدد إیمانه بالغیب، و من یسمع و یصدّق یزدد</w:t>
      </w:r>
      <w:bookmarkStart w:id="15" w:name="pg3263_20761"/>
    </w:p>
    <w:p>
      <w:pPr>
        <w:pStyle w:val="BookText"/>
        <w:rPr/>
      </w:pPr>
      <w:bookmarkEnd w:id="15"/>
      <w:r>
        <w:rPr>
          <w:rFonts w:ascii="IRNazanin" w:hAnsi="IRNazanin" w:eastAsia="IRNazanin"/>
          <w:color w:val="111111"/>
          <w:sz w:val="28"/>
          <w:sz w:val="28"/>
          <w:szCs w:val="28"/>
          <w:rtl w:val="true"/>
          <w:lang w:bidi="fa-IR"/>
        </w:rPr>
        <w:t>إیمانه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هذا الکتاب علاوة علی إشتماله علی رؤی صادقة و شواهد صدق خارجیة، فإنه ینقل رؤی صادقة تتعلق بعصرنا الحاضر و لیست موجودة فی کتب أخری، و من رأی هذه الرؤیا من صلحاء القرن المعاصر و بحمد اللّه أکثرهم أحیاء و القریبین من هؤلاء یعلمون أنهم لیسوا أهل حیل و کذب، لذا فالقاریء سیطمئن أکثر إلی أنها من عالم آخر فوق عالم المادة و الطبیعة حتی یصل إلی الإعتقاد بالمعاد و غیره، لذا فإن هذا الکتاب مفید جدا لجهة تقویة العقائد الإسلامیة و الإیمان بالغیب و ما وراء المادة</w:t>
      </w:r>
      <w:r>
        <w:rPr>
          <w:rFonts w:eastAsia="IRNazanin" w:cs="IRNazanin"/>
          <w:color w:val="111111"/>
          <w:sz w:val="28"/>
          <w:szCs w:val="28"/>
          <w:rtl w:val="true"/>
          <w:lang w:bidi="fa-IR"/>
        </w:rPr>
        <w:t>.</w:t>
      </w:r>
    </w:p>
    <w:p>
      <w:pPr>
        <w:pStyle w:val="Heading3"/>
        <w:numPr>
          <w:ilvl w:val="2"/>
          <w:numId w:val="1"/>
        </w:numPr>
        <w:rPr/>
      </w:pPr>
      <w:bookmarkStart w:id="16" w:name="__RefHeading___Toc2073340_2749589250"/>
      <w:bookmarkStart w:id="17" w:name="_Toc6"/>
      <w:bookmarkEnd w:id="16"/>
      <w:r>
        <w:rPr>
          <w:rtl w:val="true"/>
        </w:rPr>
        <w:t>معجزات أهل بیت الرسول  صلی الله علیه و آله وسلم  فی العصر الحاضر</w:t>
      </w:r>
      <w:bookmarkEnd w:id="17"/>
    </w:p>
    <w:p>
      <w:pPr>
        <w:pStyle w:val="BookText"/>
        <w:rPr/>
      </w:pPr>
      <w:r>
        <w:rPr>
          <w:rFonts w:ascii="IRNazanin" w:hAnsi="IRNazanin" w:eastAsia="IRNazanin"/>
          <w:color w:val="111111"/>
          <w:sz w:val="28"/>
          <w:sz w:val="28"/>
          <w:szCs w:val="28"/>
          <w:rtl w:val="true"/>
          <w:lang w:bidi="fa-IR"/>
        </w:rPr>
        <w:t>من جملة خصوصیات هذا الکتاب أن أکثر قصصه متعلقة بمعجزة من معجزات أهل بیت الرسول  صلی الله علیه و آله وسلم  و یزید من إعتماد القاریء علی أهل بیت الرسول  صلی الله علیه و آله وسلم  و تثبت عقیدته بهم أکثر و تصونه من الوقوع فی حبائل الاعلام السیء للماکرین و من الإنحراف عن الصراط المستقیم و المذهب الحق</w:t>
      </w:r>
      <w:r>
        <w:rPr>
          <w:rFonts w:eastAsia="IRNazanin" w:cs="IRNazanin"/>
          <w:color w:val="111111"/>
          <w:sz w:val="28"/>
          <w:szCs w:val="28"/>
          <w:rtl w:val="true"/>
          <w:lang w:bidi="fa-IR"/>
        </w:rPr>
        <w:t>.</w:t>
      </w:r>
    </w:p>
    <w:p>
      <w:pPr>
        <w:pStyle w:val="Heading3"/>
        <w:numPr>
          <w:ilvl w:val="2"/>
          <w:numId w:val="1"/>
        </w:numPr>
        <w:rPr/>
      </w:pPr>
      <w:bookmarkStart w:id="18" w:name="__RefHeading___Toc2073342_2749589250"/>
      <w:bookmarkStart w:id="19" w:name="_Toc7"/>
      <w:bookmarkEnd w:id="18"/>
      <w:r>
        <w:rPr>
          <w:rtl w:val="true"/>
        </w:rPr>
        <w:t>منع الیأس و زیادة الأمل باللّه</w:t>
      </w:r>
      <w:r>
        <w:rPr>
          <w:rtl w:val="true"/>
        </w:rPr>
        <w:t>:</w:t>
      </w:r>
      <w:bookmarkEnd w:id="19"/>
    </w:p>
    <w:p>
      <w:pPr>
        <w:pStyle w:val="BookText"/>
        <w:rPr/>
      </w:pPr>
      <w:r>
        <w:rPr>
          <w:rFonts w:ascii="IRNazanin" w:hAnsi="IRNazanin" w:eastAsia="IRNazanin"/>
          <w:color w:val="111111"/>
          <w:sz w:val="28"/>
          <w:sz w:val="28"/>
          <w:szCs w:val="28"/>
          <w:rtl w:val="true"/>
          <w:lang w:bidi="fa-IR"/>
        </w:rPr>
        <w:t xml:space="preserve">و من جملة منافع هذا الکتاب أیضا ان الشخص مهما کان یائسا من سعادته أو متأثرا بالمصائب و الشدائد فإنه عند ما یطالع حال هؤلاء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فستتغیر حاله و سیزداد أمله باللّه و سیشتاق أکثر إلی لقاء الرحمة الإلهیة فیهیّء نفسه للسفر المهوّل الّذی ینتظره و یعوّض عن ماضیه و لا تقضی علیه مضائقه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نأمل أن یستفید منه کل القراء بشکل أفضل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هاشم دستغیب</w:t>
      </w:r>
      <w:bookmarkStart w:id="20" w:name="pg3263_20762"/>
    </w:p>
    <w:p>
      <w:pPr>
        <w:pStyle w:val="Heading2"/>
        <w:numPr>
          <w:ilvl w:val="1"/>
          <w:numId w:val="1"/>
        </w:numPr>
        <w:rPr/>
      </w:pPr>
      <w:bookmarkStart w:id="21" w:name="__RefHeading___Toc2073344_2749589250"/>
      <w:bookmarkStart w:id="22" w:name="_Toc8"/>
      <w:bookmarkEnd w:id="20"/>
      <w:bookmarkEnd w:id="21"/>
      <w:r>
        <w:rPr>
          <w:rtl w:val="true"/>
        </w:rPr>
        <w:t>مقدمة المؤلف</w:t>
      </w:r>
      <w:bookmarkEnd w:id="22"/>
    </w:p>
    <w:p>
      <w:pPr>
        <w:pStyle w:val="BookText"/>
        <w:rPr/>
      </w:pPr>
      <w:r>
        <w:rPr>
          <w:rFonts w:ascii="IRNazanin" w:hAnsi="IRNazanin" w:eastAsia="IRNazanin"/>
          <w:color w:val="111111"/>
          <w:sz w:val="28"/>
          <w:sz w:val="28"/>
          <w:szCs w:val="28"/>
          <w:rtl w:val="true"/>
          <w:lang w:bidi="fa-IR"/>
        </w:rPr>
        <w:t>طوال عمری رأیت و سمعت قصصا من عباد صالحین و أصحاب تقوی و یقین، و کل واحدة من هذه القصص شاهد صدق علی الألطاف الإلهیة من ظهور الکرامات و إستجابة الدعوات و نیل الدّرجات و السّعادات و رؤیة آثار التّوسل بالقرآن المجید و أهل بیت رسول اللّه صلوات اللّه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 قد قارب عمری علی الإنتهاء و تجاوزت الخمس و الستین و قواصد الموت من ضعف القوی و هجوم الأمراض تبشرنی بقرب الرحیل إلی جوار الرّب الجلیل و لقاء أجدادی الطاهرین و سائر المؤمنین، أردت أن أسطّر فی هذه الأوراق ما یخطر ببالی من تلک القصص لأغراض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ان لم أکن من العباد الصالحین لکنی أحبهم، و أحب أن أتحدث عنهم، و أکتب عنهم، و أسمع منهم و أراهم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الصالحین تنزل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فأملی أن</w:t>
      </w:r>
    </w:p>
    <w:p>
      <w:pPr>
        <w:pStyle w:val="BookText"/>
        <w:rPr/>
      </w:pPr>
      <w:r>
        <w:rPr>
          <w:rFonts w:ascii="IRNazanin" w:hAnsi="IRNazanin" w:eastAsia="IRNazanin"/>
          <w:color w:val="111111"/>
          <w:sz w:val="28"/>
          <w:sz w:val="28"/>
          <w:szCs w:val="28"/>
          <w:rtl w:val="true"/>
          <w:lang w:bidi="fa-IR"/>
        </w:rPr>
        <w:t>تشملنی و القراء الأعزاء هذه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أیة قصة من هذه القصص تؤدی إلی تقویة الإیمان بالغیب و ترغّب القلوب بالعالم الأعلی و التوجه إلی حضرة الخالق، فسجّلتها لیستفید منها أولادی و سائر القراء لئلا ییأسوا فی الشدائد و لیشدوا قلوبهم إلی الخالق القوی، و لیعلموا أن للدعاء و التّوسل آثارا حتمیة کما هو السعی فی تحصیل مراتب التقوی و الیقین و الدرجات الإلهیة المتعالیة عن الإدراک البشری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یطالعها عزیز من بعدی فیعرف بها ربه و یذکره و یحسّن حاله و یذکر اللّه وجهی الأسود بفضله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 الحسین دستغیب</w:t>
      </w:r>
      <w:bookmarkStart w:id="23" w:name="pg3263_20764"/>
    </w:p>
    <w:p>
      <w:pPr>
        <w:pStyle w:val="Heading2"/>
        <w:numPr>
          <w:ilvl w:val="1"/>
          <w:numId w:val="1"/>
        </w:numPr>
        <w:rPr/>
      </w:pPr>
      <w:bookmarkStart w:id="24" w:name="__RefHeading___Toc2073346_2749589250"/>
      <w:bookmarkStart w:id="25" w:name="_Toc9"/>
      <w:bookmarkEnd w:id="23"/>
      <w:bookmarkEnd w:id="24"/>
      <w:r>
        <w:rPr>
          <w:rtl w:val="true"/>
        </w:rPr>
        <w:t>القصة الأولی الصدقة تؤخر الموت</w:t>
      </w:r>
      <w:bookmarkEnd w:id="25"/>
    </w:p>
    <w:p>
      <w:pPr>
        <w:pStyle w:val="Heading3"/>
        <w:numPr>
          <w:ilvl w:val="2"/>
          <w:numId w:val="1"/>
        </w:numPr>
        <w:rPr/>
      </w:pPr>
      <w:bookmarkStart w:id="26" w:name="__RefHeading___Toc2073348_2749589250"/>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مرضا مستعصیا عرض لخاله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إبراهیم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یئس الأطباء من علاجه، فطلب منّا نقل خبر مرضه إلی العالم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جواد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أصدقائه، فأرسلنا له برقیة إلی أصفهان و أخبرناه بمرضه المستعصی، فأجابنا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تصدقوا عنه بمبلغ مائتی تومان لیشفیه اللّه بعنایته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 هذا المبلغ آنذاک یعدّ کبیرا إلاّ اننا جهزناه و وزعناه علی الفقراء فشفی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مباشرة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مرة أخری مرضا شدیدا و یئس منه الأطباء، فبادرت إلی 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ببرقیة، لکنه لم یجب، حتّی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 هذا، فعلمت ان سبب عدم إجابته هو حلول الأجل الحتمی الّذی لا یدفع بالصدقة</w:t>
      </w:r>
      <w:r>
        <w:rPr>
          <w:rFonts w:eastAsia="IRNazanin" w:cs="IRNazanin"/>
          <w:color w:val="111111"/>
          <w:sz w:val="28"/>
          <w:szCs w:val="28"/>
          <w:rtl w:val="true"/>
          <w:lang w:bidi="fa-IR"/>
        </w:rPr>
        <w:t>.</w:t>
      </w:r>
      <w:bookmarkStart w:id="28" w:name="pg3263_20765"/>
    </w:p>
    <w:p>
      <w:pPr>
        <w:pStyle w:val="Heading3"/>
        <w:numPr>
          <w:ilvl w:val="2"/>
          <w:numId w:val="1"/>
        </w:numPr>
        <w:rPr/>
      </w:pPr>
      <w:bookmarkStart w:id="29" w:name="__RefHeading___Toc2073350_2749589250"/>
      <w:bookmarkStart w:id="30" w:name="_Toc11"/>
      <w:bookmarkEnd w:id="28"/>
      <w:bookmarkEnd w:id="29"/>
      <w:r>
        <w:rPr>
          <w:rtl w:val="true"/>
        </w:rPr>
        <w:t>یستفاد من هذه القصة أمران</w:t>
      </w:r>
      <w:r>
        <w:rPr>
          <w:rtl w:val="true"/>
        </w:rPr>
        <w:t>:</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بواسطة التصدق عن المریض الإسراع فی شفائه، بل و حتّی تأخیر موته، و لدنیا فی هذا المجال الکثیر من روایات أهل بیت النّبی  صلی الله علیه و آله وسلم  تتحدث عن تأثیر الصدقات فی شفاء المرضی و تأخیر الموت و إطالة العمر و دفع سبعین قسما من أقسام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مئات القصص الشاهدة علی صحة ذلک، من یرغب الإطّلاع علیها فلیراجع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لآلیء الأخبار للتویسرکانی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للنوری</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الأجل المحتوم و صار بقاء الشخص مخالفا لحکمة اللّه الحتمیة عندها ینعدم أثر الدعاء و الصدقة رغم بقاء ثوابهما</w:t>
      </w:r>
      <w:r>
        <w:rPr>
          <w:rFonts w:eastAsia="IRNazanin" w:cs="IRNazanin"/>
          <w:color w:val="111111"/>
          <w:sz w:val="28"/>
          <w:szCs w:val="28"/>
          <w:rtl w:val="true"/>
          <w:lang w:bidi="fa-IR"/>
        </w:rPr>
        <w:t>.</w:t>
      </w:r>
      <w:bookmarkStart w:id="31" w:name="pg3263_20766"/>
    </w:p>
    <w:p>
      <w:pPr>
        <w:pStyle w:val="Heading2"/>
        <w:numPr>
          <w:ilvl w:val="1"/>
          <w:numId w:val="1"/>
        </w:numPr>
        <w:rPr/>
      </w:pPr>
      <w:bookmarkStart w:id="32" w:name="__RefHeading___Toc2073352_2749589250"/>
      <w:bookmarkStart w:id="33" w:name="_Toc12"/>
      <w:bookmarkEnd w:id="31"/>
      <w:bookmarkEnd w:id="32"/>
      <w:r>
        <w:rPr>
          <w:rtl w:val="true"/>
        </w:rPr>
        <w:t>القصة الثانیة الاجل المحتوم لا علاج له</w:t>
      </w:r>
      <w:bookmarkEnd w:id="33"/>
    </w:p>
    <w:p>
      <w:pPr>
        <w:pStyle w:val="BookText"/>
        <w:rPr/>
      </w:pPr>
      <w:r>
        <w:rPr>
          <w:rFonts w:ascii="IRNazanin" w:hAnsi="IRNazanin" w:eastAsia="IRNazanin"/>
          <w:color w:val="111111"/>
          <w:sz w:val="28"/>
          <w:sz w:val="28"/>
          <w:szCs w:val="28"/>
          <w:rtl w:val="true"/>
          <w:lang w:bidi="fa-IR"/>
        </w:rPr>
        <w:t xml:space="preserve">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ببائع التبغ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جعفر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 حوله جمع من العلماء الکبار و قالوا له اعتکف جماعة لدی سماعهم خبر مرضک و فی کل المشاهد المشرّفة و الأماکن المبارکة و خاصة فی حرم سید الشهداء  علیه السلام و مسجد الکوفة للدعاء لک و سؤال اللّه شفاءک، و دفعوا الصدقات الکثیرة طلبا لسلامتک، و نحن علی یقین من أن اللّه سیشفیک ببرکة هذه الأدعیة و الصدقات و یبقیک ذخرا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ترد حکمته الوسائل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ألهم أن أجله المحتوم حان و علیه التلبیة، و بالفعل کان ذلک</w:t>
      </w:r>
      <w:r>
        <w:rPr>
          <w:rFonts w:eastAsia="IRNazanin" w:cs="IRNazanin"/>
          <w:color w:val="111111"/>
          <w:sz w:val="28"/>
          <w:szCs w:val="28"/>
          <w:rtl w:val="true"/>
          <w:lang w:bidi="fa-IR"/>
        </w:rPr>
        <w:t>.</w:t>
      </w:r>
      <w:bookmarkStart w:id="34" w:name="pg3263_20767"/>
    </w:p>
    <w:p>
      <w:pPr>
        <w:pStyle w:val="Heading2"/>
        <w:numPr>
          <w:ilvl w:val="1"/>
          <w:numId w:val="1"/>
        </w:numPr>
        <w:rPr/>
      </w:pPr>
      <w:bookmarkStart w:id="35" w:name="__RefHeading___Toc2073354_2749589250"/>
      <w:bookmarkStart w:id="36" w:name="_Toc13"/>
      <w:bookmarkEnd w:id="34"/>
      <w:bookmarkEnd w:id="35"/>
      <w:r>
        <w:rPr>
          <w:rtl w:val="true"/>
        </w:rPr>
        <w:t>القصة الثالثة محاسبة النفس</w:t>
      </w:r>
      <w:bookmarkEnd w:id="36"/>
    </w:p>
    <w:p>
      <w:pPr>
        <w:pStyle w:val="BookText"/>
        <w:rPr/>
      </w:pPr>
      <w:r>
        <w:rPr>
          <w:rFonts w:ascii="IRNazanin" w:hAnsi="IRNazanin" w:eastAsia="IRNazanin"/>
          <w:color w:val="111111"/>
          <w:sz w:val="28"/>
          <w:sz w:val="28"/>
          <w:szCs w:val="28"/>
          <w:rtl w:val="true"/>
          <w:lang w:bidi="fa-IR"/>
        </w:rPr>
        <w:t xml:space="preserve">قال العالم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مدعوّین مع بعض العلماء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کاظم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له إلی شیراز و کان عند ما یحل اللیل و تهدأ القافلة یجلس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فی خیمة خاصة به یقضی فیها ساعة وحیدا فی الظلام لا یستقبل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ذات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فی هذه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فی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وصلنا شیراز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لنفسی ساعة أحاسب فیها نفسی عن أعمال یومی فإن فعلت سوءا قمت لجبرانه و إستغفرت، و إن وفقت لعمل حسن شکرت اللّه الّذی وفقنی للقیام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أعجب من ذلک، فعندما سال الماء من احدی عینیه و کان الطبیب</w:t>
      </w:r>
    </w:p>
    <w:p>
      <w:pPr>
        <w:pStyle w:val="BookText"/>
        <w:rPr/>
      </w:pPr>
      <w:r>
        <w:rPr>
          <w:rFonts w:ascii="IRNazanin" w:hAnsi="IRNazanin" w:eastAsia="IRNazanin"/>
          <w:color w:val="111111"/>
          <w:sz w:val="28"/>
          <w:sz w:val="28"/>
          <w:szCs w:val="28"/>
          <w:rtl w:val="true"/>
          <w:lang w:bidi="fa-IR"/>
        </w:rPr>
        <w:t>یعالجه، سافرت حینها إلی العتبات المقدسة و مکة المکرمة، و بعد عودتی من سفری ذهبت لعیادته فسألته عن حاله، فشکر اللّه و أثنی علیه، و لکنی أحسست أن ألمه لم یزل لکنه یخفیه، فرجوته أن یصارحنی فطلب منّی أن أقسم أن لا أحدّث أحدا ما دام طبیبه حیا، و کان طبیبه مسلما ذا عقیدة حسنة، فأقسمت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أجری لی الطبیب العملیة علمت أنه أخطأ و عمیت عینی، لکنی لو قلت ذلک حینها لسلبت ثقة الناس فیه و لعلهم أهانوه، لذا أظهرت رضای عن العملیة التی أجراها و لم أقل له إنی فقدت بصری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عند ما سال الماء من عینه الأخری أحضروا له طبیبا إنجلیزیا و أصروا أن یعالج له کلتا عینیه، لکنه رفض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الطبیب المسیحی یعلم أنی عالم دین إسلامی، و لن أرضی أن یقال عالج عینه لدی طبیب مسلم فعمیت، و عالجها طبیب مسیحی فأصلحها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نظره عن علاجها، ثم و بعد معالجة عینه الأخری بشهرین أو ثلاثة توفی، و کان البعض یعتقد ان الطبیب المسیحی هو الذی سمّمه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المیرزا إسماعیل الکازرونی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المیرزا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إحتضاره بتلاوة الآیات الأخیرة من سورة الحشر و کررها عدة مرات حتی فاضت روحه الطاهرة و هو یتلو الآیة هُوَ اَللّٰهُ اَلَّذِی لاٰ إِلٰهَ إِلاّٰ هُوَ اَلْمَلِکُ اَلْقُدُّوسُ اَلسَّلاٰمُ </w:t>
      </w:r>
      <w:r>
        <w:rPr>
          <w:rStyle w:val="FootnoteAnchor"/>
          <w:rtl w:val="true"/>
        </w:rPr>
        <w:footnoteReference w:id="9"/>
      </w:r>
      <w:r>
        <w:rPr>
          <w:rFonts w:ascii="IRNazanin" w:hAnsi="IRNazanin" w:eastAsia="IRNazanin"/>
          <w:color w:val="111111"/>
          <w:sz w:val="28"/>
          <w:sz w:val="28"/>
          <w:szCs w:val="28"/>
          <w:rtl w:val="true"/>
          <w:lang w:bidi="fa-IR"/>
        </w:rPr>
        <w:t>و ارتحل معها إلی العالم العلوی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السعادة کل السعادة فی أن ینشغل اللسان و القلب فی آخر لحظات العمر بذکر اللّه و یموت علی هذه الحال، فهذه أمنیة أهل الإیمان جمیعا و 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أجعل خاتمة أمرنا خیرا بجاه محمد و آله الطاهرین  صلی الله علیه و آله وسلم  </w:t>
      </w:r>
      <w:r>
        <w:rPr>
          <w:rFonts w:eastAsia="IRNazanin" w:cs="IRNazanin"/>
          <w:color w:val="111111"/>
          <w:sz w:val="28"/>
          <w:szCs w:val="28"/>
          <w:rtl w:val="true"/>
          <w:lang w:bidi="fa-IR"/>
        </w:rPr>
        <w:t>.</w:t>
      </w:r>
      <w:bookmarkStart w:id="37" w:name="pg3263_20769"/>
    </w:p>
    <w:p>
      <w:pPr>
        <w:pStyle w:val="Heading2"/>
        <w:numPr>
          <w:ilvl w:val="1"/>
          <w:numId w:val="1"/>
        </w:numPr>
        <w:rPr/>
      </w:pPr>
      <w:bookmarkStart w:id="38" w:name="__RefHeading___Toc2073356_2749589250"/>
      <w:bookmarkStart w:id="39" w:name="_Toc14"/>
      <w:bookmarkEnd w:id="37"/>
      <w:bookmarkEnd w:id="38"/>
      <w:r>
        <w:rPr>
          <w:rtl w:val="true"/>
        </w:rPr>
        <w:t>القصة الرابعة الجنابة نجاسة معنویة</w:t>
      </w:r>
      <w:bookmarkEnd w:id="39"/>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طریقه إلی المدینة المنورة مرّ بمدینة شیراز، و بقی فیها مدة شهرین مقیما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یقیم صلاة الجماعة فی نفس المنزل، و یدرک فیض وجوده جمع من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إحدی اللیالی وجب علیّ غسل الجنابة، فخرجت من بیتی قاصدا الحمام و فی طریقی التقیت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تأتی لنذهب سویا للقاء سماحة الشیخ، فاستحیت أن أقول له إنی ذاهب إلی الحمام، فوافقت علی الذهاب معه و قلت فی نفسی أذهب للسلام علی الشیخ ثم أذهب إلی الحمام فما زال فی الوقت 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علی الشیخ سویا فصافحه زمیلی و جلس فتقدمت لمصافحته بدوری فهمس فی أذنی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أکثر ضرورة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إرتجفت لاطلاعه علی حالی و خرجت خجلا فنادانی زمیلی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 xml:space="preserve">تذهب؟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دعه یذهب فلدیه عمل أکثر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هذه القصة ان حدث الجنابة و سائر الأحداث لیست من الأمور الإعتیادیة المحصنة التی قرر لها الشارع أحکاما کما یتصوره بعض أهل العلم، بل أن الأحداث الموجبة للغسل أو الوضوء و خاصة الجنابة هی من الأمور الحقیقیة و الواقعیة، أی أنه یعرض علی الروح منها نوع من القذارة و الوساخة و الظلمة الّتی لا تتناسب حالها مع الصلاة الّتی هی مناجاة و حضور لدی حضرة الباری، و تبطل معها الصلاة، و إذا کانت حدثا أکبر کالجنابة و الحیض فیحرم معها التوقف فی المساجد و مس خط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هذه القذارات المعنویة یکره معها الأکل و النوم و تلاوة أکثر من سبع آیات من القرآن و حضور مجلس الشخص 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 إحتضاره بحاجة ماسة إلی لقاء ملائکة الرحمة التی تنفر من قذارة الجنابة و الحیض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 العباد الخلّص الذین اهتموا بمجاهدة أنفسهم و روّضوها ریاضة شرعیة منّ اللّه علیهم بقلب نیّر مأمور بإدراک ماوراء الحس یمکّنهم من إدراک هذه القذارات کما أدرک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نظائر هذه القصة کثیر، من جملة ذلک ما نقله المرحوم التنکابنی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انه کان یدرس العلوم الدینیة فی العتبات العالیات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 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آخر سنی عمره و قد أوقف تدریسه بسبب کهولته، لکنه کان یعقد جلسة شرح اللمعة یحضرها الطلاب بقصد التبرک، و فی أحد الأیام احتلمت وفاتتنی الصلاة و حان وقت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فقررت الذهاب لتحصیل الدرس طالما لم یفتنی بعد و لأذهب من هناک إلی الحمام لأغتسل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إلی مجلسه و عند ما حضر الأستاذ نظر إلی أطراف المجلس ببهجة و بشاشة، ثم فجأة ظهرت علی وجهه آثار الهم و الغم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درس الیوم و لیعد کل منکم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الجمیع و هممت بالخروج بدوری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بعد أن خرج الجمیع و لم یبق منهم أحد سوای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جلست یوجد مبلغ من المال تحت البساط خذه و اذهب اغتسل و لا تحضر بعد الآن فی مجلس کهذا و أنت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ذلک أیضا ما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المؤلف عن حالات صاحب المقامات و الکرامات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حلّ بالنجف الأشرف مرض الطاعون الشدید، ففتک بأربعین ألف شخص تقریبا، و هرب من استطاع الهرب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قد رأی فی منامه قبل حلول المرض أمیر المؤمنین  علیه السلام یخبره به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سیختم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ستکون آخر من یفتک به الطاعون، و بالفعل هکذا کان فقد انتهی الطاعون بوفاة السید منه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السید یقضی طوال یومه فی هذه المدة فی الصحن الشریف مشغولا بالصلاة علی أموات الطاعون، و کلف جمعا بجمع الجنائز بعد تغسیل الأموات و تکفینهم و الإتیان بهم إلی الصحن لیصلی علیهم و کلف آخرین بدفنهم، و بینما هو کذلک إذ أتی عجوز أعجمی من الأخیار المجاورین للنجف الأشرف و نظر إلی السید و بکی و کأنه یروم منه حاجة و لا تصل یده إلیه، فلما رآه السید قال لی سله عن حاجته،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 أجلی فی هذه الایام فأمنیتی أن یصلی علیّ السید بانفراد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السید یصلی علی عدة جنائز سویا لکثرتها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حاجته للسید فوعده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التالی أتی شاب و هو یبکی و هو یبکی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إبن ذلک العجوز و قد حلّ به الطاعون الیوم و أرسلنی لیزوره جناب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السید بالرحیل إلیه و کلف السید العاملی بالنیابة عنه للصلاة علی الجنائز، و ذهب لعیادة الرجل و ذهب معه جمع، و فی الطریق خرج رجل صالح من بیته، و لما رأی السید و الجمع معه سألنی إلی أین یذهبون؟ فقلت لعیادة فلان، فقال أذهب معکم لأثاب عن عیادته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دخل السید علی المریض حتی سرّ المریض کثیرا و أظهر محبته و مسرته لمن حضروا مع السید لعیادته، و عند ما وصل دور ذلک الرجل الصالح الّذی التحق بنا فسلّم علیه حتی تغیّر شکل المریض و أخذ یشیر إلیه بیده و رأسه أن أخرج، و أشار إلی إبنه أن اخرجه من هنا، فتعجب الحاضرون و تحیّروا لأنه لم یکن بینهم معرفة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الرجل و بعد مدة عاد، هذه المرة نظر إلیه المریض و تبسّم و أظهر رضاه و مسرته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خرجنا جمیعا سألت الرجل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جنبا فخرجت من بیتی قاصدا الحمام فرأیتکم فقلت أذهب معکم ثم أعود إلی الحمام، و عند ما دخلت علی الرجل و رأیت تنفره منّی علمت أن ذلک من أثر جنابتی، فخرجت و اغتسلت وعدت، و رأیتم کیف أحبنی و سرّ منّی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مستدرک الوسائل بعد نقله القصة العجیبة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القصة تصدیق وجدانی لما ورد فی الشرع المقدس من الأسرار الغیبیة من کراهیة دخول الجنب و الحائض علی المحتضر</w:t>
      </w:r>
      <w:r>
        <w:rPr>
          <w:rFonts w:eastAsia="IRNazanin" w:cs="IRNazanin"/>
          <w:color w:val="111111"/>
          <w:sz w:val="28"/>
          <w:szCs w:val="28"/>
          <w:rtl w:val="true"/>
          <w:lang w:bidi="fa-IR"/>
        </w:rPr>
        <w:t>.</w:t>
      </w:r>
      <w:bookmarkStart w:id="40" w:name="pg3263_20773"/>
    </w:p>
    <w:p>
      <w:pPr>
        <w:pStyle w:val="Heading2"/>
        <w:numPr>
          <w:ilvl w:val="1"/>
          <w:numId w:val="1"/>
        </w:numPr>
        <w:rPr/>
      </w:pPr>
      <w:bookmarkStart w:id="41" w:name="__RefHeading___Toc2073358_2749589250"/>
      <w:bookmarkStart w:id="42" w:name="_Toc15"/>
      <w:bookmarkEnd w:id="40"/>
      <w:bookmarkEnd w:id="41"/>
      <w:r>
        <w:rPr>
          <w:rtl w:val="true"/>
        </w:rPr>
        <w:t>القصة الخامسة طیّ الارض</w:t>
      </w:r>
      <w:bookmarkEnd w:id="42"/>
    </w:p>
    <w:p>
      <w:pPr>
        <w:pStyle w:val="BookText"/>
        <w:rPr/>
      </w:pPr>
      <w:r>
        <w:rPr>
          <w:rFonts w:ascii="IRNazanin" w:hAnsi="IRNazanin" w:eastAsia="IRNazanin"/>
          <w:color w:val="111111"/>
          <w:sz w:val="28"/>
          <w:sz w:val="28"/>
          <w:szCs w:val="28"/>
          <w:rtl w:val="true"/>
          <w:lang w:bidi="fa-IR"/>
        </w:rPr>
        <w:t xml:space="preserve">الفاضل المحقق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مجتهد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قضی عمره فی الریاضة الشرعیة و مجاهدة النفس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طالبا أدرس العلوم الدینیة فی النجف الأشرف کان متداولا بین الطلاب ان رجلا یعمل فی رتق الملابس عند باب مقام أمیر المؤمنین  علیه السلام المسمی بباب الطوسی و انه تطوی له الأرض، و انه کل لیلة جمعة یصلی صلاة المغرب فی مقام الإمام المهدی  علیه السلام فی وادی السّلام بالنجف، و یصلی صلاة العشاء فی حرم سید الشهداء  علیه السلام بکربلاء، فی حین أن المسافة بین النجف و کربلاء تعادل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و تحتاج لمدة یومین 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أتحقق من الأمر و أتیقن منه، فأخذت أتردد علی هذا الرجل الصالح حتی رافقته و استحکمت علاقتی به، و فی یوم الأربعاء طلبت من أحد زملائی الطلاب ممن أثق به أن یذهب إلی کربلاء و یکون لیلة الجمعة فی الحرم لینظر هل سیری الرجل الّذی یرتق الملابس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زمیلی إلی کربلاء، و عند غروب یوم الخمیس أتیت رفیقی الرجل</w:t>
      </w:r>
    </w:p>
    <w:p>
      <w:pPr>
        <w:pStyle w:val="BookText"/>
        <w:rPr/>
      </w:pPr>
      <w:r>
        <w:rPr>
          <w:rFonts w:ascii="IRNazanin" w:hAnsi="IRNazanin" w:eastAsia="IRNazanin"/>
          <w:color w:val="111111"/>
          <w:sz w:val="28"/>
          <w:sz w:val="28"/>
          <w:szCs w:val="28"/>
          <w:rtl w:val="true"/>
          <w:lang w:bidi="fa-IR"/>
        </w:rPr>
        <w:t>و أظهرت له تأثری و قلقی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أمر مهم أرید نقله لزمیلی فلان، لکنه مع الأسف ذهب إلی کربلاء، و لا یمکننی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إذن أکتب ما ترید وسیصله هذه اللیلة بقدرة اللّه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رسالة و أعطیته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منی و توجه إلی وادی السّلام و لم أره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یوم السبت عاد زمیلی و سلمنی رسالتی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الرجل لیلة الجمعة عند صلاة العشاء و سلمنی رسالتک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تیقنت من خبر طیّه الأرض، فقررت أن أطلب منه إرشادی لطی الأرض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فدعوته إلی بیتی و بعد تناول عشاء متواضع خرجنا إلی الشرفة حیث کان الجو حارا، و بدت لنا قبة مقام أمیر المؤمنین  علیه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من دعوتک هو انی تیقنت من طیّک للأرض، و الرسالة التی أعطیتک إیاها کانت بهدف التأکد من ذلک، لذا أرجو منک إرشادی لأنال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سمع الرجل کلامی هذا حتی صرخ و سقط مغشیا علی الأرض، و أصبح جسده کالخشبة، فأرعبنی و ظننت انه مات، لکنه بعد فترة إستیقظ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السید کل ما لدینا هو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قبة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تبغیه فاطلبه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کلامه هذا و ذهب و لم یشاهده أحد فی النجف بعدها أبدا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القصة سمعتها من عدة علماء کبار آخرین کلهم نقل عن السید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لا یتعجب القاریء العزیز أو یصعب علیه تصدیق هذه القصة</w:t>
      </w:r>
    </w:p>
    <w:p>
      <w:pPr>
        <w:pStyle w:val="BookText"/>
        <w:rPr/>
      </w:pPr>
      <w:r>
        <w:rPr>
          <w:rFonts w:ascii="IRNazanin" w:hAnsi="IRNazanin" w:eastAsia="IRNazanin"/>
          <w:color w:val="111111"/>
          <w:sz w:val="28"/>
          <w:sz w:val="28"/>
          <w:szCs w:val="28"/>
          <w:rtl w:val="true"/>
          <w:lang w:bidi="fa-IR"/>
        </w:rPr>
        <w:t>لأن طی الأرض لیس أمرا صعبا لأتباع و مریدی الأئمة الطاهرین، و لهذه القصة نظائر ذکرت فی کتب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جملتها ما جاء فی المجلد الحادی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لأحوال الإمام الکاظم  علیه السلام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رئیس وزراء هارون الرشید و کان من الأتباع الخالصین للإمام  علیه السلام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الجمال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 و منزعجا من إبن یقطین، فلما دخل إبن یقطین علی الإمام الکاظم  علیه السلام فی المدینة المنورة لم یعره الإمام اهتماما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أرضی عنک ما دام إبراهیم لم یرض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فی الکوفة و أنا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فنقله الإمام  علیه السلام بمعجزة من المدینة إلی الکوفة و جعله أمام بیت إبراهیم فی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إبراهیم، خرج إبراهیم فوجد إبن یقطین حیران و سرد له ما حصل و طلب منه ان یرضی عنه و وضع وجهه علی الأرض و أقسم علی إبراهیم أن یضع قدمه علی وجه إبن یقطین لیرضی إمامه عنه، بعدها عاد فی لحظة واحدة إلی المدینة لیجد أمامه راضیا عنه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عند ما نقل الإمام الجواد  علیه السلام خادم مسجد رأس الحسین  علیه السلام فی الشام فی لیلة واحدة من دمشق إلی الکوفة ثم إلی المدینة المنورة ثم إلی المسجد الحرام بمکة المکرمة ثم اعاده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ذلک کثیر</w:t>
      </w:r>
      <w:r>
        <w:rPr>
          <w:rFonts w:eastAsia="IRNazanin" w:cs="IRNazanin"/>
          <w:color w:val="111111"/>
          <w:sz w:val="28"/>
          <w:szCs w:val="28"/>
          <w:rtl w:val="true"/>
          <w:lang w:bidi="fa-IR"/>
        </w:rPr>
        <w:t>.</w:t>
      </w:r>
      <w:bookmarkStart w:id="43" w:name="pg3263_20776"/>
    </w:p>
    <w:p>
      <w:pPr>
        <w:pStyle w:val="Heading2"/>
        <w:numPr>
          <w:ilvl w:val="1"/>
          <w:numId w:val="1"/>
        </w:numPr>
        <w:rPr/>
      </w:pPr>
      <w:bookmarkStart w:id="44" w:name="__RefHeading___Toc2073360_2749589250"/>
      <w:bookmarkStart w:id="45" w:name="_Toc16"/>
      <w:bookmarkEnd w:id="43"/>
      <w:bookmarkEnd w:id="44"/>
      <w:r>
        <w:rPr>
          <w:rtl w:val="true"/>
        </w:rPr>
        <w:t>القصة السادسة الحیاة بعد الموت</w:t>
      </w:r>
      <w:bookmarkEnd w:id="45"/>
    </w:p>
    <w:p>
      <w:pPr>
        <w:pStyle w:val="BookText"/>
        <w:rPr/>
      </w:pPr>
      <w:r>
        <w:rPr>
          <w:rFonts w:ascii="IRNazanin" w:hAnsi="IRNazanin" w:eastAsia="IRNazanin"/>
          <w:color w:val="111111"/>
          <w:sz w:val="28"/>
          <w:sz w:val="28"/>
          <w:szCs w:val="28"/>
          <w:rtl w:val="true"/>
          <w:lang w:bidi="fa-IR"/>
        </w:rPr>
        <w:t xml:space="preserve">سمعت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مجتهد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کان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قمشة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الفضلاء و کان معروفا بالمبعوث من القبر، و سبب هذه التسمیة کما نقل لی بنفسه أنه عند ما کان فی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بمرض الحصبة، و اشتد علیه المرض یوما بعد یوم، و قد کان فصل العنب، و وضع أهله عنبا کثیرا فی غرفته فکان یأکل منه دون علم أحد، فاشتد علیه المرض کثیرا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علیه الحاضرون، و عند ما أتت أمه و رأته میتا قالت للحاضرین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جنازة ولدی حتی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القرآن و خرجت إلی السطح، و شرعت بالتضرع إلی اللّه، و جعلت القرآن الکریم و سید الشهداء  علیه السلام شفعاءها إلی اللّه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لن أرفع یدی حتی تعید إلیّ ولدی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مضی عدة دقائق عادت الروح إلی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إلی أطرافه فلم یجد والدته، فقال لمن حوله قولوا لوالدتی لتأت فقد وهبنی اللّه لحضرة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والدته أن ابنک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حضرنی الموت إقترب منّی شخصان نورانیان یرتدیان الأبیض و سألانی ما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تمکن من جمیع أعضاء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أحدهم یده علی رجلی فارتاحت، و کلما حرّک یده إلی أعلی جسمی کلما ارتحت من وجعی ثم فجأة رأیت جمیع أهل بیتی یبکون من حولی، و کلما حاولت إفهامهم انی فی راحة لم أتمکن، حتی بدأ الشخصان برفعی إلی الأعلی، و کنت فرحا مسرورا، و فی الطریق حضر شخص نورانی کبیر، و قال للشخصین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أعیدوه فقد أعطیناه عمر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بسبب توسل والدته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فأعادانی بسرعة و فتحت عینی فوجدت أهلی باکین من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الذین سمعوا هذه القصة منه فی النجف کانوا ینتظرون موته عند حلول عامه الثلاثین، و بالفعل عند إکتمال سنه الثلاثین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هذه القصة ما نقله العراقی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الصالح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لکربلاء، و قصته طویلة خلاصتها أن إبنه سقط من السطح و مات، فمشی والده مفجوعا دون وعی و إدراک، و لجأ إلی حرم سید الشهداء  علیه السلام و طلب منه إحیاء ولده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أخرج من الحرم حتی تعیده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فی الحرم حتی یئس الجیران من عودة الوالد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ترک الجنازة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اضطروا إلی حمل جنازة الولد إلی المغسل، و فی أثناء الغسل عادت روح الولد إلی جسده بشفاعة سید الشهداء  علیه السلام فقام و لبس ملابسه و ذهب مشیا إلی الحرم، و عاد مع والده إلی البیت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إحیاء الأموات بإعجاز أهل البیت  علیه السلام کثیرة، و قد ذکر قسم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w:t>
      </w:r>
      <w:bookmarkStart w:id="46" w:name="pg3263_20778"/>
    </w:p>
    <w:p>
      <w:pPr>
        <w:pStyle w:val="Heading2"/>
        <w:numPr>
          <w:ilvl w:val="1"/>
          <w:numId w:val="1"/>
        </w:numPr>
        <w:rPr/>
      </w:pPr>
      <w:bookmarkStart w:id="47" w:name="__RefHeading___Toc2073362_2749589250"/>
      <w:bookmarkStart w:id="48" w:name="_Toc17"/>
      <w:bookmarkEnd w:id="46"/>
      <w:bookmarkEnd w:id="47"/>
      <w:r>
        <w:rPr>
          <w:rtl w:val="true"/>
        </w:rPr>
        <w:t>القصة السابعة النجاة من العدو</w:t>
      </w:r>
      <w:bookmarkEnd w:id="48"/>
    </w:p>
    <w:p>
      <w:pPr>
        <w:pStyle w:val="BookText"/>
        <w:rPr/>
      </w:pPr>
      <w:r>
        <w:rPr>
          <w:rFonts w:ascii="IRNazanin" w:hAnsi="IRNazanin" w:eastAsia="IRNazanin"/>
          <w:color w:val="111111"/>
          <w:sz w:val="28"/>
          <w:sz w:val="28"/>
          <w:szCs w:val="28"/>
          <w:rtl w:val="true"/>
          <w:lang w:bidi="fa-IR"/>
        </w:rPr>
        <w:t xml:space="preserve">کذلک نقل لی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قمشة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کان عازما لزیارة الأئمة الطاهرین فی العراق، فاشتری حمارا سریعا و وضع علیه أثاثه من لباس و طعام و عدة کتب و من جملتها کتیب فیه نیل من المخالفین و النواصب، و تحرک مع القافلة، حتّی إذا وصل إلی جمارک بغداد و اتی المفتش و معه إثنان من الشرطة، فقال لهم المفتش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أغراض الشیخ، و وقعت ید المفتش علی الکتیب و عند ما فتحه و قرأ ما به فغضب و قال للشرطة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إلی المحکمة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المفتش جمیع الزوار دون تفتیش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آنذاک کان بین الجمارک و المدینة فاصلة کبیرة غیر معمورة، فوضعت الشرطة أثاث الشیخ علی الحمار و أخرجوه و حماره من الجمارک و تحرکوا به، بعد مسافة توقف الحمار و امتنع عن المسیر، و تعب أحد الشرطة و جلس لیرتاح، فاقترح الشرطی الثانی أن یتقدم و یتبعه الشیخ ثم یتبعهم الشرطی الأول،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الشیخ الفرار هنا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الشرطی الثانی و تبعه الأول و الشیخ لکنه بعد مسافة عطش و تعب</w:t>
      </w:r>
    </w:p>
    <w:p>
      <w:pPr>
        <w:pStyle w:val="BookText"/>
        <w:rPr/>
      </w:pPr>
      <w:r>
        <w:rPr>
          <w:rFonts w:ascii="IRNazanin" w:hAnsi="IRNazanin" w:eastAsia="IRNazanin"/>
          <w:color w:val="111111"/>
          <w:sz w:val="28"/>
          <w:sz w:val="28"/>
          <w:szCs w:val="28"/>
          <w:rtl w:val="true"/>
          <w:lang w:bidi="fa-IR"/>
        </w:rPr>
        <w:t>بسبب حرارة الشمس فقال للشیخ سأتقدم لأصل إلی الظل و الماء و اتبعنی أنت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الشیخ وحیدا تعبا، فرکب الحمار، و ما أن رکبه حتی تغیر حاله و ارتفعت أذناه و سار بکامل سرعته و کأنه حصان عربی، فمر أمام الشرطی الأول و أراد أن ینادیه لیرکب معه، لکنه و کأن أحدا ربط علی لسانه و فمه فلم یتفوه بشیء، و مر أمامه مسرعا دون أن یبدی الشرطی أی رد فعل، فعلم الشیخ ان ذلک لطف إلهی لنجاته، و مر من أمام الشرطی الثانی فلم یکلمه و کأنه لم یره و لم یبد رد فعل، و بعد أن تخلص منهما ترک زمام الحمار لیذهب حیث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یعرف الطریق و القافلة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 الحمار إلی مدینة بغداد، و مرّ فی أزقتها مسرعا حتی دخل مدینة الکاظمیة، فدخل أزقتها حتی وصل إلی البیت الّذی نزل فیه أصدقاء الشیخ فطرق الحمار الباب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الشیخ بأصدقائه و أخبرهم بما جری ثم خرج من المدینة مسرعا و شکر اللّه علی نجاته من الشر الّذی کان محدقا به</w:t>
      </w:r>
      <w:r>
        <w:rPr>
          <w:rFonts w:eastAsia="IRNazanin" w:cs="IRNazanin"/>
          <w:color w:val="111111"/>
          <w:sz w:val="28"/>
          <w:szCs w:val="28"/>
          <w:rtl w:val="true"/>
          <w:lang w:bidi="fa-IR"/>
        </w:rPr>
        <w:t>.</w:t>
      </w:r>
      <w:bookmarkStart w:id="49" w:name="pg3263_20780"/>
    </w:p>
    <w:p>
      <w:pPr>
        <w:pStyle w:val="Heading2"/>
        <w:numPr>
          <w:ilvl w:val="1"/>
          <w:numId w:val="1"/>
        </w:numPr>
        <w:rPr/>
      </w:pPr>
      <w:bookmarkStart w:id="50" w:name="__RefHeading___Toc2073364_2749589250"/>
      <w:bookmarkStart w:id="51" w:name="_Toc18"/>
      <w:bookmarkEnd w:id="49"/>
      <w:bookmarkEnd w:id="50"/>
      <w:r>
        <w:rPr>
          <w:rtl w:val="true"/>
        </w:rPr>
        <w:t>القصة الثامنة شعاع قبر أمیر المؤمنین  علیه السلام و انفتاح بوابة النجف</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نقل لی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قمشة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اللیالی بعد الغروب خرجت من البیت لأشتری المخلل، و کان بائعه قرب سور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النجف آنذاک مسوّرة بسور و لها باب متصل بالسوق الکبیر الّذی ینتهی بباب مقام أمیر المؤمنین  علیه السلام و هذا الباب محاذ للإیوان و لباب الرواق بحیث لو فتحت هذه الأبواب لبان المقام لمن یدخل بوابة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وصلت قرب باب المدینة سمعت صوت أناس خلف الباب یطرقونه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افتح لنا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الشرطة لا تعیرهم إهتماما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کانوا یغلقون الباب أول اللیل و یفتحونه صباحا، و یمنع فتحه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اشتریت المخلل وعدت إلی قرب الباب سمعتهم یبتهلون خلف الباب بصوت عال و یرکلون الأرض بأقدامهم بشدة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افتح لنا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یقصدون بذلک أمیر المؤمنین  علیه السلام فوضعت ظهری إلی الحائط فأصبح فأصبح المقام عن یمینی و باب المدینة إلی یساری، و فجأة رأیت نورا أزرق یعادل حجم فاکهة البرتقال انطلق من القبر المبارک لأمیر المؤمنین ذا حرکتین الأولی حول نفسه و الأخری باتجاه الباب، فمرّ من الصحن ثم السوق الکبیر و مرّ من أمامی بهدوء تام و کنت أحدق</w:t>
      </w:r>
    </w:p>
    <w:p>
      <w:pPr>
        <w:pStyle w:val="BookText"/>
        <w:rPr/>
      </w:pPr>
      <w:r>
        <w:rPr>
          <w:rFonts w:ascii="IRNazanin" w:hAnsi="IRNazanin" w:eastAsia="IRNazanin"/>
          <w:color w:val="111111"/>
          <w:sz w:val="28"/>
          <w:sz w:val="28"/>
          <w:szCs w:val="28"/>
          <w:rtl w:val="true"/>
          <w:lang w:bidi="fa-IR"/>
        </w:rPr>
        <w:t>فیه حتّی اصطدم بباب المدینة فانخلع الباب و إطاره من حائط السور و دخل الزوار إلی المدینة ببهجة و مسرّة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أکثر أهل العلم فی النجف حتّی أن بعضهم سمعها منه مباشرة و ما زالوا أحیاء</w:t>
      </w:r>
      <w:r>
        <w:rPr>
          <w:rFonts w:eastAsia="IRNazanin" w:cs="IRNazanin"/>
          <w:color w:val="111111"/>
          <w:sz w:val="28"/>
          <w:szCs w:val="28"/>
          <w:rtl w:val="true"/>
          <w:lang w:bidi="fa-IR"/>
        </w:rPr>
        <w:t>.</w:t>
      </w:r>
      <w:bookmarkStart w:id="52" w:name="pg3263_20782"/>
    </w:p>
    <w:p>
      <w:pPr>
        <w:pStyle w:val="Heading2"/>
        <w:numPr>
          <w:ilvl w:val="1"/>
          <w:numId w:val="1"/>
        </w:numPr>
        <w:rPr/>
      </w:pPr>
      <w:bookmarkStart w:id="53" w:name="__RefHeading___Toc2073366_2749589250"/>
      <w:bookmarkStart w:id="54" w:name="_Toc19"/>
      <w:bookmarkEnd w:id="52"/>
      <w:bookmarkEnd w:id="53"/>
      <w:r>
        <w:rPr>
          <w:rtl w:val="true"/>
        </w:rPr>
        <w:t>القصة التاسعة المعجزة الرضویة</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أنه سافر من العراق إلی مشهد الإمام الرضا  علیه السلام بقصد الزیارة، و فی مشهد ظهرت فی اصبعه حبة بارزة و آلمته کثیرا، فأخذه جمع من أهل العلم إلی المستشفی، و کان الطبیب فیه نصرانیا،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قطع اصبعه فورا و إلاّ فسیسری إلی کامل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الشیخ قطع اصبعه فقال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بقیت إلی الغد فسأضطر لقطعها من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الشیخ إلی محل إقامته و اشتد علیه الوجع و قضی اللیل یتألم، و فی صباح الیوم التالی رضی بقطع اصبعه، و فی المستشفی بعد معاینة یده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قطعها من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الشیخ و طلب منه قطع اصبعه فقط، فقال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من ذلک و لا بد من قطعها من المعصم لئلا یمتد إلی الید فنضطر إلی قطعها من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الشیخ و عاد و اشتد علیه الوجع أکثر حتی رضی بقطع کفه، فذهبوا به إلی المستشفی و بعد أن عاین الطبیب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قطعها من الکتف فقد سری المرض إلی الأعلی، و إذا لم نقطعها الیوم من الکتف فستسری إلی سائر أعضاء البدن لتصل إلی القلب و 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الشیخ قطع یده من الکتف و عاد لیشتد علیه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الوجع أکثر فأکثر، و صباح الیوم الثالث رضی بقطع یده من الکتف، فأخذوه إلی المستشفی، و قبل أن یصل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أموت الیوم فی المستشفی، فخذونی قبله إلی الحرم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أخذوه و وضعوه فی زاویة منه، فشرع بالبکاء و التضرع و التوسل، و شکی إلی الإمام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یرضیک أن یبتلی زائرک بمثل هذا البلاء و لا تعینه، و أنت الإمام الرؤوف علی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أخذته سنة و غشوة، فرأی الإمام الرضا  علیه السلام فوضع الإمام یده المبارکة علی کتفه و مررها علی یده حتی أطراف أصابعه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 الشیخ من غفوته لیجد یده و قد سلمت من الوجع و المرض، فذهب مع رفاقه إلی المستشفی و لم یخبرهم بشفائه، و عند ما شاهد الطبیب یده و لم یجد للحبة أثرا، أخذ یده الأخری معتقدا أنه أخطأ فرآها سالمة کذلک فقال له بدهشة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التقیت بالسید المسیح؟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التقیت بمن هو أعظم منه فشفانی، ثم روی لهم ما حدث له</w:t>
      </w:r>
      <w:r>
        <w:rPr>
          <w:rFonts w:eastAsia="IRNazanin" w:cs="IRNazanin"/>
          <w:color w:val="111111"/>
          <w:sz w:val="28"/>
          <w:szCs w:val="28"/>
          <w:rtl w:val="true"/>
          <w:lang w:bidi="fa-IR"/>
        </w:rPr>
        <w:t>.</w:t>
      </w:r>
      <w:bookmarkStart w:id="55" w:name="pg3263_20784"/>
    </w:p>
    <w:p>
      <w:pPr>
        <w:pStyle w:val="Heading2"/>
        <w:numPr>
          <w:ilvl w:val="1"/>
          <w:numId w:val="1"/>
        </w:numPr>
        <w:rPr/>
      </w:pPr>
      <w:bookmarkStart w:id="56" w:name="__RefHeading___Toc2073368_2749589250"/>
      <w:bookmarkStart w:id="57" w:name="_Toc20"/>
      <w:bookmarkEnd w:id="55"/>
      <w:bookmarkEnd w:id="56"/>
      <w:r>
        <w:rPr>
          <w:rtl w:val="true"/>
        </w:rPr>
        <w:t>القصة العاشرة عنایة الصلة بالامام الرضا  علیه السلام</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من العالم الفاضل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آخر من أهل العلم ما نقلوه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ولادة الإمام علی إبن موسی الرضا  علیه السلام فی الحادی عشر من ذی القعدة کتبت قصیدة فی مولده و مدحه و خرجت من البیت 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لأقرأ له قصیدتی، و فی طریقی اجتزت مقام الإمام الرضا  علیه السلام ، فقلت فی نفسی أیها الجاهل الإمام هنا فإلی أین تذهب؟ و لم لا تقرأ القصیدة له؟ فندمت علی ما کنت فیه و دخلت إلی الحرم المطهر، و قرأت القصیدة أمام قبره المقدس،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أنا فی ضیق من معیشتی و الیوم عید فلولا تفضلت علی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 أتممت طلبی حتی وضع أحدهم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تومانات فی یدی الیمنی،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آخر عن یساری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فی 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آخر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وعدت للاستزادة حتی أصبحت ستّین تومانا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آنذاک العشرة مبلغا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أصبحت ستّین و لما کانت تفی بحاجتی خجلت من الإستزادة، و وضعت المبلغ فی جیبی و شکرت الإمام</w:t>
      </w:r>
    </w:p>
    <w:p>
      <w:pPr>
        <w:pStyle w:val="BookText"/>
        <w:rPr/>
      </w:pPr>
      <w:r>
        <w:rPr>
          <w:rFonts w:ascii="IRNazanin" w:hAnsi="IRNazanin" w:eastAsia="IRNazanin"/>
          <w:color w:val="111111"/>
          <w:sz w:val="28"/>
          <w:sz w:val="28"/>
          <w:szCs w:val="28"/>
          <w:rtl w:val="true"/>
          <w:lang w:bidi="fa-IR"/>
        </w:rPr>
        <w:t xml:space="preserve">و خرجت، و عند محل حفظ الأحذیة التقیت بالعالم الربانی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 بدخول الحرم، فأخذنی جانبا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أصبحت ذکیا تتقرب من الإمام و تقرأ له الشعر لتنال منه شیئا، قل لی بکم وصلک؟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بستّین تومانا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أعطیتنی إیاها و أخذت ضعفها؟</w:t>
      </w:r>
    </w:p>
    <w:p>
      <w:pPr>
        <w:pStyle w:val="BookText"/>
        <w:rPr/>
      </w:pPr>
      <w:r>
        <w:rPr>
          <w:rFonts w:ascii="IRNazanin" w:hAnsi="IRNazanin" w:eastAsia="IRNazanin"/>
          <w:color w:val="111111"/>
          <w:sz w:val="28"/>
          <w:sz w:val="28"/>
          <w:szCs w:val="28"/>
          <w:rtl w:val="true"/>
          <w:lang w:bidi="fa-IR"/>
        </w:rPr>
        <w:t>رضیت بذلک و أعطیته الستین و أعطانی مائة و عشرین، لکنی ندمت بعدها فهدیة الإمام کانت شیئا آخر، عدت إلیه و رجوته إعادة المبلغ لکنه رفض فسخ المعاملة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 هذه القصة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من المسلّمات، و لعل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سمعها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إنی أعرفه فقد کان من الصلحاء الذین لم أر مثلهم</w:t>
      </w:r>
      <w:r>
        <w:rPr>
          <w:rFonts w:eastAsia="IRNazanin" w:cs="IRNazanin"/>
          <w:color w:val="111111"/>
          <w:sz w:val="28"/>
          <w:szCs w:val="28"/>
          <w:rtl w:val="true"/>
          <w:lang w:bidi="fa-IR"/>
        </w:rPr>
        <w:t>.</w:t>
      </w:r>
      <w:bookmarkStart w:id="58" w:name="pg3263_20786"/>
    </w:p>
    <w:p>
      <w:pPr>
        <w:pStyle w:val="Heading2"/>
        <w:numPr>
          <w:ilvl w:val="1"/>
          <w:numId w:val="1"/>
        </w:numPr>
        <w:rPr/>
      </w:pPr>
      <w:bookmarkStart w:id="59" w:name="__RefHeading___Toc2073370_2749589250"/>
      <w:bookmarkStart w:id="60" w:name="_Toc21"/>
      <w:bookmarkEnd w:id="58"/>
      <w:bookmarkEnd w:id="59"/>
      <w:r>
        <w:rPr>
          <w:rtl w:val="true"/>
        </w:rPr>
        <w:t>القصة الحادیة عشرة عنایة الحسین  علیه السلام</w:t>
      </w:r>
      <w:bookmarkEnd w:id="60"/>
    </w:p>
    <w:p>
      <w:pPr>
        <w:pStyle w:val="Heading3"/>
        <w:numPr>
          <w:ilvl w:val="2"/>
          <w:numId w:val="1"/>
        </w:numPr>
        <w:rPr/>
      </w:pPr>
      <w:bookmarkStart w:id="61" w:name="__RefHeading___Toc2073372_2749589250"/>
      <w:bookmarkStart w:id="62" w:name="_Toc22"/>
      <w:bookmarkEnd w:id="61"/>
      <w:r>
        <w:rPr>
          <w:rtl w:val="true"/>
        </w:rPr>
        <w:t>اشارة</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من الزاهد العابد و الواعظ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عدد من الأصدقاء فی قافلة لزیارة المقامات المقدسة، و بعد ان انتهینا من الزیارة و هممنا بالعودة و فی اللیلة التی سبقت السفر تذکرت أننا زرنا جمیع المشاهد و المواضع المتبرکة ما عدا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لی من إدراک فیض ذلک المکان، فقلت لأصدقائی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بنا نذهب إلی 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یوافقونی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وحدی من الکاظمیین إلی أن وصلت المسجد فوجدت الباب مغلقا من الداخل علی ما یبدو و لا یوجد أحد، فاحترت فی أمری ماذا أفعل بعد قطع کل هذه المسافة، فنظرت إلی حائط المسجد فوجدت ان باستطاعتی تسلقه، فتسلقته و دخلت المسجد و شرعت بالصلاة و الدعاء ظنا منّی ان باب المسجد مغلق من الداخل و سأفتحه بسهولة و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فرغت ذهبت لفتح الباب فوجدته موصدا بقفل محکم، و کان الجدار من داخل المسجد لا یسمح بتسلقه فتحیرت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عمری أذکر الحسین  علیه السلام و آمل ببرکته أن أذهب إلی الجنة و ینفتح لی بابها ببرکته، و باب الجنة أهم بکثیر من هذا الباب، و فتح هذا ببرکته</w:t>
      </w:r>
      <w:bookmarkStart w:id="63" w:name="pg3263_20787"/>
    </w:p>
    <w:p>
      <w:pPr>
        <w:pStyle w:val="BookText"/>
        <w:rPr/>
      </w:pPr>
      <w:bookmarkEnd w:id="63"/>
      <w:r>
        <w:rPr>
          <w:rFonts w:ascii="IRNazanin" w:hAnsi="IRNazanin" w:eastAsia="IRNazanin"/>
          <w:color w:val="111111"/>
          <w:sz w:val="28"/>
          <w:sz w:val="28"/>
          <w:szCs w:val="28"/>
          <w:rtl w:val="true"/>
          <w:lang w:bidi="fa-IR"/>
        </w:rPr>
        <w:t>أسهل، فتقدمت بیقینی هذا و وضعت یدی علی القفل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سحبته، فانفتح فورا و فتحت الباب و خرجت من المسجد و شکرت اللّه و أدرکت القافلة قبل مسیرها</w:t>
      </w:r>
      <w:r>
        <w:rPr>
          <w:rFonts w:eastAsia="IRNazanin" w:cs="IRNazanin"/>
          <w:color w:val="111111"/>
          <w:sz w:val="28"/>
          <w:szCs w:val="28"/>
          <w:rtl w:val="true"/>
          <w:lang w:bidi="fa-IR"/>
        </w:rPr>
        <w:t>.</w:t>
      </w:r>
    </w:p>
    <w:p>
      <w:pPr>
        <w:pStyle w:val="Heading3"/>
        <w:numPr>
          <w:ilvl w:val="2"/>
          <w:numId w:val="1"/>
        </w:numPr>
        <w:rPr/>
      </w:pPr>
      <w:bookmarkStart w:id="64" w:name="__RefHeading___Toc2073374_2749589250"/>
      <w:bookmarkStart w:id="65" w:name="_Toc23"/>
      <w:bookmarkEnd w:id="64"/>
      <w:r>
        <w:rPr>
          <w:rtl w:val="true"/>
        </w:rPr>
        <w:t>مسجد براثا</w:t>
      </w:r>
      <w:r>
        <w:rPr>
          <w:rtl w:val="true"/>
        </w:rPr>
        <w:t>:</w:t>
      </w:r>
      <w:bookmarkEnd w:id="65"/>
    </w:p>
    <w:p>
      <w:pPr>
        <w:pStyle w:val="BookText"/>
        <w:rPr/>
      </w:pPr>
      <w:r>
        <w:rPr>
          <w:rFonts w:ascii="IRNazanin" w:hAnsi="IRNazanin" w:eastAsia="IRNazanin"/>
          <w:color w:val="111111"/>
          <w:sz w:val="28"/>
          <w:sz w:val="28"/>
          <w:szCs w:val="28"/>
          <w:rtl w:val="true"/>
          <w:lang w:bidi="fa-IR"/>
        </w:rPr>
        <w:t xml:space="preserve">قال المحدّث القمی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 جامع براثا من المساجد المعروفة المبارکة و هو واقع علی الطریق بین الکاظمیة و بغداد، علی الطریق الّذی یسلکه الوافدون لزیارة الأعتاب المقدسة فی العراق، من دون مبالاة بالمسجد الّذی یمرون علیه علی ما روی له من الفضل و الشّرف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الحموی من مؤرخی القرن الهجری السّادس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براثا محلة کانت فی طرف بغداد فی قبلة الکرخ و جنوبی باب المحوّل و کان لها جامع هدمه الخلیفة العباسی الراضی باللّه، ثم أمر بإعادة بنائه و توسیعه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الأمراء الماکانی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أقیمت فیه الصّلاة مجددا حتّی عام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تعطلت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براثا قبل بناء بغداد قریة یزعمون ان علیا  علیه السلام مرّ بها لما خرج لقتال خوارج النهروان و صلی فی موضع من الجامع المذکور، و انه دخل حمّاما کان فی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المسجد فضائل عدیدة عددها المحدّث القمی فی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حاز احداها مسجد من المساجد لکانت تکفی لأن تشد إلیه الرحال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قبل أعوام تشرفت بزیارة المسجد و کان بحمد اللّه معمورا و مجهزا بالکهرباء و الماء، و باب المسجد مفتوح و یزوره المؤمنون</w:t>
      </w:r>
      <w:r>
        <w:rPr>
          <w:rFonts w:eastAsia="IRNazanin" w:cs="IRNazanin"/>
          <w:color w:val="111111"/>
          <w:sz w:val="28"/>
          <w:szCs w:val="28"/>
          <w:rtl w:val="true"/>
          <w:lang w:bidi="fa-IR"/>
        </w:rPr>
        <w:t>.</w:t>
      </w:r>
      <w:bookmarkStart w:id="66" w:name="pg3263_20788"/>
    </w:p>
    <w:p>
      <w:pPr>
        <w:pStyle w:val="Heading2"/>
        <w:numPr>
          <w:ilvl w:val="1"/>
          <w:numId w:val="1"/>
        </w:numPr>
        <w:rPr/>
      </w:pPr>
      <w:bookmarkStart w:id="67" w:name="__RefHeading___Toc2073376_2749589250"/>
      <w:bookmarkStart w:id="68" w:name="_Toc24"/>
      <w:bookmarkEnd w:id="66"/>
      <w:bookmarkEnd w:id="67"/>
      <w:r>
        <w:rPr>
          <w:rtl w:val="true"/>
        </w:rPr>
        <w:t>القصة الثانیة عشرة قضیتان عجیبتان</w:t>
      </w:r>
      <w:bookmarkEnd w:id="68"/>
    </w:p>
    <w:p>
      <w:pPr>
        <w:pStyle w:val="BookText"/>
        <w:rPr/>
      </w:pPr>
      <w:r>
        <w:rPr>
          <w:rFonts w:ascii="IRNazanin" w:hAnsi="IRNazanin" w:eastAsia="IRNazanin"/>
          <w:color w:val="111111"/>
          <w:sz w:val="28"/>
          <w:sz w:val="28"/>
          <w:szCs w:val="28"/>
          <w:rtl w:val="true"/>
          <w:lang w:bidi="fa-IR"/>
        </w:rPr>
        <w:t xml:space="preserve">سمعت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السید بالنجف الأشرف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فی هذه المدرسة قضیتین عجیبتین و متضادتین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الصیف کان ینام بعض الطلاب فی باحة المدرسة و الآخرون علی سطح المدرسة، و فی إحدی اللیالی استفقت من نومی علی ضجیج طلاب المدرسة و رأیتهم یهرولون نحو باحة المدرسة و اجتمعوا حول أحد الطلاب،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الخراسانی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إسمه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نائما علی السطح و وقع عن السطح إلی باحة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نحوه فوجدته سلیما و معافا و لم ینهض من سباته بشکل کامل بعد،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تخبروه بسقوطه من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نقلناه إلی الغرفة و سقیناه الماء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الصّباح ذهبنا معه إلی درس السّید و أخبرنا السّید بالحادثة، فسرّ السّید بالخبر و طلب منا شراء خروف و ذبحه فی المدرسة و توزیعه بین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مدة و فی نفس المدرسة نفس الطالب أو طالب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نائما فی السرداب ظهرا علی تخت یرتفع عن الأرض بمقدار شبرین فسقط عنه و هو نائم و مات علی الفور، و حملت جنازته من السرداب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هاتان القصتان العجیبتان و المئات من نظائرهما تعلمنا أن تأثیر أی سبب ما موقوف علی إرادة اللّه، و هو الّذی یعطی للأسباب تأثیرها، فنری أن السبب القوی الّذی یقطع بتأثیره کالسقوط من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یؤدی عادة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له أی أثر لأن اللّه العالم لم یشأ ذلک، و علی العکس من ذلک فإن السّقوط من سریر غیر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یؤدی إلی ضرر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سببا للموت</w:t>
      </w:r>
      <w:r>
        <w:rPr>
          <w:rFonts w:eastAsia="IRNazanin" w:cs="IRNazanin"/>
          <w:color w:val="111111"/>
          <w:sz w:val="28"/>
          <w:szCs w:val="28"/>
          <w:rtl w:val="true"/>
          <w:lang w:bidi="fa-IR"/>
        </w:rPr>
        <w:t>.</w:t>
      </w:r>
      <w:bookmarkStart w:id="69" w:name="pg3263_20790"/>
    </w:p>
    <w:p>
      <w:pPr>
        <w:pStyle w:val="Heading2"/>
        <w:numPr>
          <w:ilvl w:val="1"/>
          <w:numId w:val="1"/>
        </w:numPr>
        <w:rPr/>
      </w:pPr>
      <w:bookmarkStart w:id="70" w:name="__RefHeading___Toc2073378_2749589250"/>
      <w:bookmarkStart w:id="71" w:name="_Toc25"/>
      <w:bookmarkEnd w:id="69"/>
      <w:bookmarkEnd w:id="70"/>
      <w:r>
        <w:rPr>
          <w:rtl w:val="true"/>
        </w:rPr>
        <w:t>القصة الثالثة عشرة نجاة المئات من الهلاک</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القاضی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أربعة سنین و إبان شهر رمضان المبارک و فی لیلة القدر کان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لیلة القدر کعادته فی المسجد الکبیر، و کان المسجد مکتظا بالمؤمنین، بعد ساعتین من بدء الإحیاء و علی غیر عادته و دون إرادة 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یستطیع إکمال اللیلة، فأنهی المجلس و خرج و لحق به الجمیع، و بعد خروج آخر شخص من المسجد، إنهدمت القاعة کلها دون أن یصاب أحد بأذی، و لو کانت سقطت علی الحضور لما سلم منهم أحد</w:t>
      </w:r>
      <w:r>
        <w:rPr>
          <w:rFonts w:eastAsia="IRNazanin" w:cs="IRNazanin"/>
          <w:color w:val="111111"/>
          <w:sz w:val="28"/>
          <w:szCs w:val="28"/>
          <w:rtl w:val="true"/>
          <w:lang w:bidi="fa-IR"/>
        </w:rPr>
        <w:t>.</w:t>
      </w:r>
      <w:bookmarkStart w:id="72" w:name="pg3263_20791"/>
    </w:p>
    <w:p>
      <w:pPr>
        <w:pStyle w:val="Heading2"/>
        <w:numPr>
          <w:ilvl w:val="1"/>
          <w:numId w:val="1"/>
        </w:numPr>
        <w:rPr/>
      </w:pPr>
      <w:bookmarkStart w:id="73" w:name="__RefHeading___Toc2073380_2749589250"/>
      <w:bookmarkStart w:id="74" w:name="_Toc26"/>
      <w:bookmarkEnd w:id="72"/>
      <w:bookmarkEnd w:id="73"/>
      <w:r>
        <w:rPr>
          <w:rtl w:val="true"/>
        </w:rPr>
        <w:t>القصة الرابعة عشرة النجاة من الغرق</w:t>
      </w:r>
      <w:bookmarkEnd w:id="74"/>
    </w:p>
    <w:p>
      <w:pPr>
        <w:pStyle w:val="BookText"/>
        <w:rPr/>
      </w:pPr>
      <w:r>
        <w:rPr>
          <w:rFonts w:ascii="IRNazanin" w:hAnsi="IRNazanin" w:eastAsia="IRNazanin"/>
          <w:color w:val="111111"/>
          <w:sz w:val="28"/>
          <w:sz w:val="28"/>
          <w:szCs w:val="28"/>
          <w:rtl w:val="true"/>
          <w:lang w:bidi="fa-IR"/>
        </w:rPr>
        <w:t xml:space="preserve">و نقل کذلک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ذهبنا یوم الجمعة من النجف إلی الکوفة للترفیه عن أنفسنا و سرنا إلی جانب النهر، إلی أن وصلنا إلی مکان کان فیه بعض الصبیة یصطادون السّمک، و کان هناک أحد سکان النّجف، فقال للذی یرمی الطعم إرمه هذه المرة بنیّة حظّی، فرمی الطعم فی الماء و أحس بحرکته فسحبه و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حظک جید لم أر فی حیاتی صیدا ثقیلا بهذا الشکل، و عند ما بان الصید تبیّن أنه لم یکن سوی إبن ذلک الرجل، و کان قد غرق و تعلق بالطعم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إبنی هنا، أین کان؟ و أخذ إبنه و عالجه حتی تحسن حاله و شرح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أسبح مع صبیة آخرین فشدنی موج الماء إلی الأسفل و عجزت عن مقاومته و الصعود إلی سطح الماء، فأخذنی الماء حتی أحسست بشیء اصطدم بیدی فتعلقت به و خرجت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کیف ألهم هذا الرجل الذهاب إلی جانب النهر، ثم أن یطلب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 الطعم بنیّة حظه لینجّی بذلک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القصة و القصص السابقة نظائر کثیرة لا مجال لذکرها هنا، و قد ذکر بعضها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الجواهر</w:t>
      </w:r>
      <w:r>
        <w:rPr>
          <w:rFonts w:eastAsia="IRNazanin" w:cs="IRNazanin"/>
          <w:color w:val="111111"/>
          <w:sz w:val="28"/>
          <w:szCs w:val="28"/>
          <w:rtl w:val="true"/>
          <w:lang w:bidi="fa-IR"/>
        </w:rPr>
        <w:t>» .</w:t>
      </w:r>
      <w:bookmarkStart w:id="75" w:name="pg3263_20793"/>
    </w:p>
    <w:p>
      <w:pPr>
        <w:pStyle w:val="Heading2"/>
        <w:numPr>
          <w:ilvl w:val="1"/>
          <w:numId w:val="1"/>
        </w:numPr>
        <w:rPr/>
      </w:pPr>
      <w:bookmarkStart w:id="76" w:name="__RefHeading___Toc2073382_2749589250"/>
      <w:bookmarkStart w:id="77" w:name="_Toc27"/>
      <w:bookmarkEnd w:id="75"/>
      <w:bookmarkEnd w:id="76"/>
      <w:r>
        <w:rPr>
          <w:rtl w:val="true"/>
        </w:rPr>
        <w:t>القصة الخامسة عشرة معجزة حسینیة</w:t>
      </w:r>
      <w:bookmarkEnd w:id="77"/>
    </w:p>
    <w:p>
      <w:pPr>
        <w:pStyle w:val="BookText"/>
        <w:rPr/>
      </w:pPr>
      <w:r>
        <w:rPr>
          <w:rFonts w:ascii="IRNazanin" w:hAnsi="IRNazanin" w:eastAsia="IRNazanin"/>
          <w:color w:val="111111"/>
          <w:sz w:val="28"/>
          <w:sz w:val="28"/>
          <w:szCs w:val="28"/>
          <w:rtl w:val="true"/>
          <w:lang w:bidi="fa-IR"/>
        </w:rPr>
        <w:t xml:space="preserve">التّقی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إسماعیل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بتوسله بأهل بیت النبی  صلی الله علیه و آله وسلم  و النّادر فی حبّه القلبی لسید الشهداء  علیه السلام ، و قد نال من هذا الباب رحمة و برکات صوریة و معنویة نقل 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عمری ست سنوات عندما ابتلیت بوجع العیون و بقیت کذلک ثلاث سنوات حتّی آل أمری إلی العمی فی کلتی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أیام عاشوراء کان قد أقیم مجلس العزاء فی بیت خالی الأکبر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إسماعیل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 حارا، فکانوا یقدمون للحضور شرابا باردا، فرجوت خالی أن یسمح لی بتقدیم الشراب للحضور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أعمی و لا یمکنک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معی أحدا لمساعدتی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علی ذلک و شرعت بتوزیع الشراب علی الحاضرین بمساعدته هو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الأثناء إعتلی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الشریعة الاصطهباناتی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بقراءة العزاء علی السیدة زینب  علیه السلام ، و تأثرت کثیرا و بکیت حتی فقدت الوعی، عندها شاهدت السیدة زینب  علیه السلام فوضعت یدها علی کلتی عینی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شفیت و انتهی وجع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 عینی فوجدت أهل المجلس حولی فی فرح و سرور، فرکضت نحو خالی و تأثر الحاضرون و اجتمعوا حولی، فأخذنی خالی إلی الغرفة و فرّق النّاس من حولی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قبل عدة سنین کنت مشغولا فی اختبار و کنت غافلا عن الوعاء المملوء بالکحول الّذی کان بجانبی، فأشعلت الکبریت، فاشتعل الکحول و احترق جسمی بکامله ما عدا عینای، و قضیت عدة أشهر للعلاج فی المستشفی، و سألونی کیف بقیت عیناک سالمتان؟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بقاؤهما سالمتین عطاء من الإمام الحسین  علیه السلام و هکذا لم یصبنی أی مکروه فی عینی طوال عمری</w:t>
      </w:r>
      <w:bookmarkStart w:id="78" w:name="pg3263_20795"/>
    </w:p>
    <w:p>
      <w:pPr>
        <w:pStyle w:val="Heading2"/>
        <w:numPr>
          <w:ilvl w:val="1"/>
          <w:numId w:val="1"/>
        </w:numPr>
        <w:rPr/>
      </w:pPr>
      <w:bookmarkStart w:id="79" w:name="__RefHeading___Toc2073384_2749589250"/>
      <w:bookmarkStart w:id="80" w:name="_Toc28"/>
      <w:bookmarkEnd w:id="78"/>
      <w:bookmarkEnd w:id="79"/>
      <w:r>
        <w:rPr>
          <w:rtl w:val="true"/>
        </w:rPr>
        <w:t>القصة السادسة عشرة عنایة علویة</w:t>
      </w:r>
      <w:bookmarkEnd w:id="80"/>
    </w:p>
    <w:p>
      <w:pPr>
        <w:pStyle w:val="BookText"/>
        <w:rPr/>
      </w:pPr>
      <w:r>
        <w:rPr>
          <w:rFonts w:ascii="IRNazanin" w:hAnsi="IRNazanin" w:eastAsia="IRNazanin"/>
          <w:color w:val="111111"/>
          <w:sz w:val="28"/>
          <w:sz w:val="28"/>
          <w:szCs w:val="28"/>
          <w:rtl w:val="true"/>
          <w:lang w:bidi="fa-IR"/>
        </w:rPr>
        <w:t xml:space="preserve">نقل العالم المتقی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صدر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سافر والدی من النجف إلی الهند، کنت فی سن السابعة و أخی فی السادسة، و طال سفر والدی و نفد المبلغ الذی ترکه لدی والدتی لتأمین مصاریفنا، و لم تبق لنا حیلة حتّی بکینا من الجوع و التصقنا بوالدتنا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ثم ألبستنا ملابس طاهرة و خرجت بنا إلی مقام أمیر المؤمنین  علیه السلام و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سأجلس فی الإیوان و ادخلا أنتما إلی قبر أمیر المؤمنین  علیه السلام و قولا له والدنا غیر موجود و هذه اللیلة نحن جیاع و اطلبا منه مصروفکما و آتیانی به لأؤمن لکما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إلی الحرم و عند الرأس المبارک خاطبنا أمیر المؤمنین  علیه السلام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غیر موجود و نحن جیاع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أدخلنا أیدینا إلی داخل الضریح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مصروفنا لتؤمن والدتنا عشاءنا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ذلک إرتفع صوت آذان المغرب و عند ما سمعت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حضرة أمیر المؤمنین یرید أن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منی أنه سیؤم</w:t>
      </w:r>
    </w:p>
    <w:p>
      <w:pPr>
        <w:pStyle w:val="BookText"/>
        <w:rPr/>
      </w:pP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فی زاویة من الحرم ننتظر إتمام الصلاة، و بعد أقل من ساعة وقف أمامنا شخص و أعطانی کیسا من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لوالدتک ما دام والدک مسافرا فکلما إحتاجت إلی المال فلتأت إلی المحل الفلانی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 سفر والدی عدة أشهر أخری عشنا خلالها علی أفضل وجه کأبناء الأعیان و الأشراف فی النجف الأشرف إلی أن عاد والدی من سفره</w:t>
      </w:r>
      <w:r>
        <w:rPr>
          <w:rFonts w:eastAsia="IRNazanin" w:cs="IRNazanin"/>
          <w:color w:val="111111"/>
          <w:sz w:val="28"/>
          <w:szCs w:val="28"/>
          <w:rtl w:val="true"/>
          <w:lang w:bidi="fa-IR"/>
        </w:rPr>
        <w:t>.</w:t>
      </w:r>
      <w:bookmarkStart w:id="81" w:name="pg3263_20797"/>
    </w:p>
    <w:p>
      <w:pPr>
        <w:pStyle w:val="Heading2"/>
        <w:numPr>
          <w:ilvl w:val="1"/>
          <w:numId w:val="1"/>
        </w:numPr>
        <w:rPr/>
      </w:pPr>
      <w:bookmarkStart w:id="82" w:name="__RefHeading___Toc2073386_2749589250"/>
      <w:bookmarkStart w:id="83" w:name="_Toc29"/>
      <w:bookmarkEnd w:id="81"/>
      <w:bookmarkEnd w:id="82"/>
      <w:r>
        <w:rPr>
          <w:rtl w:val="true"/>
        </w:rPr>
        <w:t>القصة السابعة عشرة شرف العلماء</w:t>
      </w:r>
      <w:bookmarkEnd w:id="83"/>
    </w:p>
    <w:p>
      <w:pPr>
        <w:pStyle w:val="BookText"/>
        <w:rPr/>
      </w:pPr>
      <w:r>
        <w:rPr>
          <w:rFonts w:ascii="IRNazanin" w:hAnsi="IRNazanin" w:eastAsia="IRNazanin"/>
          <w:color w:val="111111"/>
          <w:sz w:val="28"/>
          <w:sz w:val="28"/>
          <w:szCs w:val="28"/>
          <w:rtl w:val="true"/>
          <w:lang w:bidi="fa-IR"/>
        </w:rPr>
        <w:t xml:space="preserve">و کذلک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تلمیذا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مبتلی بکثرة القروض بسبب حوادث الدهر حتّی وصل قرضه إلی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آنذاک مبلغا کبیرا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أداؤه محالا، فذهب إلی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أخبره بذلک، ففکر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تبریز و سیفرّج عنک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جدی إلی تبریز و ذهب إلی منزل إمام جمعتها آنذاک و کان من أشهر علمائها، فلم یعره إهتماما خاصا، فبات لیلته فی مضافة إمام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آذان الصبح طرق باب بیت إمام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الخادم فوجد کبیر تجار تبریز،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شغل مع إمام الجمعة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الخادم و أخبر إمام الجمعة، فأتی إمام الجمعة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 للمجیء فی هذا الوقت المبکر؟</w:t>
      </w:r>
    </w:p>
    <w:p>
      <w:pPr>
        <w:pStyle w:val="BookText"/>
        <w:rPr/>
      </w:pPr>
      <w:r>
        <w:rPr>
          <w:rFonts w:ascii="IRNazanin" w:hAnsi="IRNazanin" w:eastAsia="IRNazanin"/>
          <w:color w:val="111111"/>
          <w:sz w:val="28"/>
          <w:sz w:val="28"/>
          <w:szCs w:val="28"/>
          <w:rtl w:val="true"/>
          <w:lang w:bidi="fa-IR"/>
        </w:rPr>
        <w:t>قال کبیر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لیلا أحد من أهل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أحد أهل العلم أتی من النجف الأشرف و لم أکلمه بعد لأعرف من هو و ما سبب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 أن تکل ضیفک هذا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الشیخ فی هذه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کبیر التجار جدّی باحترام تام إلی بیته، و دعا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 إلی مائدته لتناول طعام الغداء، و بعد الإنتهاء من الطّعام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 اللیلة الماضیة کنت نائما فی بیتی فشاهدت فی منامی أنی خارج المدینة و رأیت الجمال المبارک لأمیر المؤمنین  علیه السلام راکبا و متوجها إلی المدینة، فرکضت نحوه و قبّلت رکابه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ماذا حدث حتّی زیّنت تبریز بقدومک المبارک؟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قروض کثیرة و أتیت مدینتکم لتقضی قروضی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استیقظت فکرت فی ذلک و عبّرت رؤیای بأنه لا بد ان شخصا مقربا لحضرته  علیه السلام علیه قروض کثیرة و أتی إلی مدینتنا، ثم فکرت و أیقنت أن المقرب من حضرته  علیه السلام لا بد أن یکون فی الدرجة الأولی من السادة و العلماء، و فکرت أین أذهب للبحث عنه، فقلت إذا کان من أهل العلم فسیرد علی العلماء حتما، فصلیت الصبح و خرجت بنیّة البحث عنه فی بیوت العلماء ثم إذا لم أجده أبحث عنه فی الفنادق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محاسن الصدف إنی اخترت الذهاب إلی بیت إمام الجمعة أولا، فوجدت الشیخ هناک و علمت أنه من علماء النجف و أتی مدینتنا قادما من جوار أمیر المؤمنین  علیه السلام لیؤدی قرضه، و هو مقروض بمبلغ خمسمایة تومان، سأدفع منها مائة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کل تاجر مبلغا حتی أدّی جدی جمیع قروضه و اشتری بیتا فی النجف بما زاد عن قرضه و ما زال بیته موجودا و قد انتقل إلیّ بالوراثة</w:t>
      </w:r>
      <w:r>
        <w:rPr>
          <w:rFonts w:eastAsia="IRNazanin" w:cs="IRNazanin"/>
          <w:color w:val="111111"/>
          <w:sz w:val="28"/>
          <w:szCs w:val="28"/>
          <w:rtl w:val="true"/>
          <w:lang w:bidi="fa-IR"/>
        </w:rPr>
        <w:t>.</w:t>
      </w:r>
      <w:bookmarkStart w:id="84" w:name="pg3263_20799"/>
    </w:p>
    <w:p>
      <w:pPr>
        <w:pStyle w:val="Heading2"/>
        <w:numPr>
          <w:ilvl w:val="1"/>
          <w:numId w:val="1"/>
        </w:numPr>
        <w:rPr/>
      </w:pPr>
      <w:bookmarkStart w:id="85" w:name="__RefHeading___Toc2073388_2749589250"/>
      <w:bookmarkStart w:id="86" w:name="_Toc30"/>
      <w:bookmarkEnd w:id="84"/>
      <w:bookmarkEnd w:id="85"/>
      <w:r>
        <w:rPr>
          <w:rtl w:val="true"/>
        </w:rPr>
        <w:t>القصة الثامنة عشرة کرامة العلماء</w:t>
      </w:r>
      <w:bookmarkEnd w:id="86"/>
    </w:p>
    <w:p>
      <w:pPr>
        <w:pStyle w:val="BookText"/>
        <w:rPr/>
      </w:pPr>
      <w:r>
        <w:rPr>
          <w:rFonts w:ascii="IRNazanin" w:hAnsi="IRNazanin" w:eastAsia="IRNazanin"/>
          <w:color w:val="111111"/>
          <w:sz w:val="28"/>
          <w:sz w:val="28"/>
          <w:szCs w:val="28"/>
          <w:rtl w:val="true"/>
          <w:lang w:bidi="fa-IR"/>
        </w:rPr>
        <w:t xml:space="preserve">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سکان مدینة طهران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یوما مع أحد أبناء عمی فی شارع طهران و وقفنا ننتظر سیارة أجرة لتقلنا إلی مکان بعید نبغیه، وقفنا نصف ساعة کلما مرت سیارة أجرة کانت اما مملوءة بالرکاب أو خالیة لکن لم تتوقف، و عند ما تعبنا أتت سیارة أجرة و توقف بها سائقها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 أیّها السّادة لأنقلکم حیث تشاؤون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رکبنا السّیارة و أخبرناه بمقصدنا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الطّریق قلت لإبن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وجدنا أخیرا فی طهران سائقا مسلما رق قلبه لحالنا و أقلنا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سمع السائق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السّادة فی الحقیقة أنا لست مسلما، بل 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لاحظت حالنا؟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انی لست مسلما لکنی أعتقد بعلماء الإسلام و من یلبس لباس أهل العلم، و أعتقد ان إحترامهم واجب لما رأیت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حکم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مجتهد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بالنفی من تبریز إلی طهران تم نقله بسیارتی، و فی الطریق اقتربنا من شجرة و نبع ماء، 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بجنبهما لأصلی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الضابط الّذی کان مکلفا بمرافقته حتی منفاه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تعتنی بکلامه و تابع سیرک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فعلت، و عند ما وصلنا بمحاذاة الماء توقفت السیارة لوحدها، و نزلت لأحاول تشغیلها و معرفة علة توقفها فلم أهتد و لم أوفق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الشیخ للضابط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السیارة متوقفة فدعنی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الضابط و ترجل الشیخ و صلی، و انشغلت بالبحث عن علة توقف السیارة، و بعد أن فرغ الشیخ من صلاته إشتغلت السیارة لوحدها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ذلک الحین علمت أن لأهل هذا اللباس إحتراما و کرامة عند رب العالم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موضوع شرف العلماء و لزوم إکرامهم و إحترامهم روایات و قصص کثیرة لا یمکن سردها جمیعا، من یرغب الإطّلاع علیها یمکنه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للنوری</w:t>
      </w:r>
      <w:r>
        <w:rPr>
          <w:rFonts w:eastAsia="IRNazanin" w:cs="IRNazanin"/>
          <w:color w:val="111111"/>
          <w:sz w:val="28"/>
          <w:szCs w:val="28"/>
          <w:rtl w:val="true"/>
          <w:lang w:bidi="fa-IR"/>
        </w:rPr>
        <w:t>» .</w:t>
      </w:r>
      <w:bookmarkStart w:id="87" w:name="pg3263_20801"/>
    </w:p>
    <w:p>
      <w:pPr>
        <w:pStyle w:val="Heading2"/>
        <w:numPr>
          <w:ilvl w:val="1"/>
          <w:numId w:val="1"/>
        </w:numPr>
        <w:rPr/>
      </w:pPr>
      <w:bookmarkStart w:id="88" w:name="__RefHeading___Toc2073390_2749589250"/>
      <w:bookmarkStart w:id="89" w:name="_Toc31"/>
      <w:bookmarkEnd w:id="87"/>
      <w:bookmarkEnd w:id="88"/>
      <w:r>
        <w:rPr>
          <w:rtl w:val="true"/>
        </w:rPr>
        <w:t>القصة التاسعة عشرة التوسل بالقرآن و الفرج القریب</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اختلّت تجارة والدی و تکدست الدیون علیه و لم تبق له قدرة علی ادائها، آنذاک توجه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شیراز قادما اصفهان، و کان علی علاقة جیدة بوالدی و ینزل عادة فی بیتنا، و عند ما وصل خبر قرب وصوله إلی والدی، 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مجیئه فی وضعنا هذا غیر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یواظب و بشدة علی المستحبات و خاصة غسل الجمعة الذی هو من السنن المؤکدة أراد الوصول إلی شیراز قبل ظهر یوم الجمعة لیغتسل غسل الجمعة فیها، لذا فقد استأجر زورقا سریعا و وصل إلی بیتنا قبل ظهر الجمعة و ما ان التقی بوالدی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مجیئی لم یکن غیر مناسب و فی غیر محله، إبدأ من هذا الیوم أنت و جمیع أهل بیتک بقراءة سورة الأنعام بین الطلوعین و عند ما تصل للآیة وَ رَبُّکَ اَلْغَنِیُّ ذُو اَلرَّحْمَةِ</w:t>
      </w:r>
      <w:r>
        <w:rPr>
          <w:rFonts w:eastAsia="IRNazanin" w:cs="IRNazanin"/>
          <w:color w:val="111111"/>
          <w:sz w:val="28"/>
          <w:szCs w:val="28"/>
          <w:rtl w:val="true"/>
          <w:lang w:bidi="fa-IR"/>
        </w:rPr>
        <w:t xml:space="preserve">. . . </w:t>
      </w:r>
      <w:r>
        <w:rPr>
          <w:rStyle w:val="FootnoteAnchor"/>
          <w:rtl w:val="true"/>
        </w:rPr>
        <w:footnoteReference w:id="10"/>
      </w:r>
      <w:r>
        <w:rPr>
          <w:rFonts w:ascii="IRNazanin" w:hAnsi="IRNazanin" w:eastAsia="IRNazanin"/>
          <w:color w:val="111111"/>
          <w:sz w:val="28"/>
          <w:sz w:val="28"/>
          <w:szCs w:val="28"/>
          <w:rtl w:val="true"/>
          <w:lang w:bidi="fa-IR"/>
        </w:rPr>
        <w:t xml:space="preserve">کرروها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الأسماء المبارکة للّه و محمد و علی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فبدأنا بالقراءة منذ ذلک الیوم و بعد أسبوعین جاءنا الفرج و رفع عنّا البلاء من کل الجهات و عاش والدی حتی آخر عمره فی رفاه و راحة</w:t>
      </w:r>
      <w:r>
        <w:rPr>
          <w:rFonts w:eastAsia="IRNazanin" w:cs="IRNazanin"/>
          <w:color w:val="111111"/>
          <w:sz w:val="28"/>
          <w:szCs w:val="28"/>
          <w:rtl w:val="true"/>
          <w:lang w:bidi="fa-IR"/>
        </w:rPr>
        <w:t>.</w:t>
      </w:r>
      <w:bookmarkStart w:id="90" w:name="pg3263_20803"/>
    </w:p>
    <w:p>
      <w:pPr>
        <w:pStyle w:val="Heading2"/>
        <w:numPr>
          <w:ilvl w:val="1"/>
          <w:numId w:val="1"/>
        </w:numPr>
        <w:rPr/>
      </w:pPr>
      <w:bookmarkStart w:id="91" w:name="__RefHeading___Toc2073392_2749589250"/>
      <w:bookmarkStart w:id="92" w:name="_Toc32"/>
      <w:bookmarkEnd w:id="90"/>
      <w:bookmarkEnd w:id="91"/>
      <w:r>
        <w:rPr>
          <w:rtl w:val="true"/>
        </w:rPr>
        <w:t>القصة العشرون الاحتراز عن لقمة الشبهة</w:t>
      </w:r>
      <w:bookmarkEnd w:id="92"/>
    </w:p>
    <w:p>
      <w:pPr>
        <w:pStyle w:val="BookText"/>
        <w:rPr/>
      </w:pPr>
      <w:r>
        <w:rPr>
          <w:rFonts w:ascii="IRNazanin" w:hAnsi="IRNazanin" w:eastAsia="IRNazanin"/>
          <w:color w:val="111111"/>
          <w:sz w:val="28"/>
          <w:sz w:val="28"/>
          <w:szCs w:val="28"/>
          <w:rtl w:val="true"/>
          <w:lang w:bidi="fa-IR"/>
        </w:rPr>
        <w:t xml:space="preserve">کذلک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الأول 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بیتنا أوصی والدی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أکلی مما تحضره أنت فقط، و لا تقبل ما یحضره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أحضر أحد العلماء زوجا من الطیور و قال 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تشویها و تضعها أمام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فقبلها الوالد غافلا عن وصیة الشیخ، فشوی الطیرین و وضعهما أمام الشیخ عند العشاء، و ما أن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الطیرین حتی قام عن السفرة، و قال 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أوصیتک بعدم قبول هدیة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یأکل منها شیئا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تتعجب عزیزی القاریء عن عدم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للطیور تلک رغم ان أحد العلماء هو الّذی أحضرها، فقد یکون من أحضرها لذلک العالم لم یرض صائدها، أو ان الصیاد لم یذکیها کأن لم یذکر اسم اللّه علیها عند ذبحها، و احتمالات أخری، و بما ان لتناول اللقمة الشبهة أثر فی قساوة القلب</w:t>
      </w:r>
    </w:p>
    <w:p>
      <w:pPr>
        <w:pStyle w:val="BookText"/>
        <w:rPr/>
      </w:pPr>
      <w:r>
        <w:rPr>
          <w:rFonts w:ascii="IRNazanin" w:hAnsi="IRNazanin" w:eastAsia="IRNazanin"/>
          <w:color w:val="111111"/>
          <w:sz w:val="28"/>
          <w:sz w:val="28"/>
          <w:szCs w:val="28"/>
          <w:rtl w:val="true"/>
          <w:lang w:bidi="fa-IR"/>
        </w:rPr>
        <w:t xml:space="preserve">و غلظته، لذلک یحترز ذلک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 هی ان اللقمة الّتی یتناولها الإنسان بمثابة البذرة التی تزرع فی الأرض، فإذا کانت بذرة جیدة فستکون ثمرتها جیدة کذلک و إلاّ فستکون سیئة مثلها، و إذا کانت اللقمة حلالا و طاهرة فستکون ثمرتها لطافة القلب و قوة آثار الروح، و إذا کانت لقمة حرام فتکون ثمرتها قساوة القلب و المیل إلی الدنیا و الشهوات و الحرمان من 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موضع عجب أن یعرف عالم کبیر کالبید آبادی خبث و شبهة الطیور تلک، فالإنسان ببرکة التقوی و شدة الورع و خاصة الإحتراز عن لقمة الشبهة تکسبه صفاء فی القلب و لطافة فی الروح، فیدرک بذلک الأمور المعنویة و الما وراء 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أمثال هذه القصة و أعلی منها نقل عن عدة من العلماء الربانیین، و بما أن ذکرها جمیعا یخرج من نطاق هذا المختصر فسأکتفی بذکر واحدة منها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الأول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لکرامات العالم الربانی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القزوینی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بنت أخ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برفقة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أحد الصلحاء، و عند ما أراد السید النهوض من مجلسه قال له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بیتنا الیوم یوجد خبز طازج و أحب أن تأکلوا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السید، و عند ما وضعت السفرة أخذ السید لقمة من الخبز و ما أن وضعها فی فمه حتی تراجع عن السفرة إلی الخلف و لم یتناول من الخبز شیئا، فسأله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تتفضل؟</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حائضة خبزت هذا الخبز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فتعجب الرجل لعدم علمه بذلک و ذهب للتحقق من ذلک، و علم بصحة ذلک فأتی بخبز آخر فأکل منه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تخبز المرأة الحائض خبزا فیعلق بذلک الخبز نوع من القذارة و الوساخة المعنویة التی یدرکها صاحب الروح اللطیفة و القلب الصافی، إذن فما هی حال الخبز الّذی یعده من هو مبتلی بأنواع التلوثات من نجاسات معنویة و ظاهریة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کذلک فی أحوال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یأکل من الطعام الّذی لم یذکر علیه إسم اللّه عند إعداده، عملا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الویل لهذا العصر الّذی استبدل ذکر إسم اللّه علی الطعام حین إعداده بالموسیقی و آلات اللهو، و قرنوا نعمة اللّه بمعصیته، و أسوأ من ذلک الخبز المعد من قمح أو شعیر کان زکاة و من حق الفقراء، أو کانت الأرض الّتی زرع فیها غصبا، و إن کان الآکل المسکین لا یعلم بهذه الأمور إلاّ أن أثرها الوضعی و الحتمی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نعلم سبب قساوة القلوب فی هذا العصر و لم تعد الموعظة تؤثر، و تسلطت علیهم وساوس الشیطان حتی عزّ و ندر وجود صاحب الیقین و القلب السلیم، و صار مع هذه الحال ذهاب أحد من الدنیا بإیمانه محل تعجب</w:t>
      </w:r>
      <w:r>
        <w:rPr>
          <w:rFonts w:eastAsia="IRNazanin" w:cs="IRNazanin"/>
          <w:color w:val="111111"/>
          <w:sz w:val="28"/>
          <w:szCs w:val="28"/>
          <w:rtl w:val="true"/>
          <w:lang w:bidi="fa-IR"/>
        </w:rPr>
        <w:t>.</w:t>
      </w:r>
      <w:bookmarkStart w:id="93" w:name="pg3263_20806"/>
    </w:p>
    <w:p>
      <w:pPr>
        <w:pStyle w:val="Heading2"/>
        <w:numPr>
          <w:ilvl w:val="1"/>
          <w:numId w:val="1"/>
        </w:numPr>
        <w:rPr/>
      </w:pPr>
      <w:bookmarkStart w:id="94" w:name="__RefHeading___Toc2073394_2749589250"/>
      <w:bookmarkStart w:id="95" w:name="_Toc33"/>
      <w:bookmarkEnd w:id="93"/>
      <w:bookmarkEnd w:id="94"/>
      <w:r>
        <w:rPr>
          <w:rtl w:val="true"/>
        </w:rPr>
        <w:t>القصة الحادیة و العشرون الاخبار عن المستقبل</w:t>
      </w:r>
      <w:bookmarkEnd w:id="95"/>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بمدینة شیراز فی طریقه إلی الحج و توقف بها مدة شهرین، إنقسم النّاس آنذاک إلی قسمین، قسم یؤید ولایة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آخر یؤید حکم المستبد،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إصلاح ذات البین و الوقوف بوجه الفساد و التفرقة، و سعی فی حل الإختلافات حتی ذهب بنفسه إلی منزل العلامة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مؤیدا لولایة العلماء، و بذل مساعیه لرفع الغائلة هذه دون أن یوفق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مباشرة خرج من شیراز رغم إصرارنا الشدید علیه بالبقاء لکنه أصر علی الرحیل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ما تشتعل الفتنة فی هذه المدینة و یقتل فیها العدید و تراق الدماء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 و معه نفر من الأخیار فی خدمته و کان منهم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حسن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الإثنان من أصحاب المسجد الجامع و نقلوا لی أنهم عند ما وصلوا إلی هضبة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إشتعلت نار الفتنة فی شیراز،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معه، و أهلوکم قلقون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فعدنا إلی شیراز لنری صدق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تحقق کله</w:t>
      </w:r>
      <w:r>
        <w:rPr>
          <w:rFonts w:eastAsia="IRNazanin" w:cs="IRNazanin"/>
          <w:color w:val="111111"/>
          <w:sz w:val="28"/>
          <w:szCs w:val="28"/>
          <w:rtl w:val="true"/>
          <w:lang w:bidi="fa-IR"/>
        </w:rPr>
        <w:t>.</w:t>
      </w:r>
      <w:bookmarkStart w:id="96" w:name="pg3263_20808"/>
    </w:p>
    <w:p>
      <w:pPr>
        <w:pStyle w:val="Heading2"/>
        <w:numPr>
          <w:ilvl w:val="1"/>
          <w:numId w:val="1"/>
        </w:numPr>
        <w:rPr/>
      </w:pPr>
      <w:bookmarkStart w:id="97" w:name="__RefHeading___Toc2073396_2749589250"/>
      <w:bookmarkStart w:id="98" w:name="_Toc34"/>
      <w:bookmarkEnd w:id="96"/>
      <w:bookmarkEnd w:id="97"/>
      <w:r>
        <w:rPr>
          <w:rtl w:val="true"/>
        </w:rPr>
        <w:t>القصة الثانیة و العشرون النجاة من الوباء بالصدقة</w:t>
      </w:r>
      <w:bookmarkEnd w:id="98"/>
    </w:p>
    <w:p>
      <w:pPr>
        <w:pStyle w:val="BookText"/>
        <w:rPr/>
      </w:pPr>
      <w:r>
        <w:rPr>
          <w:rFonts w:ascii="IRNazanin" w:hAnsi="IRNazanin" w:eastAsia="IRNazanin"/>
          <w:color w:val="111111"/>
          <w:sz w:val="28"/>
          <w:sz w:val="28"/>
          <w:szCs w:val="28"/>
          <w:rtl w:val="true"/>
          <w:lang w:bidi="fa-IR"/>
        </w:rPr>
        <w:t xml:space="preserve">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ملک التجار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بالحج برفقة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السفر نهب قطاع الطرق أموال الکثیر من الحجاج و تفشی المرض و الوباء لیهددا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یرید حفظ نفسه من الوباء علیه أن یتصدق بمبلغ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تومانا کل حسب إستطاعته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یعتقد بعدد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أسأل اللّه أن یحفظ له سلامته بواسطة الحجة  عجله الله تعالی فرجه الشریف  و أضمن له سلامته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فتصدقت بمبلغ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تومانا و کذلک العدید من الحجاج تصدقوا، و بما أن هذا المبلغ کان آنذاک یعد مبلغا کبیرا فقد امتنع الکثیر من الحجاج عن التصدق به، و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بتوزیع الصدقات بین الحجاج الّذین نهبت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 من دفع الصدقة سلم من المرض و عاد إلی وطنه سالما، و کل الّذین امتنعوا عن دفع الصدقة ابتلوا و هلکوا، و کان من جملتهم أخت إبنی</w:t>
      </w:r>
    </w:p>
    <w:p>
      <w:pPr>
        <w:pStyle w:val="BookText"/>
        <w:rPr/>
      </w:pPr>
      <w:r>
        <w:rPr>
          <w:rFonts w:ascii="IRNazanin" w:hAnsi="IRNazanin" w:eastAsia="IRNazanin"/>
          <w:color w:val="111111"/>
          <w:sz w:val="28"/>
          <w:sz w:val="28"/>
          <w:szCs w:val="28"/>
          <w:rtl w:val="true"/>
          <w:lang w:bidi="fa-IR"/>
        </w:rPr>
        <w:t>بالرضاعة و کاتبی لم یتصدقا فهلکا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الصدقة فی حفظ البدن من المرض و الحدّ من خطر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الأجل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المال هو من المسلمات و المجربات، و قد وصلتنا أخبار متواترة فی هذا المجال عن أهل البیت  علیه السلام ، و قد نقل الکثیر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 هی أن الإنسان یستطیع حمایة جسمه و روحه و أهله و ماله و التأمین علیها بواسطة الصدقة التی هی ضمان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راعی المتصدق آداب و شروط الصدقة المذکورة فی الکتاب ذاک فلیتیقن من أن اللّه سبحانه و تعالی هو خیر الحافظین و أعلم و أقدر الناصرین و لن یخلف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أذکر هنا روایة من الکتاب المذکور لتزداد بها بصیرة القاریء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الشرط العاشر من آداب و شروط الصدقة من تفسیر الإمام العسکری  علیه السلام نقل ان الإمام الصادق  علیه السلام کان مسافرا و معه جمع یحملون معهم أموالهم،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الطریق لصوصا و قطاع طرق یستولون علی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أنتم خائفون؟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أحضرنا أموالنا معنا و نخاف أن تؤخذ منّا، فهل نضعها معک عساهم یرعون حرمتک و یصرفون نظرهم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یدریکم لعلهم لن یقصدون غیری، عندها ستذهب جمیع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ندفنها فی الأرض؟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تتلف بذلک، أو یعثر علیها أحد ما و یأخذها، أو تضیّعون مکان</w:t>
      </w:r>
    </w:p>
    <w:p>
      <w:pPr>
        <w:pStyle w:val="BookText"/>
        <w:rPr/>
      </w:pPr>
      <w:r>
        <w:rPr>
          <w:rFonts w:ascii="IRNazanin" w:hAnsi="IRNazanin" w:eastAsia="IRNazanin"/>
          <w:color w:val="111111"/>
          <w:sz w:val="28"/>
          <w:sz w:val="28"/>
          <w:szCs w:val="28"/>
          <w:rtl w:val="true"/>
          <w:lang w:bidi="fa-IR"/>
        </w:rPr>
        <w:t>دفنها فلا تهتدون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ماذا نفعل؟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وکّلوا بها أحدا یحفظها و یبعد عنها الآفات و یزید فیها و یعید کلا منها بما هو أکبر من الدنیا و ما فیها، و یعیدها لکم عند ما تکونون فی أمسّ الحاجة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نؤمنها عنده؟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منها علی الضعفاء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هنا من هو فقیر و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إعزموا علی دفع ثلثها صدقة لیحفظ اللّه لکم الباقی مما تخافونه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فاذهبوا فی أمان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ساروا و فی الطریق رأوا اللصوص فخافوا جمیعا،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تخافون و أنتم فی أمان اللّه؟</w:t>
      </w:r>
    </w:p>
    <w:p>
      <w:pPr>
        <w:pStyle w:val="BookText"/>
        <w:rPr/>
      </w:pPr>
      <w:r>
        <w:rPr>
          <w:rFonts w:ascii="IRNazanin" w:hAnsi="IRNazanin" w:eastAsia="IRNazanin"/>
          <w:color w:val="111111"/>
          <w:sz w:val="28"/>
          <w:sz w:val="28"/>
          <w:szCs w:val="28"/>
          <w:rtl w:val="true"/>
          <w:lang w:bidi="fa-IR"/>
        </w:rPr>
        <w:t>فجاء اللصوص و ترجلوا و قبلوا یده  علیه السلام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رسول اللّه  صلی الله علیه و آله وسلم  فی المنام فأمرنا أن نأتی لخدمتک، و ها نحن بخدمتک لنرافقک و أصحابک و لنحفظکم من شرّ الأعداء و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بکم، فالذی دفعکم عنا سیدفع الآخرین عنا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وصلوا سالمین تصدقوا بثلث أموالهم، و بورک لهم فی تجارتهم،</w:t>
      </w:r>
    </w:p>
    <w:p>
      <w:pPr>
        <w:pStyle w:val="BookText"/>
        <w:rPr/>
      </w:pPr>
      <w:r>
        <w:rPr>
          <w:rFonts w:ascii="IRNazanin" w:hAnsi="IRNazanin" w:eastAsia="IRNazanin"/>
          <w:color w:val="111111"/>
          <w:sz w:val="28"/>
          <w:sz w:val="28"/>
          <w:szCs w:val="28"/>
          <w:rtl w:val="true"/>
          <w:lang w:bidi="fa-IR"/>
        </w:rPr>
        <w:t>و ربح کل درهم من أموالهم عشرة دراهم، عندها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کانت برکة الصادق  علیه السلام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برکة اللّه فی التعامل معه، فداوموا علی المعاملة مع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بالمعنی لا بالنص</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عجائب الصدقة فی سبیل اللّه انها لا تسبب قلة المال بل تزید فیه، و تعود علی المتصدق بأضعافها، و شواهد ذلک کثیرة فراجع الکتاب المذکور</w:t>
      </w:r>
      <w:r>
        <w:rPr>
          <w:rFonts w:eastAsia="IRNazanin" w:cs="IRNazanin"/>
          <w:color w:val="111111"/>
          <w:sz w:val="28"/>
          <w:szCs w:val="28"/>
          <w:rtl w:val="true"/>
          <w:lang w:bidi="fa-IR"/>
        </w:rPr>
        <w:t>.</w:t>
      </w:r>
      <w:bookmarkStart w:id="99" w:name="pg3263_20812"/>
    </w:p>
    <w:p>
      <w:pPr>
        <w:pStyle w:val="Heading2"/>
        <w:numPr>
          <w:ilvl w:val="1"/>
          <w:numId w:val="1"/>
        </w:numPr>
        <w:rPr/>
      </w:pPr>
      <w:bookmarkStart w:id="100" w:name="__RefHeading___Toc2073398_2749589250"/>
      <w:bookmarkStart w:id="101" w:name="_Toc35"/>
      <w:bookmarkEnd w:id="99"/>
      <w:bookmarkEnd w:id="100"/>
      <w:r>
        <w:rPr>
          <w:rtl w:val="true"/>
        </w:rPr>
        <w:t>القصة الثالثة و العشرون النجاة من الموت</w:t>
      </w:r>
      <w:bookmarkEnd w:id="101"/>
    </w:p>
    <w:p>
      <w:pPr>
        <w:pStyle w:val="BookText"/>
        <w:rPr/>
      </w:pPr>
      <w:r>
        <w:rPr>
          <w:rFonts w:ascii="IRNazanin" w:hAnsi="IRNazanin" w:eastAsia="IRNazanin"/>
          <w:color w:val="111111"/>
          <w:sz w:val="28"/>
          <w:sz w:val="28"/>
          <w:szCs w:val="28"/>
          <w:rtl w:val="true"/>
          <w:lang w:bidi="fa-IR"/>
        </w:rPr>
        <w:t xml:space="preserve">و 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أردنا السفر من أصفهان إلی شیراز مررنا بالشیخ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إنی نسیته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 و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أنسه من الدعاء فقد أدرکه خطر الموت فی اللیلة الفلانیة ثلاث مرات و طلبت له السلامة من ولی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فحفظه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وصلنا شیراز نقلنا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صحیح ففی تلک اللیلة عدت إلی المنزل وحیدا، و عند ما وصلت إلی الباب، کان هناک شخص ما أن رآنی حتی أخذته العطسة، فسلّم علی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إستخارة لو سمحت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له بالمسبحة و کانت النتیجة ردیئة، فطلب ثانیة و ثالثة و کانت نتیجتهما ردیئة، عندها قبّل یدی و اعتذر منی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منی أن أقتلک بهذا السلاح، و عند ما رأیتک أخذتنی العطسة دون إرادة، فترددت فیما کنت نویت و قلت فی نفسی آخذ إستخارة فإن کانت جیدة أقتلک، فلما استخرت لی ثلاثا و کانت نتیجتها ردیئة علمت أن اللّه غیر راض بقتلک و أن لک عند اللّه جاها</w:t>
      </w:r>
      <w:r>
        <w:rPr>
          <w:rFonts w:eastAsia="IRNazanin" w:cs="IRNazanin"/>
          <w:color w:val="111111"/>
          <w:sz w:val="28"/>
          <w:szCs w:val="28"/>
          <w:rtl w:val="true"/>
          <w:lang w:bidi="fa-IR"/>
        </w:rPr>
        <w:t>.</w:t>
      </w:r>
      <w:bookmarkStart w:id="102" w:name="pg3263_20813"/>
    </w:p>
    <w:p>
      <w:pPr>
        <w:pStyle w:val="Heading2"/>
        <w:numPr>
          <w:ilvl w:val="1"/>
          <w:numId w:val="1"/>
        </w:numPr>
        <w:rPr/>
      </w:pPr>
      <w:bookmarkStart w:id="103" w:name="__RefHeading___Toc2073400_2749589250"/>
      <w:bookmarkStart w:id="104" w:name="_Toc36"/>
      <w:bookmarkEnd w:id="102"/>
      <w:bookmarkEnd w:id="103"/>
      <w:r>
        <w:rPr>
          <w:rtl w:val="true"/>
        </w:rPr>
        <w:t>القصة الرابعة و العشرون النجاة من اللصوص</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السفر ذاک و عند وداعنا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سیهاجم قطاع الطرق قافلتکم و ینهبونها، و لکن لن یلحق بکم ضرر، و أعطانا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المبارک للمعصومین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لمصاریف السفر، و عند ما وصلنا قرب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هاجم اللصوص قافلتنا، لکن العربة التی کانت تحمل متاعنا خرجت عن القافلة مسرعة نحو مدینة سیوند، و لحقت بها مرکبتنا حتی وصلنا المدینة سالمین نحن و متاعنا، بینما تعرضت القافلة کلها للنهب</w:t>
      </w:r>
      <w:r>
        <w:rPr>
          <w:rFonts w:eastAsia="IRNazanin" w:cs="IRNazanin"/>
          <w:color w:val="111111"/>
          <w:sz w:val="28"/>
          <w:szCs w:val="28"/>
          <w:rtl w:val="true"/>
          <w:lang w:bidi="fa-IR"/>
        </w:rPr>
        <w:t>.</w:t>
      </w:r>
      <w:bookmarkStart w:id="105" w:name="pg3263_20814"/>
    </w:p>
    <w:p>
      <w:pPr>
        <w:pStyle w:val="Heading2"/>
        <w:numPr>
          <w:ilvl w:val="1"/>
          <w:numId w:val="1"/>
        </w:numPr>
        <w:rPr/>
      </w:pPr>
      <w:bookmarkStart w:id="106" w:name="__RefHeading___Toc2073402_2749589250"/>
      <w:bookmarkStart w:id="107" w:name="_Toc37"/>
      <w:bookmarkEnd w:id="105"/>
      <w:bookmarkEnd w:id="106"/>
      <w:r>
        <w:rPr>
          <w:rtl w:val="true"/>
        </w:rPr>
        <w:t>القصة الخامسة و العشرون النجاة من الموت</w:t>
      </w:r>
      <w:bookmarkEnd w:id="107"/>
    </w:p>
    <w:p>
      <w:pPr>
        <w:pStyle w:val="BookText"/>
        <w:rPr/>
      </w:pPr>
      <w:r>
        <w:rPr>
          <w:rFonts w:ascii="IRNazanin" w:hAnsi="IRNazanin" w:eastAsia="IRNazanin"/>
          <w:color w:val="111111"/>
          <w:sz w:val="28"/>
          <w:sz w:val="28"/>
          <w:szCs w:val="28"/>
          <w:rtl w:val="true"/>
          <w:lang w:bidi="fa-IR"/>
        </w:rPr>
        <w:t xml:space="preserve">و 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آقا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عمی زوج والدتی مرض هو و والدتی مرضا شدیدا و أشرفا علی الموت، فجئنا بالشیخ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هذین المریضین لا بد أن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سألت اللّه أن یشفی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سیشفی إن شاء اللّه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نفس اللیلة توفیت الوالدة و شفی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سالما</w:t>
      </w:r>
      <w:r>
        <w:rPr>
          <w:rFonts w:eastAsia="IRNazanin" w:cs="IRNazanin"/>
          <w:color w:val="111111"/>
          <w:sz w:val="28"/>
          <w:szCs w:val="28"/>
          <w:rtl w:val="true"/>
          <w:lang w:bidi="fa-IR"/>
        </w:rPr>
        <w:t>.</w:t>
      </w:r>
      <w:bookmarkStart w:id="108" w:name="pg3263_20815"/>
    </w:p>
    <w:p>
      <w:pPr>
        <w:pStyle w:val="Heading2"/>
        <w:numPr>
          <w:ilvl w:val="1"/>
          <w:numId w:val="1"/>
        </w:numPr>
        <w:rPr/>
      </w:pPr>
      <w:bookmarkStart w:id="109" w:name="__RefHeading___Toc2073404_2749589250"/>
      <w:bookmarkStart w:id="110" w:name="_Toc38"/>
      <w:bookmarkEnd w:id="108"/>
      <w:bookmarkEnd w:id="109"/>
      <w:r>
        <w:rPr>
          <w:rtl w:val="true"/>
        </w:rPr>
        <w:t>القصة السادسة و العشرون عین الماء</w:t>
      </w:r>
      <w:bookmarkEnd w:id="110"/>
    </w:p>
    <w:p>
      <w:pPr>
        <w:pStyle w:val="Heading3"/>
        <w:numPr>
          <w:ilvl w:val="2"/>
          <w:numId w:val="1"/>
        </w:numPr>
        <w:rPr/>
      </w:pPr>
      <w:bookmarkStart w:id="111" w:name="__RefHeading___Toc2073406_2749589250"/>
      <w:bookmarkStart w:id="112" w:name="_Toc39"/>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ذهب جمع من سادات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مجلس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طلبوا منه أن یدعو لهم لیفرج اللّه عنهم العناء الذی أصابهم بعد أن جفت العین التی کانت تنبع من الجبل و التی کانت تؤمن حاجة أهالی البلدة من الماء، فکتب الشیخ علی رقعة الآیة الشریفة من أواخر سورة الحشر لَوْ أَنْزَلْنٰا هٰذَا اَلْقُرْآنَ عَلیٰ جَبَلٍ</w:t>
      </w:r>
      <w:r>
        <w:rPr>
          <w:rFonts w:eastAsia="IRNazanin" w:cs="IRNazanin"/>
          <w:color w:val="111111"/>
          <w:sz w:val="28"/>
          <w:szCs w:val="28"/>
          <w:rtl w:val="true"/>
          <w:lang w:bidi="fa-IR"/>
        </w:rPr>
        <w:t xml:space="preserve">. . . </w:t>
      </w:r>
      <w:r>
        <w:rPr>
          <w:rStyle w:val="FootnoteAnchor"/>
          <w:rtl w:val="true"/>
        </w:rPr>
        <w:footnoteReference w:id="12"/>
      </w:r>
      <w:r>
        <w:rPr>
          <w:rFonts w:ascii="IRNazanin" w:hAnsi="IRNazanin" w:eastAsia="IRNazanin"/>
          <w:color w:val="111111"/>
          <w:sz w:val="28"/>
          <w:sz w:val="28"/>
          <w:szCs w:val="28"/>
          <w:rtl w:val="true"/>
          <w:lang w:bidi="fa-IR"/>
        </w:rPr>
        <w:t>و طلب منهم أن یضعوها أول اللیل علی قمة ذلک الجبل و یترکوها هناک و یعودوا أدراجهم، و فعلوا ما قال لهم، و لما وصلوا إلی منازلهم دوی صوت مهیب من ذلک الجبل سمعه جمیع أهالی البلدة، و لما استیقظوا فی صباح الیوم التالی رأوا عین الماء و قد جرت من جدید فشکروا اللّه سبحانه و تعالی</w:t>
      </w:r>
      <w:r>
        <w:rPr>
          <w:rFonts w:eastAsia="IRNazanin" w:cs="IRNazanin"/>
          <w:color w:val="111111"/>
          <w:sz w:val="28"/>
          <w:szCs w:val="28"/>
          <w:rtl w:val="true"/>
          <w:lang w:bidi="fa-IR"/>
        </w:rPr>
        <w:t>.</w:t>
      </w:r>
    </w:p>
    <w:p>
      <w:pPr>
        <w:pStyle w:val="Heading3"/>
        <w:numPr>
          <w:ilvl w:val="2"/>
          <w:numId w:val="1"/>
        </w:numPr>
        <w:rPr/>
      </w:pPr>
      <w:bookmarkStart w:id="113" w:name="__RefHeading___Toc2073408_2749589250"/>
      <w:bookmarkStart w:id="114" w:name="_Toc40"/>
      <w:bookmarkEnd w:id="113"/>
      <w:r>
        <w:rPr>
          <w:rtl w:val="true"/>
        </w:rPr>
        <w:t>تنبیه</w:t>
      </w:r>
      <w:r>
        <w:rPr>
          <w:rtl w:val="true"/>
        </w:rPr>
        <w:t>:</w:t>
      </w:r>
      <w:bookmarkEnd w:id="1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 عزیزی القاریء من القصص التی ذکرناها عن الشیخ</w:t>
      </w:r>
    </w:p>
    <w:p>
      <w:pPr>
        <w:pStyle w:val="BookText"/>
        <w:rPr/>
      </w:pPr>
      <w:r>
        <w:rPr>
          <w:rFonts w:ascii="IRNazanin" w:hAnsi="IRNazanin" w:eastAsia="IRNazanin"/>
          <w:color w:val="111111"/>
          <w:sz w:val="28"/>
          <w:sz w:val="28"/>
          <w:szCs w:val="28"/>
          <w:rtl w:val="true"/>
          <w:lang w:bidi="fa-IR"/>
        </w:rPr>
        <w:t xml:space="preserve">البید آبادی و ما شابه و لا تنکرها لا سمح اللّه فإن مثل هذه الامور بل و حتی أعلی منها إنما تدل علی مراتب العلم و القدرة و البرکة لدی أصحاب أهل بیت النبی  صلی الله علیه و آله وسلم  أمثال سلمان الفارسی و میثم التمار و رشید الهجری و جابر الجعفی و کذلک رواة الأخبار و العلماء الأخیار أمثال السید بحر العلوم و السید باقر القزوینی و الملا مهدی النجفی الذین نقل عنهم من القصص و الروایات الکثیرة الغیر قابلة للإنکار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الإطلاع علیها یمکنه مراجعة کتاب رجال المامقانی الذی تطرق بالتفصیل إلی حالات اصحاب أهل بیت الرسول  صلی الله علیه و آله وسلم  و رواة الأخبار، أو مراجعة کتاب قصص العلماء الذی تضمن کرامات بعض العلماء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صدور مثل هذه الکرامات من علماء دین کبار یدلنا علی عظمة و شموخ أهل بیت النبی الأکرم  صلی الله علیه و آله وسلم  و علوهم عن هذا المستوی و ان مقامهم اکبر من أن یطلع علیه أحد، حیث أن الأشخاص الذین اتبعوا آثارهم و اسماءهم استطاعوا الوصول إلی هذه المنزلة من العلم و المعرفة و اجابة الدعاء، فکیف بالإحاطة العلمیة و بقدرة أهل بیت خاتم الأنبیاء  صلی الله علیه و آله وسلم  ، فإنه من المسلّم به أن أی صاحب منزلة لم ینل منزلته الروحیة إلا من فتات احسان آل بیت الرسول  صلی الله علیه و آله وسلم  الذین هم قطب عالم الوجود و قلب عالم الإمکان و مصدر جمیع الأمور و من التصدیق بعجزنا عن إدراک مقام النبی و آله  صلی الله علیه و آله وسلم  یحصل لدینا الیقین بالعجز عن إدراک الإحاطة العلمیة لرب الأرباب و القدرة اللامتناهیة لمجیب الدعوات جل جلاله الذی خلق النبی  صلی الله علیه و آله وسلم  و آله الکرام و أعطاهم منزلة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 فإن الإطلاع علی هذه القصص باعث علی زیادة المعرفة و البصیرة بمنزلة النبی و آله  صلی الله علیه و آله وسلم  و عظمة رب الأنام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القصص و نظائرها تبعث علی التصدیق و الیقین بصدق أوامر اللّه سبحانه و وعوده و کذا رسوله و آله  علیه السلام حول أهل التقوی و أن النفوس المستعدة</w:t>
      </w:r>
    </w:p>
    <w:p>
      <w:pPr>
        <w:pStyle w:val="BookText"/>
        <w:rPr/>
      </w:pPr>
      <w:r>
        <w:rPr>
          <w:rFonts w:ascii="IRNazanin" w:hAnsi="IRNazanin" w:eastAsia="IRNazanin"/>
          <w:color w:val="111111"/>
          <w:sz w:val="28"/>
          <w:sz w:val="28"/>
          <w:szCs w:val="28"/>
          <w:rtl w:val="true"/>
          <w:lang w:bidi="fa-IR"/>
        </w:rPr>
        <w:t>کلما واظبت بشدة علی تأدیة التکالیف الشرعیة و کانت جادة فی الإتیان بجمیع الواجبات و ترک جمیع المحرمات فإنها ستصل إلی مراتب و درجات فوق إدراک العقول البشریة الجزئیة، حتی تصبح الملائکة خدما لهم، و یمنّ اللّه علیهم بإجابتهم فی کل ما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هذه من الأثار المنقولة فی کتب الروایات خاصة فی باب کتاب الإیمان و الکفر من أصول الکافی و بما ان ذکر جمیع هذه الأثار یتنافی مع قدرة هذا الکتاب لذا و من أجل زیادة الإطلاع لدی القاریء العزیز فسأذکر هنا حدیثا واحدا رواه العامة و الخاصة عن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قال اللّه تعالی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 و ما تقرب الیّ عبد بشیء أحبّ الیّ مما افترضت علیه و انه لیتقرب إلیّ بالنافلة حتی احبه، فإذا احببته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أورد العلماء عدة آراء فی شرح هذا الحدیث المبارک نقلها العلامة المجلسی فی کتاب مرآة العقول، و الخاصة المستفادة من الحدیث هی أن الشخص یمکنه من خلال الإلتزام بالواجبات و المواظبة علی المستحبات أن یصبح محبوبا و مقربا من حضرة الخالق، و عند ما یصبح کذلک یصبح نظره بعین اللّه و یری من خلف الاف العوائق ما لا یراه الآخرون و یسمع ما لا یسمعون و تتضح له الأمور المعنویة و الصور الملکوتیة و الأنغام الغیبیة الخافیة عن الآخرین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باختصار إعلم أیها القاریء العزیز ان نسبة ما تقرأه أو تسمعه فی هذه القصص و نظائرها إلی ما وعد اللّه به عباده المقربین و المحسنین کنسبة القطرة</w:t>
      </w:r>
    </w:p>
    <w:p>
      <w:pPr>
        <w:pStyle w:val="BookText"/>
        <w:rPr/>
      </w:pPr>
      <w:r>
        <w:rPr>
          <w:rFonts w:ascii="IRNazanin" w:hAnsi="IRNazanin" w:eastAsia="IRNazanin"/>
          <w:color w:val="111111"/>
          <w:sz w:val="28"/>
          <w:sz w:val="28"/>
          <w:szCs w:val="28"/>
          <w:rtl w:val="true"/>
          <w:lang w:bidi="fa-IR"/>
        </w:rPr>
        <w:t>إلی البحر کما جاء فی مضمون هذا الحدیث القدسی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 لا عین رأت و لا أذن سمعت و لا خطر علی قلب بشر</w:t>
      </w:r>
      <w:r>
        <w:rPr>
          <w:rFonts w:eastAsia="IRNazanin" w:cs="IRNazanin"/>
          <w:color w:val="111111"/>
          <w:sz w:val="28"/>
          <w:szCs w:val="28"/>
          <w:rtl w:val="true"/>
          <w:lang w:bidi="fa-IR"/>
        </w:rPr>
        <w:t>» .</w:t>
      </w:r>
      <w:bookmarkStart w:id="115" w:name="pg3263_20819"/>
    </w:p>
    <w:p>
      <w:pPr>
        <w:pStyle w:val="Heading2"/>
        <w:numPr>
          <w:ilvl w:val="1"/>
          <w:numId w:val="1"/>
        </w:numPr>
        <w:rPr/>
      </w:pPr>
      <w:bookmarkStart w:id="116" w:name="__RefHeading___Toc2073410_2749589250"/>
      <w:bookmarkStart w:id="117" w:name="_Toc41"/>
      <w:bookmarkEnd w:id="115"/>
      <w:bookmarkEnd w:id="116"/>
      <w:r>
        <w:rPr>
          <w:rtl w:val="true"/>
        </w:rPr>
        <w:t>القصة السابعة و العشرون شفاء مشلول</w:t>
      </w:r>
      <w:bookmarkEnd w:id="117"/>
    </w:p>
    <w:p>
      <w:pPr>
        <w:pStyle w:val="BookText"/>
        <w:rPr/>
      </w:pPr>
      <w:r>
        <w:rPr>
          <w:rFonts w:ascii="IRNazanin" w:hAnsi="IRNazanin" w:eastAsia="IRNazanin"/>
          <w:color w:val="111111"/>
          <w:sz w:val="28"/>
          <w:sz w:val="28"/>
          <w:szCs w:val="28"/>
          <w:rtl w:val="true"/>
          <w:lang w:bidi="fa-IR"/>
        </w:rPr>
        <w:t xml:space="preserve">وفقت للقاء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فرج اللّه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 السفر إلی الحج و سمعت منه ان معجزة وقعت فی منزله أثناء إقامة مجلس العزاء علی سید الشهداء الحسین بن علی  علیه السلام ، فرجوته أن یکتب لی ما حصل، فکتبها لی بخط یده و أرسلها لی و فی ما یلی أنقل لکم النص الذی کتبه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هناک شخص اسمه عبد اللّه من موالید قریة جابرنان من توابع رامهرمز لکنه کان یسکن مدینة بهبهان، و کان قد تعرض للشلل فی احدی ساقیه بتاریخ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لا یستطیع التنقل دون عکازات و مع ذلک لا یستطیع السیر مع عکازاته إلا لخطوات معدودة، و کان بعض المؤمنین یتولون أمر تأمین معاشه و مساعدته، إلی أن راجع الدکتور غلامی الذی اکد له ان لا أمل من شفائه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جاء الیّ طالبا منی تأمین وسیلة تنقله إلی الأهواز، بحمد اللّه تأمنت وسیلة النقل و ارسلت معه رسالة توصیة إلی العلامة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ارسله العلامة البهبهانی إلی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طبیب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مستشفی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شاهبور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الفحص و صور الأشعة ابدی الدکتور یأسه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رجلک غیر قابلة للعلاج و قد اظهرت الفحوصات وجود غدة سرطانیة فی وسط رکبتک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العلامة علی نفقته إلی مستشفی شرکة النفط فی آبادان فأخذوا أربعة صور أشعة لساقه دون جدوی، و عاد إلی بهبهان بنفس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هذه المدة کنت اشاهد احلاما مؤملة و کنت ارتاح لها حتی رأیت فی احدی اللیالی انی دخلت باحة بیتک و لم تکن أنت هناک، لکن کان هناک سیدان کبیران نورانیان یجلسان تحت شجرة التفاح فی حدیقة منزلک و فی هذه الأثناء دخلت أنت، و بعد التحیة و السّلام عرف السیدان نفسیهما علی ان أحدهما الإمام الحسین  علیه السلام و الآخر ابنه علی الأکبر  علیه السلام ، فقدم الحسین  علیه السلام لک تفاحتین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هاتین واحدة لک و لتکن الأخری لابنک و ستظهر نتیجة هاتین التفاحتین بعد عامین و سیتکلم ست کلمات مع الحجة بن الحسن  عجله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تابع عبد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طلبت منک أن تسأل حضرته أن یعمل علی شفائی، فقال أحدهما  علیه السلام کن فی یوم الأثنین من شهر جمادی الثانی لعام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إلی جانب المنبر المعد لإقامة العزاء فی منزل البهبهانی و ستعود برجل سالمة لشدة شوقی استیقظت من نومی و انتظرت الیوم الموعود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لی عبد اللّه الرؤیا هذه، و فی یوم الاثنین الموعود رأیت عبد اللّه و قد حضر إلی بیتی متکئا علی عکازتیه و جلس إلی جوار المنبر، ثم نقل لی أنه و بعد ساعة من الجلوس احسست بالحیاة تعود إلی رجلی المشلولة و کأن الدماء عادت لتجری فی العروق من جدید فمددتها ثم ثنیتها فوجدتها سالمة، و مع ان قاریء العزاء لم یکن قد أنهی المجلس بعد، لکنی نهضت ثم جلست دون استعانة بالعکازات، فنقلت الأمر إلی من کان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عبد اللّه و قد أتی نحوی و صافحنی و ارتفع صوت الصلوات علی النبی و آله  صلی الله علیه و آله وسلم  من حضار المجلس و منذ ذلک الوقت أراحه اللّه من الشلل، فأقیمت مجالس الفرح فی المدینة، و فی الیوم التالی أقمت فی منزلی حفلا باسم اعجاز سید الشهداء  علیه السلام و حضره جمع غفیر و تم تصویر الحفل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السید فرج اللّه الموسوی</w:t>
      </w:r>
      <w:bookmarkStart w:id="118" w:name="pg3263_20822"/>
    </w:p>
    <w:p>
      <w:pPr>
        <w:pStyle w:val="Heading2"/>
        <w:numPr>
          <w:ilvl w:val="1"/>
          <w:numId w:val="1"/>
        </w:numPr>
        <w:rPr/>
      </w:pPr>
      <w:bookmarkStart w:id="119" w:name="__RefHeading___Toc2073412_2749589250"/>
      <w:bookmarkStart w:id="120" w:name="_Toc42"/>
      <w:bookmarkEnd w:id="118"/>
      <w:bookmarkEnd w:id="119"/>
      <w:r>
        <w:rPr>
          <w:rtl w:val="true"/>
        </w:rPr>
        <w:t>القصة الثامنة و العشرون رؤیا صادقة</w:t>
      </w:r>
      <w:bookmarkEnd w:id="120"/>
    </w:p>
    <w:p>
      <w:pPr>
        <w:pStyle w:val="BookText"/>
        <w:rPr/>
      </w:pPr>
      <w:r>
        <w:rPr>
          <w:rFonts w:ascii="IRNazanin" w:hAnsi="IRNazanin" w:eastAsia="IRNazanin"/>
          <w:color w:val="111111"/>
          <w:sz w:val="28"/>
          <w:sz w:val="28"/>
          <w:szCs w:val="28"/>
          <w:rtl w:val="true"/>
          <w:lang w:bidi="fa-IR"/>
        </w:rPr>
        <w:t xml:space="preserve">العبد الصالح و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هاشم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بتقرح فی فمه و کان یخرج من قرحه دم و جراحة و کان فی عناء شدید من ذلک و کان قد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إلی ان قال له 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معالجتک بواسطة الکهرباء و لا یوجد هذا الجهاز فی شیراز و علیک الذهاب إلی المستشفی الروسی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الحاج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أذهب إلی طهران و أحرم من صیام شهر رمضان المبارک و فیضه و إذا لم أذهب أخشی أن یزداد النزف و أبتلی ببلع الدم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قرر عدم الذهاب إلی طهران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صباح أحد الأیام حضر الدکتور یاوری إلی المنزل حاملا معه کتابا طبیا، و قال اللیلة الماضیة رأیت فی منامی شخصا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تعالج محمد هاشم؟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یذهب إلی طهران للمعالجة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لذلک فإن شرح داء و دواء محمد هاشم موجود فی الصفحة الفلانیة من الکتاب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استیقظت من نومی و اخذت الکتاب و فتحته علی الصفحة التی ذکر و باختصار استعمل ذلک الدواء و شفاه اللّه، و وفق للصیام مع أول یوم من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محمد هاشم المذکور کان من اصحاب المسجد الجامع و کان بحق رجل صلاح و موضع ثقة الجمیع، و قد ظهرت منه جملة عجائب من جملتها ما وقع له فی المرض الذی توفی علی أثره و هی قصة جدیرة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 قد بقی صابرا و شاکرا علی مرضه حتی اشرف علیه الموت و کان یستقبل زائریه بمظهر مریح مع انه کان یتلوی من شدة المرض، و کان یمتنع عن تناول الدواء السائل الذی یدخل فی ترکیبه الکحول، و کان یقول إن الحرام لا یشفی، و باختصار فإنه فی مرضه ذاک رأی فی منامه الآیة الشریفة لَنْ تَنٰالُوا اَلْبِرَّ حَتّٰی تُنْفِقُوا مِمّٰا تُحِبُّونَ </w:t>
      </w:r>
      <w:r>
        <w:rPr>
          <w:rStyle w:val="FootnoteAnchor"/>
          <w:rtl w:val="true"/>
        </w:rPr>
        <w:footnoteReference w:id="13"/>
      </w:r>
      <w:r>
        <w:rPr>
          <w:rFonts w:ascii="IRNazanin" w:hAnsi="IRNazanin" w:eastAsia="IRNazanin"/>
          <w:color w:val="111111"/>
          <w:sz w:val="28"/>
          <w:sz w:val="28"/>
          <w:szCs w:val="28"/>
          <w:rtl w:val="true"/>
          <w:lang w:bidi="fa-IR"/>
        </w:rPr>
        <w:t xml:space="preserve">منقوشة أمام عینیه، و ادرک فی الحال ان المقصود منها انه علیک إعطاء روحک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کل انسان یحب نفسه اکثر من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یسمع صوتا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أصدقاءک سألوا اللّه أن یشفیک، لکن موتک الحتمی قد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ان اعوض عما فات منی، فسمع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ذلک لنا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الرؤیا أصبح یتناول الدواء مکرها و ینتظر الموت و یکثر من قراءة</w:t>
      </w:r>
    </w:p>
    <w:p>
      <w:pPr>
        <w:pStyle w:val="BookText"/>
        <w:rPr/>
      </w:pPr>
      <w:r>
        <w:rPr>
          <w:rFonts w:ascii="IRNazanin" w:hAnsi="IRNazanin" w:eastAsia="IRNazanin"/>
          <w:color w:val="111111"/>
          <w:sz w:val="28"/>
          <w:sz w:val="28"/>
          <w:szCs w:val="28"/>
          <w:rtl w:val="true"/>
          <w:lang w:bidi="fa-IR"/>
        </w:rPr>
        <w:t>سورة یس و دعاء عدیلة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بحق نادر الوجود فی تقواه حتی أنه حین کان فی مرضه الذی أماته أتاه یوما احد زواره عائدا له فشرع الزائر باستغابة أحد الأشخاص، فمنعه الحاج من الاسترسال فی الغیبة ثم حمل عمل المغتاب علی الصحة، لکن المستغیب أصر علی رأیه فکرر الحاج نصیحته له مرة ثانیة و دافع عن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واجبه الشرعی الذی ذکرناه مفصلا فی کتاب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أصر ذلک الشخص علی الغیبة همّ الحاج بترک مکان علاجه و الخروج من الغرفة، فالتفت زائره للأمر و غیّر مجری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الاخیرة من عمره التی صادفت لیلة الجمعة ألهم أن أمره سیتم حتی الصباح، فقال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لن احتقن بالابرة و لن ألوث جسدی بالکحول و لن اتناول الدواء، فإذا بقیت حیا حتی الغد أعود للإستمرار فی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طلب أن یوضع سریره علی القبلة و طلب من جمیع أهل بیته أن یخلدوا للراحة و طلب من صهره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فی نفس الغرفة و طلب منه أن یجلس بجانبه و یقرأ سورة یس و شرع هو بالقراءة معه، فی هذه الاثناء یغیب الحاج عن الوعی و یتوقف صهره عن القراءة، حتی إذا عاد إلی وعیه نسی صهره إلی این وصل، لکن الحاج شرع باکمال السورة من حیث توقف، و بعد إتمام السورة قرأ دعاء عدیلة عن ظهر الغیب و عند منتصف اللیل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أنت فسأستریح بدوری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من نومی فجأة فوجدته یتمتم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باب مقام سید الشهداء مفتوح، و زوار قبره مشغولون بأداء صلاة اللیل و الإستغفار، و ظل یتمتم و ینوح و یبکی و فجأة و قبل أن نسمع صوت الأذان قال حل الصبح،</w:t>
      </w:r>
    </w:p>
    <w:p>
      <w:pPr>
        <w:pStyle w:val="BookText"/>
        <w:rPr/>
      </w:pPr>
      <w:r>
        <w:rPr>
          <w:rFonts w:ascii="IRNazanin" w:hAnsi="IRNazanin" w:eastAsia="IRNazanin"/>
          <w:color w:val="111111"/>
          <w:sz w:val="28"/>
          <w:sz w:val="28"/>
          <w:szCs w:val="28"/>
          <w:rtl w:val="true"/>
          <w:lang w:bidi="fa-IR"/>
        </w:rPr>
        <w:t>فنظرت إلی ساعتی فوجدت أن الوقت یطابق طلوع الفجر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الوقت ساء حاله و بدأ بالنزع و انهی لحظاته الأخیرة من حیاته الفانیة بقراءة القرآن و ندائه للحسین  علیه السلام ثلاث مرات</w:t>
      </w:r>
      <w:r>
        <w:rPr>
          <w:rFonts w:eastAsia="IRNazanin" w:cs="IRNazanin"/>
          <w:color w:val="111111"/>
          <w:sz w:val="28"/>
          <w:szCs w:val="28"/>
          <w:rtl w:val="true"/>
          <w:lang w:bidi="fa-IR"/>
        </w:rPr>
        <w:t>.</w:t>
      </w:r>
      <w:bookmarkStart w:id="121" w:name="pg3263_20826"/>
    </w:p>
    <w:p>
      <w:pPr>
        <w:pStyle w:val="Heading2"/>
        <w:numPr>
          <w:ilvl w:val="1"/>
          <w:numId w:val="1"/>
        </w:numPr>
        <w:rPr/>
      </w:pPr>
      <w:bookmarkStart w:id="122" w:name="__RefHeading___Toc2073414_2749589250"/>
      <w:bookmarkStart w:id="123" w:name="_Toc43"/>
      <w:bookmarkEnd w:id="121"/>
      <w:bookmarkEnd w:id="122"/>
      <w:r>
        <w:rPr>
          <w:rtl w:val="true"/>
        </w:rPr>
        <w:t>القصة التاسعة و العشرون شفاء سبعة مرضی فی لحظة واحدة</w:t>
      </w:r>
      <w:bookmarkEnd w:id="123"/>
    </w:p>
    <w:p>
      <w:pPr>
        <w:pStyle w:val="BookText"/>
        <w:rPr/>
      </w:pPr>
      <w:r>
        <w:rPr>
          <w:rFonts w:ascii="IRNazanin" w:hAnsi="IRNazanin" w:eastAsia="IRNazanin"/>
          <w:color w:val="111111"/>
          <w:sz w:val="28"/>
          <w:sz w:val="28"/>
          <w:szCs w:val="28"/>
          <w:rtl w:val="true"/>
          <w:lang w:bidi="fa-IR"/>
        </w:rPr>
        <w:t xml:space="preserve">و نقل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القصة السابقة أن سبعة اشخاص شفوا من الحصبة سویا فی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الرحیم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سید الشهداء فی شیراز فی شهر محرم بعد ان شاع مرض الحصبة فی المدینة و لم یخل منه بیت و مات منه الکثیرون و ذکر القصة بتفاصیلها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التقیت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وقعت الحادثة فی بیته و سألته عنها فنقلها لی بصیغة مطابقة لما ذکره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هاشم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طلبت منه أن یکتبها بخطه لأثبتها هنا، و فیما یلی نص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عشرین عاما تقریبا عمّ مرض الحصبة و أصاب معظم الناس، و اصیب به سبعة من عائلتی و أولادی و کان السبعة فی غرفة واحدة، و فی لیلة الثامن من شهر محرم الحرام ترکتهم و غادرت البیت بذهن مضطرب علیهم للمساهمة فی إقامة مجلس العزاء علی سید الشهداء  علیه السلام الذی کنّا نقیمه و الذی أسسه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ملا علی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انتهاء مجلس العزاء و حلول وقت صلاة الصبح عدت إلی المنزل</w:t>
      </w:r>
    </w:p>
    <w:p>
      <w:pPr>
        <w:pStyle w:val="BookText"/>
        <w:rPr/>
      </w:pPr>
      <w:r>
        <w:rPr>
          <w:rFonts w:ascii="IRNazanin" w:hAnsi="IRNazanin" w:eastAsia="IRNazanin"/>
          <w:color w:val="111111"/>
          <w:sz w:val="28"/>
          <w:sz w:val="28"/>
          <w:szCs w:val="28"/>
          <w:rtl w:val="true"/>
          <w:lang w:bidi="fa-IR"/>
        </w:rPr>
        <w:t xml:space="preserve">علی عجل و سألت اللّه أن یشفی مرضای السبعة بالزهراء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وصلت إلی المنزل وجدت أطفالی و قد جلسوا حول المدفأة و یتناولون بشهیة ما بقی من خبز الأمس بعد تسخینه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رؤیة هذا المنظر أثار عصبیتی حیث أن تناول الخبز و خاصة خبز الأمس یضر مرضی الحصبة، ابنتی الکبیرة إلتفتت إلی ما ظهر منی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شفینا و نهضنا من النوم جیاعا فتناولنا الخبز و الشای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الخبز لا یناسب مرض الحصبة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ابتاه اجلس لأروی لک ما رأیت فی منامی، و کیف شفینا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منامی أن غرفتنا قد أنیرت بضوء قوی، و دخل رجل إلی الغرفة و وضع سجادة سوداء فی هذا القسم من الغرفة، و وقف بأدب أمام الباب، عند ذلک دخل خمسة اشخاص بجلال و وقار کبیرین، أحد هؤلاء الخمسة امرأة جلیلة، فی البدء نظروا بدقة إلی طوق الغرفة و إلی الکتابات التی نقشت علی الجدران و اسم المعصومین الأربعة عشر  علیه السلام ، ثم جلسوا علی أطراف تلک السجادة السوداء، ثم اخرجوا قرائین صغیرة و قرؤا فیها قلیلا، ثم بدأ أحدهم بقراءة التعزیة علی القاسم بن الحسن  علیه السلام باللغة العربیة، و لما کرر اسم القاسم علمت انها تعزیة القاسم فبکی الجمیع کثیرا و خاصة تلک المرأة فقد کانت تبکی بحرقة،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حضر أولا و وضع لهم السجادة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بتقدیم شیء مثل القهوة فی فناجین صغیرة و وضعها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تعجبت لمّا رأیت اقدامهم حافیة رغم جلالهم و عظمتهم، فتقدمت نحوهم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علیکم من هو الإمام علی  علیه السلام منکم؟ فأجاب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 باللّه فلم أقدامکم حافیة؟</w:t>
      </w:r>
    </w:p>
    <w:p>
      <w:pPr>
        <w:pStyle w:val="BookText"/>
        <w:rPr/>
      </w:pPr>
      <w:r>
        <w:rPr>
          <w:rFonts w:ascii="IRNazanin" w:hAnsi="IRNazanin" w:eastAsia="IRNazanin"/>
          <w:color w:val="111111"/>
          <w:sz w:val="28"/>
          <w:sz w:val="28"/>
          <w:szCs w:val="28"/>
          <w:rtl w:val="true"/>
          <w:lang w:bidi="fa-IR"/>
        </w:rPr>
        <w:t>فأجاب بحال باکیة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هذه الأیام فی عزاء و اقدامنا عاریة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أقدام تلک السیدة فمغطاة بثوبها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عدة أطفال کنا مرضی و أمنا مریضة أیضا و خالتنا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نهض الإمام علی  علیه السلام من مکانه و مسح بیده المبارکة علی رأس و وجه کل واحد منا ثم عاد و 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شفیتم جمیعکم إلا أمکم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کذلک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امک أن تبکی من سماع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فرجوته و توسلت إلیه، و لما رأی جزعی و توسلی نهض و مسح بیده علی لحاف والدتی، و لما أراد مغادرة الغرفة 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بالصلاة فما دامت رموش اعیننا تتحرک علینا بالصلاة فسرت خلفهم حتی الزقاق فرأیت عربات مغطاة بالسواد تنتظرهم، ثم عدت إلی الغرفة و استیقظت من نومی فسمعت صوت أذان الصبح، وضعت یدی علی یدی الأخری و علی أیدی اخوتی ثم خالتی و والدتی فلم أجد فی أی منا أثرا للحمی و الحرارة، فنهض الجمیع وصلینا صلاة الصبح، و لما أحسسنا بالجوع الشدید أعددنا الشای و تناولنا ما بقی من خبز الأمس منتظرین عودتک لإعداد الفطور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شفی المرضی السبعة دون حاجة لطبیب أو دواء</w:t>
      </w:r>
      <w:r>
        <w:rPr>
          <w:rFonts w:eastAsia="IRNazanin" w:cs="IRNazanin"/>
          <w:color w:val="111111"/>
          <w:sz w:val="28"/>
          <w:szCs w:val="28"/>
          <w:rtl w:val="true"/>
          <w:lang w:bidi="fa-IR"/>
        </w:rPr>
        <w:t>.</w:t>
      </w:r>
      <w:bookmarkStart w:id="124" w:name="pg3263_20829"/>
    </w:p>
    <w:p>
      <w:pPr>
        <w:pStyle w:val="Heading2"/>
        <w:numPr>
          <w:ilvl w:val="1"/>
          <w:numId w:val="1"/>
        </w:numPr>
        <w:rPr/>
      </w:pPr>
      <w:bookmarkStart w:id="125" w:name="__RefHeading___Toc2073416_2749589250"/>
      <w:bookmarkStart w:id="126" w:name="_Toc44"/>
      <w:bookmarkEnd w:id="124"/>
      <w:bookmarkEnd w:id="125"/>
      <w:r>
        <w:rPr>
          <w:rtl w:val="true"/>
        </w:rPr>
        <w:t>القصة الثلاثون إجابة فوریة</w:t>
      </w:r>
      <w:bookmarkEnd w:id="126"/>
    </w:p>
    <w:p>
      <w:pPr>
        <w:pStyle w:val="BookText"/>
        <w:rPr/>
      </w:pPr>
      <w:r>
        <w:rPr>
          <w:rFonts w:ascii="IRNazanin" w:hAnsi="IRNazanin" w:eastAsia="IRNazanin"/>
          <w:color w:val="111111"/>
          <w:sz w:val="28"/>
          <w:sz w:val="28"/>
          <w:szCs w:val="28"/>
          <w:rtl w:val="true"/>
          <w:lang w:bidi="fa-IR"/>
        </w:rPr>
        <w:t xml:space="preserve">الثقة العادل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السید سلمان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بورعه بین عامة المؤمنین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فی فخذی الأیسر قرح أزعجنی، و عز علی کثیرا الذهاب إلی المستشفی لإجراء الجراحة له، و فی احدی اللیالی نهضت فی وقت السحر للتهجد، فوجدت رائحة شدیدة تنبعث من مکان القرح فاضطربت و توسّلت إلی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قضیت عمری فی ظل الإسلام و عبادتک و حب محمد و آله  صلی الله علیه و آله وسلم  ، فلا تبتلنی و تضطرنی لمراجعة الخارجین عن الدین الإسلامی، و باختصار توسلت برقة و تذلل حتی غبت عن وعیی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أفقت علمت أن الصبح قد حل فتأسفت لأنی حرمت من التهجد، فهرولت مسرعا إلی الطابق الأسفل لأتوضأ، و التفت إلی نفسی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تسنّی لی النزول بسرعة و وجدت ان فخذی لا یؤلمنی رغم ذلک؟ فوضعت یدی محل الجرح فلم أحس بوجع، و نظرت إلی مکان الجرح فلم</w:t>
      </w:r>
    </w:p>
    <w:p>
      <w:pPr>
        <w:pStyle w:val="BookText"/>
        <w:rPr/>
      </w:pPr>
      <w:r>
        <w:rPr>
          <w:rFonts w:ascii="IRNazanin" w:hAnsi="IRNazanin" w:eastAsia="IRNazanin"/>
          <w:color w:val="111111"/>
          <w:sz w:val="28"/>
          <w:sz w:val="28"/>
          <w:szCs w:val="28"/>
          <w:rtl w:val="true"/>
          <w:lang w:bidi="fa-IR"/>
        </w:rPr>
        <w:t>أجد له أثرا بحیث لم أعرف مکانه و لم یبق أی فرق بین فخذیّ الیسری و الیمنی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استطرد الحاج علی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 الحوادث المشابهة لهذه الحادثة وقعت لی و لأقاربی بحیث کنا نقع فی مرض أو ابتلاء شدید و کان اللّه یفرج عنا بواسطة الدعاء و التوسل بآل بیت الرسول  صلی الله علیه و آله وسلم  و ما ذکرته لک مثالا لما وقع لی</w:t>
      </w:r>
      <w:r>
        <w:rPr>
          <w:rFonts w:eastAsia="IRNazanin" w:cs="IRNazanin"/>
          <w:color w:val="111111"/>
          <w:sz w:val="28"/>
          <w:szCs w:val="28"/>
          <w:rtl w:val="true"/>
          <w:lang w:bidi="fa-IR"/>
        </w:rPr>
        <w:t>.</w:t>
      </w:r>
      <w:bookmarkStart w:id="127" w:name="pg3263_20831"/>
    </w:p>
    <w:p>
      <w:pPr>
        <w:pStyle w:val="Heading2"/>
        <w:numPr>
          <w:ilvl w:val="1"/>
          <w:numId w:val="1"/>
        </w:numPr>
        <w:rPr/>
      </w:pPr>
      <w:bookmarkStart w:id="128" w:name="__RefHeading___Toc2073418_2749589250"/>
      <w:bookmarkStart w:id="129" w:name="_Toc45"/>
      <w:bookmarkEnd w:id="127"/>
      <w:bookmarkEnd w:id="128"/>
      <w:r>
        <w:rPr>
          <w:rtl w:val="true"/>
        </w:rPr>
        <w:t>القصة الحادیة و الثلاثون إفاضة القرآن المجید</w:t>
      </w:r>
      <w:bookmarkEnd w:id="129"/>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طفولتی أمیّا و لم أتعلم فی مدرسة، و عند ما أصبحت شابا کان أملی أن أتمکن من قراءة القرآن، و فی إحدی اللیالی توسلت إلی حضرة ولی العصر  عجله الله تعالی فرجه الشریف  بقلب خاشع و متذلل للّه سبحانه، فرأیت فی منامی أنی فی کربلاء و جاء إلیّ 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إلی هذا البیت ففیه أقیم عزاء لسید الشهداء  علیه السلام و استمع لمجلس العزاء، وافقته و دخلت ذلک البیت فرأیت سیدین جلیلین جالسین و أمامهما منقل نار و سفرة خبز ممدودة أمامهما، فعرضا بعضا من الخبز علی النار و قدموه لی فتناولته، بعدها بدأ القاریء بقراءة الروضة الحسینیة و مصائب أهل بیت خاتم الرسل  صلی الله علیه و آله وسلم  و بعد انتهائه من القراءة، أفقت من نومی و احسست أنی نلت أملی، ففتحت القرآن المجید و رأیت انی استطیع القراءة بشکل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صرت أحضر مجالس قراءة القرآن و کنت إذا أخطأ أحد فی القراءة أصحح له و حتی أنی کنت اصحح قراءة الاستاذ</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الأمس کنت أمیا و لا یمکنک قراءة القرآن فکیف</w:t>
      </w:r>
    </w:p>
    <w:p>
      <w:pPr>
        <w:pStyle w:val="BookText"/>
        <w:rPr/>
      </w:pPr>
      <w:r>
        <w:rPr>
          <w:rFonts w:ascii="IRNazanin" w:hAnsi="IRNazanin" w:eastAsia="IRNazanin"/>
          <w:color w:val="111111"/>
          <w:sz w:val="28"/>
          <w:sz w:val="28"/>
          <w:szCs w:val="28"/>
          <w:rtl w:val="true"/>
          <w:lang w:bidi="fa-IR"/>
        </w:rPr>
        <w:t>أصبحت هکذا؟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هدفی ببرکة ولی العصر  عجله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أصبح الحاج المذکور استاذ قراءة و لم یکن یترک مجلس قراءة القرآن فی لیالی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عجائبه أنه کان غالبا ما یری فی منامه حوادث المستقبل و کان یعرف ما سیقع غدا و مع من سیلتقی و مع من سیتعامل و مقدار الربح الذی سیعود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مرة سیرزق اللّه ابنک السید محمد هاشم قریبا ولدا فسمّه باسم المرحوم والدک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یطل الأمر حتی تحقق ذلک و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ولادته مرض مرضا شدیدا حتی لم یبق لنا أمل بحیاته، فقال الحاج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سیشفی هذا الطفل و سیبقی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یطل الأمر حتی شفاه اللّه، و هو الأن سالم بحمد اللّه و فی سن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الحاج ذا صفاء فی نفسه و مهبطا لعنایة و لطف الإمام الحجة  عجله الله تعالی فرجه الشریف  بسبب تقواه و مداومته علی المستحبات و خاصة النوافل الیومیة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الحکمة من اطلاع بعض النفوس علی الأمور الآتیة و المستقبلیة هو العلم بأن اللّه سبحانه و تعالی قد سجّل فی کتاب من الکتب الروحانیة و لوح من الألواح المعنویة کل الحوادث الکونیة العامة و الخاصة حتی نهایة تاریخ العالم قبل وقوعها کما ورد فی سورة الحدید مٰا أَصٰابَ مِنْ مُصِیبَةٍ فِی اَلْأَرْضِ وَ لاٰ فِی أَنْفُسِکُمْ إِلاّٰ فِی کِتٰابٍ مِنْ قَبْلِ أَنْ نَبْرَأَهٰا إِنَّ ذٰلِکَ عَلَی اَللّٰهِ یَسِیرٌ، لِکَیْلاٰ تَأْسَوْا عَلیٰ مٰا فٰاتَکُمْ وَ لاٰ تَفْرَحُوا بِمٰا آتٰاکُمْ</w:t>
      </w:r>
      <w:r>
        <w:rPr>
          <w:rFonts w:eastAsia="Amiri" w:cs="Amiri" w:ascii="Amiri" w:hAnsi="Amiri"/>
          <w:color w:val="111111"/>
          <w:sz w:val="28"/>
          <w:szCs w:val="28"/>
          <w:rtl w:val="true"/>
          <w:lang w:bidi="ar-SA"/>
        </w:rPr>
        <w:t xml:space="preserve">. .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بناءا علی هذا فإن بعض النفوس الصافیة تتمکن فی منامها من الإنطلاق نسبیا من القیود المادیة و الارتفاع إلی مستوی الأرواح الشریفة و الألواح العالیة و بعض الکتب الإلهیة و الإطلاع علی بعض الامور المشهودة فیها، و عند ما یستیقظ و تعود تمام الروح إلی البدن لا تتصرف قوة خیاله فیما رآه و یبقی ما رآه نقیا فی ذاکرته لیخبر به</w:t>
      </w:r>
      <w:r>
        <w:rPr>
          <w:rFonts w:eastAsia="IRNazanin" w:cs="IRNazanin"/>
          <w:color w:val="111111"/>
          <w:sz w:val="28"/>
          <w:szCs w:val="28"/>
          <w:rtl w:val="true"/>
          <w:lang w:bidi="fa-IR"/>
        </w:rPr>
        <w:t>.</w:t>
      </w:r>
      <w:bookmarkStart w:id="130" w:name="pg3263_20834"/>
    </w:p>
    <w:p>
      <w:pPr>
        <w:pStyle w:val="Heading2"/>
        <w:numPr>
          <w:ilvl w:val="1"/>
          <w:numId w:val="1"/>
        </w:numPr>
        <w:rPr/>
      </w:pPr>
      <w:bookmarkStart w:id="131" w:name="__RefHeading___Toc2073420_2749589250"/>
      <w:bookmarkStart w:id="132" w:name="_Toc46"/>
      <w:bookmarkEnd w:id="130"/>
      <w:bookmarkEnd w:id="131"/>
      <w:r>
        <w:rPr>
          <w:rtl w:val="true"/>
        </w:rPr>
        <w:t>القصة الثانیة و الثلاثون قصة أعجب</w:t>
      </w:r>
      <w:bookmarkEnd w:id="132"/>
    </w:p>
    <w:p>
      <w:pPr>
        <w:pStyle w:val="Heading3"/>
        <w:numPr>
          <w:ilvl w:val="2"/>
          <w:numId w:val="1"/>
        </w:numPr>
        <w:rPr/>
      </w:pPr>
      <w:bookmarkStart w:id="133" w:name="__RefHeading___Toc2073422_2749589250"/>
      <w:bookmarkStart w:id="134" w:name="_Toc47"/>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سمعت من جمع من علماء قم و النجف الأشرف أن رجلا فی السبعین من عمره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 محمد کاظم کریمی 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أمیا فأصبح حافظا للقرآن بشکل عجیب کالأتی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یوم الخمیس لزیارة أحد أولاد أهل بیت النبی  صلی الله علیه و آله وسلم  المدفون فی منطقته، و عند دخوله یری سیدین جلیلین فی المقام یطلبان منه أن یقرأ الآیات المنقوشة علی أطراف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سادتی إنی أمی و لا استطیع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تستطیع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سماع هذا الکلام اصابته حالة اغماء و غاب عن وعیه و سقط فی مکانه و بقی هکذا حتی عصر الیوم الثانی عند ما حضر أهالی القریة لزیارة المقام وجدوه مطروحا، فعملوا علی ایقاظه، و عند ما استیقظ و وقف نظر إلی الآیات المنقوشة حول المقام فوجد انها أیات سورة الجمعة و قرأها، ثم علم فیما بعد</w:t>
      </w:r>
    </w:p>
    <w:p>
      <w:pPr>
        <w:pStyle w:val="BookText"/>
        <w:rPr/>
      </w:pPr>
      <w:r>
        <w:rPr>
          <w:rFonts w:ascii="IRNazanin" w:hAnsi="IRNazanin" w:eastAsia="IRNazanin"/>
          <w:color w:val="111111"/>
          <w:sz w:val="28"/>
          <w:sz w:val="28"/>
          <w:szCs w:val="28"/>
          <w:rtl w:val="true"/>
          <w:lang w:bidi="fa-IR"/>
        </w:rPr>
        <w:t>انه أصبح حافظا للقرآن، و کان کلما طلب منه قراءة أیّة سورة من القرآن کان یقرأها عن ظهر الغیب و بشکل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حفید المیرزا الشیرازی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امتحنته عدة مرات و کنت کلما سألته عن آیة کان یجیبنی فورا من أیّة سورة هی، و اعجب من ذلک انه کان یستطیع قراءة أیّة سورة شاء عکس ترتیبها أی من نهایتها إلی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کتاب تفسیر الصافی فی یدی ففتحته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قرآن فاقرأ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الکتاب و نظر فیه و قال هذه الصفحة لیست کلها من القرآن، و وضع یده علی مقاطع الآیات القرآنیة و قال هذا السطر من القرآن و نصف ذلک السطر من القرآن و هکذا و ما تبقی لیس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ذلک و انت أمی لا تعرف القراءة العربیة و لا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نور، فهذه الأقسام نورانیة و الأقسام الأخری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نور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التقیت بعدة علماء آخرین جمیعهم قال انه امتحنه و انهم استیقنوا من ان أمره خارق للعادة و انه افیض علیه بذلک من مبدء الفیض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مجلة نور العلم السنویة لعام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مع مقالة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من الاشراقات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فی المقالة شهادات لکبار العلماء یؤکدون فیها أن أمره خارق للعادة إلی ان تقول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الشهادات هذه فإن موهبة حفظه للقرآن تثبت بدلیلین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أمیّا و هذا ما شهد به جمیع أهالی القریة، و لم یشهد أحد منهم</w:t>
      </w:r>
    </w:p>
    <w:p>
      <w:pPr>
        <w:pStyle w:val="BookText"/>
        <w:rPr/>
      </w:pPr>
      <w:r>
        <w:rPr>
          <w:rFonts w:ascii="IRNazanin" w:hAnsi="IRNazanin" w:eastAsia="IRNazanin"/>
          <w:color w:val="111111"/>
          <w:sz w:val="28"/>
          <w:sz w:val="28"/>
          <w:szCs w:val="28"/>
          <w:rtl w:val="true"/>
          <w:lang w:bidi="fa-IR"/>
        </w:rPr>
        <w:t>خلاف ذلک، حیث قام کاتب المقال باستجواب جمیع أهل قریته الساکنین فی مدینة طهران، و کذلک فإن خبر أمیته ذکر فی جمیع الصحف المتداولة دون أن یکذبه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خصوصیات حفظه للقرآن الخارجة عن مستوی الدراسة و التحصیل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أمامه کلمة عربیة أو غیر عربیة یجیب فورا انها من القرآن أو لیست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سئل عن أیّة کلمة قرآنیة یجیب فورا من أیّة سورة هی و من أی جزء من القرآن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أمامه کلمة قرآنیة موجودة فی عدة اماکن من القرآن کان یعدد أماکن وجودها و یکمل ما بعدها بشکل فوری و دون أی تفکیر أو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أمامه آیة أو کلمة أو حرکة خاطئة أو زیادة أو نقصان کان یلتفت مباشرة و یخبر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أمامه عدة کلمات من عدة سور کان یبین مکان أیّة کلمة دون أی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یشیر إلی مکان أیة کلمة أو آیة تطلب منه فی أی قرآن یقدم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عرضت علیه صفحة من الکتابة العربیة أو غیر العربیة و قد جاء فیها ذکر لآیة و کان خطها مطابقا لخط باقی الکلمات کان یمیز الآیة من باقی کلمات الصفحة، و هذا الأمر صعب حتی علی أهل العلم و الفضیلة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الخصوصیات لا یمکن لأشد الناس ذاکرة أن یجمعها لکتیب یتألف من عشرین صفحة، فکیف ذلک مع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قرآنیة؟</w:t>
      </w:r>
    </w:p>
    <w:p>
      <w:pPr>
        <w:pStyle w:val="BookText"/>
        <w:rPr/>
      </w:pPr>
      <w:r>
        <w:rPr>
          <w:rFonts w:ascii="IRNazanin" w:hAnsi="IRNazanin" w:eastAsia="IRNazanin"/>
          <w:color w:val="111111"/>
          <w:sz w:val="28"/>
          <w:sz w:val="28"/>
          <w:szCs w:val="28"/>
          <w:rtl w:val="true"/>
          <w:lang w:bidi="fa-IR"/>
        </w:rPr>
        <w:t>و بعد نقل المجلة لشهادات جمع من العلماء کتبت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الموهبة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أمرا عجیبا بالنسبة للناس الذین أطّروا فکرهم اللامحدود باطار المادیات المحدودة و أنکروا ماوراء الطبیعة، و کان ما حصل له سببا فی هدایة العدید من الضالین، لکن هذا الأمر رغم اهمیته لا یعد فی نظر أهل التوحید سوی اشعاع صغیر من اشعة الفیض الإلهی اللامتناهی، و من أقل مظاهر قدرة الحق تبارک و تعالی، و ما ظهر مکررا علی أیدی الأنبیاء و السفراء مما سجله التاریخ من الأمور الخارقة للعادة، بل ما یظهر فی عصرنا الحاضر أیضا من أصحاب الکرامات التی تظهر منهم بسبب ارتباطهم و تعلقهم باللّه سبحانه مبدیء کل شیء هی أمور أهم و تعادل أضعاف ما حدث لحافظ القرآن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الحقیقة التی لا بد لی من ذکرها فی ختام هذه المقالة هی أنه نتیجة لانتشار خبر حافظ القرآن هذا و اطلاع أهالی طهران علی قصته، سمعت من عدة متدینین فی السوق انه قبل عدة سنوات کان هناک رجل أعمی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بالحاج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یتردد علی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بسوق طهران المرکزیة، و کان حافظا للقرآن بنفس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 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رغم عماه یدل علی مکان وجود الآیات القرآنیة، و کان یستخیر للناس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إحدی الأیام قدم له قاموس لغة فرنسی بحجم القرآن لیستخیر به، فرماه فورا و ثارت عصیبته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مجلس کان یحضره حافظ القرآن أیّد استاذ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الحاج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المذکور التقیته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و بحضور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الکریم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امتحنته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الأمور هی من آثار قدرة الباری عز و جل یظهرها فی بعض الأحیان من أجل ارشاد الناس و اتمام الحجة الظاهرة علیهم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ذٰلِکَ فَضْلُ اَللّٰهِ یُؤْتِیهِ مَنْ</w:t>
      </w:r>
    </w:p>
    <w:p>
      <w:pPr>
        <w:pStyle w:val="BookText"/>
        <w:rPr/>
      </w:pPr>
      <w:r>
        <w:rPr>
          <w:rFonts w:ascii="Amiri" w:hAnsi="Amiri" w:eastAsia="Amiri" w:cs="Amiri"/>
          <w:color w:val="111111"/>
          <w:sz w:val="28"/>
          <w:sz w:val="28"/>
          <w:szCs w:val="28"/>
          <w:rtl w:val="true"/>
          <w:lang w:bidi="ar-SA"/>
        </w:rPr>
        <w:t xml:space="preserve">یَشٰاءُ وَ اَللّٰهُ وٰاسِعٌ عَلِیمٌ </w:t>
      </w:r>
      <w:r>
        <w:rPr>
          <w:rStyle w:val="FootnoteAnchor"/>
          <w:rtl w:val="true"/>
        </w:rPr>
        <w:footnoteReference w:id="15"/>
      </w:r>
      <w:r>
        <w:rPr>
          <w:rFonts w:ascii="IRNazanin" w:hAnsi="IRNazanin" w:eastAsia="IRNazanin"/>
          <w:color w:val="111111"/>
          <w:sz w:val="28"/>
          <w:sz w:val="28"/>
          <w:szCs w:val="28"/>
          <w:rtl w:val="true"/>
          <w:lang w:bidi="fa-IR"/>
        </w:rPr>
        <w:t xml:space="preserve">و کتب العالم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صدر الدین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فی العدد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عام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بعد تعلیقه علیها و فیما یلی انقل لکم مقتطفات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الرجل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بالکربلائی محمد کاظم کریمی 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سبعون عاما تقریبا و ابوه اسمه عبد الواحد، و یعمل راعیا، و کان أمیا و من العامة و لا یستطیع القراءة و لا الکتابة لکنه أصبح حافظا للقرآن فی حادثة عجیبة أنقلها لکم تباعا، و مطلعا علی اعرابه و بنائه بشکل تام، هذا الشخص یعرف عدد آیات جمیع سور القرآن، و العجیب انه ما أن یقرأ آیة تکرر ذکرها فی القرآن حتی یخبر دون تفکیر أو تردّد عدد تکرارها فی أیّة سورة و اماکنها فی السورة، و الأعجب من ذلک انه إذا طلب منه البحث عن آیة ما فإنه یجدها فورا فی أی قرآن و أیّة طبعة قدمت إلیه و یشیر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الرجل لعدم تظاهره و اظهاره لأمره لم یکن یطلع علیه الکثیرون و کان مجهولا عنه ذلک و مشغولا بالرعی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زاده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علی أمره و عند ما علم أنه قدم الی قم للمعالجة من مرض، قام بدعوته إلی طهران بحجة تقدیمه لطبیبه و مساعدته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زاده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أیام الجمعة حتی الظهر و یحضره جمع غفیر من اصدقائه و مریدیه من طبقات مختلفة، فأحضر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مجلسه و یتحدث عن الفن و الموهبة الإلهیة التی منّ بها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 الساروقی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فیختبره جمع منهم و یقدمون له قرائین بطبعات مختلفة بل و حتی قرائین خطیة صغیرة و کبیرة و قرائین الجیب و یشرع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آیات مختلفة من سور مختلفة فی قرائین مختلفة، و یسألونه</w:t>
      </w:r>
      <w:bookmarkStart w:id="135" w:name="pg3263_20839"/>
    </w:p>
    <w:p>
      <w:pPr>
        <w:pStyle w:val="BookText"/>
        <w:rPr/>
      </w:pPr>
      <w:bookmarkEnd w:id="135"/>
      <w:r>
        <w:rPr>
          <w:rFonts w:ascii="IRNazanin" w:hAnsi="IRNazanin" w:eastAsia="IRNazanin"/>
          <w:color w:val="111111"/>
          <w:sz w:val="28"/>
          <w:sz w:val="28"/>
          <w:szCs w:val="28"/>
          <w:rtl w:val="true"/>
          <w:lang w:bidi="fa-IR"/>
        </w:rPr>
        <w:t xml:space="preserve">عدة اسئلة للإختبار کأن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أیّة سورة و فی أیّة آیة؟</w:t>
      </w:r>
    </w:p>
    <w:p>
      <w:pPr>
        <w:pStyle w:val="BookText"/>
        <w:rPr/>
      </w:pPr>
      <w:r>
        <w:rPr>
          <w:rFonts w:ascii="IRNazanin" w:hAnsi="IRNazanin" w:eastAsia="IRNazanin"/>
          <w:color w:val="111111"/>
          <w:sz w:val="28"/>
          <w:sz w:val="28"/>
          <w:szCs w:val="28"/>
          <w:rtl w:val="true"/>
          <w:lang w:bidi="fa-IR"/>
        </w:rPr>
        <w:t>و کان یجیبهم دون تفکیر أو تردد انها فی آخر الآیات الفلانیة و عدد تکررها، و کان بعض الحاضرین یتعمّد التغییر فی اعراب و بناء الآیات فکان یصحح لهم، و أیّة آیة سئل عنها یستخرجها من أی قرآن یقدم إلیه دون أی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الیوم حتی الأشخاص الذین کانوا ینکرون الأمور الخارقة للعادة و الطبیعة امتحنوه بعدة أسالیب و عجبوا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امتحنته أنا بمختلف انواع و اقسام الإمتحانات و الإختبارات، فقرأت له الآیات خطأ و کان یعترض و یصحح، سألته عن تعداد الجمل المکررة فی السورة و أجابنی علی الفور، احضرت له عدة قرائین بطبعات مختلفة و سألته عن آیات فی أواسط و أوائل و أواخر القرآن و کان یفتح علیها مباشرة و یدل علیها حتی کان لی عبرة، فأخذته إلی المصور و صورته، و عرضته علی عدة أشخاص لیختبروه و تحیروا مما وجدوا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و إن وجد الکثیرون من حفاظ القرآن الکریم لکنهم لیسوا بهذا النحو دون تفکر و تأمل یخبرون بترتیب الآیة و فی أیّة سورة و عدد تکرارها فی السور، و العثور فورا علی أیّة آیة أرادوا، و کل ذلک من رجل عامی أمی</w:t>
      </w:r>
      <w:r>
        <w:rPr>
          <w:rFonts w:eastAsia="IRNazanin" w:cs="IRNazanin"/>
          <w:color w:val="111111"/>
          <w:sz w:val="28"/>
          <w:szCs w:val="28"/>
          <w:rtl w:val="true"/>
          <w:lang w:bidi="fa-IR"/>
        </w:rPr>
        <w:t>.</w:t>
      </w:r>
    </w:p>
    <w:p>
      <w:pPr>
        <w:pStyle w:val="Heading3"/>
        <w:numPr>
          <w:ilvl w:val="2"/>
          <w:numId w:val="1"/>
        </w:numPr>
        <w:rPr/>
      </w:pPr>
      <w:bookmarkStart w:id="136" w:name="__RefHeading___Toc2073424_2749589250"/>
      <w:bookmarkStart w:id="137" w:name="_Toc48"/>
      <w:bookmarkEnd w:id="136"/>
      <w:r>
        <w:rPr>
          <w:rtl w:val="true"/>
        </w:rPr>
        <w:t>کیف حصل علی هذه الموهبة</w:t>
      </w:r>
      <w:r>
        <w:rPr>
          <w:rtl w:val="true"/>
        </w:rPr>
        <w:t>:</w:t>
      </w:r>
      <w:bookmarkEnd w:id="1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رأیت وضعه هذا و رأیت انه غیر ملتفت لأهمیة الموهبة التی منّ اللّه بها علیه، و لعله لأنه أمی کان یعتقد ان کل من یقرأ القرآن مثله، لذا طلبت منه أن یروی لی قصته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عدة سنوات کنت فی القریة التی أرعی فیها سمعت واعظا یقول فی موعظته أن الصلاة فی ملک الشخص الذی لا یؤدی الزکاة باطلة، تأثرت من کلامه لأنی کنت أعلم أن صاحب القریة التی ارعی فیها لا یدفع الزکاة، لذا قلت لوالدی لا یمکننی البقاء هنا لأنی أصلی و کل</w:t>
      </w:r>
    </w:p>
    <w:p>
      <w:pPr>
        <w:pStyle w:val="BookText"/>
        <w:rPr/>
      </w:pPr>
      <w:r>
        <w:rPr>
          <w:rFonts w:ascii="IRNazanin" w:hAnsi="IRNazanin" w:eastAsia="IRNazanin"/>
          <w:color w:val="111111"/>
          <w:sz w:val="28"/>
          <w:sz w:val="28"/>
          <w:szCs w:val="28"/>
          <w:rtl w:val="true"/>
          <w:lang w:bidi="fa-IR"/>
        </w:rPr>
        <w:t>صلاتی باطلة و لا بد لی من مغادرة هذه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 علی والدی بالبقاء و قال لی من این تعلم انه لا یدفع الزکاة، لکنی کنت قاطعا و عالما بأن صاحب الملک لا یعتنی بدفع الزکاة فلم اعتن باصرار والدی، فغادرت القریة مکرها و مجبرا و رضیت بالعمل فی الطریق بین قم و اراک لتأمین معیشتی، و کنت اتقاضی یومیا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بدل أجوری و اعیش بهذا المبلغ، قضیت ثلاثة أعوام علی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أرسل إلی مالک القریة التی کنت فیها شخصا و قال انه أصبح یدفع الزکاة فعد للعمل فی أملاکه، و إذا کنت لا ترید العمل عنده فی الرعی أعطاک أرضا تزرعها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فتحققت من دفعه للزکاة وعدت إلی ملکه، فأعطانی أرضا و بذرا و حملا من القمح، فبذرت ثلث القمح و ترکت ثلثا لطعامی و وزعت الثلث الآخر علی فقراء القریة و أرحامی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 اللّه لی فی زراعتی و انتجت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أحمال من القمح و فعلت کما فی السابق قسم للزراعة و قسم لی و الباقی وزعته علی فقراء القریة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أحد الأیام کنت قد حصدت السنابل و جمعتها لأذروها فخرجت من المنزل إلی المزرعة و لکن کان الهواء ساکنا و لم أستطع ذر و القمح لاستخلاصه فعدت بید خالیة إلی المنزل و فی الطریق التقیت بأحد الفقراء الذی کان ینال سهما من محصولی سنویا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لهذه اللیلة قمح و زوجتی و ابنی لیس عندهم خبز یأکلانه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أن أقول له ما وقع لی الیوم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عینی، وعدت إلی محصولی لکن دون جدوی فالهواء ساکن فاضطررت أن أفصل حبوب القمح عن سنابلها بیدی و اذروها فی الهواء و بعد مشقة استطعت تأمین مقدار من القمح اخذته إلی بیت ذلک الشخص و أعطیته إیاه، و بما انی</w:t>
      </w:r>
    </w:p>
    <w:p>
      <w:pPr>
        <w:pStyle w:val="BookText"/>
        <w:rPr/>
      </w:pPr>
      <w:r>
        <w:rPr>
          <w:rFonts w:ascii="IRNazanin" w:hAnsi="IRNazanin" w:eastAsia="IRNazanin"/>
          <w:color w:val="111111"/>
          <w:sz w:val="28"/>
          <w:sz w:val="28"/>
          <w:szCs w:val="28"/>
          <w:rtl w:val="true"/>
          <w:lang w:bidi="fa-IR"/>
        </w:rPr>
        <w:t>کنت متعبا فقد جلست فی الساحة المقابلة لمقام قبرین من أولاد أهل بیت الرسول  صلی الله علیه و آله وسلم  اسمهما باقر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أحد هذین السیدین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کربلائی محمد کاظم ماذا تفعل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و اطلب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لنقرأ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قبلت بذلک و سرت خلفهما إلی داخل المقام فشرعوا بقراءة بعض الأمور التی لم أفهمها و أنا واقف خلفهما 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تقرأ یا کربلائی؟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إننی أمیّ و لا أستطیع قراءة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استمع و هم یقرأون الفاتحة علی القبر الأول، ثم توجهوا إلی القبر الثانی و أنا خلفهما، فشرعوا بقراءة شیء لم أفهمه، و فی هذه الأثناء وقع نظری علی سقف المقام فرأیت فی أطراف المقام نقوشا و کتابات لم یکن لها أثر من قبل فتحیّرت، فتقدم إلیّ أحد السیدین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تقرأ؟</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إنی أمی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یده علی کتفی و هزّنی بقوة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لم لا تقرأ؟ و کرر هذه الجملة و اقترب السید الآخر منّی و ربت بیده برقّة علی کتفی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فانت تستطیع القراءة و کررها فأصابنی ضغط نفسی و سقطت علی الأرض و غبت عن الوعی و لم أدر ماذا حصل، و عند ما استیقظت لم أر أثرا للنقوش و الکتابة فی اطراف المقام، و قد عادت إلی ما کانت علیه لکن الآیات القرآنیة جرت فی قلبی کالسیل، فخرجت من المقام، و لما رأیت أن الغروب قد اشرف و هممت بالصلاة رأیت الناس ینظرون إلی بتعجب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المقام لقراءة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افتقدوک لیوم کامل و هم یبحثون عنک فعلمت اننی طوال هذه المدة کان مغمی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رأیته و سمعته شخصیا من هذا الرجل، و العدید غیری اطلعوا علی حاله و هم کثیرون و من جملتهم عدد من الکتّاب و العلماء، و هذا الرجل یعیش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أی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کالناس العادیین یزاول الرعی و لعله ما زال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القراء الاعزاء فما هو تفسیرهم لهذه القصة فهم أحرار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ما کتبه المحلاتی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القصة کتب یقول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الکربلائی کاظم المعروف نال عنایة غیبیة، و قد عرضت علیه کتاب الدرر الطبعة الأولی ذو الخط الدقیق جدا و المتداخل فأشار فورا إلی جملة منه کانت جزءا من آیة قرآنیة و کانت من سورة النبأ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القرآن و قرأها، فی حین أنی لم التفت لها بسهولة،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قراءة غیر القرآن، و حروف القرآن تتلألأ نورا أمام عینی</w:t>
      </w:r>
      <w:r>
        <w:rPr>
          <w:rFonts w:eastAsia="IRNazanin" w:cs="IRNazanin"/>
          <w:color w:val="111111"/>
          <w:sz w:val="28"/>
          <w:szCs w:val="28"/>
          <w:rtl w:val="true"/>
          <w:lang w:bidi="fa-IR"/>
        </w:rPr>
        <w:t>.</w:t>
      </w:r>
      <w:bookmarkStart w:id="138" w:name="pg3263_20843"/>
    </w:p>
    <w:p>
      <w:pPr>
        <w:pStyle w:val="Heading2"/>
        <w:numPr>
          <w:ilvl w:val="1"/>
          <w:numId w:val="1"/>
        </w:numPr>
        <w:rPr/>
      </w:pPr>
      <w:bookmarkStart w:id="139" w:name="__RefHeading___Toc2073426_2749589250"/>
      <w:bookmarkStart w:id="140" w:name="_Toc49"/>
      <w:bookmarkEnd w:id="138"/>
      <w:bookmarkEnd w:id="139"/>
      <w:r>
        <w:rPr>
          <w:rtl w:val="true"/>
        </w:rPr>
        <w:t>القصة الثالثة و الثلاثون النجاة من الموت</w:t>
      </w:r>
      <w:bookmarkEnd w:id="140"/>
    </w:p>
    <w:p>
      <w:pPr>
        <w:pStyle w:val="BookText"/>
        <w:rPr/>
      </w:pPr>
      <w:r>
        <w:rPr>
          <w:rFonts w:ascii="IRNazanin" w:hAnsi="IRNazanin" w:eastAsia="IRNazanin"/>
          <w:color w:val="111111"/>
          <w:sz w:val="28"/>
          <w:sz w:val="28"/>
          <w:szCs w:val="28"/>
          <w:rtl w:val="true"/>
          <w:lang w:bidi="fa-IR"/>
        </w:rPr>
        <w:t xml:space="preserve">صاحب مقام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بالحاج مؤمن له مکاشفات و کرامات کثیرة، و قد أنعم اللّه علیّ بأن صحبته فی السفر و الحضر مدة ثلاثین عاما تقریبا، و قد توفی قبل عامین و التحق بالرحمة الأبدیة، کانت له قصص متعددة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 الأجهزة الأمنیة للنظام الجائر فی بیت إبن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أسلحة، فاعتقلوه و سجنوه، ثم حکم علیه بالاعدام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ففجع بذلک أبوه و أخذه الیأس من انقاذه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تیأس فکل الأمور تسیر تحت إرادة ولی العصر  عجله الله تعالی فرجه الشریف  الإمام الثانی عشر، و هذه اللیلة لیلة الجمعة فلنتوسل إلیه، و اللّه قادر علی نجاة إبنک ببرکة ولی العصر  عجله الله تعالی فرجه الشریف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الحاج مؤمن و والدی ذلک الشاب بإحیاء تلک اللیلة و الانشغال فیها بأداء صلاة التوسل بالإمام  علیه السلام و زیارته ثم قراءة الآیة الشریفة أَمَّنْ یُجِیبُ</w:t>
      </w:r>
    </w:p>
    <w:p>
      <w:pPr>
        <w:pStyle w:val="BookText"/>
        <w:rPr/>
      </w:pPr>
      <w:r>
        <w:rPr>
          <w:rFonts w:ascii="Amiri" w:hAnsi="Amiri" w:eastAsia="Amiri" w:cs="Amiri"/>
          <w:color w:val="111111"/>
          <w:sz w:val="28"/>
          <w:sz w:val="28"/>
          <w:szCs w:val="28"/>
          <w:rtl w:val="true"/>
          <w:lang w:bidi="ar-SA"/>
        </w:rPr>
        <w:t xml:space="preserve">اَلْمُضْطَرَّ إِذٰا دَعٰاهُ وَ یَکْشِفُ اَلسُّوءَ </w:t>
      </w:r>
      <w:r>
        <w:rPr>
          <w:rStyle w:val="FootnoteAnchor"/>
          <w:rtl w:val="true"/>
        </w:rPr>
        <w:footnoteReference w:id="17"/>
      </w:r>
      <w:r>
        <w:rPr>
          <w:rFonts w:ascii="IRNazanin" w:hAnsi="IRNazanin" w:eastAsia="IRNazanin"/>
          <w:color w:val="111111"/>
          <w:sz w:val="28"/>
          <w:sz w:val="28"/>
          <w:szCs w:val="28"/>
          <w:rtl w:val="true"/>
          <w:lang w:bidi="fa-IR"/>
        </w:rPr>
        <w:t>، و فی آخر اللیلة شم الثلاثة رائحة مسک عجیبة ثم شاهدوا الجمال النورانی للإمام الحجة  عجله الله تعالی فرجه الشریف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استجیب دعاؤکم، و عفی عن ولدک و سیعود غدا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لم یتحمّلا ما رأوا من جماله فدهشا منه فسقطا مغمیا علیهما حتی الصباح، و فی الصباح ذهبوا إلی مکان وجود ولدهم و قد کان مقرر إعدامه فی نفس الیوم،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إعدامه و تقرر إعادة النظر فی أمره، و فی نهایة الأمر قبل ظهر ذلک الیوم أطلق سراحه و عاد إلی المنزل سالما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للمرحوم الحاج مؤمن قصص کثیرة فی استجابة الدعاء فی الأمراض المستعصیة و المصائب الشدیدة و القصة التی ذکرتها انموذجا من قصصه تلک، فرحمة اللّه علیه</w:t>
      </w:r>
      <w:r>
        <w:rPr>
          <w:rFonts w:eastAsia="IRNazanin" w:cs="IRNazanin"/>
          <w:color w:val="111111"/>
          <w:sz w:val="28"/>
          <w:szCs w:val="28"/>
          <w:rtl w:val="true"/>
          <w:lang w:bidi="fa-IR"/>
        </w:rPr>
        <w:t>.</w:t>
      </w:r>
      <w:bookmarkStart w:id="141" w:name="pg3263_20845"/>
    </w:p>
    <w:p>
      <w:pPr>
        <w:pStyle w:val="Heading2"/>
        <w:numPr>
          <w:ilvl w:val="1"/>
          <w:numId w:val="1"/>
        </w:numPr>
        <w:rPr/>
      </w:pPr>
      <w:bookmarkStart w:id="142" w:name="__RefHeading___Toc2073428_2749589250"/>
      <w:bookmarkStart w:id="143" w:name="_Toc50"/>
      <w:bookmarkEnd w:id="141"/>
      <w:bookmarkEnd w:id="142"/>
      <w:r>
        <w:rPr>
          <w:rtl w:val="true"/>
        </w:rPr>
        <w:t>القصة الرابعة و الثلاثون استجابة ولی العصر  عجله الله تعالی فرجه الشریف</w:t>
      </w:r>
      <w:bookmarkEnd w:id="143"/>
    </w:p>
    <w:p>
      <w:pPr>
        <w:pStyle w:val="BookText"/>
        <w:rPr/>
      </w:pPr>
      <w:r>
        <w:rPr>
          <w:rFonts w:ascii="IRNazanin" w:hAnsi="IRNazanin" w:eastAsia="IRNazanin"/>
          <w:color w:val="111111"/>
          <w:sz w:val="28"/>
          <w:sz w:val="28"/>
          <w:szCs w:val="28"/>
          <w:rtl w:val="true"/>
          <w:lang w:bidi="fa-IR"/>
        </w:rPr>
        <w:t xml:space="preserve">و نقل الحاج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شبابی کان عندی شوق شدید لزیارة الحجة  عجله الله تعالی فرجه الشریف  و لقائه و سلبنی ذلک استقراری، إلی أن أخذت علی نفسی عهدا و حرمت علی نفسی الأکل و الشرب حتی أراه و 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عهدی هذا کان بسبب جهلی و شدة شوقی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فمر علی یومان و لیلتان لم أتناول فیهما شیئا، و فی اللیلة الثالثة شربت قلیلا من الماء علی سبیل الإضطرار، و أخذتنی حالة من الغشی، فرأیت الحجة  عجله الله تعالی فرجه الشریف  و أنا فی تلک الحال، و اعترض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تفعل هکذا و تهلک نفسک سأرسل لک طعاما فتناوله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استیقضت وجدت ان ثلث اللیل قد مضی و المسجد الذی کنت فیه خالیا و لیس فیه أحد، و سمعت طرقا علی باب المسجد، فتحت الباب فرأیت شخصا یرتدی عباءة علی رأسه بحیث لا یعرف من خلالها، فأخرج من تحت عباءته إناءا مملوءا بالطعام و أعطانی إیاه و قال لی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أنت و لا تعطه لأحد، و اترک الإناء عند الفراغ منه تحت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المسجد فرأیت فی الإناء رزا مطبوخا مع دجاج مشوی فتناولت الطعام و نلت منه لذة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الغد قبل الغروب 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الاخیار و الأبرار فی ذلک الوقت و طالبنی بالإناء، ثم ناولنی کیسا فیه مقدار من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بالسفر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الحجة  عجله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هذا المال و سافر به إلی مشهد المقدسة برفقة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ستلتقی فی الطریق بشخص کبیر و تنال منه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برفقة السید هاشم من طهران، و عند ما خرجنا من طهران أشار رجل عجوز نیّر الضمیر الینا فتوقفت السیارة و بعد أخذ الإجازة من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حجز السیارة لنا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 الرجل العجوز السیارة و جلس إلی 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الطریق علمنی الکثیر من الأعمال و التوسلات و الأذکار، و أخبرنی بما یجری لی حتی آخر عمری و دلنی علی ما فیه خیری منها، و قد حصل معی کل ما أخبرنی به، و نهانی عن تناول طعام المطاعم و المقاهی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لقمة الشبهة مضرة للقلب، و کان معه سفرة کلما حل وقت الطعام أخرج منها خبزا طازجا و أعطانی، و فی بعض الأحیان زبیبا أخضرا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وصلنا إلی قریة مسماة بموضع أقدام الإمام الرضا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أجلی و لن أصل إلی مشهد المقدسة، و کفنی معی و یوجد معی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فهیّء لی قبرا بذلک المبلغ و لیتولّ السید هاشم أمر تجهیزی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الحاج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بالوحشة و اضطربت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إهدأ و لا تحدث أحد بذلک طالما لم أمت بعد و ارض بما أراد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وصلنا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یقع فی طریق الزوار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توقفت</w:t>
      </w:r>
    </w:p>
    <w:p>
      <w:pPr>
        <w:pStyle w:val="BookText"/>
        <w:rPr/>
      </w:pPr>
      <w:r>
        <w:rPr>
          <w:rFonts w:ascii="IRNazanin" w:hAnsi="IRNazanin" w:eastAsia="IRNazanin"/>
          <w:color w:val="111111"/>
          <w:sz w:val="28"/>
          <w:sz w:val="28"/>
          <w:szCs w:val="28"/>
          <w:rtl w:val="true"/>
          <w:lang w:bidi="fa-IR"/>
        </w:rPr>
        <w:t>السیارة و ترجّل رکابها و انشغلوا بالسلام علی الإمام الرضا  علیه السلام و ذهب مساعد السائق طالبا قبة المقام، هناک رأیت العجوز المحترم ذهب إلی زاویة و استقبل بوجهه القبر المطهر للإمام الرضا  علیه السلام و سلم علیه و بکی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أهلا للإقتراب من قبرک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القبلة و تمدد و غطی نفسه بعباءته حتی رأسه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هنیهة توجهت إلیه و رفعت العباءة عنه فوجدته قد ذهب من الدنیا، فنحت و بکیت علیه و سمع الرکاب ذلک فاجتمعوا فذکرت لهم بعضا مما رأیته منه فانقلب الجمیع باکین و حملنا جنازته بنفس السیارة و دفّناه فی الصحن المقدس</w:t>
      </w:r>
      <w:r>
        <w:rPr>
          <w:rFonts w:eastAsia="IRNazanin" w:cs="IRNazanin"/>
          <w:color w:val="111111"/>
          <w:sz w:val="28"/>
          <w:szCs w:val="28"/>
          <w:rtl w:val="true"/>
          <w:lang w:bidi="fa-IR"/>
        </w:rPr>
        <w:t>.</w:t>
      </w:r>
      <w:bookmarkStart w:id="144" w:name="pg3263_20848"/>
    </w:p>
    <w:p>
      <w:pPr>
        <w:pStyle w:val="Heading2"/>
        <w:numPr>
          <w:ilvl w:val="1"/>
          <w:numId w:val="1"/>
        </w:numPr>
        <w:rPr/>
      </w:pPr>
      <w:bookmarkStart w:id="145" w:name="__RefHeading___Toc2073430_2749589250"/>
      <w:bookmarkStart w:id="146" w:name="_Toc51"/>
      <w:bookmarkEnd w:id="144"/>
      <w:bookmarkEnd w:id="145"/>
      <w:r>
        <w:rPr>
          <w:rtl w:val="true"/>
        </w:rPr>
        <w:t>القصة الخامسة و الثلاثون قصة مشابهة</w:t>
      </w:r>
      <w:bookmarkEnd w:id="146"/>
    </w:p>
    <w:p>
      <w:pPr>
        <w:pStyle w:val="BookText"/>
        <w:rPr/>
      </w:pPr>
      <w:r>
        <w:rPr>
          <w:rFonts w:ascii="IRNazanin" w:hAnsi="IRNazanin" w:eastAsia="IRNazanin"/>
          <w:color w:val="111111"/>
          <w:sz w:val="28"/>
          <w:sz w:val="28"/>
          <w:szCs w:val="28"/>
          <w:rtl w:val="true"/>
          <w:lang w:bidi="fa-IR"/>
        </w:rPr>
        <w:t xml:space="preserve">و نقل الحاج المؤمن السابق الذکر عدة عجائب عن الزاهد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قبل عدة سنوات معتکفا فی غرفة بالمسجد و مشغولا بالعبادة، و کان من جملة ما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أسبوع من وفاة السید المذکور طلب منی الحضور قربه فی سحر لیلة الجمعة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آخر لیلة من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لیلة الجمعة حضرت قربه و کان علی النار مقدار من الحلیب فشرب منه کوبین و أعطانی الباقی و قال لی إشرب،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سأذهب هذه اللیلة من الدنیا و لیتولّ تجهیزی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جماعة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القاطن جنب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أن یتولی ثمن کفنی فلا تدعه یفعل ذلک، و أقبل من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القناد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من ماله ثمن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مستقبلا القبلة و شرع بتلاوة القرآن الکریم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حدق بعینیه نحو القبلة و قال ما یقارب المئة مرة و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استقل واقفا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استلقی مستقبلا القبلة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أیها الشاب و لا تنظر إلی فإنی سأرتاح و سأذهب إلی جوار جدی، ثم اطبق عینیه و انطفأ و وصل إلی رحمة الحق تعالی</w:t>
      </w:r>
      <w:r>
        <w:rPr>
          <w:rFonts w:eastAsia="IRNazanin" w:cs="IRNazanin"/>
          <w:color w:val="111111"/>
          <w:sz w:val="28"/>
          <w:szCs w:val="28"/>
          <w:rtl w:val="true"/>
          <w:lang w:bidi="fa-IR"/>
        </w:rPr>
        <w:t>.</w:t>
      </w:r>
      <w:bookmarkStart w:id="147" w:name="pg3263_20850"/>
    </w:p>
    <w:p>
      <w:pPr>
        <w:pStyle w:val="Heading2"/>
        <w:numPr>
          <w:ilvl w:val="1"/>
          <w:numId w:val="1"/>
        </w:numPr>
        <w:rPr/>
      </w:pPr>
      <w:bookmarkStart w:id="148" w:name="__RefHeading___Toc2073432_2749589250"/>
      <w:bookmarkStart w:id="149" w:name="_Toc52"/>
      <w:bookmarkEnd w:id="147"/>
      <w:bookmarkEnd w:id="148"/>
      <w:r>
        <w:rPr>
          <w:rtl w:val="true"/>
        </w:rPr>
        <w:t>القصة السادسة و الثلاثون الاخبار عن الخیال</w:t>
      </w:r>
      <w:bookmarkEnd w:id="149"/>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جماعة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أحد الأیام و بعد إتمامه لصلاة الجماعة ارتقی المنبر و تحدث عن مسألة وجوب الحضور القلبی فی الصلاة و أهمیة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الأیام أراد والدی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 إقامة صلاة الجماعة، و کنت أنا مع الجماعة و فجأة دخل المسجد رجل فی هیئة أهل القری و عبر صفوف الجماعة إلی ان وصل إلی الصف الأول فصلی خلف والدی، فانزعج المؤمنون لتقدم شخص قروی إلی المکان المتعارف لأهل الفضل، لکنه لم یعتن بأحاسیسهم، و فی الرکعة الثانیة و عند القنوت بدّل نیته و قصد الصلاة فرادی و أتم صلاته و بعد إنتهائه جلس و فرش سفرته التی کانت معه و شرع بتناول الخبز، و عند إنتهاء الصلاة هجم علیه المصلّون من کل الجهات معترضین علیه، لکنه لم یتکلم بأیة کلمة، فالتفت والدی و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القروی الجاهل للمسائل تقدم إلی الصف الأول</w:t>
      </w:r>
    </w:p>
    <w:p>
      <w:pPr>
        <w:pStyle w:val="BookText"/>
        <w:rPr/>
      </w:pPr>
      <w:r>
        <w:rPr>
          <w:rFonts w:ascii="IRNazanin" w:hAnsi="IRNazanin" w:eastAsia="IRNazanin"/>
          <w:color w:val="111111"/>
          <w:sz w:val="28"/>
          <w:sz w:val="28"/>
          <w:szCs w:val="28"/>
          <w:rtl w:val="true"/>
          <w:lang w:bidi="fa-IR"/>
        </w:rPr>
        <w:t>و صلی خلفک مقتدیا بک، ثم غیر نیته إلی الفرادی فی وسط الصلاة، ثم جلس لیأکل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والدی لذلک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فعلت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ترید أن أقول السبب بصوت منخفض بینی و بینک أم اسمع الجمیع؟</w:t>
      </w:r>
    </w:p>
    <w:p>
      <w:pPr>
        <w:pStyle w:val="BookText"/>
        <w:rPr/>
      </w:pPr>
      <w:r>
        <w:rPr>
          <w:rFonts w:ascii="IRNazanin" w:hAnsi="IRNazanin" w:eastAsia="IRNazanin"/>
          <w:color w:val="111111"/>
          <w:sz w:val="28"/>
          <w:sz w:val="28"/>
          <w:szCs w:val="28"/>
          <w:rtl w:val="true"/>
          <w:lang w:bidi="fa-IR"/>
        </w:rPr>
        <w:t>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لیسمع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هذا المسجد علی أمل أن أستفید من فیض صلاة الجماعة معکم، فاقتدیت بک و فی أواسط الحمد رأیت أنک خرجت من الصلاة و ذهبت بخیالک متصورا أنک أصبحت شیخا عجوزا و انک عاجز عن المجیء إلی المسجد و انک تحتاج إلی حمار لتأتی محمولا، ثم ذهبت إلی ساحة باعة الحمیر و اخترت حمارا، و فی الرکعة الثانیة کنت فی خیال تأمین طعام الحمار و تعیین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أعد اتحمل ذلک و رأیت أنه من غیر المناسب الإستمرار أکثر بالصلاة خلفک فاتممت صلاتی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و جمع سفرته و غادر المسجد، فضرب والدی علی رأسه و ناح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جلیل القدر، إئتوا به فإنی بحاجة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الناس طلبا له لکنه اختفی و لم یره أحد حتی هذه الساعة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فلا بدّ من الالتفات ان لا ینظر بحقارة إلی أی مؤمن، أو الإعتراض علی عمله الذی یمکن حمله علی الصحة فقد یکون ذلک الشخص المحقّر بسبب عدم حمله للصفات الظاهریة التی یعتبرها الناس میزانا للشرف و الرفعة و الإحترام، قد یکون هذا الشخص نفسه عزیزا و محبوبا عند اللّه، و بسبب</w:t>
      </w:r>
    </w:p>
    <w:p>
      <w:pPr>
        <w:pStyle w:val="BookText"/>
        <w:rPr/>
      </w:pPr>
      <w:r>
        <w:rPr>
          <w:rFonts w:ascii="IRNazanin" w:hAnsi="IRNazanin" w:eastAsia="IRNazanin"/>
          <w:color w:val="111111"/>
          <w:sz w:val="28"/>
          <w:sz w:val="28"/>
          <w:szCs w:val="28"/>
          <w:rtl w:val="true"/>
          <w:lang w:bidi="fa-IR"/>
        </w:rPr>
        <w:t>جهلنا له نوجه له الإهانة و نتعرض بذلک لقهر و غضب اللّه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قد یأتی محبوب لدی اللّه بعمل صحیح، فیعترض علیه شخص آخر حاملا عمله علی غیر الصحة و یحطم بذلک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الجزء الثانی من کتاب الکبائر لمعرفة حجم إهانة المؤمن و تحقیره و تحطیم قلبه</w:t>
      </w:r>
      <w:r>
        <w:rPr>
          <w:rFonts w:eastAsia="IRNazanin" w:cs="IRNazanin"/>
          <w:color w:val="111111"/>
          <w:sz w:val="28"/>
          <w:szCs w:val="28"/>
          <w:rtl w:val="true"/>
          <w:lang w:bidi="fa-IR"/>
        </w:rPr>
        <w:t>) .</w:t>
      </w:r>
      <w:bookmarkStart w:id="150" w:name="pg3263_20853"/>
    </w:p>
    <w:p>
      <w:pPr>
        <w:pStyle w:val="Heading2"/>
        <w:numPr>
          <w:ilvl w:val="1"/>
          <w:numId w:val="1"/>
        </w:numPr>
        <w:rPr/>
      </w:pPr>
      <w:bookmarkStart w:id="151" w:name="__RefHeading___Toc2073434_2749589250"/>
      <w:bookmarkStart w:id="152" w:name="_Toc53"/>
      <w:bookmarkEnd w:id="150"/>
      <w:bookmarkEnd w:id="151"/>
      <w:r>
        <w:rPr>
          <w:rtl w:val="true"/>
        </w:rPr>
        <w:t>القصة السابعة و الثلاثون وجوب عدم تحقیر المؤمن</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دوما و بعد الإنتهاء من صلاة الجماعة أصافح المصلّین عن یمینی و شمالی، و عند ما کنت أصلی الجماعة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فی مدینة سامراء صادف أن کان عن یمینی رجل جلیل من أهل العلم فصافحته، و کان عن شمالی رجل قروی فاستصغرته و لم أصافحه، ثم ندمت مباشرة علی تصرفی الخاطیء، و قلت فی نفسی لعل الشخص الذی لا شأن له فی نظری یکون شخصا مقربا من اللّه و عزیزا عنده، فالتفتّ إلیه فورا و صافحته بأدب و إحترام فشممت منه رائحة مسک عجیبة لیست کروائح الدنیا و ابتهجت و سررت کثیرا، و من باب الإحتیاط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یکن عندی مسک فی أی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فاستیقنت انها من الروائح الروحانیة و المعنویة و انه رجل جلیل القدر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ذلک الیوم صممت أن لا أحقّر و لا استخف بمؤمن أبدا</w:t>
      </w:r>
      <w:r>
        <w:rPr>
          <w:rFonts w:eastAsia="IRNazanin" w:cs="IRNazanin"/>
          <w:color w:val="111111"/>
          <w:sz w:val="28"/>
          <w:szCs w:val="28"/>
          <w:rtl w:val="true"/>
          <w:lang w:bidi="fa-IR"/>
        </w:rPr>
        <w:t>.</w:t>
      </w:r>
      <w:bookmarkStart w:id="153" w:name="pg3263_20854"/>
    </w:p>
    <w:p>
      <w:pPr>
        <w:pStyle w:val="Heading2"/>
        <w:numPr>
          <w:ilvl w:val="1"/>
          <w:numId w:val="1"/>
        </w:numPr>
        <w:rPr/>
      </w:pPr>
      <w:bookmarkStart w:id="154" w:name="__RefHeading___Toc2073436_2749589250"/>
      <w:bookmarkStart w:id="155" w:name="_Toc54"/>
      <w:bookmarkEnd w:id="153"/>
      <w:bookmarkEnd w:id="154"/>
      <w:r>
        <w:rPr>
          <w:rtl w:val="true"/>
        </w:rPr>
        <w:t>القصة الثامنة و الثلاثون لطف اللّه و نکران العبد</w:t>
      </w:r>
      <w:bookmarkEnd w:id="155"/>
    </w:p>
    <w:p>
      <w:pPr>
        <w:pStyle w:val="BookText"/>
        <w:rPr/>
      </w:pPr>
      <w:r>
        <w:rPr>
          <w:rFonts w:ascii="IRNazanin" w:hAnsi="IRNazanin" w:eastAsia="IRNazanin"/>
          <w:color w:val="111111"/>
          <w:sz w:val="28"/>
          <w:sz w:val="28"/>
          <w:szCs w:val="28"/>
          <w:rtl w:val="true"/>
          <w:lang w:bidi="fa-IR"/>
        </w:rPr>
        <w:t xml:space="preserve">و نقل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العالم الکبیر إمام الجمعة البهبهانی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موسم الحج خرجت من المنزل عازما التشرف بزیارة المسجد الحرام و الصلاة فی ذلک المکان المقدس، و فی الطریق و اجهنی خطر و نجانی اللّه من الموت و سلمت من الخطر، و توجهت نحو المسجد الحرام و کان قرب المسجد کومة من البطیخ و صاحبها مشغول بالبیع، سألته عن السعر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بهذا السعر و ذاک بسعر أقل و هکذا،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سأشتری عند عودتی من المسجد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إلی المسجد الحرام و انشغلت فیه بالصلاة، فخطر ببالی أثناء الصلاة سؤال و هو هل اشتری البطیخ من القسم الغالی أو الرخیص و المقدار الذی سأشتریه و شغلنی ذلک حتی أتممت صلاتی، و عند فراغی من الصلاة هممت بالخروج من المسجد فدخل شخص المسجد و اقترب منی و همس فی أذنی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الذی نجاک من الموت الیوم فهل من المناسب أن تصلی فی بیته صلاة البطیخ؟</w:t>
      </w:r>
    </w:p>
    <w:p>
      <w:pPr>
        <w:pStyle w:val="BookText"/>
        <w:rPr/>
      </w:pPr>
      <w:r>
        <w:rPr>
          <w:rFonts w:ascii="IRNazanin" w:hAnsi="IRNazanin" w:eastAsia="IRNazanin"/>
          <w:color w:val="111111"/>
          <w:sz w:val="28"/>
          <w:sz w:val="28"/>
          <w:szCs w:val="28"/>
          <w:rtl w:val="true"/>
          <w:lang w:bidi="fa-IR"/>
        </w:rPr>
        <w:t>فالتفتّ إلی خطأی و ارتعدت واردت ان أتمسک به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أمثال القصة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من جملتها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ذلک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فقد کان یصلی مقتدیا بأخیه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الرکوع غیّر نیته إلی الفرادی و أکمل صلاته منفردا،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الرکوع رأیت أن إمام الجماعة أی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انشغل فکره بالبحث فی مسألة الحیض فانتقلت إلی الصلاة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الکتب نقل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أخی کان صحیحا، فقبل قدومی للصلاة سألتنی إمرأة عن مسألة فی الحیض فانشغل ذهنی فی الإجابة و رأی ذلک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القلب فی الصلاة و ان کان لا یعد من شروط صحة الصلاة أی أن الصلاة دون الحضور القلبی تسقط التکلیف عن المکلف و لا تجب علیه الإعادة أو القضاء، لکن اعلم ان الصلاة دون حضور القلب کالجسد دون الروح، و کما أن الجسد بدون روح لا أثر له و لا ثمر فکذلک الصلاة دون الحضور القلبی لا أجر علیها و لا ثواب و لا تحقق القرب من اللّه سبحانه إلا بمقدار الحضور القلبی لذلک فإنه قد یقبل من الصلاة نصفها أو ثلثها أو ربعها بل و حتی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صلاة الخاشعین و مبحث ترک الصلاة فی کتاب الکبائر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أهمیة و لزوم الحضور القلبی فی الصلاة و کیفیة تحصیل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الإمام الصادق  علیه السلام فی کتاب الکافی ما مضمونه أنه قد یصلی الإنسان خمسین عاما و لا یقبل من صلاته بمقدار رکعتین</w:t>
      </w:r>
      <w:r>
        <w:rPr>
          <w:rFonts w:eastAsia="IRNazanin" w:cs="IRNazanin"/>
          <w:color w:val="111111"/>
          <w:sz w:val="28"/>
          <w:szCs w:val="28"/>
          <w:rtl w:val="true"/>
          <w:lang w:bidi="fa-IR"/>
        </w:rPr>
        <w:t>.</w:t>
      </w:r>
      <w:bookmarkStart w:id="156" w:name="pg3263_20856"/>
    </w:p>
    <w:p>
      <w:pPr>
        <w:pStyle w:val="Heading2"/>
        <w:numPr>
          <w:ilvl w:val="1"/>
          <w:numId w:val="1"/>
        </w:numPr>
        <w:rPr/>
      </w:pPr>
      <w:bookmarkStart w:id="157" w:name="__RefHeading___Toc2073438_2749589250"/>
      <w:bookmarkStart w:id="158" w:name="_Toc55"/>
      <w:bookmarkEnd w:id="156"/>
      <w:bookmarkEnd w:id="157"/>
      <w:r>
        <w:rPr>
          <w:rtl w:val="true"/>
        </w:rPr>
        <w:t>القصة التاسعة و الثلاثون الغیاث السریع</w:t>
      </w:r>
      <w:bookmarkEnd w:id="158"/>
    </w:p>
    <w:p>
      <w:pPr>
        <w:pStyle w:val="BookText"/>
        <w:rPr/>
      </w:pPr>
      <w:r>
        <w:rPr>
          <w:rFonts w:ascii="IRNazanin" w:hAnsi="IRNazanin" w:eastAsia="IRNazanin"/>
          <w:color w:val="111111"/>
          <w:sz w:val="28"/>
          <w:sz w:val="28"/>
          <w:szCs w:val="28"/>
          <w:rtl w:val="true"/>
          <w:lang w:bidi="fa-IR"/>
        </w:rPr>
        <w:t xml:space="preserve">الاستاذ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الاثنا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اللیالی ابتلیت زوجتی برعاف شدید فکان یجری الدم من ردهتیّ أنفها بشکل متصل و فی تلک الساعة لا یمکن الوصول إلی الطبیب، و فکرت انه لو استمر حالها هکذا فسیؤدی ذلک إلی ضعف مفرط ثم الموت، و دون تصور أو علم سابق جری علی لسانی ذکر الإسم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فکررته عدة مرات فانقطع الدم فورا حتی انه لم تعد تجری أیّة قطرة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الاسبوع الماضی رأیت فی منامی أحدا یوقظنی 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فقد ابتلیت زوجتک بالرعاف مجددا،</w:t>
      </w:r>
    </w:p>
    <w:p>
      <w:pPr>
        <w:pStyle w:val="BookText"/>
        <w:rPr/>
      </w:pPr>
      <w:r>
        <w:rPr>
          <w:rFonts w:ascii="IRNazanin" w:hAnsi="IRNazanin" w:eastAsia="IRNazanin"/>
          <w:color w:val="111111"/>
          <w:sz w:val="28"/>
          <w:sz w:val="28"/>
          <w:szCs w:val="28"/>
          <w:rtl w:val="true"/>
          <w:lang w:bidi="fa-IR"/>
        </w:rPr>
        <w:t>فاقرأ لها ما قرأته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و کررت ذکر نفس الإسم المبارک فانقطع الدم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الشروط المهمة لاستجابة الدعاء هو الیقین بالقدرة اللامتناهیة للّه سبحانه التی تفوق المادیات و الأسباب، و جمیع الوسائل مسخّرة له و مقهورة</w:t>
      </w:r>
    </w:p>
    <w:p>
      <w:pPr>
        <w:pStyle w:val="BookText"/>
        <w:rPr/>
      </w:pPr>
      <w:r>
        <w:rPr>
          <w:rFonts w:ascii="IRNazanin" w:hAnsi="IRNazanin" w:eastAsia="IRNazanin"/>
          <w:color w:val="111111"/>
          <w:sz w:val="28"/>
          <w:sz w:val="28"/>
          <w:szCs w:val="28"/>
          <w:rtl w:val="true"/>
          <w:lang w:bidi="fa-IR"/>
        </w:rPr>
        <w:t>لإرادته، و من کان عنده شک أو تردّد فی ذلک فإن دعاءه بعید عن الإجابة، و بشکل عام فإن کل من رأی نفسه مضطرا إلی اللّه و استیقن من أنه لا مغیث له إلاّ اللّه فإنه مهما یطلب و هو فی هذا الحال فسیعطاه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فی بعض الکتب المعتبرة أن فی أحد الأیام کانت هناک إمرأة تتأبط طفلها الرضیع و تعبر جسرا أقیم فوق نهر، و لشدة زحام العابرین سقط طفلها من یدها إلی الأرض ثم إلی النهر، فصرخت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اغیثونی 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رأت لفافة طفلها تسیر مع مجری الماء فتبعتها و هی تستغیث بالناس، إلی أن وصلت إلی مکان یذهب فیه قسم من الماء إلی ناعورة لرفع الماء للسقایة، فیدخل الطفل صدفة إلی ذلک القسم، فاعتقدت الأم أن طفلها ستأخذه المیاه إلی قعر الناعورة و یموت و استیقنت انه لا یستطیع أحد مساعدتها فی نجاة طفلها، و فی اللحظة التی کان سیسقط طفلها إلی القعر وجهت وجهها إلی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فتوقف الماء الذی کان یجری بسرعة فورا و تراکم فوق بعضه فمددت الأم یدها و تناولت طفلها و شکرت اللّه</w:t>
      </w:r>
      <w:r>
        <w:rPr>
          <w:rFonts w:eastAsia="IRNazanin" w:cs="IRNazanin"/>
          <w:color w:val="111111"/>
          <w:sz w:val="28"/>
          <w:szCs w:val="28"/>
          <w:rtl w:val="true"/>
          <w:lang w:bidi="fa-IR"/>
        </w:rPr>
        <w:t>.</w:t>
      </w:r>
      <w:bookmarkStart w:id="159" w:name="pg3263_20858"/>
    </w:p>
    <w:p>
      <w:pPr>
        <w:pStyle w:val="Heading2"/>
        <w:numPr>
          <w:ilvl w:val="1"/>
          <w:numId w:val="1"/>
        </w:numPr>
        <w:rPr/>
      </w:pPr>
      <w:bookmarkStart w:id="160" w:name="__RefHeading___Toc2073440_2749589250"/>
      <w:bookmarkStart w:id="161" w:name="_Toc56"/>
      <w:bookmarkEnd w:id="159"/>
      <w:bookmarkEnd w:id="160"/>
      <w:r>
        <w:rPr>
          <w:rtl w:val="true"/>
        </w:rPr>
        <w:t>القصة الأربعون العنایة الحسینیة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المبیّض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قضی عدة سنوات فی الهند، عاد مؤخرا إلی شیراز و نقل عجائب رآها أیام إقامته فی الهند و من جملة 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یوم من الأیام و فی مدینة بومبای باع رجل من الهندوس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له فی مکتب عقارات رسمی و تسلم ثمن ملکه نقدا و خرج من مکتب الأملاک، و کان لصان منتمیان لمذهب الشیعة قد کمنا له لسرقة أمواله، علم الهندوسی بما یضمر ان فهرول مسرعا إلی بیته و تسلق شجرة وسط الدار و اختفی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اللصان المنزل و فتشاه فلم یجدا الرجل، فاستجوبا زوجته و 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رأیناه یدخل البیت فأین هو؟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اللصان بضرب المرأة و تعذیبها إلی ان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أقسما بحق الحسین أنکما لن تؤذیانه لأقول لکما 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اللصان فاقدی الحیاء بذلک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هم لنا سوی ان نعرف أین هو و لن نؤذیه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المرأة إلی الشجرة، فتسلقها اللصان و أنزلا الهندوسی و أخذا المال منه و قطعا رأسه خشیة الملاحقة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المرأة التی لم یعد لها من حیلة وجهها إلی السماء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انظر ماذا فعل أولئک الشیعة، و قد دللتهم علی زوجی لاطمئنانی لقسمهم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فجأة ظهر رجل و أشار بیده إلی عنقی اللصین فانفصل رأساهما عن جسدیهما فورا، ثم اعاد وصل رأس الهندوسی ببدنه و عادت له الحیاة، ثم اختفی ذلک الرجل عن الأنظار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 الشرطة بذلک و بعد التحقیق استیقنوا من حقیقة الإعجاز الحسینی  علیه السلام و بما انه کان ذلک فی شهر محرم الحرام فقد قامت الشرطة باقامة موائد کبیرة، و نقل الناس بالقطار مجانا لحضور عزاء سید الشهداء  علیه السلام ، و أسلم و تشیّع ذلک الهندوسی و جمع من أهله و أقاربه</w:t>
      </w:r>
      <w:r>
        <w:rPr>
          <w:rFonts w:eastAsia="IRNazanin" w:cs="IRNazanin"/>
          <w:color w:val="111111"/>
          <w:sz w:val="28"/>
          <w:szCs w:val="28"/>
          <w:rtl w:val="true"/>
          <w:lang w:bidi="fa-IR"/>
        </w:rPr>
        <w:t>.</w:t>
      </w:r>
      <w:bookmarkStart w:id="162" w:name="pg3263_20860"/>
    </w:p>
    <w:p>
      <w:pPr>
        <w:pStyle w:val="Heading2"/>
        <w:numPr>
          <w:ilvl w:val="1"/>
          <w:numId w:val="1"/>
        </w:numPr>
        <w:rPr/>
      </w:pPr>
      <w:bookmarkStart w:id="163" w:name="__RefHeading___Toc2073442_2749589250"/>
      <w:bookmarkStart w:id="164" w:name="_Toc57"/>
      <w:bookmarkEnd w:id="162"/>
      <w:bookmarkEnd w:id="163"/>
      <w:r>
        <w:rPr>
          <w:rtl w:val="true"/>
        </w:rPr>
        <w:t>القصة الحادیة و الأربعون الانتقام العلوی</w:t>
      </w:r>
      <w:bookmarkEnd w:id="164"/>
    </w:p>
    <w:p>
      <w:pPr>
        <w:pStyle w:val="BookText"/>
        <w:rPr/>
      </w:pPr>
      <w:r>
        <w:rPr>
          <w:rFonts w:ascii="IRNazanin" w:hAnsi="IRNazanin" w:eastAsia="IRNazanin"/>
          <w:color w:val="111111"/>
          <w:sz w:val="28"/>
          <w:sz w:val="28"/>
          <w:szCs w:val="28"/>
          <w:rtl w:val="true"/>
          <w:lang w:bidi="fa-IR"/>
        </w:rPr>
        <w:t xml:space="preserve">العالم الزاهد و المحب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شفیع المحسنی الجمی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أنه کان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فقیر یقف علی باب المنازل مادحا أمیر المؤمنین  علیه السلام و یحسن الناس إلیه، و عن طریق الصدفة وصل الفقیر إلی بیت قاض ناصبی و شرع بمدح أمیر المؤمنین  علیه السلام فغضب القاضی منه و فتح الباب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تمدح علیا إلی هذا الحد؟ فلن أعطیک شیئا حتی تمتدح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غاصبی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سأحسن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تعطینی خیرا فی مدح ذاک لهو عندی أسوأ من سم الحیّة و لن آخذ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القاضی لذلک و هجم علی الفقیر و أشبعه ضربا، فتدخلت زوجة القاضی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 فلو قتل بین یدیک فسیقتلونک حتما، فعاد القاضی إلی منزله بعد ان طیب خاطر الفقیر حتی لا یؤذیه فی المستقبل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 عاد القاضی إلی غرفته حتی سمعت زوجته صراخه بشدة و لما دخلت علیه الغرفة وجدته مشلولا و أخرسا فأخبرت أقاربه فحضروا و سألوه ماذا حصل؟ و فهموا من اشارته أنه ما ان خلد إلی النوم حتی رفع إلی السماء السابعة</w:t>
      </w:r>
    </w:p>
    <w:p>
      <w:pPr>
        <w:pStyle w:val="BookText"/>
        <w:rPr/>
      </w:pPr>
      <w:r>
        <w:rPr>
          <w:rFonts w:ascii="IRNazanin" w:hAnsi="IRNazanin" w:eastAsia="IRNazanin"/>
          <w:color w:val="111111"/>
          <w:sz w:val="28"/>
          <w:sz w:val="28"/>
          <w:szCs w:val="28"/>
          <w:rtl w:val="true"/>
          <w:lang w:bidi="fa-IR"/>
        </w:rPr>
        <w:t>و لطمه شخص کبیر علی وجهه و القی به فسقط علی 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أهله إلی مستشفی البحرین و بقی فیها شهرین تحت العلاج دون جدوی، فنقلوه إلی الکویت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ناقل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صدفة کنت علی متن نفس السفینة التی نقل فیها و دخلنا الکویت سویا، فالتجأ القاضی إلی راجیا الدعاء له، فأفهمته انه علیک طلب الشفاء ممن ضربته، لکن کلامی لم یؤثر به، و راجع مستشفی الکویت دون جدوی أیضا، و بقی هکذا و قد رأیته السنة الماضیة فی البحرین بنفس الحالة یعیش فقیرا مشلولا و یستعطی الناس</w:t>
      </w:r>
      <w:r>
        <w:rPr>
          <w:rFonts w:eastAsia="IRNazanin" w:cs="IRNazanin"/>
          <w:color w:val="111111"/>
          <w:sz w:val="28"/>
          <w:szCs w:val="28"/>
          <w:rtl w:val="true"/>
          <w:lang w:bidi="fa-IR"/>
        </w:rPr>
        <w:t>.</w:t>
      </w:r>
      <w:bookmarkStart w:id="165" w:name="pg3263_20862"/>
    </w:p>
    <w:p>
      <w:pPr>
        <w:pStyle w:val="Heading2"/>
        <w:numPr>
          <w:ilvl w:val="1"/>
          <w:numId w:val="1"/>
        </w:numPr>
        <w:rPr/>
      </w:pPr>
      <w:bookmarkStart w:id="166" w:name="__RefHeading___Toc2073444_2749589250"/>
      <w:bookmarkStart w:id="167" w:name="_Toc58"/>
      <w:bookmarkEnd w:id="165"/>
      <w:bookmarkEnd w:id="166"/>
      <w:r>
        <w:rPr>
          <w:rtl w:val="true"/>
        </w:rPr>
        <w:t>القصة الثانیة و الاربعون العنایة العلویة</w:t>
      </w:r>
      <w:bookmarkEnd w:id="167"/>
    </w:p>
    <w:p>
      <w:pPr>
        <w:pStyle w:val="BookText"/>
        <w:rPr/>
      </w:pPr>
      <w:r>
        <w:rPr>
          <w:rFonts w:ascii="IRNazanin" w:hAnsi="IRNazanin" w:eastAsia="IRNazanin"/>
          <w:color w:val="111111"/>
          <w:sz w:val="28"/>
          <w:sz w:val="28"/>
          <w:szCs w:val="28"/>
          <w:rtl w:val="true"/>
          <w:lang w:bidi="fa-IR"/>
        </w:rPr>
        <w:t xml:space="preserve">الفاضل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محمود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القصص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فضلاء النجف الأشرف و من تلامذة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و کان یتعامل مع عطار فی النجف الأشرف و کان یقترض منه قرضا حسنا بشکل تدریجی، و کلما وصله مبلغ یدفع له مما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انقضت مدة طویلة و لم یصله مبلغ لیدفعه للعطار، و فی أحد الأیام جاء الشیخ إلی العطار و طلب منه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قرضک أصبح کبیرا و لا أستطیع اقراضک أکثر من هذا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غادره الشیخ المذکور منزعجا و ذهب إلی الحرم المطهر لأمیر المؤمنین  علیه السلام شکا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انی فی جوارک و ملتجیء إلیک فأد 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عدة أیام جاء شخص من بلدته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إلیه کیس من المال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هذه لأعطیک إیاها، و 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الشیخ الکیس و توجه من فوره إلی العطار بنیة دفع القرض کله و لیصرف الباقی فی حاجات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إلی العطار و سأله کم تطلبنی؟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بلغ فسأدفعه کله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العطار دفتر الحسابات و جمع حساب الشیخ و أبلغه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فسلّمه الشیخ الکیس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المبلغ من الکیس و أعد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العطار المال أمام الشیخ فوجدها مطابقة لمقدار القرض دون أی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الشیخ بید خالیة منزعجا و ذهب إلی الحرم المطهر لأمیر المؤمنین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عندی حاجات و حاجات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خرج من الحرم أعطاه أحدهم حقوقا تکفیه لرفع حاجته</w:t>
      </w:r>
      <w:r>
        <w:rPr>
          <w:rFonts w:eastAsia="IRNazanin" w:cs="IRNazanin"/>
          <w:color w:val="111111"/>
          <w:sz w:val="28"/>
          <w:szCs w:val="28"/>
          <w:rtl w:val="true"/>
          <w:lang w:bidi="fa-IR"/>
        </w:rPr>
        <w:t>.</w:t>
      </w:r>
      <w:bookmarkStart w:id="168" w:name="pg3263_20864"/>
    </w:p>
    <w:p>
      <w:pPr>
        <w:pStyle w:val="Heading2"/>
        <w:numPr>
          <w:ilvl w:val="1"/>
          <w:numId w:val="1"/>
        </w:numPr>
        <w:rPr/>
      </w:pPr>
      <w:bookmarkStart w:id="169" w:name="__RefHeading___Toc2073446_2749589250"/>
      <w:bookmarkStart w:id="170" w:name="_Toc59"/>
      <w:bookmarkEnd w:id="168"/>
      <w:bookmarkEnd w:id="169"/>
      <w:r>
        <w:rPr>
          <w:rtl w:val="true"/>
        </w:rPr>
        <w:t>القصة الثالثة و الاربعون تمثل الشیطان</w:t>
      </w:r>
      <w:bookmarkEnd w:id="170"/>
    </w:p>
    <w:p>
      <w:pPr>
        <w:pStyle w:val="BookText"/>
        <w:rPr/>
      </w:pP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سلمان منش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نقل لنا القصص 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سحر احدی اللیالی مشغولا بالتهجد فی قنوت رکعة الوتر من صلاة اللیل و عند ما بلغت الاستغفار ثلاثمائة مرة هممت بتناول مسبحتی عن السجادة لانشغل بالاستغفار فوجدت خیط المسبحة قد تعقد بعدة عقد لا یمکن فتحها و لا یمکن الإستفادة منها فی عد الاستغفار، فاعتقدت ان ذلک من عمل الشیطان و یرید بذلک حرمانی هذه اللیلة من الاستغفار، ثم ظهر أمامی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لم فعلت ذلک؟ فلم یعتن بکلامی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تعلم أن اللطف الإلهی إلی جانبی؟ فلم یعتن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وجهی إلی السماء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أظهر لطفک بی و سوّد وجه هذا الملعون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فألهم إلی أن خذ مسبحتک فقد أعادها اللّه لحالها، فأخذت مسبحتی فلم أجد فیها أیة عقدة و قد اختفی ذلک الملعون عن نظری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جملة المسلمات ان الشیطان اللعین یقف حائلا فی طریق اللّه، و بمنزلة الکلب الذی یحاول منع أی أحد من الإقتراب، فکلما أراد أحد من البشر القیام بعمل ما بهدف التقرب إلی اللّه سبحانه و تعالی سعی الشیطان لمنعه من الوصول إلی هدفه، و لیس أمام العبد سوی الإلتجاء إلی لطف حضرة الباری و الإعتماد علی قدرته القاهرة للانتصار علی الشیطان و الغلبة علیه، و لا شک أن أی عبد دعا اللّه باخلاص و توکل مقرا بعجزه و لا جئا إلیه فإن القهر الإلهی سینصب علی ذلک اللعین و سیبعده اللّه عن عبده، و قد وعد اللّه بهذا فی القرآن المجید حیث قال فَإِذٰا قَرَأْتَ اَلْقُرْآنَ فَاسْتَعِذْ بِاللّٰهِ مِنَ اَلشَّیْطٰانِ اَلرَّجِیمِ، إِنَّهُ لَیْسَ لَهُ سُلْطٰانٌ عَلَی اَلَّذِینَ آمَنُوا وَ عَلیٰ رَبِّهِمْ یَتَوَکَّلُونَ، إِنَّمٰا سُلْطٰانُهُ عَلَی اَلَّذِینَ یَتَوَلَّوْنَهُ وَ اَلَّذِینَ هُمْ بِهِ مُشْرِکُونَ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تمثل الشیطان اللعین و ازعج السلسلة الجلیلة للانبیاء  علیه السلام و منهم یحیی و موسی و إبراهیم فی منی و عیسی  علیه السلام و کذا أهل بیت النبوة  علیه السلام و تجسد لهم أو ظهر أمامهم علی شکل ثعبان ضخم أو تنّین، و بلع خاتما للإمام السجاد  علیه السلام اثناء تأدیته الصلاة، و کانوا یطردونه بانزال القهر الإلهی علیه، و کذلک فعل سائر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قصص کثیرة فی هذا المجال فی کتب الروایات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أرید قوله هنا هو التأکید علی لزوم الاستعاذة، فکلما همّ المؤمن بتأدیة عمل خیر علیه الاستعاذة قبله باللّه من شر الشیطان الرجیم، و تفصیل ذلک ذکره العلامة النوری فی کتابه دار السّلام المجلد الثالث، و قد روی أنه کلما أراد أحد التصدق فی سبیل اللّه لصق سبعون شیطان بیده یخوفونه الفقر لیحرموه من ذلک الخیر الکبیر</w:t>
      </w:r>
      <w:r>
        <w:rPr>
          <w:rFonts w:eastAsia="IRNazanin" w:cs="IRNazanin"/>
          <w:color w:val="111111"/>
          <w:sz w:val="28"/>
          <w:szCs w:val="28"/>
          <w:rtl w:val="true"/>
          <w:lang w:bidi="fa-IR"/>
        </w:rPr>
        <w:t>.</w:t>
      </w:r>
      <w:bookmarkStart w:id="171" w:name="pg3263_20866"/>
    </w:p>
    <w:p>
      <w:pPr>
        <w:pStyle w:val="Heading2"/>
        <w:numPr>
          <w:ilvl w:val="1"/>
          <w:numId w:val="1"/>
        </w:numPr>
        <w:rPr/>
      </w:pPr>
      <w:bookmarkStart w:id="172" w:name="__RefHeading___Toc2073448_2749589250"/>
      <w:bookmarkStart w:id="173" w:name="_Toc60"/>
      <w:bookmarkEnd w:id="171"/>
      <w:bookmarkEnd w:id="172"/>
      <w:r>
        <w:rPr>
          <w:rtl w:val="true"/>
        </w:rPr>
        <w:t>القصة الرابعة و الاربعون الآثار السیئة للبخل</w:t>
      </w:r>
      <w:bookmarkEnd w:id="173"/>
    </w:p>
    <w:p>
      <w:pPr>
        <w:pStyle w:val="BookText"/>
        <w:rPr/>
      </w:pPr>
      <w:r>
        <w:rPr>
          <w:rFonts w:ascii="IRNazanin" w:hAnsi="IRNazanin" w:eastAsia="IRNazanin"/>
          <w:color w:val="111111"/>
          <w:sz w:val="28"/>
          <w:sz w:val="28"/>
          <w:szCs w:val="28"/>
          <w:rtl w:val="true"/>
          <w:lang w:bidi="fa-IR"/>
        </w:rPr>
        <w:t xml:space="preserve">نقل أحد کبار أهل العلم أنه همّ أحد تجار أصفهان بالتوجّه للقاء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التاجر مرضا شدیدا، فزاره البید آبادی فی فراش مرضه، فأغمی علی التاجر المریض من شدة مرضه، فلما شاهد الشیخ شدة مرض التاجر و اشرافه علی الموت بسبب المرض، و بما ان التاجر کان من المتمولین الکبار فقد طلب الشیخ من أولاد التاجر التصدق بمبلغ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توزیعها علی الفقراء لیطلب بدوره من الحجة  عجله الله تعالی فرجه الشریف  الشفاعة لدی اللّه سبحانه لشفاء والدهم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 الأولاد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البید آبادی من بیت التاجر متأثرا و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تباخل أولئک و لم یدفعوا صدقة، و لکن ابوهم صدیقنا و له علینا حق، و لا بد لی من الدعاء له لیشفیه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ذهبا سویا إلی المنزل و بعد أداء صلاة المغرب رفع البید آبادی یدیه بالدعاء، و بدل أن یدعو له بالشفاء دعا له بالمغفرة، فسأله صاحبه ماذا جری أراک تدعو له بالمغفرة بدل الشفاء؟</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هممت بالدعاء سمعت صوتا یقول استغفر اللّه، فعلمت بعد التحقیق ان التاجر توفی فی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الخسران کل الخسران لمن یصرف المبالغ الطائلة من أمواله فی سبیل الهوی و الهوس لکنه یمتنع عن صرف مثله أو حتی أقل منه فی سبیل اللّه، ثم تراه یذهب إلی المستشفی و یدفع المبالغ الطائلة و یمضی تعهدا بتحمله المسؤولیة إذا مات تحت العلاج، بل حتی حدث أن أخرجوا من المستشفی محملین إلی القبور، دون أن یدفعوا مثل ما صرفوا و أقل منه صدقة فی سبیل اللّه، مع أن الصدقة تضمن لهم الشفاء إذا لم یکن أجلهم حتمی، و حتی لو کان الأجل حتمیا فإن ما صرفه فی سبیل اللّه سیبقی ذخیرة لآخرتهم، و علة امتناعهم ضعف ایمانهم و تصدیقهم للوعود الإلهیة و حبهم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ان المقصود بذلک لیس ترک المعالجة بواسطة الطبیب و الدواء، بل هو جعل علاج الدکتور و الدواء مؤثرا بواسطة دفع الصدقة، فانه من البدیهی أن تأثیر الدواء و العلاج متوقف علی إرادة اللّه، و کما اننا نهتم بالطبیب و الدواء فیجب علینا الاهتمام بالصدقة و الدعاء أکثر</w:t>
      </w:r>
      <w:r>
        <w:rPr>
          <w:rFonts w:eastAsia="IRNazanin" w:cs="IRNazanin"/>
          <w:color w:val="111111"/>
          <w:sz w:val="28"/>
          <w:szCs w:val="28"/>
          <w:rtl w:val="true"/>
          <w:lang w:bidi="fa-IR"/>
        </w:rPr>
        <w:t>.</w:t>
      </w:r>
      <w:bookmarkStart w:id="174" w:name="pg3263_20868"/>
    </w:p>
    <w:p>
      <w:pPr>
        <w:pStyle w:val="Heading2"/>
        <w:numPr>
          <w:ilvl w:val="1"/>
          <w:numId w:val="1"/>
        </w:numPr>
        <w:rPr/>
      </w:pPr>
      <w:bookmarkStart w:id="175" w:name="__RefHeading___Toc2073450_2749589250"/>
      <w:bookmarkStart w:id="176" w:name="_Toc61"/>
      <w:bookmarkEnd w:id="174"/>
      <w:bookmarkEnd w:id="175"/>
      <w:r>
        <w:rPr>
          <w:rtl w:val="true"/>
        </w:rPr>
        <w:t>القصة الخامسة و الاربعون هندوسی فی عزاء حسینی</w:t>
      </w:r>
      <w:bookmarkEnd w:id="176"/>
    </w:p>
    <w:p>
      <w:pPr>
        <w:pStyle w:val="BookText"/>
        <w:rPr/>
      </w:pPr>
      <w:r>
        <w:rPr>
          <w:rFonts w:ascii="IRNazanin" w:hAnsi="IRNazanin" w:eastAsia="IRNazanin"/>
          <w:color w:val="111111"/>
          <w:sz w:val="28"/>
          <w:sz w:val="28"/>
          <w:szCs w:val="28"/>
          <w:rtl w:val="true"/>
          <w:lang w:bidi="fa-IR"/>
        </w:rPr>
        <w:t xml:space="preserve">السید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إسماعیل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الاسنان رأی و خلال إقامته فی الهند عجائب کثیرة، من جملة ما نقله من تلک العجائب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العدید من التجار الهندوس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یعتقدون بسید الشهداء  علیه السلام و یحبونه، و کانوا یشارکونه فی أموالهم لکسب البرکة، و کانوا یصرفون قسما من أرباحهم السنویة فی احیاء ذکره و بعضهم یقدم قسما من أرباحه إلی المسلمین الشیعة فی یوم عاشوراء لیوزعوا بها الحلویات و المرطبات علی مجالس احیاء ذکر الحسین  علیه السلام بل و حتی أن بعضهم کان یشارک فی العزاء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واحد منهم کان یسیر کل عام مع مواکب العزاء و الندب و یلطم صدره، و عند ما مات ذلک الرجل و أرادوا حرق جسده حسب تقالیدهم فاحترق کل بدنه و أصبح رمادا ما عدا یده الیمنی و قسم من صدره فلم تحرقهما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أهله یده و القسم المتبقی من صدره إلی مقبرة المسلمین الشیعة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العضوان لحسینکم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نار جهنم التی لا تقاس بنار الدنیا تنطفیء بشفاعة الحسین  علیه السلام و تصبح بذلک بردا و سلاما، فعدم حرق نار الدنیا الضعیفة لهذه الأعضاء بشفاعة الحسین  علیه السلام أمرا طبیعیا لا یدعی للتعجب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المشهور فی الهند و المسلّم به هو أن جماعة من الهندوس فی لیالی عاشوراء من کل عام یدخلون النار و لا یحترقون</w:t>
      </w:r>
      <w:r>
        <w:rPr>
          <w:rFonts w:eastAsia="IRNazanin" w:cs="IRNazanin"/>
          <w:color w:val="111111"/>
          <w:sz w:val="28"/>
          <w:szCs w:val="28"/>
          <w:rtl w:val="true"/>
          <w:lang w:bidi="fa-IR"/>
        </w:rPr>
        <w:t>.</w:t>
      </w:r>
      <w:bookmarkStart w:id="177" w:name="pg3263_20870"/>
    </w:p>
    <w:p>
      <w:pPr>
        <w:pStyle w:val="Heading2"/>
        <w:numPr>
          <w:ilvl w:val="1"/>
          <w:numId w:val="1"/>
        </w:numPr>
        <w:rPr/>
      </w:pPr>
      <w:bookmarkStart w:id="178" w:name="__RefHeading___Toc2073452_2749589250"/>
      <w:bookmarkStart w:id="179" w:name="_Toc62"/>
      <w:bookmarkEnd w:id="177"/>
      <w:bookmarkEnd w:id="178"/>
      <w:r>
        <w:rPr>
          <w:rtl w:val="true"/>
        </w:rPr>
        <w:t>القصة السادسة و الأربعون معجزة علویة</w:t>
      </w:r>
      <w:bookmarkEnd w:id="1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أثناء مجاورتی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لمرقد أمیر المؤمنین  علیه السلام فی النجف الأشرف و أثناء شهر محرم الحرام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أصدرت حکومة العراق آنذاک آمرا بمنع جمیع مراسم العزاء فی عاشوراء من مسیرات و لطم و ندب و ما إلی ذلک، و فی یوم عاشوراء قامت القوات الحکومیة باقفال أبواب مقام أمیر المؤمنین  علیه السلام و کل الأبواب المؤدیة إلیه لمنع إقامة المراسم التی تقام فیه سنویا بهذه المناسبة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باب أقدموا علی غلقه هو الباب المواجه للقبلة و قبل أن یغلق باحکام دخل النادبون من الردهة التی لم تغلق بعد علی شکل هجوم، و لما وصلوا إلی الأبواب الداخلیة وجدوها مغلقة، فقاموا بإحیاء العزاء و اللطم و الندب فی الإیوان بین البابین، و بینما هم کذلک إذ دخل علیهم جمع من الشرطة و معهم رئیسهم و دخل الرئیس بحذائه العسکری إلی الإیوان و شرع بضرب المحتفلین و أمر باعتقالهم، فهاجمه المحتفلون و رفعوه و رموه فی صحن المقام و قد أثخن بالجراح و لم یستطع الحراک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رأوا انه من الممکن أن تشن علیهم القوات الحکومیة هجوما انتقامیا و تمنعهم من إقامة العزاء، فالتجأوا بخضوع و توسل إلی باب الحرم المغلق و شرعوا بالندب صارخین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افتح</w:t>
      </w:r>
    </w:p>
    <w:p>
      <w:pPr>
        <w:pStyle w:val="BookText"/>
        <w:rPr/>
      </w:pPr>
      <w:r>
        <w:rPr>
          <w:rFonts w:ascii="IRNazanin" w:hAnsi="IRNazanin" w:eastAsia="IRNazanin"/>
          <w:color w:val="111111"/>
          <w:sz w:val="28"/>
          <w:sz w:val="28"/>
          <w:szCs w:val="28"/>
          <w:rtl w:val="true"/>
          <w:lang w:bidi="fa-IR"/>
        </w:rPr>
        <w:t>الباب فإنا المحتفون بعزاء ولدک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لحظة واحدة فتحت جمیع الأبواب دفعة واحدة، و قد نقل لی بعض الموثوقین الذین شاهدوا الأمر بأنفسهم أن صفائح الحدید التی کانت ممتدة علی عرض الباب و تغلقه و مرتبطة باطرافها بالحائط کانت قد قطعت إلی قطعتین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الحرم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أهالی النجف بالخبر فاجتمعوا فی الحرم و هرب أفراد الشرطة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أرسلوا تقریرا بالحادث إلی قیادتهم فی بغداد فأمروهم بعدم التعرض لهم، فأقیم العزاء فی ذلک العام فی النجف و کربلاء أکثر من أی عام مضی، و نظم الشعراء الشعر فی هذه المعجزة و ذاع 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أحد الفضلاء بنقش بعض أشعاره علی لوحة علقها علی حائط الحرم المطهر و قد سجلت ذلک الشعر آنذاک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یقر بمعجزات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النبی فلیس بمسلم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فتحت لنا الأبواب راحة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بتلک الراحتین و أنعم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قد أرادوا منع أرباب العزا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ما یجری الدم بمحرم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الوصی براحتیه أرّخوا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ففک الباب حفظا للدم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أشار الشاعر فی نهایة شعره فلو لا عنایته لوقعت فتنة عظیمة و لأریقت دماء کثیرة و یمکنک ادراک التاریخ من آخر عجز فی القصیدة</w:t>
      </w:r>
      <w:r>
        <w:rPr>
          <w:rFonts w:eastAsia="IRNazanin" w:cs="IRNazanin"/>
          <w:color w:val="111111"/>
          <w:sz w:val="28"/>
          <w:szCs w:val="28"/>
          <w:rtl w:val="true"/>
          <w:lang w:bidi="fa-IR"/>
        </w:rPr>
        <w:t>.</w:t>
      </w:r>
      <w:bookmarkStart w:id="180" w:name="pg3263_20872"/>
    </w:p>
    <w:p>
      <w:pPr>
        <w:pStyle w:val="Heading2"/>
        <w:numPr>
          <w:ilvl w:val="1"/>
          <w:numId w:val="1"/>
        </w:numPr>
        <w:rPr/>
      </w:pPr>
      <w:bookmarkStart w:id="181" w:name="__RefHeading___Toc2073454_2749589250"/>
      <w:bookmarkStart w:id="182" w:name="_Toc63"/>
      <w:bookmarkEnd w:id="180"/>
      <w:bookmarkEnd w:id="181"/>
      <w:r>
        <w:rPr>
          <w:rtl w:val="true"/>
        </w:rPr>
        <w:t>القصة السابعة و الاربعون النجاة من القبر بعد الدفن</w:t>
      </w:r>
      <w:bookmarkEnd w:id="182"/>
    </w:p>
    <w:p>
      <w:pPr>
        <w:pStyle w:val="BookText"/>
        <w:rPr/>
      </w:pPr>
      <w:r>
        <w:rPr>
          <w:rFonts w:ascii="IRNazanin" w:hAnsi="IRNazanin" w:eastAsia="IRNazanin"/>
          <w:color w:val="111111"/>
          <w:sz w:val="28"/>
          <w:sz w:val="28"/>
          <w:szCs w:val="28"/>
          <w:rtl w:val="true"/>
          <w:lang w:bidi="fa-IR"/>
        </w:rPr>
        <w:t xml:space="preserve">الفاضل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محمود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عدة قصص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زین العابدین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اللّه مقامه انه نقل عن خادم تبریزی لحرم الحسین  علیه السلام و من أهل التقوی و الصلاح و السداد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اجاور قبر سید الشهداء  علیه السلام بکربلاء کان لی مقهی خارج مدینة تبریز قرب المقبرة و کنت أنام اللیل داخل المقهی، و فی احدی اللیالی کان الجو قارسا من البرد فأقفلت باب المقهی باحکام و نمت، و فجأة طرق أحد الباب بقوة، ففتحت الباب ففر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عدت و اغلقت الباب فطرقه بقوة أکثر للمرة الثانیة فنهضت و فتحت الباب ففر الشخص ثانیة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سیزعجنی هذا الشخص اللیلة، فأحضرت عصاة و جلست انتظره خلف الباب لانتقم منه، و ما أن طرق الباب للمرة الثالثة حتی فتحت الباب و تبعته فدخل المقبرة و دخلتها خلفه ثم غاب عن نظری، فتوقفت فی نفس النقطة و فتشت عنه معتقدا أنه مختبیء فی نفس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فاستلقیت هناک انتظر ظهوره من مخبأه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استلقیت و لاقت أذنی الأرض سمعت صوتا ضعیفا لشخص ینوح تحت التراب فالتفتت أن القبر جدید و ان المیت قد دفن عصرا و علمت أنه مات بسکتة قلبیة و ها هو قد عاد إلی وعیه فرق قلبی لحاله و نبشت قبره لأخلصه و فتحت لحده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أنا؟ أین أبی؟ أین أمی؟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ألبسته و اخرجته و ذهبت به إلی المقهی لکنی لم أعرفه لأخبر أهله و سألته شیئا فشیئا عن منطقته و بیته، فخرجت من المقهی فی نفس اللیلة و وجدت والدیه و اخبرتهم بما جری فحضروا و اخذوه إلی البیت سالما، و عرفت حینها ان الشخص الطارق لم یکن سوی مأمور من الغیب لانقاذ ذلک الشاب</w:t>
      </w:r>
      <w:r>
        <w:rPr>
          <w:rFonts w:eastAsia="IRNazanin" w:cs="IRNazanin"/>
          <w:color w:val="111111"/>
          <w:sz w:val="28"/>
          <w:szCs w:val="28"/>
          <w:rtl w:val="true"/>
          <w:lang w:bidi="fa-IR"/>
        </w:rPr>
        <w:t>.</w:t>
      </w:r>
      <w:bookmarkStart w:id="183" w:name="pg3263_20874"/>
    </w:p>
    <w:p>
      <w:pPr>
        <w:pStyle w:val="Heading2"/>
        <w:numPr>
          <w:ilvl w:val="1"/>
          <w:numId w:val="1"/>
        </w:numPr>
        <w:rPr/>
      </w:pPr>
      <w:bookmarkStart w:id="184" w:name="__RefHeading___Toc2073456_2749589250"/>
      <w:bookmarkStart w:id="185" w:name="_Toc64"/>
      <w:bookmarkEnd w:id="183"/>
      <w:bookmarkEnd w:id="184"/>
      <w:r>
        <w:rPr>
          <w:rtl w:val="true"/>
        </w:rPr>
        <w:t>القصة الثامنة و الاربعون موعظة عجیبة</w:t>
      </w:r>
      <w:bookmarkEnd w:id="185"/>
    </w:p>
    <w:p>
      <w:pPr>
        <w:pStyle w:val="BookText"/>
        <w:rPr/>
      </w:pPr>
      <w:r>
        <w:rPr>
          <w:rFonts w:ascii="IRNazanin" w:hAnsi="IRNazanin" w:eastAsia="IRNazanin"/>
          <w:color w:val="111111"/>
          <w:sz w:val="28"/>
          <w:sz w:val="28"/>
          <w:szCs w:val="28"/>
          <w:rtl w:val="true"/>
          <w:lang w:bidi="fa-IR"/>
        </w:rPr>
        <w:t xml:space="preserve">المخلص لولایة أهل بیت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القاسم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النبی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تلامذة الحکیم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هادی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الأیام من السنة الأخیرة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شخص إلی مجلسه و أخبر انه وجد شخصا فی المقبرة نصف جسده فی القبر و النصف الآخر خارج القبر و هو ینظر إلی السماء دائما و مهما ازعجه الأطفال لا یهتم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ان التقیه بنفسی، و عند ما رآه تعجب کثیرا و اقترب منه، فلم یعتن ذاک به، فقال له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ماذا تفعل، فإنی لا أراک مجنونا، و تصرفک هذا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ذلک الشخص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شخص جاهل لا أعلم شیئا، استیقنت من شیئین و صدقتهما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استیقنت من أن خالقی و خالق هذا العالم ذو شأن عظیم و لا یجوز التقصیر فی معرفته و العبودیة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استیقنت من انی سوف لن أبقی فی هذا العالم و سأذهب إلی عالم آخر، و لا أدری ما هو حالی فی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حضرة الملا ها قد أصبحت بائسا و مضطربا لما علمت حتی اعتبرنی الناس مجنونا، و انت تعتبر نفسک عالم المسلمین و عندک کل هذا العلم فلماذا لا تتألم و لا تخاف و لا تفکر؟</w:t>
      </w:r>
    </w:p>
    <w:p>
      <w:pPr>
        <w:pStyle w:val="BookText"/>
        <w:rPr/>
      </w:pPr>
      <w:r>
        <w:rPr>
          <w:rFonts w:ascii="IRNazanin" w:hAnsi="IRNazanin" w:eastAsia="IRNazanin"/>
          <w:color w:val="111111"/>
          <w:sz w:val="28"/>
          <w:sz w:val="28"/>
          <w:szCs w:val="28"/>
          <w:rtl w:val="true"/>
          <w:lang w:bidi="fa-IR"/>
        </w:rPr>
        <w:t>هذه الموعظة کانت بمثابة رصاصة استقرت فی قلب الملا فعاد بعد أن صدم و اضطرب و قضی ما بقی من عمره فی التفکیر الدائم فی السفر إلی الآخرة و تحصیل زاد هذا الطریق الخطر و بقی علی ذلک حتی غادر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شخص و فی أیة منزلة کان فهو بحاجة لسماع الموعظة و النصیحة، فإنه إن کان عالما بما یسمع فتکون تلک الموعظة تذکیرا له لأن الإنسان ینسی و بحاجة إلی مذکر و منبّه دائم، و إن کان السامع جاهلا بما یسمع فإن الموعظة و العبرة تمثل له طلب علم و کسب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جعل القرآن الکریم طلب الخیر للآخرین و اسداء النصیحة لهم واجبا علی کل مسلم و قال وَ تَوٰاصَوْا بِالْحَقِّ وَ تَوٰاصَوْا بِالصَّبْرِ </w:t>
      </w:r>
      <w:r>
        <w:rPr>
          <w:rStyle w:val="FootnoteAnchor"/>
          <w:rtl w:val="true"/>
        </w:rPr>
        <w:footnoteReference w:id="19"/>
      </w:r>
      <w:r>
        <w:rPr>
          <w:rFonts w:ascii="IRNazanin" w:hAnsi="IRNazanin" w:eastAsia="IRNazanin"/>
          <w:color w:val="111111"/>
          <w:sz w:val="28"/>
          <w:sz w:val="28"/>
          <w:szCs w:val="28"/>
          <w:rtl w:val="true"/>
          <w:lang w:bidi="fa-IR"/>
        </w:rPr>
        <w:t>، و إذا کان اسداء النصح للآخرین واجبا و قد أمر اللّه به فإن استماع النصائح و قبولها واجب کذلک حیث أن الأمر بالوعظ للاستماع و التقبل و العمل به لذلک نجد أن القرآن الکریم فی مواضع کثیرة قال فَهَلْ مِنْ مُدَّکِرٍ أی انه هل من یستمع النصائح و المواعظ الإلهیة و یقبلها فیجریها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للموعظة أثرا حتمیا علی المتلقی و إن کان أثرها فی بعض الأحیان مؤقتا و محدودا، و یجب نبذ التعالی عن الحضور فی مجالس الوعظ</w:t>
      </w:r>
    </w:p>
    <w:p>
      <w:pPr>
        <w:pStyle w:val="BookText"/>
        <w:rPr/>
      </w:pPr>
      <w:r>
        <w:rPr>
          <w:rFonts w:ascii="IRNazanin" w:hAnsi="IRNazanin" w:eastAsia="IRNazanin"/>
          <w:color w:val="111111"/>
          <w:sz w:val="28"/>
          <w:sz w:val="28"/>
          <w:szCs w:val="28"/>
          <w:rtl w:val="true"/>
          <w:lang w:bidi="fa-IR"/>
        </w:rPr>
        <w:t>و الإرشاد و الاستماع إلی الموعظة و النصیحة من أی کانت و فی أیّة منزلة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مسلمة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دار عمر بن عبد العزیز مصبحا وصلّیت الصبح فیه وحیدا و بعد الفراغ منها أتت أمة صغیرة و معها قبضة من التمر، حملت قدرا منه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مسلمة لو أکل رجل هذه التمرات و شرب بعدها الماء فهل یکفیه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قسما آخر منه و قالت و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یکفیه، و حتی أقل منه، و لو أکل هذا و بقی حتی اللیل لا خوف علیه ان لم یأکل أی طعام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یذهب الإنسان بنفسه إلی النار؟</w:t>
      </w:r>
    </w:p>
    <w:p>
      <w:pPr>
        <w:pStyle w:val="BookText"/>
        <w:rPr/>
      </w:pPr>
      <w:r>
        <w:rPr>
          <w:rFonts w:ascii="IRNazanin" w:hAnsi="IRNazanin" w:eastAsia="IRNazanin"/>
          <w:color w:val="111111"/>
          <w:sz w:val="28"/>
          <w:sz w:val="28"/>
          <w:szCs w:val="28"/>
          <w:rtl w:val="true"/>
          <w:lang w:bidi="fa-IR"/>
        </w:rPr>
        <w:t>أی انه إذا کانت قبضة تمر و قلیل من الماء یکفیانه قوت یومه فلم یحرص فی طلب مال الدنیا و لا یمتنع عن المحرمات الإلهیة و یلقی بنفسه فی جهنم؟</w:t>
      </w:r>
    </w:p>
    <w:p>
      <w:pPr>
        <w:pStyle w:val="BookText"/>
        <w:rPr/>
      </w:pPr>
      <w:r>
        <w:rPr>
          <w:rFonts w:ascii="IRNazanin" w:hAnsi="IRNazanin" w:eastAsia="IRNazanin"/>
          <w:color w:val="111111"/>
          <w:sz w:val="28"/>
          <w:sz w:val="28"/>
          <w:szCs w:val="28"/>
          <w:rtl w:val="true"/>
          <w:lang w:bidi="fa-IR"/>
        </w:rPr>
        <w:t>قال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تؤثّر فیّ موعظة کهذه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هو أن الإنسان لا یعلم أی الکلام و النصح سیؤثر فیه، فمسلمة کان قد سمع المواعظ الکثیرة لکن هذه أخذت منه أکثر من غیرها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هناک قصة أخری مشهورة و نقلها بعض المفسرون و هی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 العیاض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مدة من عمره فی الطغیان و العصیان، و فی احدی اللیالی کان یتبع قافلة لیسطو علیها، و بینما هو کذلک اذ یترامی إلی مسامعه صوت قاریء القرآن و هو یقول أَ لَمْ یَأْنِ لِلَّذِینَ آمَنُوا أَنْ تَخْشَعَ قُلُوبُهُمْ لِذِکْرِ اَللّٰهِ </w:t>
      </w:r>
      <w:r>
        <w:rPr>
          <w:rStyle w:val="FootnoteAnchor"/>
          <w:rtl w:val="true"/>
        </w:rPr>
        <w:footnoteReference w:id="20"/>
      </w:r>
      <w:r>
        <w:rPr>
          <w:rFonts w:ascii="IRNazanin" w:hAnsi="IRNazanin" w:eastAsia="IRNazanin"/>
          <w:color w:val="111111"/>
          <w:sz w:val="28"/>
          <w:sz w:val="28"/>
          <w:szCs w:val="28"/>
          <w:rtl w:val="true"/>
          <w:lang w:bidi="fa-IR"/>
        </w:rPr>
        <w:t>فأخذت الآیة فی قلبه مأخذا و أحیته و ایقظته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عن طریقه و تاب</w:t>
      </w:r>
    </w:p>
    <w:p>
      <w:pPr>
        <w:pStyle w:val="BookText"/>
        <w:rPr/>
      </w:pPr>
      <w:r>
        <w:rPr>
          <w:rFonts w:ascii="IRNazanin" w:hAnsi="IRNazanin" w:eastAsia="IRNazanin"/>
          <w:color w:val="111111"/>
          <w:sz w:val="28"/>
          <w:sz w:val="28"/>
          <w:szCs w:val="28"/>
          <w:rtl w:val="true"/>
          <w:lang w:bidi="fa-IR"/>
        </w:rPr>
        <w:t>توبة کاملة وادی الحقوق التی علیه و أرضی کل من کان له علیه حق إلی أن أصبح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نقل ان شخصا من الاثریاء مرّ علیه واعظ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ضعیف یعصو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فأثرت فیه هذه الموعظة و أقلع عن ارتکاب المعاصی و توجه نحو الخیر حتی أصبح من صلحاء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سمع المواعظ و الحکم الکثیرة لکن اللّه سبحانه جعل نجاته بشکل نهائی و یقظته فی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لعبد اللّه بن مبارک إلی متی تمضی فی طلب العلم و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لعلی لم أسمع حتی الآن الکلام الذی فیه صلاح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العالم الربانی الشیخ جعفر الشوشتری یدعو و هو علی المنبر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مجلسنا هذا مجلس موعظة،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الموعظة هو المجلس الذی إذا حضره أو سمعه أحد من أهل المعصیة ندم و ترک الذنوب، و إذا حضره أحد من أهل الطاعة ازداد شوقه لطاعة اللّه و ازداد سعیه نحو الاخلاص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بشکل عام فعلی العالم و غیر العالم الحضور فی مجالس الوعظ بهدف الانتصاح و الاتعاظ و الانتباه و العمل بما سمع، فیحضر الجاهل لیتعلم و یحضر العالم لیتذکر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الواردة فی فضیلة مجلس الموعظة کثیرة و یکفی لمعرفة أهمیة الموعظة أن نعلم انها غذاء للروح و حیاة للقلب کما قال أمیر المؤمنین  علیه السلام لولده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 قلبک بالموعظة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رادة للنفس و الشیطان و منجیة من الشر و دافعة للوساوس و الاضطرابات و موجدة للأمن و راحة البال أَلاٰ بِذِکْرِ اَللّٰهِ تَطْمَئِنُّ اَلْقُلُوبُ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شخص دفعه ضغط الوسواس</w:t>
      </w:r>
    </w:p>
    <w:p>
      <w:pPr>
        <w:pStyle w:val="BookText"/>
        <w:rPr/>
      </w:pPr>
      <w:r>
        <w:rPr>
          <w:rFonts w:ascii="IRNazanin" w:hAnsi="IRNazanin" w:eastAsia="IRNazanin"/>
          <w:color w:val="111111"/>
          <w:sz w:val="28"/>
          <w:sz w:val="28"/>
          <w:szCs w:val="28"/>
          <w:rtl w:val="true"/>
          <w:lang w:bidi="fa-IR"/>
        </w:rPr>
        <w:t>و التخیلات الشیطانیة الی الانتحار، ثم استبدلوا ذلک بالطمأنینة و راحة البال اثر سماعهم لموعظة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یتیسر له الحضور فی مجالس الوعظ و لقاء من یعظه فعلیه الرجوع إلی المواعظ المدونة للاستفادة منها و الاتعاظ بها و علی رأسها القرآن المجید فیقرأه بدقة و تدبر و یطلع علی تفسیره، و لیقرأ نهج البلاغة و شرح الخطب البلیغة لأمیر المؤمنین  علیه السلام التی یشرح و یبین فیها معانی آیات القرآن المجید، و لیقرأ المجلد السابع عشر من کتاب البحار لما فیه من مواعظ الرسول  صلی الله علیه و آله وسلم  و أئمة الهدی من أهل بیته  علیه السلام ، ثم فلیقرأ الکتب الاخلاقیة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للنراقی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للمجلسی و سائر الکتب التی امتلأت بمواعظ کبار علماء الدین</w:t>
      </w:r>
      <w:r>
        <w:rPr>
          <w:rFonts w:eastAsia="IRNazanin" w:cs="IRNazanin"/>
          <w:color w:val="111111"/>
          <w:sz w:val="28"/>
          <w:szCs w:val="28"/>
          <w:rtl w:val="true"/>
          <w:lang w:bidi="fa-IR"/>
        </w:rPr>
        <w:t>.</w:t>
      </w:r>
      <w:bookmarkStart w:id="186" w:name="pg3263_20879"/>
    </w:p>
    <w:p>
      <w:pPr>
        <w:pStyle w:val="Heading2"/>
        <w:numPr>
          <w:ilvl w:val="1"/>
          <w:numId w:val="1"/>
        </w:numPr>
        <w:rPr/>
      </w:pPr>
      <w:bookmarkStart w:id="187" w:name="__RefHeading___Toc2073458_2749589250"/>
      <w:bookmarkStart w:id="188" w:name="_Toc65"/>
      <w:bookmarkEnd w:id="186"/>
      <w:bookmarkEnd w:id="187"/>
      <w:r>
        <w:rPr>
          <w:rtl w:val="true"/>
        </w:rPr>
        <w:t>القصة التاسعة و الاربعون توفیق التوبة</w:t>
      </w:r>
      <w:bookmarkEnd w:id="188"/>
    </w:p>
    <w:p>
      <w:pPr>
        <w:pStyle w:val="BookText"/>
        <w:rPr/>
      </w:pPr>
      <w:r>
        <w:rPr>
          <w:rFonts w:ascii="IRNazanin" w:hAnsi="IRNazanin" w:eastAsia="IRNazanin"/>
          <w:color w:val="111111"/>
          <w:sz w:val="28"/>
          <w:sz w:val="28"/>
          <w:szCs w:val="28"/>
          <w:rtl w:val="true"/>
          <w:lang w:bidi="fa-IR"/>
        </w:rPr>
        <w:t xml:space="preserve">و کذا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الواعظین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الأعوام کان یصعب الحصول علی الخبز فی طهران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غضب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طاق مخزن الماء فسمع صوت إستغاثة کلاب، فتحقق من الأمر فرأی کلبة وضعت حملها و التصق أولادها بها و هی خاویة من الجوع لا تستطیع إرضاعهم و لیس عندها حلیب لإرضاعهم و هم حولها یستغیثون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من ذلک، فاشتری من الخباز مقدارا من الخبز و قدمه للکلبة و وقف هناک حتی أکلت الکلبة الخبز و در حلیبها و شرع أولادها بالرضاعة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إلی الخباز و دفع له ثمن خبز شهر کامل یکفی لا طعام الکلبة و طلب منه إرسال عامله کل یوم لایصال الخبز إلی الکلبة، و هدده بالانتقام منه إذا انقطع حتی لیوم واحد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آنذاک کان هو و رفاقه یقیمون حفلات ضیافة متناوبة بینهم و فی کل یوم</w:t>
      </w:r>
    </w:p>
    <w:p>
      <w:pPr>
        <w:pStyle w:val="BookText"/>
        <w:rPr/>
      </w:pPr>
      <w:r>
        <w:rPr>
          <w:rFonts w:ascii="IRNazanin" w:hAnsi="IRNazanin" w:eastAsia="IRNazanin"/>
          <w:color w:val="111111"/>
          <w:sz w:val="28"/>
          <w:sz w:val="28"/>
          <w:szCs w:val="28"/>
          <w:rtl w:val="true"/>
          <w:lang w:bidi="fa-IR"/>
        </w:rPr>
        <w:t>عصرا یذهبون للنزهة و اللهو، ثم یتناولون العشاء سوّیا فی منزل أحدهم، إلی أن وصله دور إستضافة رفاقه و کان عنده إمرأة بیتها فی وسط مدینة طهران و مجهز بمستلزمات الضیافة، و کان قد تزوج زوجة أخری حدیثا و أسکنها فی بیت عند مدخل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زوجته القدیمة مقدارا من المال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یأتی کذا عدد من الضیوف لتناول العشاء و علیک تأمین کل مستلزمات ذلک، فقبلت زوجته بذلک، و خرج الزوج مع رفاقه إلی خارج المدینة للنزهة 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صدفة طالت نزهة ذلک الیوم و استمرت إلی بعض اللیل، و عند ما عادوا من نزهتهم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تأخر الوقت و تعبنا کثیرا فلنسترح فی بیتک عند مدخل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هذا البیت شیء لتناوله أما فی البیت الآخر فکل شیء جاهز لاستضافتکم و علینا الذهاب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یوافقه رفاقه علی ذلک و أصروا علی المبیت فی بیته الجدید و القناعة بأقل الطعام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إضطر للقبول بما أرادوا و اشتری شیئا من الخبز و اللحم المشوی و تناولوا عشاءهم هناک و باتوا لیلهم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سحر تلک اللیلة إستفاق الجمیع علی صوت إستغاثته و بکائه اللاارادی، فسألوه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منامی الإمام السجاد  علیه السلام و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إحسانک لتلک الکلاب کان محلا لرضی اللّه سبحانه و لذلک حفظک اللّه و رفاقک من الموت هذه اللیلة مقابل إحسانک ذاک، حیث ان زوجتک القدیمة غاضبة منک و قد أعدت لک سمّا و وضعته فی المکان الفلانی من المطبخ لتدسّه فی طعامک، إذهب غدا و خذ السم و إیاک أن تؤذیها، و إن شئت خلّ سبیلها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اللّه سیوفقک للتوبة، و ستتشرف بزیارة قبر والدی الحسین  علیه السلام بعد أربعین یوما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الصباح قال لرفاقه لنذهب سویا إلی بیتی وسط المدینة للتحقق من صدق رؤیای فذهبوا سویا إلی البیت و عند ما دخلوا إعترضت علیه زوجته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تأت فی اللیل؟ فلم یعتن بها و دخل مع رفاقه إلی المطبخ و حیثما قال له الإمام السجاد  علیه السلام وجد السم فأخذه 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کنت تنوین فعله بنا؟ لو لا أمر الإمام لانتقمت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سأحسن إلیک بأمر مولای فإذا کنت ترغبین البقاء فی نفس البیت فابق فیه و سأبقی معک کأنک لم تفعلی شیئا، و إذا کنت ترغبین فی الفراق أطلقک، و أی شیء تریدین أعطیک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 المرأة ان أمرها قد فضح و لا یمکنها العیش معه مجددا فطلبت منه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بإحسان و سرّها 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إستقال من عمله و قبلت إستقالته، فانشغل بالتوبة و أداء الحقوق و المظالم التی علیه، و بعد أربعین یوما تشرف بزیارة کربلاء و بقی فیها حتی وافاه الأجل و التحق برحمة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 من الروایات تضمنت ذکرا لآثار الإحسان إلی المخلوقات حتی و إن کان ذلک الحیوان کلبا، حتی یصبح ذلک الإحسان فی بعض الإحیان سببا لحسن العاقبة و المغفرة الإلهیة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الشواهد علی ذلک کثیرة من جملتها ما جاء فی المجلد الرابع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للدمیری عن رسول اللّه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کانت تسیر فی الصحراء و کانت شدیدة العطش إلی ان وصلت إلی بئر و کان فی قعره ماء، فنزلت إلی قعره و شربت الماء حتی ارتوت، ثم لما خرجت منه وجدت کلبا یلتهم الرمال الرطبة لشدة عطشه،</w:t>
      </w:r>
    </w:p>
    <w:p>
      <w:pPr>
        <w:pStyle w:val="BookText"/>
        <w:rPr/>
      </w:pPr>
      <w:r>
        <w:rPr>
          <w:rFonts w:ascii="IRNazanin" w:hAnsi="IRNazanin" w:eastAsia="IRNazanin"/>
          <w:color w:val="111111"/>
          <w:sz w:val="28"/>
          <w:sz w:val="28"/>
          <w:szCs w:val="28"/>
          <w:rtl w:val="true"/>
          <w:lang w:bidi="fa-IR"/>
        </w:rPr>
        <w:t>فقالت فی نفسها هذا الکلب المسکین عطشان مثلی، و رق قلبها له فعادت إلی الماء بمشقة حتی وصلته فملأت حذاءها بالماء و أمسکت به بأسنانها و صعدت من البئر و روت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اللّه منها هذا العمل و 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أجر لنا فی إحساننا للحیوانات؟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کل کبد حرّی برطبة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نفس الکتاب ان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المعراج دخلت الجنة فرأیت صاحب الکلب الذی أرواه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الإحسان للحیوان عند الضرورة موجب للعفو و المغفرة و حسن العاقبة فکیف بالإحسان و إغاثة الإنسان و خاصة المؤمن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یمکنک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النوری فقد نقل فیه روایات و قصص فی هذا المجال</w:t>
      </w:r>
      <w:r>
        <w:rPr>
          <w:rFonts w:eastAsia="IRNazanin" w:cs="IRNazanin"/>
          <w:color w:val="111111"/>
          <w:sz w:val="28"/>
          <w:szCs w:val="28"/>
          <w:rtl w:val="true"/>
          <w:lang w:bidi="fa-IR"/>
        </w:rPr>
        <w:t>.</w:t>
      </w:r>
      <w:bookmarkStart w:id="189" w:name="pg3263_20883"/>
    </w:p>
    <w:p>
      <w:pPr>
        <w:pStyle w:val="Heading2"/>
        <w:numPr>
          <w:ilvl w:val="1"/>
          <w:numId w:val="1"/>
        </w:numPr>
        <w:rPr/>
      </w:pPr>
      <w:bookmarkStart w:id="190" w:name="__RefHeading___Toc2073460_2749589250"/>
      <w:bookmarkStart w:id="191" w:name="_Toc66"/>
      <w:bookmarkEnd w:id="189"/>
      <w:bookmarkEnd w:id="190"/>
      <w:r>
        <w:rPr>
          <w:rtl w:val="true"/>
        </w:rPr>
        <w:t>القصة الخمسون صحبة الرضا  علیه السلام</w:t>
      </w:r>
      <w:bookmarkEnd w:id="191"/>
    </w:p>
    <w:p>
      <w:pPr>
        <w:pStyle w:val="BookText"/>
        <w:rPr/>
      </w:pPr>
      <w:r>
        <w:rPr>
          <w:rFonts w:ascii="IRNazanin" w:hAnsi="IRNazanin" w:eastAsia="IRNazanin"/>
          <w:color w:val="111111"/>
          <w:sz w:val="28"/>
          <w:sz w:val="28"/>
          <w:szCs w:val="28"/>
          <w:rtl w:val="true"/>
          <w:lang w:bidi="fa-IR"/>
        </w:rPr>
        <w:t xml:space="preserve">أحد أهل التقوی و الیقین ممن أدرک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 ذلک العالم الجلیل همّ بالسفر لزیارة الإمام الرضا  علیه السلام و البقاء عنده أربعین یوما برفقة أخته، فتحرکوا من أصفهان حتی وصلوا مشهد الرضا  علیه السلام ، و بعد ان قضی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المکان الشریف فی اللیل و فی عالم الحقیقة رأی الإمام الرضا  علیه السلام فأمره بالعودة غدا إلی أصفهان،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قصدت البقاء فی جوارک أربعین یوما و لم یمض منها سوی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علیه السلام لقد ضاق صدر اختک لبعدها عن والدتها و سألتنی العودة إلی أصفهان، فعد من أجلها، الا تعلم انی أحب 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عاد إلی نفسه سأل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سألت الإمام الرضا  علیه السلام بالإمس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مغتمة لفراق والدتی فشکوت له ذلک و سألته أن یعیدنی إلیها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محبة الإمام الرضا  علیه السلام و رأفته بعامة المسلمین الشیعة و خاصة زوار قبره من المسلمات کما جاء ذلک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الإمام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الکتب المعتبرة قصصا فی هذا المجال و لا یسعنا ذکرها هنا، و خلاصة الأمر انه لم یتوجه أحد بوجهه نحو القبر الشریف لحضرته  علیه السلام إلا و نال من محبته و عنایته</w:t>
      </w:r>
      <w:r>
        <w:rPr>
          <w:rFonts w:eastAsia="IRNazanin" w:cs="IRNazanin"/>
          <w:color w:val="111111"/>
          <w:sz w:val="28"/>
          <w:szCs w:val="28"/>
          <w:rtl w:val="true"/>
          <w:lang w:bidi="fa-IR"/>
        </w:rPr>
        <w:t>.</w:t>
      </w:r>
      <w:bookmarkStart w:id="192" w:name="pg3263_20885"/>
    </w:p>
    <w:p>
      <w:pPr>
        <w:pStyle w:val="Heading2"/>
        <w:numPr>
          <w:ilvl w:val="1"/>
          <w:numId w:val="1"/>
        </w:numPr>
        <w:rPr/>
      </w:pPr>
      <w:bookmarkStart w:id="193" w:name="__RefHeading___Toc2073462_2749589250"/>
      <w:bookmarkStart w:id="194" w:name="_Toc67"/>
      <w:bookmarkEnd w:id="192"/>
      <w:bookmarkEnd w:id="193"/>
      <w:r>
        <w:rPr>
          <w:rtl w:val="true"/>
        </w:rPr>
        <w:t>القصة الحادیة و الخمسون فقدان الولد</w:t>
      </w:r>
      <w:bookmarkEnd w:id="194"/>
    </w:p>
    <w:p>
      <w:pPr>
        <w:pStyle w:val="BookText"/>
        <w:rPr/>
      </w:pPr>
      <w:r>
        <w:rPr>
          <w:rFonts w:ascii="IRNazanin" w:hAnsi="IRNazanin" w:eastAsia="IRNazanin"/>
          <w:color w:val="111111"/>
          <w:sz w:val="28"/>
          <w:sz w:val="28"/>
          <w:szCs w:val="28"/>
          <w:rtl w:val="true"/>
          <w:lang w:bidi="fa-IR"/>
        </w:rPr>
        <w:t xml:space="preserve">نقل السید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المعمار المعروف بین أهل الإیمان بتقواه و إستقامته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فی إحدی اللیالی فی عالم الرؤیا بستانا واسعا و قصرا بهیا إستأذنت البواب و دخلت فرأیت مکانا جلیلا خیر من قصور الملوک و جلت فیه بنظری متعجبا، ثم رأیت المیاه تجری تحته و أشجار الیاسمین متشابکة تفوح منها رائحة مسکرة فشممت رائحتها، و رأیت تحت تلک الأشجار عرشا ملکیا مزینا بأنواع الزینة و مفروشا، و قد اعتلاه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قاسم طلاقة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بکمال عزته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البواب لمن کل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طلاقة الجالس علی العرش، فأستأذنته للحضور عنده، فدخلت علیه و بعد تبادل التحیة و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صدیقک و مطلع علی أحوالک فماذا فعلت لنیل عنایة اللّه و الحصول علی مثل هذا القدر و المقام؟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اقدم عملا یبلغ بی هذه المرتبة، و لکنی وفقت لهذا اثر</w:t>
      </w:r>
    </w:p>
    <w:p>
      <w:pPr>
        <w:pStyle w:val="BookText"/>
        <w:rPr/>
      </w:pPr>
      <w:r>
        <w:rPr>
          <w:rFonts w:ascii="IRNazanin" w:hAnsi="IRNazanin" w:eastAsia="IRNazanin"/>
          <w:color w:val="111111"/>
          <w:sz w:val="28"/>
          <w:sz w:val="28"/>
          <w:szCs w:val="28"/>
          <w:rtl w:val="true"/>
          <w:lang w:bidi="fa-IR"/>
        </w:rPr>
        <w:t xml:space="preserve">فقدانی لابنی الشاب ذو الثمانیة عشر ربیعا الذی توفی بعد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إصابته بمرض فی بلعومه، فأعطانی اللّه هذا المقام عوضا عن هذه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أکن أعلم بوفاة ولده، فاردت لقاءه لأخبره برؤیای و قلت لعل إبنه لم یمت و لهذه الرؤیا تفسیر آخر، فلم أبادر إلی سؤاله بل سألت رجلا من أهل العلم من أصدقائه عن إبنه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مرض ولده ذو الثمانیة عشر عاما مدة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روایات و قصص عدیدة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لآلیء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الأجر و الجزاء الإلهی عند فقدان الأولاد و خاصة الذکور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یمکنک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فی موت الأحبة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سأکتفی هنا بنقل روایة واحدة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موثقة بن بکیر عن أبی عبد اللّه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المؤمن من ولده إذا مات الجنة صبر أو لم یصبر</w:t>
      </w:r>
      <w:r>
        <w:rPr>
          <w:rFonts w:eastAsia="IRNazanin" w:cs="IRNazanin"/>
          <w:color w:val="111111"/>
          <w:sz w:val="28"/>
          <w:szCs w:val="28"/>
          <w:rtl w:val="true"/>
          <w:lang w:bidi="fa-IR"/>
        </w:rPr>
        <w:t>» .</w:t>
      </w:r>
      <w:bookmarkStart w:id="195" w:name="pg3263_20887"/>
    </w:p>
    <w:p>
      <w:pPr>
        <w:pStyle w:val="Heading2"/>
        <w:numPr>
          <w:ilvl w:val="1"/>
          <w:numId w:val="1"/>
        </w:numPr>
        <w:rPr/>
      </w:pPr>
      <w:bookmarkStart w:id="196" w:name="__RefHeading___Toc2073464_2749589250"/>
      <w:bookmarkStart w:id="197" w:name="_Toc68"/>
      <w:bookmarkEnd w:id="195"/>
      <w:bookmarkEnd w:id="196"/>
      <w:r>
        <w:rPr>
          <w:rtl w:val="true"/>
        </w:rPr>
        <w:t>القصة الثانیة و الخمسون زیارة سید الشهداء  علیه السلام</w:t>
      </w:r>
      <w:bookmarkEnd w:id="197"/>
    </w:p>
    <w:p>
      <w:pPr>
        <w:pStyle w:val="BookText"/>
        <w:rPr/>
      </w:pPr>
      <w:r>
        <w:rPr>
          <w:rFonts w:ascii="IRNazanin" w:hAnsi="IRNazanin" w:eastAsia="IRNazanin"/>
          <w:color w:val="111111"/>
          <w:sz w:val="28"/>
          <w:sz w:val="28"/>
          <w:szCs w:val="28"/>
          <w:rtl w:val="true"/>
          <w:lang w:bidi="fa-IR"/>
        </w:rPr>
        <w:t xml:space="preserve">نقل عن صاحب مرتبة الیقین و المخلص لولایة أهل بیت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الشیخ محمد شفیع الجمی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القصة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أحدی السنوات تشرفت بزیارة النجف حیث مرقد أمیر المؤمنین  علیه السلام فی أیام عید الغدیر و بعد الزیارة عدت إلی موطنی فی جم ببلاد فارس و بعد مضی عدة أسابیع و حلول شهر محرم الحرام أقمت مجالس عاشوراء و مأتم سید الشهداء  علیه السلام فی الحسینیة، و فی یوم عاشوراء اشتقت لزیارة سید الشهداء شوقا شدیدا و توسلت به لتحقیق امنیتی التی کانت تعد أمرا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نفس اللیلة و فی عالم الرؤیا شاهدت الجمال المبارک لأمیر المؤمنین  علیه السلام وزرت سید الشهداء  علیه 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أمیر المؤمنین  علیه السلام لولده لم لا تعطی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أحضرتها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ناولنی و رقة فیها سطران من نور متساویان من طرفیهما، فنظرت فیهما فإذا هما بیتان من الشعر، و مع أنی لم أکن من أهل الشعر لکنی حفظتهما بنظرة واحدة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عن واحد من المخلصین للأمیر فإسمه محمد و شفیع من أهل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للذهاب صوب کربلاء رغم انه عاد قبل مدة من زیارة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من نومی مبتهجا و مستیقنا من نجاحی فی طلبتی، و بحمد اللّه فقد تیسرت أسباب حرکتی ثم سافرت إلی کربلاء و تشرفت بزیارته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شفیع کان صدیقی طوال ثلاثین عاما تقریبا و تشرفت للحج و الزیارة برفقته عدة مرات و رأیت فیه عالما عاملا و مروجا مخلصا للدین و محبا صادقا، و کان کلما وصل إلی مدینة له لقاء و مجلس مع أخیار تلک المدینة، و کلما حضر مجلسا شد جلساءه إلی ذکر اللّه و النبی و آله  صلی الله علیه و آله وسلم  ، و لم یکن یتوقف عن ذکر مناقبهم  علیه السلام و فضح أعدائهم، و کان نادرا فی ملکاته الفاضلة و خاصة التواضع و الحیاء و الأدب و المحبة لعباد اللّه و السخاء و طلب الخیر للخلق</w:t>
      </w:r>
      <w:r>
        <w:rPr>
          <w:rFonts w:eastAsia="IRNazanin" w:cs="IRNazanin"/>
          <w:color w:val="111111"/>
          <w:sz w:val="28"/>
          <w:szCs w:val="28"/>
          <w:rtl w:val="true"/>
          <w:lang w:bidi="fa-IR"/>
        </w:rPr>
        <w:t>.</w:t>
      </w:r>
      <w:bookmarkStart w:id="198" w:name="pg3263_20889"/>
    </w:p>
    <w:p>
      <w:pPr>
        <w:pStyle w:val="Heading2"/>
        <w:numPr>
          <w:ilvl w:val="1"/>
          <w:numId w:val="1"/>
        </w:numPr>
        <w:rPr/>
      </w:pPr>
      <w:bookmarkStart w:id="199" w:name="__RefHeading___Toc2073466_2749589250"/>
      <w:bookmarkStart w:id="200" w:name="_Toc69"/>
      <w:bookmarkEnd w:id="198"/>
      <w:bookmarkEnd w:id="199"/>
      <w:r>
        <w:rPr>
          <w:rtl w:val="true"/>
        </w:rPr>
        <w:t>القصة الثالثة و الخمسون عنایة الزهراء  علیه السلام</w:t>
      </w:r>
      <w:bookmarkEnd w:id="200"/>
    </w:p>
    <w:p>
      <w:pPr>
        <w:pStyle w:val="BookText"/>
        <w:rPr/>
      </w:pPr>
      <w:r>
        <w:rPr>
          <w:rFonts w:ascii="IRNazanin" w:hAnsi="IRNazanin" w:eastAsia="IRNazanin"/>
          <w:color w:val="111111"/>
          <w:sz w:val="28"/>
          <w:sz w:val="28"/>
          <w:szCs w:val="28"/>
          <w:rtl w:val="true"/>
          <w:lang w:bidi="fa-IR"/>
        </w:rPr>
        <w:t xml:space="preserve">قال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سروری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لی خالة علویة متعبدة و کانت برکة لعائلتنا، و کنا نلجا إلیها فی الشدائد، و ترتفع المصائب عنا بدعائها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أصیبت بوجع فی القلب، و راجعت عدة أطباء دون فائدة، فأقامت مجلسا نسائیا للتوسل بالزهراء بنت الرسول  صلی الله علیه و آله وسلم  و أطعمت من 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اللیلة رأت فی منامها الصدّیقة الطاهرة الزهراء  علیه السلام انها أتت إلی بیتها، فقالت لها 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منزلنا حقیر و لم أدعک بالأمس لزیارتنا لأنه لیس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لها 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و حضرت بنفسی و أرید الآن أن أریک داءک و دواءک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سلام اللّه علیها یدها المبارکة بمحاذاة وجهها و قالت لخالتی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أنظری إلی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خالتی نفسها داخل الکف المبارک، ثم رأت رحمها و فیه جراحات کثیرة، و قالت لها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أوجاعک من رحمک فراجعی الطبیب الفلانی لتشفی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الغد راجعت ذلک الطبیب و شخّص لها المرض و عالجها و بعد مدة شفیت و ذهب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بد من الإلتفات أنه کان من الممکن للزهراء سلام اللّه علیها أن تشفیها فی لحظة اللقاء تلک دون ان تراجع الطبیب و تستعمل الدواء، لکن اللّه سبحانه جعل بحکمته البالغة لکل داء دواء و یجب ان تظهر الخاصیة التی جعلها فی ذلک الدواء، إذن لا بد للمریض عند الضرورة من ان یراجع الطبیب، و ان لا یمتنع عن إستعمال الدواء، و ان یعلم ان الشفاء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بواسطة الطبیب و الدواء إلا فی بعض الاحیان التی تقتضیها المصلحة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المصلحة لم تقتض ذلک بالنسبة للعلویة المذکورة لذا نراها سلام اللّه علیها أحالتها إلی الطبیب عملا بالسنّة الإلهیة الجاریة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الصادق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نبیا من الأنبیاء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أتداوی حتی یکون الذی أمرضنی یشفینی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أشفیک حتی تتداوی فإن الشفاء منی</w:t>
      </w:r>
      <w:r>
        <w:rPr>
          <w:rFonts w:eastAsia="IRNazanin" w:cs="IRNazanin"/>
          <w:color w:val="111111"/>
          <w:sz w:val="28"/>
          <w:szCs w:val="28"/>
          <w:rtl w:val="true"/>
          <w:lang w:bidi="fa-IR"/>
        </w:rPr>
        <w:t>» .</w:t>
      </w:r>
      <w:bookmarkStart w:id="201" w:name="pg3263_20891"/>
    </w:p>
    <w:p>
      <w:pPr>
        <w:pStyle w:val="Heading2"/>
        <w:numPr>
          <w:ilvl w:val="1"/>
          <w:numId w:val="1"/>
        </w:numPr>
        <w:rPr/>
      </w:pPr>
      <w:bookmarkStart w:id="202" w:name="__RefHeading___Toc2073468_2749589250"/>
      <w:bookmarkStart w:id="203" w:name="_Toc70"/>
      <w:bookmarkEnd w:id="201"/>
      <w:bookmarkEnd w:id="202"/>
      <w:r>
        <w:rPr>
          <w:rtl w:val="true"/>
        </w:rPr>
        <w:t>القصة الرابعة و الخمسون عقوق الوالدین</w:t>
      </w:r>
      <w:bookmarkEnd w:id="203"/>
    </w:p>
    <w:p>
      <w:pPr>
        <w:pStyle w:val="BookText"/>
        <w:rPr/>
      </w:pPr>
      <w:r>
        <w:rPr>
          <w:rFonts w:ascii="IRNazanin" w:hAnsi="IRNazanin" w:eastAsia="IRNazanin"/>
          <w:color w:val="111111"/>
          <w:sz w:val="28"/>
          <w:sz w:val="28"/>
          <w:szCs w:val="28"/>
          <w:rtl w:val="true"/>
          <w:lang w:bidi="fa-IR"/>
        </w:rPr>
        <w:t xml:space="preserve">الحاج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علی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سکان الکویت و کان من الصالحین و له رؤا صحیحة و مکاشفات صادقة، و قد التقیته و رافقته فی سفر الحج و قد نقل لی أنه رأی فی لیلة ما فی عالم الرؤیا بستانا واسعا لا تری العین أطرافه و فی وسطه قصر جلیل و عظیم فوقفت مدهوشا حیرانا لمن هذا فسألت أحد بوابیه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القصر لحبیب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أعرفه و صدیقا له، فغبطته علی مقامه هذا، و بینما أنا کذلک إذ بصاعقة تقع علیه من السماء و تحرق القصر و البستان بکامله و تبیدهما کأنهما لم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فأفقت من وحشة و شدة هول ذلک المنظر و علمت أنه صدر عنه ذنب إستوجب محو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الغد ذهبت للقائه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صدر عنک اللیلة الماضیة؟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فأقسمت علیه و قلت له هناک لغز لا بد أن ینکشف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الساعة الفلانیة من اللیلة الماضیة تلاسنت مع والدتی إلی ان بلغ بی الأمر أن ضربتها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فنقلت له رؤیای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 والدتک فخسرت مقامک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المستفاد من الروایات و الآیات هو أن بعض الذنوب الکبائر محبط و مذهب للاعمال الصالحة،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قال لا إله إلا اللّه غرست له شجرة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إذن لنا أشجار کثیرة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 من أن ترسل علیها النار فتحرقها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هذه الذنوب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إیذاؤهما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فصلنا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w:t>
      </w:r>
      <w:bookmarkStart w:id="204" w:name="pg3263_20893"/>
    </w:p>
    <w:p>
      <w:pPr>
        <w:pStyle w:val="Heading2"/>
        <w:numPr>
          <w:ilvl w:val="1"/>
          <w:numId w:val="1"/>
        </w:numPr>
        <w:rPr/>
      </w:pPr>
      <w:bookmarkStart w:id="205" w:name="__RefHeading___Toc2073470_2749589250"/>
      <w:bookmarkStart w:id="206" w:name="_Toc71"/>
      <w:bookmarkEnd w:id="204"/>
      <w:bookmarkEnd w:id="205"/>
      <w:r>
        <w:rPr>
          <w:rtl w:val="true"/>
        </w:rPr>
        <w:t>القصة الخامسة و الخمسون قضاء الدین</w:t>
      </w:r>
      <w:bookmarkEnd w:id="206"/>
    </w:p>
    <w:p>
      <w:pPr>
        <w:pStyle w:val="BookText"/>
        <w:rPr/>
      </w:pPr>
      <w:r>
        <w:rPr>
          <w:rFonts w:ascii="IRNazanin" w:hAnsi="IRNazanin" w:eastAsia="IRNazanin"/>
          <w:color w:val="111111"/>
          <w:sz w:val="28"/>
          <w:sz w:val="28"/>
          <w:szCs w:val="28"/>
          <w:rtl w:val="true"/>
          <w:lang w:bidi="fa-IR"/>
        </w:rPr>
        <w:t xml:space="preserve">حضرة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القصتین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ببناء مبنی الحسینیة سلّم رخام المبنی لسید حجار کان أستاذا لحجاری شیراز آنذاک و اتفق معه علی أسلوب المقاطعة، أی تعیین الاجور علی العمل کله مهما کانت کلفته، و قد تحمل السید الحجّار خسارة کبیرة فی هذا المشروع حتی انه أصبح مقروضا بمبلغ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آنذاک یعد مبلغا ضخما، و کان بسببه دائم الإضطراب و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الجمعة صلی صلاة جعفر الطیار و توسل إلی أمیر المؤمنین  علیه السلام لیشفع له عند اللّه بکشف غمه و حل مشکلته، و کرر عمله هذا فی لیلتی الجمعة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الثالثة رأی أمیر المؤمنین  علیه السلام فی رؤیاه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غدا إلی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حولنا المبلغ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استیقظ حار فی أمره و قال کیف أذهب إلی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أکلمه و لیس عندی دلیل علی کلامی فلعله یکذبنی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بعد تفکیر و تحیر جمع أمره و ذهب إلی الحسینیة و جلس فی زاویة منها مهموما مغموما و بینما هو کذلک و إذ بالحاج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و معه خدم الحسینیة و جمع من أصدقائه، و لم یکن حضوره فی مثل هذا الوقت متوقعا، و اقترب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أمام السید الحجّار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معک حاجة فهیا بنا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ان عاد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الحجّار فاستقبله مرافقوا الحاج و أدخلوه علیه باحترام تام، و لما دخل و سلم علیه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 دون سؤاله عن حاله بتسلیم ثلاثة أکیاس فی کل منها مائة تومان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دینک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یعقب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نستفید من هذه القصة إلی أی حدّ کان الأغنیاء السابقون ذا صدق و إخلاص فی عمل الخیر إلی الحد الذی نالوا معه الإهتمام و العنایة من أئمة الدین و کانوا یصحبونهم فی دربهم، بینما الیوم نری أن معظم الأغنیاء غالبا ما یشغلون أفکارهم بزیادة ثروتهم و یحرمهم ذلک التوفیق لصرف بعض ثروتهم فی الأمور الخیریة، کما أنهم إذا وفقوا لصرف القلیل من أملاکهم فی عمل الخیر فیحرمون من الصدق و الإخلاص فی ذلک و ینتظرون من عملهم مدح الناس و شکر الآخرین، و بما ان عملهم هذا غیر خالص للّه فلن یبقی لهم منه شیء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تناولنا البحث حول الریاء فی أعمال الخیر و الذی یسبب بطلان العمل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أسال اللّه أن یوفق أغنیاءنا للحصول علی نتیجة ادخارهم و أن ینالوا شیئا مما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الذی یستحق الحمل و التعب هو المال الصالح الذی یزید فی ذخیرة الآخرة</w:t>
      </w:r>
      <w:r>
        <w:rPr>
          <w:rFonts w:eastAsia="IRNazanin" w:cs="IRNazanin"/>
          <w:color w:val="111111"/>
          <w:sz w:val="28"/>
          <w:szCs w:val="28"/>
          <w:rtl w:val="true"/>
          <w:lang w:bidi="fa-IR"/>
        </w:rPr>
        <w:t>.</w:t>
      </w:r>
      <w:bookmarkStart w:id="207" w:name="pg3263_20895"/>
    </w:p>
    <w:p>
      <w:pPr>
        <w:pStyle w:val="Heading2"/>
        <w:numPr>
          <w:ilvl w:val="1"/>
          <w:numId w:val="1"/>
        </w:numPr>
        <w:rPr/>
      </w:pPr>
      <w:bookmarkStart w:id="208" w:name="__RefHeading___Toc2073472_2749589250"/>
      <w:bookmarkStart w:id="209" w:name="_Toc72"/>
      <w:bookmarkEnd w:id="207"/>
      <w:bookmarkEnd w:id="208"/>
      <w:r>
        <w:rPr>
          <w:rtl w:val="true"/>
        </w:rPr>
        <w:t>القصة السادسة و الخمسون قضاء صلاة المیت</w:t>
      </w:r>
      <w:bookmarkEnd w:id="209"/>
    </w:p>
    <w:p>
      <w:pPr>
        <w:pStyle w:val="BookText"/>
        <w:rPr/>
      </w:pPr>
      <w:r>
        <w:rPr>
          <w:rFonts w:ascii="IRNazanin" w:hAnsi="IRNazanin" w:eastAsia="IRNazanin"/>
          <w:color w:val="111111"/>
          <w:sz w:val="28"/>
          <w:sz w:val="28"/>
          <w:szCs w:val="28"/>
          <w:rtl w:val="true"/>
          <w:lang w:bidi="fa-IR"/>
        </w:rPr>
        <w:t xml:space="preserve">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حسن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أوصی إبنه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وصایا و کان منها إستئجار من یصلی و یصوم عنه مدة طویلة، فأستأجر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جماعة المسجد لیصلی عن والده أربع سنوات و یصوم عنه أربعة أشهر و دفع له أجوره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الوصی انه بعد مدة رأیت والدی فی منامی غیر مرتاح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راض عنی، فقد عملت بوصیتک و أستأجرت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لیصلی و یصوم عنک بدل أربعة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بتأثر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یفکر بغیر نفسه، فلم یصلّ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ستة أیام فقط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أستیقظت ذهبت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صلیت عن والدی؟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صلیته فقد سجلته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ان أعمالک منظمة، لکنی أرید أن أعلم هل رؤیای صحیحة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إصرار کثیر أحضر دفتره فتبین انه لم یصلّ عنه سوی ستة أیام، فتعجب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نسیت و کنت أعتقد أنی قضیت عنه معظم المدة، و بما أن المرحوم</w:t>
      </w:r>
    </w:p>
    <w:p>
      <w:pPr>
        <w:pStyle w:val="BookText"/>
        <w:rPr/>
      </w:pPr>
      <w:r>
        <w:rPr>
          <w:rFonts w:ascii="IRNazanin" w:hAnsi="IRNazanin" w:eastAsia="IRNazanin"/>
          <w:color w:val="111111"/>
          <w:sz w:val="28"/>
          <w:sz w:val="28"/>
          <w:szCs w:val="28"/>
          <w:rtl w:val="true"/>
          <w:lang w:bidi="fa-IR"/>
        </w:rPr>
        <w:t>قال ذلک فسأشرع بقضاء صلاته بشکل متواصل من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تبین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إخبار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غرر الحکم فی جملة من الکلمات القصار لأمیر المؤمنین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وصی نفسک و افعل فی مالک ما تحب ان یفعله 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من ذلک هو بدل أن توصی غیرک لیصرف من مالک فی الخیرات بعدک و ان تبادر بنفسک لفعله فی حیاتک لأن الوصی لن یکون أحرص و لا أشفق علیک من نفسک، هذا إن کان یخاف اللّه و عمل بوصیتک و أستأجر لک من ینوب عنک، أما من أستأجره نائبا عنک فی الصلاة و الصیام و الحج و غیر ذلک فقد لا یأتی بهذه الأعمال بشکل صحیح، بل و قد ینسی لعدم إهتمامه، و افرض انه أداها بشکل صحیح فهناک تفاوت کبیر بین أن یؤدی الشخص عمله بنفسه و بین أن یؤدیه غیره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أحد أصحاب رسول اللّه  صلی الله علیه و آله وسلم  أوصی أن ینفق الرسول  صلی الله علیه و آله وسلم  عنه مستودع التمر الذی یملک، و لما مات عمل النبی  صلی الله علیه و آله وسلم  بوصیته، و بینما هو یوزع التمر سقطت تمرة علی الأرض فأخذها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هذا الشخص فی حیاته و بیده هذه التمرة کان خیرا له من أن أنفق عنه مستودع التمر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 سعدی الشیرازی فی شعره ما ترجمته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إلی قبرک ما تعیش به هناک فلن یحضر لک أحد ما تحتاجه هناک، فاعمل و اعفو و صم، و ابذل الآن من الذهب و النعم فهی من بعدک خارجة عن إرادتک، و خذ معک ما یلزمک فلن یشفق علیک أولادک و زوجتک أکثر من نفسک، فلن یحک جلدک إلا ظفرک</w:t>
      </w:r>
      <w:r>
        <w:rPr>
          <w:rFonts w:eastAsia="IRNazanin" w:cs="IRNazanin"/>
          <w:color w:val="111111"/>
          <w:sz w:val="28"/>
          <w:szCs w:val="28"/>
          <w:rtl w:val="true"/>
          <w:lang w:bidi="fa-IR"/>
        </w:rPr>
        <w:t>.</w:t>
      </w:r>
      <w:bookmarkStart w:id="210" w:name="pg3263_20897"/>
    </w:p>
    <w:p>
      <w:pPr>
        <w:pStyle w:val="Heading2"/>
        <w:numPr>
          <w:ilvl w:val="1"/>
          <w:numId w:val="1"/>
        </w:numPr>
        <w:rPr/>
      </w:pPr>
      <w:bookmarkStart w:id="211" w:name="__RefHeading___Toc2073474_2749589250"/>
      <w:bookmarkStart w:id="212" w:name="_Toc73"/>
      <w:bookmarkEnd w:id="210"/>
      <w:bookmarkEnd w:id="211"/>
      <w:r>
        <w:rPr>
          <w:rtl w:val="true"/>
        </w:rPr>
        <w:t>القصة السابعة و الخمسون بناء المسجد</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حسن خان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غلام علی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شرع ببناء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اتمام بناء المسجد مرض والدی مرضه الذی مات فیه، و أوصی أن نصرف حوالة بومبای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اتمام بناء المسجد، و لما مات توقف العمل فی المسجد لعدة أیام، و فی احدی اللیالی رأیته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توقفت عن البناء؟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إحتراما لک و لانشغالی فی مجالس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ترید أن تفعل لی شیئا ما فعلیک أن لا تتوقف عن بناء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أستیقظت هممت باتمام بناء المسجد و سحب الحوالة التی حدّدها والدی لتصرف فی بنائه لکنی بحثت عنها فلم أجدها فی أی مکان احتملتها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فترة عدت فشاهدت والدی فی المنام یعترض علی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تنشغل ببناء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أضعت الحوالة التی طلبت منی صرفها علی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الغرفة سقطت خلف الخزانة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أستیقظت أشعلت المصباح فوجدتها فی نفس المکان الذی ذکره لی الوالد فی المنام، فأخذتها و سحبت المبلغ و أتممت به بناء المسجد</w:t>
      </w:r>
      <w:r>
        <w:rPr>
          <w:rFonts w:eastAsia="IRNazanin" w:cs="IRNazanin"/>
          <w:color w:val="111111"/>
          <w:sz w:val="28"/>
          <w:szCs w:val="28"/>
          <w:rtl w:val="true"/>
          <w:lang w:bidi="fa-IR"/>
        </w:rPr>
        <w:t>.</w:t>
      </w:r>
      <w:bookmarkStart w:id="213" w:name="pg3263_20898"/>
    </w:p>
    <w:p>
      <w:pPr>
        <w:pStyle w:val="Heading2"/>
        <w:numPr>
          <w:ilvl w:val="1"/>
          <w:numId w:val="1"/>
        </w:numPr>
        <w:rPr/>
      </w:pPr>
      <w:bookmarkStart w:id="214" w:name="__RefHeading___Toc2073476_2749589250"/>
      <w:bookmarkStart w:id="215" w:name="_Toc74"/>
      <w:bookmarkEnd w:id="213"/>
      <w:bookmarkEnd w:id="214"/>
      <w:r>
        <w:rPr>
          <w:rtl w:val="true"/>
        </w:rPr>
        <w:t>القصة الثامنة و الخمسون ترمیم القبر</w:t>
      </w:r>
      <w:bookmarkEnd w:id="215"/>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دعیت فی أحد الأیام لحضور مجلس الروضة الحسینیة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الطرق موحلة بسبب الأمطار و الثلوج ففضلت المرور من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دار السّلام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انتهاء المجلس عدت من نفس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تلک اللیلة شاهدت فی منامی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المیرزا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معتمد مررت الیوم أمام بیتی و رأیته خربا و لم تصلحه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أستیقظت فکرت فی الأمر و لم أکن أعرف أین هو قبر ذلک المرحوم أو فی أیّة مقبرة دفن، فذهبت إلی الشیخ حسن الذی یتولی أمر المقبرة و سألته عن قبر السید المیرزا سلطان هل هو فی هذه المقبرة؟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هنا و صحبنی و دلنی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حقا کما قال المرحوم فی طریقی الذی مررت منه بالأمس و قد خرب إثر الأمطار و الثلوج و أنهار قسم منه، فدفعت مبلغا من المال للشیخ حسن لیصلح القبر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القصص و الآلاف مثلها نعلم جیدا أن الإنسان لا یفنی بعد</w:t>
      </w:r>
    </w:p>
    <w:p>
      <w:pPr>
        <w:pStyle w:val="BookText"/>
        <w:rPr/>
      </w:pPr>
      <w:r>
        <w:rPr>
          <w:rFonts w:ascii="Amiri" w:hAnsi="Amiri" w:eastAsia="Amiri" w:cs="Amiri"/>
          <w:color w:val="111111"/>
          <w:sz w:val="28"/>
          <w:sz w:val="28"/>
          <w:szCs w:val="28"/>
          <w:rtl w:val="true"/>
          <w:lang w:bidi="ar-SA"/>
        </w:rPr>
        <w:t xml:space="preserve">الموت، حتی و إن أصبح بدنه ترابا لکن روحه باقیة فی عالم البرزخ و مطلعة علی ما یجری فی هذا العالم و قد أکد ذلک القرآن أَحْیٰاءٌ عِنْدَ رَبِّهِمْ یُرْزَقُونَ </w:t>
      </w:r>
      <w:r>
        <w:rPr>
          <w:rStyle w:val="FootnoteAnchor"/>
          <w:rtl w:val="true"/>
        </w:rPr>
        <w:footnoteReference w:id="22"/>
      </w:r>
      <w:r>
        <w:rPr>
          <w:rFonts w:ascii="Amiri" w:hAnsi="Amiri" w:eastAsia="Amiri" w:cs="Amiri"/>
          <w:color w:val="111111"/>
          <w:sz w:val="28"/>
          <w:sz w:val="28"/>
          <w:szCs w:val="28"/>
          <w:rtl w:val="true"/>
          <w:lang w:bidi="ar-SA"/>
        </w:rPr>
        <w:t xml:space="preserve">وَ مِنْ وَرٰائِهِمْ بَرْزَخٌ إِلیٰ یَوْمِ یُبْعَثُونَ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الروایات ففی المجلد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رسول اللّه  صلی الله علیه و آله وسلم  انه خاطب قتلی المشرکین فی وقعة بدر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الجیرة لرسول اللّه کنتم، أخرجتموه من بیته، و اجتمعتم من بعده و حاربتمون فها قد لقیتم ما وعدنی اللّه حقا أی الهلاک فی الدنیا و العذاب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تخاطب الموتی و الهلکی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انهم لا یسمعون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یا ابن الخطاب فو اللّه لست بأسمع منهم و لیس بینهم و بین العذاب علی ید الملائکة سوی أن أدبر عنهم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کذلک أنه و بعد انتهاء حرب الجمل و فوز أمیر المؤمنین  علیه السلام عبر  علیه السلام بین القتلی إلی أن وصل إلی جثة کعب الذی کان قاضیا للبصرة فی عهدی عمر و عثمان، و قد شارک فی الحرب مع جمیع أولاده و أقاربه ضد أمیر المؤمنین  علیه السلام و قتلوا جمیعا، فأمر أمیر المؤمنین  علیه السلام فأقعدوه فقاله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قد وجدت ما وعدنی ربّی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الفتح 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وجدت ما وعدک ربک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الهلاک فی الدنیا و العذاب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فأعید إلی الأرض، و سار فبلغ جثة طلحة فأجلسوه و قال له مثل ما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کلامک مع جثتین لا یسمعان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سمعوا کلامی کما سمع قتلی المشرکین ببدر کلام رسول اللّه  صلی الله علیه و آله وسلم  </w:t>
      </w:r>
      <w:r>
        <w:rPr>
          <w:rFonts w:eastAsia="IRNazanin" w:cs="IRNazanin"/>
          <w:color w:val="111111"/>
          <w:sz w:val="28"/>
          <w:szCs w:val="28"/>
          <w:rtl w:val="true"/>
          <w:lang w:bidi="fa-IR"/>
        </w:rPr>
        <w:t>.</w:t>
      </w:r>
      <w:bookmarkStart w:id="216" w:name="pg3263_20900"/>
    </w:p>
    <w:p>
      <w:pPr>
        <w:pStyle w:val="Heading2"/>
        <w:numPr>
          <w:ilvl w:val="1"/>
          <w:numId w:val="1"/>
        </w:numPr>
        <w:rPr/>
      </w:pPr>
      <w:bookmarkStart w:id="217" w:name="__RefHeading___Toc2073478_2749589250"/>
      <w:bookmarkStart w:id="218" w:name="_Toc75"/>
      <w:bookmarkEnd w:id="216"/>
      <w:bookmarkEnd w:id="217"/>
      <w:r>
        <w:rPr>
          <w:rtl w:val="true"/>
        </w:rPr>
        <w:t>القصة التاسعة و الخمسون عاقبة خیر</w:t>
      </w:r>
      <w:bookmarkEnd w:id="218"/>
    </w:p>
    <w:p>
      <w:pPr>
        <w:pStyle w:val="BookText"/>
        <w:rPr/>
      </w:pPr>
      <w:r>
        <w:rPr>
          <w:rFonts w:ascii="IRNazanin" w:hAnsi="IRNazanin" w:eastAsia="IRNazanin"/>
          <w:color w:val="111111"/>
          <w:sz w:val="28"/>
          <w:sz w:val="28"/>
          <w:szCs w:val="28"/>
          <w:rtl w:val="true"/>
          <w:lang w:bidi="fa-IR"/>
        </w:rPr>
        <w:t xml:space="preserve">العبد الصالح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وفقت لرفقته فی سفر الحج و الزیارة 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الأخیار فی أصفهان و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ذو حب شدید للمرحوم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زین العابدین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عام من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فی منامه فی بستان واسع و قصر فخم مفروش بالحریر و الأستبرق و الریاحین و الورود الملونة و أنواع المأکولات و المشروبات و سواقی الماء و جمیع اللذائذ و المباهج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فانبهت لما رآه و علم انه فی عالم البرزخ و تمنی ان یکون فی مثل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فی مثل هذا المقام فی کمال البهجة و الراحة، و نحن فی الدنیا نعانی آلاف المصائب و البلایا لو لا جعلت لی مکانا إلی جانبک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تحب ان تکون معی لا بأس انی أنتظرک فی لیلة الجمعة من الأسبوع القادم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فاستیقظ من نومه و استیقن أنه لم یبق من عمره سوی أسبوع واحد، فانشغل بإصلاح أعماله و دفع الدیون التی علیه و وصی أهله بما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تعجب من تصرفه هذا أهله و سألوه عما دهاه، فکان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بسفر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الخمیس یخبر أهله بالأمر و یؤکد لهم أنه آخر یوم من عمره و سأذهب اللیلة إلی منزلی،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فی صحة تامة 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وعد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ینم طوال لیلته تلک بل قضاها بالدعاء و الإستغفار، و طلب من أهله أن یخلدوا للراحة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طلوع الفجر أتوا إلی فراشه فوجدوه نائما باتجاه القبلة و قد رحل عن الدنیا، رحمة اللّه علیه</w:t>
      </w:r>
      <w:r>
        <w:rPr>
          <w:rFonts w:eastAsia="IRNazanin" w:cs="IRNazanin"/>
          <w:color w:val="111111"/>
          <w:sz w:val="28"/>
          <w:szCs w:val="28"/>
          <w:rtl w:val="true"/>
          <w:lang w:bidi="fa-IR"/>
        </w:rPr>
        <w:t>.</w:t>
      </w:r>
      <w:bookmarkStart w:id="219" w:name="pg3263_20902"/>
    </w:p>
    <w:p>
      <w:pPr>
        <w:pStyle w:val="Heading2"/>
        <w:numPr>
          <w:ilvl w:val="1"/>
          <w:numId w:val="1"/>
        </w:numPr>
        <w:rPr/>
      </w:pPr>
      <w:bookmarkStart w:id="220" w:name="__RefHeading___Toc2073480_2749589250"/>
      <w:bookmarkStart w:id="221" w:name="_Toc76"/>
      <w:bookmarkEnd w:id="219"/>
      <w:bookmarkEnd w:id="220"/>
      <w:r>
        <w:rPr>
          <w:rtl w:val="true"/>
        </w:rPr>
        <w:t>القصة الستون تارک الحج مات یهودیا</w:t>
      </w:r>
      <w:bookmarkEnd w:id="221"/>
    </w:p>
    <w:p>
      <w:pPr>
        <w:pStyle w:val="BookText"/>
        <w:rPr/>
      </w:pPr>
      <w:r>
        <w:rPr>
          <w:rFonts w:ascii="IRNazanin" w:hAnsi="IRNazanin" w:eastAsia="IRNazanin"/>
          <w:color w:val="111111"/>
          <w:sz w:val="28"/>
          <w:sz w:val="28"/>
          <w:szCs w:val="28"/>
          <w:rtl w:val="true"/>
          <w:lang w:bidi="fa-IR"/>
        </w:rPr>
        <w:t xml:space="preserve">نقل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 مشکسار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صباح ذات یوم إلی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خلف العالم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الصلاة اعتلی السید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أنقل لکم الیوم ما رأیته بنفسی للاتعاظ منه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صدیق من المؤمنین مرض فذهبت لعیادته فوجدته ینازع سکرات الموت، فجلست إلی جانبه و قرأت سورة یس و الصافات، فی هذه الأثناء خرج أهله من الغرفة و ترکونی وحدی معه، ثم لقنته کلمة التوحید و الولایة لکنه لم ینطقهما رغم إصراری علیه و قدرته علی الکلام و کامل شعوره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فجأة التفت إلیّ بغیظ و حنق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یهودی،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فضربت علی رأسی و لم أستطع البقاء فخرجت من الغرفة و دخل أهله، و لما وصلت إلی باب المنزل سمعت الصراخ و النیاح قد علی من الغرفة فعلمت أنه مات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التحقق من أمره علمت ان سیء الحظ هذا کان مستطیع الحج لعدة سنین لکنه لم یعتن بهذا الأمر الإلهی المهم إلی ان مات یهودیا</w:t>
      </w:r>
      <w:r>
        <w:rPr>
          <w:rFonts w:eastAsia="IRNazanin" w:cs="IRNazanin"/>
          <w:color w:val="111111"/>
          <w:sz w:val="28"/>
          <w:szCs w:val="28"/>
          <w:rtl w:val="true"/>
          <w:lang w:bidi="fa-IR"/>
        </w:rPr>
        <w:t>.</w:t>
      </w:r>
      <w:bookmarkStart w:id="222" w:name="pg3263_20903"/>
    </w:p>
    <w:p>
      <w:pPr>
        <w:pStyle w:val="Heading2"/>
        <w:numPr>
          <w:ilvl w:val="1"/>
          <w:numId w:val="1"/>
        </w:numPr>
        <w:rPr/>
      </w:pPr>
      <w:bookmarkStart w:id="223" w:name="__RefHeading___Toc2073482_2749589250"/>
      <w:bookmarkStart w:id="224" w:name="_Toc77"/>
      <w:bookmarkEnd w:id="222"/>
      <w:bookmarkEnd w:id="223"/>
      <w:r>
        <w:rPr>
          <w:rtl w:val="true"/>
        </w:rPr>
        <w:t>القصة الحادیة و الستون</w:t>
      </w:r>
      <w:r>
        <w:rPr>
          <w:rtl w:val="true"/>
        </w:rPr>
        <w:t xml:space="preserve">: </w:t>
      </w:r>
      <w:r>
        <w:rPr>
          <w:rtl w:val="true"/>
        </w:rPr>
        <w:t>شفاعة الحسین  علیه السلام</w:t>
      </w:r>
      <w:bookmarkEnd w:id="224"/>
    </w:p>
    <w:p>
      <w:pPr>
        <w:pStyle w:val="BookText"/>
        <w:rPr/>
      </w:pPr>
      <w:r>
        <w:rPr>
          <w:rFonts w:ascii="IRNazanin" w:hAnsi="IRNazanin" w:eastAsia="IRNazanin"/>
          <w:color w:val="111111"/>
          <w:sz w:val="28"/>
          <w:sz w:val="28"/>
          <w:szCs w:val="28"/>
          <w:rtl w:val="true"/>
          <w:lang w:bidi="fa-IR"/>
        </w:rPr>
        <w:t xml:space="preserve">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مخلصا و محبا لسید الشهداء  علیه السلام و کان مواظبا لقراءة زیارة عاشوراء و کان فی کل لیلة و بعد صلاة العشاء فی المسجد المتصل ببیته یقیم مجلس الروضة الحسینیة ثم بعد المجلس یفرش سفرة و یقدم للحاضرین الثرید لیأکل منه من یرغب فی المسجد و یأخذ معه إلی بیته من یرغب الطعام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الأیزدی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عن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 مرضا شدیدا و أمرنا أن ننقله إلی المسجد،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یناسبک ذلک فسیأتی التجار و الأشراف لعیادتک و لا یناسب أن یزوروک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الموت فی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یحب المسجد کثیرا</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اضطررنا لنقله إلی المسجد إثر إصراره، و لما اشتد علیه المرض فی اللیل و أغمی علیه نقلناه إلی المنزل و کان فی سکرات الموت و أستیقنا من موته، فجلسنا فی الغرفة نبکی و تباحثنا فی أمر تجهیزه و محل دفنه و مجالس الفاتحة، و فی السحر نادانی و أخی، فذهبنا نحوه وجدناه یتصبب عرقا و قال</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و ناما و اعلما انی لن أموت و سأشفی من هذا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فتحیرنا من کلامه هذا، و فی الصباح کان قد شفی من المرض تماما و لم یبق للمرض علیه أثر و جمع وسائل الاستشفاء و ذهب إلی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منعنا خجلنا من سؤاله عن سبب شفائه و عدم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هذه الحادثة فی اللیلة الأولی من شهر محرم الحرام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إقتراب موسم الحج قام بتصفیة حساباته و إصلاح أعماله و هیأ مقدمات و مستلزمات سفر الحج و تحرک مع أول قافلة إلی الحج و قد رافقناه لوداعه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علی بعد فرسخ من شیراز و قضینا اللیل معه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تسألونی عن سبب عدم موتی و شفائی من مرضی، و سأخبرکم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حلّت منیّتی و کنت أنازع سکرات الموت فرأیت نفسی فی منطقة الیهود و أزعجتنی الرائحة السیئة المنبعثة منهم و هول مشهدهم و علمت انی إذا مت فسأکون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فتوسلت إلی اللّه و أنا فی تلک الحال فسمعت نداء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تارکی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توسلی بسید الشهداء  علیه السلام و خدماتی له، و فجأة تحول المنظر المهول إلی منظر مسّر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جمیع خدماتک و تشفع لک سید الشهداء  علیه السلام و زاد فی عمرک عشر سنوات و أخّر موتک لتحج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أخبرتکم بذلک لأنی عازم إلی الحج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عشر سنوات من تلک الحادثة و قبل أن یحل شهر محرم عام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مرض والدی مرضا بسیطا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أول شهر محرم هی موعد موتی، و بالفعل کما قال ففی سحر أول لیلة من شهر محرم الحرام رحل عن الدنیا رحمة اللّه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القصة نستفید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أهمیة الحج و کبر ذنب ترک الحج</w:t>
      </w:r>
    </w:p>
    <w:p>
      <w:pPr>
        <w:pStyle w:val="BookText"/>
        <w:rPr/>
      </w:pPr>
      <w:r>
        <w:rPr>
          <w:rFonts w:ascii="IRNazanin" w:hAnsi="IRNazanin" w:eastAsia="IRNazanin"/>
          <w:color w:val="111111"/>
          <w:sz w:val="28"/>
          <w:sz w:val="28"/>
          <w:szCs w:val="28"/>
          <w:rtl w:val="true"/>
          <w:lang w:bidi="fa-IR"/>
        </w:rPr>
        <w:t>و التسامح فی اداء الحج کما ذکر المحقق فی کتابه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تأخیره کبیرة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الحج مع إجتماع شروطه یصبح واجبا فوریا و التسامح فی أدائه و تأخیره یعد ذنبا من الکبائر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هلاک أسوأ من الحشر مع الیهود کما جاء فی المجلد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و لم یمنعه ذلک حاجة تجحف به، أو مرض لا یطیق الحج من أجله، أو سلطان یمنعه، فلیمت ان شاء یهودیا و ان شاء نصرانیا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خلاصة الأمر أنّ من یترک الحج دون عذر شرعی فإنه سیصبح بعد موته یهودیا أو نصرانیا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علیه السلام فی تفسیره للآیة الکریمة مَنْ کٰانَ فِی هٰذِهِ أَعْمیٰ فَهُوَ فِی اَلْآخِرَةِ أَعْمیٰ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فیمن یسوّف الحج حتی مات و لم یحج عن فریضة من فرائض اللّه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الثانی الذی نستفیده من هذه القصة هو ان سید الشهداء سلام اللّه علیه هو سفینة النجاة و رحمة اللّه الواسعة، و ان التوسل به یوفق المتوسل إلی التوبة من أی ذنب إرتکبه و یجعل عاقبته خیرا و یذهب من الدنیا نظیفا مطهرا، و کذلک ان التوسل به یؤدی إلی الأمن من أی خطر و آفة، و یقینا لو أن أحدا تمسک به باخلاص و صدق فإنه سیکون بذلک من أهل السعادة و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خاب من تمسک بک و أمن من لجأ إلیک</w:t>
      </w:r>
      <w:r>
        <w:rPr>
          <w:rFonts w:eastAsia="IRNazanin" w:cs="IRNazanin"/>
          <w:color w:val="111111"/>
          <w:sz w:val="28"/>
          <w:szCs w:val="28"/>
          <w:rtl w:val="true"/>
          <w:lang w:bidi="fa-IR"/>
        </w:rPr>
        <w:t>» .</w:t>
      </w:r>
      <w:bookmarkStart w:id="225" w:name="pg3263_20906"/>
    </w:p>
    <w:p>
      <w:pPr>
        <w:pStyle w:val="Heading2"/>
        <w:numPr>
          <w:ilvl w:val="1"/>
          <w:numId w:val="1"/>
        </w:numPr>
        <w:rPr/>
      </w:pPr>
      <w:bookmarkStart w:id="226" w:name="__RefHeading___Toc2073484_2749589250"/>
      <w:bookmarkStart w:id="227" w:name="_Toc78"/>
      <w:bookmarkEnd w:id="225"/>
      <w:bookmarkEnd w:id="226"/>
      <w:r>
        <w:rPr>
          <w:rtl w:val="true"/>
        </w:rPr>
        <w:t>القصة الثانیة و الستون اثر اعطاء الزکاة</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مراد خان حسن الأرسنجانی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انه فی أحد الأعوام ابتلیت أغلب نواحی محافظة فارس بآفة الجراد، و وصل الخبر لقوام الملک أن جمیع مزارعک فی نواحی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أبیدت أثر هجوم الجراد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أری ذلک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تحرکت أنا و جمع آخر برفقة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بلغنا مزارع قوام فرأینا المزارع قد ذهبت طعمة للجراد بحیث لم یبق منها أیّة سنبلة 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سرنا فی المزارع نتفقدها إلی أن وصلنا إلی قطعة أرض وسط المزارع رأینا محصول هذا القطعة قد سلم بکامله حتی أنه لم یأکل الجراد منه أیة حبة أو سنبلة و کل القطع المجاورة أبادها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بذر هذه القطعة و لمن هی؟</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الفلانی من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یرتی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رؤیته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 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w:t>
      </w:r>
    </w:p>
    <w:p>
      <w:pPr>
        <w:pStyle w:val="BookText"/>
        <w:rPr/>
      </w:pPr>
      <w:r>
        <w:rPr>
          <w:rFonts w:ascii="IRNazanin" w:hAnsi="IRNazanin" w:eastAsia="IRNazanin"/>
          <w:color w:val="111111"/>
          <w:sz w:val="28"/>
          <w:sz w:val="28"/>
          <w:szCs w:val="28"/>
          <w:rtl w:val="true"/>
          <w:lang w:bidi="fa-IR"/>
        </w:rPr>
        <w:t>یریدک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بقوام، إذا کان له معی حاجة فلیأت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حاولت معه بکل الأسالیب و الرجاء و التوسل إلی ان وفقت و أخذته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فسأله قوام، بذر هذه القطعة منک، و أنت الذی بذرت؟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أکل الجراد کل المزارع سوی قطعتک؟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لم آکل مال أحد لیأکل الجراد مالی، ثم إنی کنت دائما أخرج زکاة محصولی قبل رفع المحصول من الأرض و أوزعه علی المستحقین ثم أنقل الباقی إلی بیتی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دهش لحاله</w:t>
      </w:r>
      <w:r>
        <w:rPr>
          <w:rFonts w:eastAsia="IRNazanin" w:cs="IRNazanin"/>
          <w:color w:val="111111"/>
          <w:sz w:val="28"/>
          <w:szCs w:val="28"/>
          <w:rtl w:val="true"/>
          <w:lang w:bidi="fa-IR"/>
        </w:rPr>
        <w:t>.</w:t>
      </w:r>
      <w:bookmarkStart w:id="228" w:name="pg3263_20908"/>
    </w:p>
    <w:p>
      <w:pPr>
        <w:pStyle w:val="Heading2"/>
        <w:numPr>
          <w:ilvl w:val="1"/>
          <w:numId w:val="1"/>
        </w:numPr>
        <w:rPr/>
      </w:pPr>
      <w:bookmarkStart w:id="229" w:name="__RefHeading___Toc2073486_2749589250"/>
      <w:bookmarkStart w:id="230" w:name="_Toc79"/>
      <w:bookmarkEnd w:id="228"/>
      <w:bookmarkEnd w:id="229"/>
      <w:r>
        <w:rPr>
          <w:rtl w:val="true"/>
        </w:rPr>
        <w:t>القصة الثالثة و الستون الاستشفاء بالقرآن الکریم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محمود الحمیدی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شهر محرم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انتشر مرض الانفلونزا بین معظم أهالی شیراز و قد ابتلیت و أهلی به، و أغمی علی من شدة المرض، و أنا فی حالة الإغماء رأیت السید الجلیل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الفتح أنه کان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أتم صلاة الجماعة قال لشخص قل للناس ان یضع کل منهم یده الیمنی علی شقیقته و لیقرأ الآیة الشریفة وَ نُنَزِّلُ مِنَ اَلْقُرْآنِ مٰا هُوَ شِفٰاءٌ وَ رَحْمَةٌ لِلْمُؤْمِنِینَ وَ لاٰ یَزِیدُ اَلظّٰالِمِینَ إِلاّٰ خَسٰاراً </w:t>
      </w:r>
      <w:r>
        <w:rPr>
          <w:rStyle w:val="FootnoteAnchor"/>
          <w:rtl w:val="true"/>
        </w:rPr>
        <w:footnoteReference w:id="25"/>
      </w:r>
      <w:r>
        <w:rPr>
          <w:rFonts w:ascii="IRNazanin" w:hAnsi="IRNazanin" w:eastAsia="IRNazanin"/>
          <w:color w:val="111111"/>
          <w:sz w:val="28"/>
          <w:sz w:val="28"/>
          <w:szCs w:val="28"/>
          <w:rtl w:val="true"/>
          <w:lang w:bidi="fa-IR"/>
        </w:rPr>
        <w:t>سبع مرات و سیشفی اللّه من تقرأ علیه الآیة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عدت إلی وعیی قرأت الآیة المذکورة سبع مرات فشفانی اللّه فورا، فنهضت و وضعت یدی علی شقیقة إبنی و قرأت الآیة فشفی فورا و نهض من فراش المرض و کذلک جمیع أفراد العائلة و منذ ذلک الوقت و حتی الآن و طوال هذه السنوات لم یصب أی من أهل بیتی بوجع الرأس إلا و قرأت علیه هذه الآیة و شفی فورا</w:t>
      </w:r>
      <w:r>
        <w:rPr>
          <w:rFonts w:eastAsia="IRNazanin" w:cs="IRNazanin"/>
          <w:color w:val="111111"/>
          <w:sz w:val="28"/>
          <w:szCs w:val="28"/>
          <w:rtl w:val="true"/>
          <w:lang w:bidi="fa-IR"/>
        </w:rPr>
        <w:t>.</w:t>
      </w:r>
      <w:bookmarkStart w:id="231" w:name="pg3263_20909"/>
    </w:p>
    <w:p>
      <w:pPr>
        <w:pStyle w:val="Heading2"/>
        <w:numPr>
          <w:ilvl w:val="1"/>
          <w:numId w:val="1"/>
        </w:numPr>
        <w:rPr/>
      </w:pPr>
      <w:bookmarkStart w:id="232" w:name="__RefHeading___Toc2073488_2749589250"/>
      <w:bookmarkStart w:id="233" w:name="_Toc80"/>
      <w:bookmarkEnd w:id="231"/>
      <w:bookmarkEnd w:id="232"/>
      <w:r>
        <w:rPr>
          <w:rtl w:val="true"/>
        </w:rPr>
        <w:t>القصة الرابعة و الستون تعبیر صحیح</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هاجر منذ سنوات من شیراز إلی طهران 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مدعوّا فی أحد الأیام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خطباء شیراز آنذاک، و أخذتنی غفوة قیلولة عند الظهر رأیت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علی مجتهد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مستلق فی الحمام العمومی و المنظف یفرک جسده باللیف، و یخرج من بدنه بشکل مستمر الدهون و الأوساخ الکثیرة مما أثار تعجبی و دهشتی و تساءلت من أین أتی کل هذا؟</w:t>
      </w:r>
    </w:p>
    <w:p>
      <w:pPr>
        <w:pStyle w:val="BookText"/>
        <w:rPr/>
      </w:pPr>
      <w:r>
        <w:rPr>
          <w:rFonts w:ascii="IRNazanin" w:hAnsi="IRNazanin" w:eastAsia="IRNazanin"/>
          <w:color w:val="111111"/>
          <w:sz w:val="28"/>
          <w:sz w:val="28"/>
          <w:szCs w:val="28"/>
          <w:rtl w:val="true"/>
          <w:lang w:bidi="fa-IR"/>
        </w:rPr>
        <w:t xml:space="preserve">و لما نهضت قصصت رؤیای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إقتربت 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سنفقد هذه الجوهرة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منزله طلبا 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أهل الإطلاع فقالوا حاله سیئة جدا، ثم انه فارق الدنیا فی عصر ذلک الیوم، و علمت ان رؤیای کانت عند ما کان ینازع سکرات الموت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الرؤیا الصادقة الخارجة عن أضغاث الأحلام هی الرؤیا التی تحدث إثر</w:t>
      </w:r>
    </w:p>
    <w:p>
      <w:pPr>
        <w:pStyle w:val="BookText"/>
        <w:rPr/>
      </w:pPr>
      <w:r>
        <w:rPr>
          <w:rFonts w:ascii="IRNazanin" w:hAnsi="IRNazanin" w:eastAsia="IRNazanin"/>
          <w:color w:val="111111"/>
          <w:sz w:val="28"/>
          <w:sz w:val="28"/>
          <w:szCs w:val="28"/>
          <w:rtl w:val="true"/>
          <w:lang w:bidi="fa-IR"/>
        </w:rPr>
        <w:t xml:space="preserve">ترک عالم المادة و الإتصال و لو جزئیا بعالم الملکوت و غالبا ما تفهم و تدرک الأمور من خلال الصور المتناسبة معها، و بما ان حقیقة الموت بالنسبة للمؤمن تعد خلاصا من الأوساخ المادیة و التحرر من الآفات و القیود الطبیعیة، و کان السید المرحوم فی سکرات الموت فحقیقة هذه الحال الخلاص من مختلف قاذورات عالم الطبیعة لذلک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الحمام ینظف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المجلد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علی بن محمد الهادی  علیه السلام أنه دخل علی أحد أصحابه و هو فی مرضه الذی مات فیه فوجده یحتضر و یبکی و خائفا من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إنک تخاف الموت لأنک لا تعرفه، هل رأیت ان کان بدنک متسخا و قذرا و کنت منزعجا لشدة قذارته و قد ظهر فیه الجرب و القروح و علمت أنک لو ذهبت إلی الحمام و غسلت بدنک فسیذهب کل ذلک و سترتاح فهل کنت تکره الذهاب إلی الحمام و تمتنع عن الذهاب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الموت بمنزلة الحمام و هو آخر المنزل الذی تنظف فیه من جمیع القذارات فإذا عبرت منه نجوت من کل غصة و إنزعاج و بلغت کل السعادة و السرور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فهدأ ذلک الرجل و ارتاح و سلّم للموت و اغمض عینیه و غادر الدنیا</w:t>
      </w:r>
      <w:r>
        <w:rPr>
          <w:rFonts w:eastAsia="IRNazanin" w:cs="IRNazanin"/>
          <w:color w:val="111111"/>
          <w:sz w:val="28"/>
          <w:szCs w:val="28"/>
          <w:rtl w:val="true"/>
          <w:lang w:bidi="fa-IR"/>
        </w:rPr>
        <w:t>.</w:t>
      </w:r>
      <w:bookmarkStart w:id="234" w:name="pg3263_20911"/>
    </w:p>
    <w:p>
      <w:pPr>
        <w:pStyle w:val="Heading2"/>
        <w:numPr>
          <w:ilvl w:val="1"/>
          <w:numId w:val="1"/>
        </w:numPr>
        <w:rPr/>
      </w:pPr>
      <w:bookmarkStart w:id="235" w:name="__RefHeading___Toc2073490_2749589250"/>
      <w:bookmarkStart w:id="236" w:name="_Toc81"/>
      <w:bookmarkEnd w:id="234"/>
      <w:bookmarkEnd w:id="235"/>
      <w:r>
        <w:rPr>
          <w:rtl w:val="true"/>
        </w:rPr>
        <w:t>القصة الخامسة و الستون عظم مصیبة أبی عبد اللّه الحسین  علیه السلام</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توجه إلی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عاشوراء بهدف ترویج و نشر الأحکام الإسلامیة، و لما عاد من سفره نقل لی انه توقف إبان سفره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فداغ علا مرودشت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التاسع من محرم، فأخبره جمع من أهل القریة انه فی اللیلة الماضیة و علی بعد أربعة فراسخ ظهر نور کالقمر من شجرة سدر و ذهب جمع من أهالی القریة إلی هناک لمشاهدته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الثانی أی یوم عاشوراء أتوا بخبر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یظهر النور فی اللیلة التالیة من الشجرة و انما عند الصباح سقطت قطرات دم من الشجرة علی الأرض، و أحضروا معهم قطعة و رق علیها عدة قطرات دم سقطت من الشجرة، و کان هناک جمع من أهل السنة لما شاهدوا ذلک شرعوا بلعن یزید و قاتلی الحسین  علیه السلام و شارکوا المسلمین الشیعة فی إقامة العزاء فی ذکراه  علیه 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الدم من بعض الجمادات و النباتات فی بعض نواحی الأرض إبان ذکری عاشوراء الحسین  علیه السلام هی دلیل علی عظم مصیبة أبی عبد اللّه الحسین  علیه السلام</w:t>
      </w:r>
    </w:p>
    <w:p>
      <w:pPr>
        <w:pStyle w:val="BookText"/>
        <w:rPr/>
      </w:pPr>
      <w:r>
        <w:rPr>
          <w:rFonts w:ascii="IRNazanin" w:hAnsi="IRNazanin" w:eastAsia="IRNazanin"/>
          <w:color w:val="111111"/>
          <w:sz w:val="28"/>
          <w:sz w:val="28"/>
          <w:szCs w:val="28"/>
          <w:rtl w:val="true"/>
          <w:lang w:bidi="fa-IR"/>
        </w:rPr>
        <w:t xml:space="preserve">و هی من المسلمات المتفق علیها بین مؤرخی السنة و الشیعة، و للاطلاع أکثر یمکنک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مشاهدة تساقط الدماء من شجرة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قزوین بشکل مفصل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للتأکید علی هذا الأمر نذکر قصتین آخرتین</w:t>
      </w:r>
      <w:r>
        <w:rPr>
          <w:rFonts w:eastAsia="IRNazanin" w:cs="IRNazanin"/>
          <w:color w:val="111111"/>
          <w:sz w:val="28"/>
          <w:szCs w:val="28"/>
          <w:rtl w:val="true"/>
          <w:lang w:bidi="fa-IR"/>
        </w:rPr>
        <w:t>.</w:t>
      </w:r>
      <w:bookmarkStart w:id="237" w:name="pg3263_20913"/>
    </w:p>
    <w:p>
      <w:pPr>
        <w:pStyle w:val="Heading2"/>
        <w:numPr>
          <w:ilvl w:val="1"/>
          <w:numId w:val="1"/>
        </w:numPr>
        <w:rPr/>
      </w:pPr>
      <w:bookmarkStart w:id="238" w:name="__RefHeading___Toc2073492_2749589250"/>
      <w:bookmarkStart w:id="239" w:name="_Toc82"/>
      <w:bookmarkEnd w:id="237"/>
      <w:bookmarkEnd w:id="238"/>
      <w:r>
        <w:rPr>
          <w:rtl w:val="true"/>
        </w:rPr>
        <w:t>القصة السادسة و الستون التربة الدامیة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القصص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ان إمرأة صالحة کانت لا تترک صلاة الجماعة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انها حصلت علی حبیبات من تربة الإمام الحسین  علیه السلام الأصلیة و جعلتها فی جوف کفنها، فکانت کل عام فی یوم عاشوراء تصبح دامیة بحیث ان رطوبة الدم تسری إلی الکفن، ثم تجف بعد مدة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فرجوتها أن أذهب إلی بیتها یوم عاشوراء لأری ذلک فقبلت، و فی یوم عاشوراء ذهبت إلی منزلها فأتت بربطة کفنها و فتحتها فشاهدت بقع الدم فی الکفن و شاهدت التربة المبارکة دامیة کما قالت المرأة الصالحة و أکثر من ذلک انها کانت 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فهالنی ما رأیت و تصوری لعظم مصیبة سید الشهداء  علیه السلام فأجهشت بالبکاء و الندب حتی أغمی علی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هذه القصة عن الثقة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عبد الحسین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بن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الشرح الکبیر مرض فی یوم ما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الفصول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جعفر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کانا من فحول العلماء و العدول لیغتسلا و لیلبسا لباس الإحرام لیدخلا داخل سرداب القبر المطهر للحسین  علیه السلام لیأتیا له بشیء من تربة القبر المطهر طبق الآداب الواردة، و أن یشهد الاثنان انها من تربة القبر المطهر لیتناول منها مقدار حبة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العالمان الجلیلان حسب أمره و أتیا بشیء من تراب القبر المطهر و خرجا من السرداب و أعطیا بعض الأخیار الذین کانوا موجودین شیئا من ذلک التراب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نال نصیبا من ذلک التراب و قد زرته فی فراش موته فأعطانی ذلک التراب خشیة أن یقع من بعده بید من لیس له أهلا، فأتیت به و وضعته فی کفن والدتی، و عن طریق الصدفة و فی یوم عاشوراء وقع نظری علی الکفن فوجدت فیه رطوبة ففتحته فوجدت التراب داخل الکیس رطبا کالسکر إذا داخلته الرطوبة و أحمر لونه کالدم، و قد ظهرت رطوبة الدم من داخل الکیس إلی خارجه حتی وصلت إلی الکفن و الربطة، و لم یکن فی موضع الکفن أو بالقرب منه أیّة رطوبة أو ماء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فأعدته إلی محله و فی الیوم الحادی عشر من محرم الحرام أحضرت الصرة من جدید و فتحتها فوجدت التراب و قد عاد إلی حاله السابق جافا أبیضا، و بقی أثر لون أصفر علی الکفن و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کنت أراه فی کل یوم عاشوراء من کل عام کما رأیته و علمت أن تراب القبر المطهر أینما کان یصبح دامیا فی یوم عاشوراء</w:t>
      </w:r>
      <w:r>
        <w:rPr>
          <w:rFonts w:eastAsia="IRNazanin" w:cs="IRNazanin"/>
          <w:color w:val="111111"/>
          <w:sz w:val="28"/>
          <w:szCs w:val="28"/>
          <w:rtl w:val="true"/>
          <w:lang w:bidi="fa-IR"/>
        </w:rPr>
        <w:t>.</w:t>
      </w:r>
      <w:bookmarkStart w:id="240" w:name="pg3263_20915"/>
    </w:p>
    <w:p>
      <w:pPr>
        <w:pStyle w:val="Heading2"/>
        <w:numPr>
          <w:ilvl w:val="1"/>
          <w:numId w:val="1"/>
        </w:numPr>
        <w:rPr/>
      </w:pPr>
      <w:bookmarkStart w:id="241" w:name="__RefHeading___Toc2073494_2749589250"/>
      <w:bookmarkStart w:id="242" w:name="_Toc83"/>
      <w:bookmarkEnd w:id="240"/>
      <w:bookmarkEnd w:id="241"/>
      <w:r>
        <w:rPr>
          <w:rtl w:val="true"/>
        </w:rPr>
        <w:t>القصة السابعة و الستون حساب عجیب</w:t>
      </w:r>
      <w:bookmarkEnd w:id="242"/>
    </w:p>
    <w:p>
      <w:pPr>
        <w:pStyle w:val="Heading3"/>
        <w:numPr>
          <w:ilvl w:val="2"/>
          <w:numId w:val="1"/>
        </w:numPr>
        <w:rPr/>
      </w:pPr>
      <w:bookmarkStart w:id="243" w:name="__RefHeading___Toc2073496_2749589250"/>
      <w:bookmarkStart w:id="244" w:name="_Toc84"/>
      <w:bookmarkEnd w:id="243"/>
      <w:r>
        <w:rPr>
          <w:rtl w:val="true"/>
        </w:rPr>
        <w:t>اشارة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وفقت لصحبته مدة عشرین عام تقریبا نقل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 فی زمان العالم العامل و الزاهد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حسین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توفی فی عام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المقبرة الغربیة للحافظیة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مجلس ضیافة و حفل کبیر فی الحدیقة الحکومیة، و قد حضره جمع من التجار الذین کانوا یرتدون آنذاک لباس علماء الدین، و کان فی المجلس أنواعا مختلفة من الفسق و الفجور و منها مطرب یهودی للغناء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خبر ذلک المجلس بشکل مفصل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لذلک کثیرا، و فی یوم الجمعة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السوق و بعد تأدیة صلاة العصر اعتلی المنبر و بکی طویلا، ثم ذکر بعض الکلام فی المواعظ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التجار الذین أصبحتم فجّارا لقد کنتم دائما تسیرون خلف العلماء و الروحانیین ثم ذهبتم إلی مجلس فسق ترتکب فیه المحرمات الإلهیة علانیة، و بدل ان تنهوهم عن ذلک شارکتموهم فیه؟ قطعتم بذلک کبدی و أحرقتم قلبی و دمی فی أعناقکم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هبط من المنبر و غادر إلی بیته، و فی المساء لم یحضر إلی المسجد</w:t>
      </w:r>
    </w:p>
    <w:p>
      <w:pPr>
        <w:pStyle w:val="BookText"/>
        <w:rPr/>
      </w:pPr>
      <w:r>
        <w:rPr>
          <w:rFonts w:ascii="IRNazanin" w:hAnsi="IRNazanin" w:eastAsia="IRNazanin"/>
          <w:color w:val="111111"/>
          <w:sz w:val="28"/>
          <w:sz w:val="28"/>
          <w:szCs w:val="28"/>
          <w:rtl w:val="true"/>
          <w:lang w:bidi="fa-IR"/>
        </w:rPr>
        <w:t>لإقامة صلاة الجماعة، فذهبنا إلی بیته و سألنا عن حاله،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أشتد علیه المرض و الحمی یوما بعد یوم إلی ان عجز الأطباء عن معالجته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یغیر الماء و الهواء فنقل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دار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ذلک الوقت کان هناک هندیا حضر إلی شیراز و کان معروفا بحسابه الدقیق فیما یخبر به و انه یقع فعلا کما أخبر، فمر فی أحد الأیام أمام محل کسبنا، فطلب منی والدی إحضاره لنسأله عن حال المیرزا و کیف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بذلک الهندی إلی داخل المحل، و أراد والدی أن یخفی أمر المیرزا فلم یأت باسمه و إنما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مال للتجارة أرید أن أعلم هل سیصلنی سالما أم ماذا؟ فأخبرنی بطریق الجفر أو الرمل أو بأی طریق شئت و سأعطیک أجرک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باطنه أضمر ان قصده بذلک هل سیشفی المیرزا من مرضه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الهندی بحسابه و أطال ثم سکت و بدت علیه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فقل و إلا فلا تضیع وقتک و وقتنا و اذهب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صحیح و لیس فیه أی خطأ لکنک حیرتنی لأن ما نویت معرفته فی قلبک غیر ما قلته لی بلسانک؟</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نیتی إذن؟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الخلق فی الأرض مریض و ترید ان تعلم ما هی عاقبة مرضه، فأقول لک انه لن یشفی و سیموت بعد ستة أشهر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والدی و بهت و خشی ان یذیع الأمر فأنکر ذلک و دفع له مبلغا من المال و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و بعد ستة أشهر جاور المیرزا ربه و مات</w:t>
      </w:r>
      <w:r>
        <w:rPr>
          <w:rFonts w:eastAsia="IRNazanin" w:cs="IRNazanin"/>
          <w:color w:val="111111"/>
          <w:sz w:val="28"/>
          <w:szCs w:val="28"/>
          <w:rtl w:val="true"/>
          <w:lang w:bidi="fa-IR"/>
        </w:rPr>
        <w:t>.</w:t>
      </w:r>
      <w:bookmarkStart w:id="245" w:name="pg3263_20917"/>
    </w:p>
    <w:p>
      <w:pPr>
        <w:pStyle w:val="Heading3"/>
        <w:numPr>
          <w:ilvl w:val="2"/>
          <w:numId w:val="1"/>
        </w:numPr>
        <w:rPr/>
      </w:pPr>
      <w:bookmarkStart w:id="246" w:name="__RefHeading___Toc2073498_2749589250"/>
      <w:bookmarkStart w:id="247" w:name="_Toc85"/>
      <w:bookmarkEnd w:id="245"/>
      <w:bookmarkEnd w:id="246"/>
      <w:r>
        <w:rPr>
          <w:rtl w:val="true"/>
        </w:rPr>
        <w:t>الأمر بالمعروف و النهی عن المنکر</w:t>
      </w:r>
      <w:r>
        <w:rPr>
          <w:rtl w:val="true"/>
        </w:rPr>
        <w:t>:</w:t>
      </w:r>
      <w:bookmarkEnd w:id="247"/>
    </w:p>
    <w:p>
      <w:pPr>
        <w:pStyle w:val="BookText"/>
        <w:rPr/>
      </w:pPr>
      <w:r>
        <w:rPr>
          <w:rFonts w:ascii="IRNazanin" w:hAnsi="IRNazanin" w:eastAsia="IRNazanin"/>
          <w:color w:val="111111"/>
          <w:sz w:val="28"/>
          <w:sz w:val="28"/>
          <w:szCs w:val="28"/>
          <w:rtl w:val="true"/>
          <w:lang w:bidi="fa-IR"/>
        </w:rPr>
        <w:t>بمناسبة ذکر هذه القصة أذکّر هنا بأمرین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بالمعروف و النهی عن المنکر من أکبر الواجبات الإلهیة التی أمرنا بها فی القرآن المجید و الأخبار و الروایات، و جاء التحذیر و التهدید الشدید من ترکهما، و یعد ترکهما من کبائر الذنوب کما فصلنا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من الذنوب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النهی عن المنکر مراتب أولها الإنکار القلبی بحیث یجب ان تظهر آثار الإنکار أی أنه یجب علی کل مسلم عند ما یری أی عمل حرام یصدر عن أحد ما علیه إنکار ذلک و عدم رضاه، بل أن ینزعج قلبه بحیث تظهر کراهیة قلبه لهذا العمل إلی ظاهره و عند ما یواجه مرتکب الحرام فلا یستقبله بالترحیب بل علیه إظهار إتعاضه و ان تظهر علی جوارحه آثار إنکاره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إیمان ذلک الشخص أقوی و روحانیته أکثر کان إنکاره القلبی تجاه المعصیة أشد، و بما ان إیمان المیرزا کان فی کمال قوته و روحه الشریفة کانت فی نهایة اللطافة و قلبه النیر کان فی غایة الرقة بحیث لم یکن له صنو و لا نظیر آنذاک حسبما ورد فی حساب ذلک الهندی، لذلک نراه عند ما سمع أن جمعا ممن ظاهرهم الصلاح یهتکون حرمات اللّه لم یتحمل ذلک إلی أن مرض ثم ارتاح من هذه الدار الفانیة و خرج من بین المذنبین و التحق بالعباد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بالقول أن تأثر ذلک العالم الکبیر کان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العلنی الذی یؤدی إلی استصغار الذنب فی نظر الخلق و جرأتهم علی ارتکابه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أولئک التجار الذی یبدی الصلاح حیث ان مثل أولئک الأشخاص ذوی الظاهر الصالح إذا صدر منهم أی ذنب فإنه سیؤدی حتما إلی ضعف عقائد الناس، و إضعاف الأحکام الشرعیة النیرة و تجرأ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تفصیل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الذنوب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المقصود من ذوی الظاهر</w:t>
      </w:r>
    </w:p>
    <w:p>
      <w:pPr>
        <w:pStyle w:val="BookText"/>
        <w:rPr/>
      </w:pPr>
      <w:r>
        <w:rPr>
          <w:rFonts w:ascii="IRNazanin" w:hAnsi="IRNazanin" w:eastAsia="IRNazanin"/>
          <w:color w:val="111111"/>
          <w:sz w:val="28"/>
          <w:sz w:val="28"/>
          <w:szCs w:val="28"/>
          <w:rtl w:val="true"/>
          <w:lang w:bidi="fa-IR"/>
        </w:rPr>
        <w:t>الصالح هم علماء الدین الروحانیین و الذین یعتلون المنبر لوعظ الناس و إرشادهم فی الدرجة الأولی و من یلازمهم و یواظب علی صلاة الجماعة و سائر الشعائر الإسلامیة فی الدرجة الثانیة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اطلاع الهندی المذکور أو الأشخاص الآخرین مثله علی بعض خفایا الأمور و إخبارهم بذلک لیس دلیلا أبدا علی أحقیتهم أو صحة معتقداتهم و مذهبهم أو دلیلا علی قربهم من اللّه سبحانه و تعالی، حیث انه باستطاعة الإنسان الإطلاع علی بعض الأمور الخفیة عبر تسخیر الجن أو تعلم الرمل و بعض العلوم الغریبة من الأستاذ أو بواسطة تصفیة الذهن رغم حمله لعقائد باطلة و ملکات سیئة و سیرة غیر سلیمة بل و رغم خوائه من الروحانیات و اتصاله بعالم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یبلغنا من اطلاع علماء الدین و جهابذته علی الأمور الخفیة و الأخبار الغیبیة فیجب أن نعلم أن ما بلغنا منهم لیس سوی عطاء إلهی و إلهام ربانی، و إذا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فکیف تمیّز بین الحق و الباطل؟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العقل و الإدراک یمکنهم معرفة الشخص و هل هو روحانی أم شیطانی من حاله و سیرته و قوله، و هل أن ما عنده عطاء إلهی أم أنه حصل علیه بواسطة الإکتساب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حاول شخص ما ادعاء منزلة الروحانیة کذبا و أراد من خلال علومه الغریبة و بعض الأمور الخارقة للعادة التی تعلمها أغواء الناس البسطاء فإن اللّه سبحانه و تعالی سیفضحه حتما، و حسب قاعدة اللطف الإلهی فإنه من المحال ان یترک اللّه الناس فی وادی الضلال دون ان یظهر حجته علیهم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کلما أراد أصحاب العلوم الغریبة المکتسبة إضلال الناس و حرفهم بواسطة التستر بالدین الإلهی فإن اللّه سبحانه و تعالی سیظهر الحق کما قال فی القرآن الکریم بَلْ نَقْذِفُ بِالْحَقِّ عَلَی اَلْبٰاطِلِ فَیَدْمَغُهُ فَإِذٰا هُوَ زٰاهِقٌ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w:t>
      </w:r>
    </w:p>
    <w:p>
      <w:pPr>
        <w:pStyle w:val="BookText"/>
        <w:rPr/>
      </w:pPr>
      <w:r>
        <w:rPr>
          <w:rFonts w:ascii="IRNazanin" w:hAnsi="IRNazanin" w:eastAsia="IRNazanin"/>
          <w:color w:val="111111"/>
          <w:sz w:val="28"/>
          <w:sz w:val="28"/>
          <w:szCs w:val="28"/>
          <w:rtl w:val="true"/>
          <w:lang w:bidi="fa-IR"/>
        </w:rPr>
        <w:t>راجعنا کتب الروایات و الرجال نجد ان اللّه سبحانه و تعالی کشف للناس الباطل و فضحه و جعل الحق غالبا علیه طوال الفترة التی بدأت بصدر الإسلام و حتی القرن الهجری الثالث بواسطة الأئمة الهداة من أهل بیت النبی  صلی الله علیه و آله وسلم  و مذ ذاک و حتی زماننا هذا کلما ظهر داعیة باطل أبان اللّه بطلانه بواسطة العلماء الأعلام و حماة الشرع الإسلامی المقدس، و لهذا الأمر نماذج کثیرة لا یسعنا ذکرها جمیعا فی هذا الکتاب، و سنکتفی بنقل قصة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للدربندی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للتنکابنی نقل أنه فی زمان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ملک الإفرنج إلی الملک عباس رسولا حمل إلیه رسالة 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لعلماء دینکم أن یتباحثوا مع مبعوثی هذا فی أمور الأدیان و المذاهب، فإن أقنعوه تبعنا دینکم و إن أقنعهم تبعتم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الرسول یستطیع معرفة أی شیء تضعه فی یدک و تخفیه عنه و یبین لک أوصافه، فجمع الملک عباس العلماء و کان علی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لمبعوث الإفرنج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عند سلطانک عالم یبعثه فبعث شخصا من العوام مثلک لیناظر علماء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الإفرنجی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یمکنکم التغلب علی، و یمکنک أن تقبض علی شیء لأخبرک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مسبحة من تربة سید الشهداء  علیه السلام بالخفاء، فغاص الإفرنجی فی التفکیر و حار فی أمره و تأمل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عجزت عن معرفة ذلک؟</w:t>
      </w:r>
    </w:p>
    <w:p>
      <w:pPr>
        <w:pStyle w:val="BookText"/>
        <w:rPr/>
      </w:pPr>
      <w:r>
        <w:rPr>
          <w:rFonts w:ascii="IRNazanin" w:hAnsi="IRNazanin" w:eastAsia="IRNazanin"/>
          <w:color w:val="111111"/>
          <w:sz w:val="28"/>
          <w:sz w:val="28"/>
          <w:szCs w:val="28"/>
          <w:rtl w:val="true"/>
          <w:lang w:bidi="fa-IR"/>
        </w:rPr>
        <w:t>قال الأفرنجی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أعجز و لکن حسب قاعدتی فإنی أری فی یدک قبضة من تراب الجنة، و انی إنما أفکر کیف وصل تراب الجنة إلی یدک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فی یدی قبضة من تراب الجنة و هی عبارة عن</w:t>
      </w:r>
    </w:p>
    <w:p>
      <w:pPr>
        <w:pStyle w:val="BookText"/>
        <w:rPr/>
      </w:pPr>
      <w:r>
        <w:rPr>
          <w:rFonts w:ascii="IRNazanin" w:hAnsi="IRNazanin" w:eastAsia="IRNazanin"/>
          <w:color w:val="111111"/>
          <w:sz w:val="28"/>
          <w:sz w:val="28"/>
          <w:szCs w:val="28"/>
          <w:rtl w:val="true"/>
          <w:lang w:bidi="fa-IR"/>
        </w:rPr>
        <w:t xml:space="preserve">مسبحة أتخذتها من تراب القبر المطهر لابن بنت نبینا  صلی الله علیه و آله وسلم  الذی نعده إماما، و قد قال نبینا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صدّقت کلام نبینا لأنک قلت أن قواعدک لا تخطیء، إذن فقد اعترفت بصدق نبینا فی ادعائه للنبوة لأنه لا یعلم مثل هذا الأمر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یبلّغه إلی الخلق إلا نبیّه، و علاوة علی ذلک فإن إبن نبینا  صلی الله علیه و آله وسلم  مدفون فیه فلو لم یکن نبی حق لما دفن أحد أصلابه و تابعیه فی دینه فی تراب الجنة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المسیحی الأفرنجی هذه الحادثة و هذا الکلام القاطع أسلم من فوره</w:t>
      </w:r>
      <w:r>
        <w:rPr>
          <w:rFonts w:eastAsia="IRNazanin" w:cs="IRNazanin"/>
          <w:color w:val="111111"/>
          <w:sz w:val="28"/>
          <w:szCs w:val="28"/>
          <w:rtl w:val="true"/>
          <w:lang w:bidi="fa-IR"/>
        </w:rPr>
        <w:t>.</w:t>
      </w:r>
      <w:bookmarkStart w:id="248" w:name="pg3263_20921"/>
    </w:p>
    <w:p>
      <w:pPr>
        <w:pStyle w:val="Heading2"/>
        <w:numPr>
          <w:ilvl w:val="1"/>
          <w:numId w:val="1"/>
        </w:numPr>
        <w:rPr/>
      </w:pPr>
      <w:bookmarkStart w:id="249" w:name="__RefHeading___Toc2073500_2749589250"/>
      <w:bookmarkStart w:id="250" w:name="_Toc86"/>
      <w:bookmarkEnd w:id="248"/>
      <w:bookmarkEnd w:id="249"/>
      <w:r>
        <w:rPr>
          <w:rtl w:val="true"/>
        </w:rPr>
        <w:t>القصة الثامنة و الستون النجاة من الهلاک</w:t>
      </w:r>
      <w:bookmarkEnd w:id="250"/>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انه قبل ثلاثین عاما تقریبا کان له من أقاربه رجل عجوز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نسیت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سنیّ شبابی أقام أحد أقاربی فی بیته عند جادة أصفهان و فی لیلة الجمعة حفل عرس و دعانی لحضوره فأجبته طلبا لصلة الرحم و لما ذهبت إلی بیته وجدت مطربا یهودیا یغنی و تواکبه الآلات الموسیقیة، فانزعجت من هذا المنظر و من مظاهر الفسق الأخری، فنصحتهم و نهیتهم عن ذلک دون فائدة و لم یتیسّر لی الفرار لأن بیتی کان بعیدا جدا و کان محظورا التجول فی المدینة فی تلک الساعة من اللیل، فاضطررت للبقاء و بحثت عن غرفة فارغة من المنزل دخلت فیها و أغلقت الباب و أنشغلت بالصلاة و الدعاء و مناجاة اللّه سبحانه حیث انها کانت لیلة الجمعة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اللیل و بعد ان خفتت الأصوات و نام الجمیع متعبون وقعت زلزلة شدیدة فقمت مذعورا و فتحت باب الغرفة إلی فضاء الدار لأری ماذا حصل فوجدت الشجرة التی کانت وسط الدار قد مالت فوق غرفتی بحیث کان أحد فروعها قرب یدی فامسکت به مذعورا فعادت الشجرة إلی مکانها و ما ان ارتفعت قدمای عن الغرفة التی کنت فیها و أخذتنی الشجرة معها إلی وسط الدار حتی</w:t>
      </w:r>
    </w:p>
    <w:p>
      <w:pPr>
        <w:pStyle w:val="BookText"/>
        <w:rPr/>
      </w:pPr>
      <w:r>
        <w:rPr>
          <w:rFonts w:ascii="IRNazanin" w:hAnsi="IRNazanin" w:eastAsia="IRNazanin"/>
          <w:color w:val="111111"/>
          <w:sz w:val="28"/>
          <w:sz w:val="28"/>
          <w:szCs w:val="28"/>
          <w:rtl w:val="true"/>
          <w:lang w:bidi="fa-IR"/>
        </w:rPr>
        <w:t>انهار بناء البیت بکامله و لم یسلم ممن کانوا فی البیت أحد 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 انتهی الزلزال هبطت من الشجرة و توجهت نحو بیتی فوجدت جمیع البیوت و المحلات التی کانت فی طریقی إلی بلدتی قد دمرت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نستفید من هذه القصة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کلما حل بلاء بجمع من العاصین و کان بینهم من ذکر اللّه و نصحهم و لم یصغوا له فانفصل عنهم فإنه لن یبلغه ذلک البلاء و ینجیه اللّه کما جاء فی سورة الأعراف فی إهلاک أصحاب السبت عند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أَنْجَیْنَا اَلَّذِینَ یَنْهَوْنَ عَنِ اَلسُّوءِ وَ أَخَذْنَا اَلَّذِینَ ظَلَمُوا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لأهل المعاصی التعلق بالمعاصی و الهوس بجرأة و تطمین البال و الخاطر فإنه قد یحل علیهم الغضب الإلهی و یأخذهم البلاء الخاص أو العام و هم فی حالهم تلک و یغلق أمامهم باب التوبة کما جاء فی القرآن الکریم فی الآیتین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أَ وَ أَمِنَ أَهْلُ اَلْقُریٰ أَنْ یَأْتِیَهُمْ بَأْسُنٰا ضُحًی وَ هُمْ یَلْعَبُونَ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قصص لا تنسی فی باب حلول البلایا العامة المفاجئة کالزلازل مثلما ذکرناه فی هذه القصة و لعله نفس الزلزال الذی جاء ذکره فی موسوعة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اللیلة الخامسة و العشرین من شهر رجب عام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قبل طلوع الفجر الصادق بساعة أصاب مدینة شیراز زلزال شدید هدم مئات البیوت و صدّع الآلاف فوق رؤوس آلاف</w:t>
      </w:r>
    </w:p>
    <w:p>
      <w:pPr>
        <w:pStyle w:val="BookText"/>
        <w:rPr/>
      </w:pPr>
      <w:r>
        <w:rPr>
          <w:rFonts w:ascii="IRNazanin" w:hAnsi="IRNazanin" w:eastAsia="IRNazanin"/>
          <w:color w:val="111111"/>
          <w:sz w:val="28"/>
          <w:sz w:val="28"/>
          <w:szCs w:val="28"/>
          <w:rtl w:val="true"/>
          <w:lang w:bidi="fa-IR"/>
        </w:rPr>
        <w:t>البشر الذین أصبحوا تحت الرکام موتی و أضحت أکثر المساجد و المدارس خربة تحتاج إلی الإصلاح أو إعادة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الصفحة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سری و باء عام قدم إلی إیران من بلاد الصین و الهند قضی فی شیراز وحدها علی ستة آلاف شخص خلال خمسة أو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شوال عام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وقع زلزال شدید فی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عدة لیال و بین الطلوعین وقع زلزال أشد فی مدینة شیراز دمر معظم المبانی القدیمة و الجدیدة من مساجد و مدارس و بقاع و بیوت و جعل عالیها سافلها، لکنه لما کان ذلک فی أواخر فصل الربیع و معظم الناس کانوا یبیتون فی فضاء بیوتهم أو علی السطوح لذلک لم یقتل منهم سوی عدة آلاف، و بعد عدة أیام وقع فی شیراز زلزال آخر لکنه کان أخف من السابق و لکن لخوف الناس و رعبهم من الزلزال السابق قفزوا من السطوح و تحطم منهم الکثرون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کبار السن المحترمون ذکروا انه و فی العام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حل بأهالی مدینة شیراز و باء شدید علی أثره تساقط الناس فی السوق و الأزقة و البیوت الواحد تلو الآخر کتساقط أوراق الشجر فی فصل الخریف حتی أن من سلم من الوباء لم یکن یدرک دفن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ذلک الوقت کنت أعالج المرضی، و بعد ان قضیت من اللیل أربع ساعات فی عیادة المرضی خرجت إلی المنزل و صادف مروری من السوق الجدید و لم یکن فیه أحد لکن جنائز الموتی کانت ممددة علی طول السوق و رأیت الکلاب تنهش من أجسادهم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لمعرفة شدة البلاء المذکور اکتفی بنقل هذه القصة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إضطررت إلی الخروج إلی الزقاق و السوق هلوعة أنادی أیها المسلمون باللّه علیکم مات أولادی الأربعة فلیأت أحدکم لنقل جثثهم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الغروب عدت إلی المنزل فلم أجد أحدا فی البیت و لم یبق لجثثهم أی أثر فعلمت ان بعض المسلمین من أهل الخیر حضر و أخذهم و دفنهم، و مهما حاولت معرفة من نقلهم و من دفنهم لم أوفق و حتی الآن لا أعرف أین هو قبر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هناک من یذکر جیدا أنه و فی العام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انه کان قد أصاب أهالی مدینة شیراز مرض الأنفلونزا و مکث أکثر من شهرین حتی أقاموا مجالس الروضة الحسینیة فی الأزقة و الأسواق متوسلین بحضرة أبی عبد اللّه الحسین  علیه السلام فارتفع عنهم البلاء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فی العام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أبتلی الأهالی بمرض الحصبة حتی ندر أن یخلو بیت من مریض بالحصبة و لم یتمکن الأطباء من تلبیة حاجة المرضی لکثرتهم مع ان الأطباء کانوا یبدؤن عملهم صباحا قبل طلوع الشمس و ینتهون منه آخر اللیل و کنت بنفسی کلما ذهبت صباحا برفقة جنازة لأحد أقاربی أو أصدقائی کنت أبقی فی محل غسل الموتی حتی الظهر للصلاة علی جنائز الموتی أو إذا ذهبت ظهرا بقیت هناک حتی الغروب، و لم یکن عدد الموتی یومیا یقل عن خمسین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المرض المذکور کان النّاس یعانون من قحط فی الخبز و الغلاء الذی لا طاقة لهم به بحیث کانوا یذهبون إلی الخباز صباحا و لا یحصلون منه علی الخبز إلا ظهرا و بعد مشقة و کان الخبز فیه کل شیء عدا الطحین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صوت إستغاثة الناس عند الخبار تسمع من مسافة بعیدة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مساکین هم أولئک الذین کانوا مجبرین علی السعی خلف الطبیب و الدواء و التمریض من جهة و البحث عن الرغیف من جهة أخری، و أسوأ حالا من کان یضطر لبیع أثاث بیته بل و حتی بیته بأبخس الأثمان لانعدام المال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أشهر و الناس یعانون من هذا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نقل هذه الأمور هی ان یعلم القاریء العزیز من خلال تصفحه لتاریخ السابقین أن کل قوم أو مجتمع طغوا و بغوا و نسوا اللّه و الآخرة کلیا و تخلوا عن طریق العدل و الإحسان، و تمسکوا بالشهوات و الهوی فإن اللّه الحکیم سیمهلهم لکنهم إذا تجاوزوا الحد یأخذهم بالبلایا الشدیدة حتی یندموا مما فعلوا و یضطروا للعودة إلی اللّه لیطووا طریق السعادة الذی ترکوا، و فی الحقیقة فإن هذه البلایا لطف من الخالق یأتی علی هیئة الغضب، مثال ذلک، راعی الغنم عند ما ینحرف قطیعه عن الطریق المستقیم المؤدی إلی الماء و الکلاء إلی الطریق الصخری الجرد تراه یضربه بالعصا و الحجر لیعیده إلی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علی الضراء کما أحمده علی السّراء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قال 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فَأَخَذْنٰاهُمْ بِالْبَأْسٰاءِ وَ اَلضَّرّٰاءِ لَعَلَّهُمْ یَتَضَرَّعُونَ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فإن الناس فی یومنا هذا نسوا اللّه و الآخرة و رکبوا الشهوات و طلبوا النفس و هوی الشیطان و انحرفوا عن أوامر الرحمن، یخافون کل مخوف إلا اللّه و عذاب الآخرة و یأملون بکل مؤمل إلا الأمل برحمة اللّه و جزائه و عطایاه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الصفات الکمالیة الإنسانیة منهم کالعدل و الإحسان و العاطفة و الرحمة و خاصة الحیاء عند الشباب، بل و خاصة عند الفتیات الشابات، و حلت محلها الغرائز الحیوانیة، فترکوا بیوت اللّه خالیة و ملؤا مراکز الشیاطین کدور عرض الأفلام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یفرّون من مجالس العلماء الذین یذکروهم باللّه و الیوم الآخر، و یجتمعون فی أی مجلس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یوم یمر علی مجتمعنا الخرب لا ترتکب فیه مختلف أنواع الخیانات و الجنایات و هتک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فإذا لم یقلعوا عن سیرتهم هذه فعلیهم انتظار یوم تحل فیه البلایا علی هذا المجتمع الخرب حتی یضطروا للتوجه إلی اللّه و یجتمعوا فی المساجد للتوبة من 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الزلازل الأخیرة هنا و هناک سوی بوق ایقاظ یقرع للمجتمع الإسلامی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حذر الباری عزّ و جلّ النّاس فی القرآن الکریم من العاقبة الوخیمة لترک الوحدة و الإجتماع تحت لواء التوحید و الإستدبار عن سماع دعوة الحق فقال قُلْ هُوَ اَلْقٰادِرُ عَلیٰ أَنْ یَبْعَثَ عَلَیْکُمْ عَذٰاباً مِنْ فَوْقِکُمْ أَوْ مِنْ تَحْتِ أَرْجُلِکُمْ أَوْ یَلْبِسَکُمْ شِیَعاً وَ یُذِیقَ بَعْضَکُمْ بَأْسَ بَعْضٍ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العذاب الذی من فوقکم أی من السماء هو کالصیحة و الرجم و الریح و الطوفان و ما شابه من العذاب الذی حل بقوم عاد و ثمود و شعیب و لوط، أو أرضی کالخسف و الزالزال کما حدث فی خسف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اعتبر أن العذاب من فوق و من تحت الأرجل الیوم یتمثل فی الأسلحة الناریة التی أخترعها البشر أخیرا کقاذفات القنابل و القنابل الهیدروجینیة و الذریة و المدافع الثقیلة و المخربة و المضادات الجویة و الغواصات و السفن الحربیة و 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اختلاف الکلمة و التحزّب و التکتل الذی یسبب الحروب الداخلیة و النزف و یؤدی إلی اضعاف القوی و انهاکها و تسلط الأعداء حتی تصعب الحیاة و تکثر الصعاب و یتمنی المرء الموت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باختصار علی الذین اقبلوا علی الشهوات و فروا من طاعة الحق تعالی الخوف و الخشیة جیدا من العذاب الإلهی الذی هو مدرکهم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ترجمة لأبیات شعر تناسب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ذرات الأرض و السماء هی جند للحق عند الإمتحان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رأیت الریح ماذا فعلت 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الماء ماذا فعل عند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ماذا فعل البحر بفرعون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فعلت الأرض بقارون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ماذا فعلت أبابیل بالفیلة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أکلت البعوض نخاع نمرود</w:t>
      </w:r>
      <w:bookmarkStart w:id="251" w:name="pg3263_20928"/>
    </w:p>
    <w:p>
      <w:pPr>
        <w:pStyle w:val="Heading2"/>
        <w:numPr>
          <w:ilvl w:val="1"/>
          <w:numId w:val="1"/>
        </w:numPr>
        <w:rPr/>
      </w:pPr>
      <w:bookmarkStart w:id="252" w:name="__RefHeading___Toc2073502_2749589250"/>
      <w:bookmarkStart w:id="253" w:name="_Toc87"/>
      <w:bookmarkEnd w:id="251"/>
      <w:bookmarkEnd w:id="252"/>
      <w:r>
        <w:rPr>
          <w:rtl w:val="true"/>
        </w:rPr>
        <w:t>القصة التاسعة و الستون یجب طلب ما فیه الصلاح</w:t>
      </w:r>
      <w:bookmarkEnd w:id="253"/>
    </w:p>
    <w:p>
      <w:pPr>
        <w:pStyle w:val="Heading3"/>
        <w:numPr>
          <w:ilvl w:val="2"/>
          <w:numId w:val="1"/>
        </w:numPr>
        <w:rPr/>
      </w:pPr>
      <w:bookmarkStart w:id="254" w:name="__RefHeading___Toc2073504_2749589250"/>
      <w:bookmarkStart w:id="255" w:name="_Toc88"/>
      <w:bookmarkEnd w:id="254"/>
      <w:r>
        <w:rPr>
          <w:rtl w:val="true"/>
        </w:rPr>
        <w:t>اشارة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أحد علماء أصفهان مع جمع آخرین بالتشرف لزیارة مکة المعظمة و الحج إلی بیت اللّه الحرام، فتحرکوا من أصفهان حتی وصلوا مدینة بوشهر المطلة علی الخلیج للسفر منها بحرا إلی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وصلوا إلی مدینة بوشهر رفض البریطانیون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یسیطرون علی المنطقة و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 لهم بالسفر و استقلال السفینة، کما رفضوا منحهم سمة خروج إلی الحجاز، و سعیت مع غیری لاقناعهم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زملاؤه کثیرا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تحملنا المشقات فی تجیهزنا للسفر إلی الحج و سرنا قرابة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آنذاک کانت القافلة تطوی المسافة بین اصفهان و بوشهر عن طریق شیراز فی مدة سبعة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اجتزنا العقبات و لا یمکننا العودة إلی حیث أتینا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رأیت شدة اضطراب الشیخ رق قلبی له و أردت أن أؤنسه و أشاغله فوضعت مسجدی فی تصرفه و رجوته أن یؤمّ صلاة الجماعة فیه و یلقی</w:t>
      </w:r>
    </w:p>
    <w:p>
      <w:pPr>
        <w:pStyle w:val="BookText"/>
        <w:rPr/>
      </w:pPr>
      <w:r>
        <w:rPr>
          <w:rFonts w:ascii="Amiri" w:hAnsi="Amiri" w:eastAsia="Amiri" w:cs="Amiri"/>
          <w:color w:val="111111"/>
          <w:sz w:val="28"/>
          <w:sz w:val="28"/>
          <w:szCs w:val="28"/>
          <w:rtl w:val="true"/>
          <w:lang w:bidi="ar-SA"/>
        </w:rPr>
        <w:t>الخطب فقبل ذلک و کان یعتلی المنبر بعد صلاة العشاء و زملاؤه فی المسجد و یتوسلون إلی اللّه بسید الشهداء  علیه السلام بقلب محروق و یختمون توسلهم بالآیة الشریفة أَمَّنْ یُجِیبُ اَلْمُضْطَرَّ إِذٰا دَعٰاهُ وَ یَکْشِفُ اَلسُّوءَ و کان صوت توسله و تضرعه یؤثر فی کل سامع و یحرکه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مضت عدة لیال و هم علی هذه الحال من التضرع و التوسل و یرجون اللّه ان لا تعیدنا إلی دیارنا بل بلّغنا مقصدنا، و فی أحد الأیام جاء مبعوث من القنصلیة البریطانیة یبحث عنهم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لاستلام سمة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الجمیع فرحین مستبشرین و تسلموا اجازة خروجهم و تحرکوا نحو مقصدهم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عدة أشهر و فی أحد الأیام کنت مارا من جنب الساحل فرأیت شخصا رث الحال و کأنی أعرفه من قبل،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أصفهان و کنت قبل مدة مع الشیخ الفلانی و اتیتم إلی هنا، ثم رحلتم إلی الحج؟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حال الشیخ و زملائه، فبکی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ابتلینا فی الطریق بقطاع الطرق فسلبونا جمیع أموالنا، ثم أصابنا مرض أهلک الجمیع و بقیت وحدی فعدت بهذه الحال التی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فعلمت عندها سبب عدم قضاء حاجتهم، ثم لمّا زاد اصرارهم عن الحد قضیت حاجتهم لکنها کانت فی غیر مصلحتهم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وَ اَللّٰهُ یَعْلَمُ وَ أَنْتُمْ لاٰ تَعْلَمُونَ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256" w:name="pg3263_20930"/>
    </w:p>
    <w:p>
      <w:pPr>
        <w:pStyle w:val="BookText"/>
        <w:rPr/>
      </w:pPr>
      <w:bookmarkEnd w:id="256"/>
      <w:r>
        <w:rPr>
          <w:rFonts w:ascii="Amiri" w:hAnsi="Amiri" w:eastAsia="Amiri" w:cs="Amiri"/>
          <w:color w:val="111111"/>
          <w:sz w:val="28"/>
          <w:sz w:val="28"/>
          <w:szCs w:val="28"/>
          <w:rtl w:val="true"/>
          <w:lang w:bidi="ar-SA"/>
        </w:rPr>
        <w:t>و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ذلک أن البعض یطلب الشر و یتصور انه یطلب الخیر و لا یستجیب اللّه لأن فی اجابته ضرر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یطلب من اللّه أن یمیته أو یمیت أولاده عندما یکون غاضبا ثم بعد ان یهدأ یندم لما دعا و یحمد اللّه علی عدم إستجابته لعدائه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کثیرة هی الأمور التی یحرص الإنسان علیها و یظن أن خیره و سعادته و راحته فی تحققها و یسعی للوصول إلیها و عند ما یبلغها یندم و یتمنی لو انه لم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فعلی الإنسان عند ما یطلب من اللّه حاجة ما علیه ان یحدد تحققها بما یراه فیه اللّه مصلحة له و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حاجة من حوائج الدنیا و الآخرة لک فیها رضی ولی فیها صلاح إلا قضیتها لی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لم یجر هذه العبارة علی لسانه علیه ان یستحضرها فی ذهنه و إلا إذا لم یکن کذلک و أراد قضاء حاجته علی أی حال فلیعلم ان طلبه ذاک لیس دعاء بقدر ما هو أقرب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فیجب علی الداعی أن یعلم و یستحضر حین دعائه انه عاجز و جاهل و ضعیف و اللّه هو القادر و العالم و إذا لم یقض له حاجته علیه أن لا یمتعض و یسیء الظن باللّه و یتهمه باخلاف الوعد، بل علیه أن یحتمل ان ما یطلبه قد لا یکون فی صلاحه، أو لعل وقت تحقق الحاجة لم یحن بعد أو ان دعاءه فاقد لسائر شروط إجابة الدعاء</w:t>
      </w:r>
      <w:r>
        <w:rPr>
          <w:rFonts w:eastAsia="IRNazanin" w:cs="IRNazanin"/>
          <w:color w:val="111111"/>
          <w:sz w:val="28"/>
          <w:szCs w:val="28"/>
          <w:rtl w:val="true"/>
          <w:lang w:bidi="fa-IR"/>
        </w:rPr>
        <w:t>.</w:t>
      </w:r>
    </w:p>
    <w:p>
      <w:pPr>
        <w:pStyle w:val="Heading3"/>
        <w:numPr>
          <w:ilvl w:val="2"/>
          <w:numId w:val="1"/>
        </w:numPr>
        <w:rPr/>
      </w:pPr>
      <w:bookmarkStart w:id="257" w:name="__RefHeading___Toc2073506_2749589250"/>
      <w:bookmarkStart w:id="258" w:name="_Toc89"/>
      <w:bookmarkEnd w:id="257"/>
      <w:r>
        <w:rPr>
          <w:rtl w:val="true"/>
        </w:rPr>
        <w:t>حادثة عجیبة</w:t>
      </w:r>
      <w:r>
        <w:rPr>
          <w:rtl w:val="true"/>
        </w:rPr>
        <w:t>:</w:t>
      </w:r>
      <w:bookmarkEnd w:id="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ثلاثین عاما تقریبا کان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روحیة مهمة، و لنیلها</w:t>
      </w:r>
    </w:p>
    <w:p>
      <w:pPr>
        <w:pStyle w:val="BookText"/>
        <w:rPr/>
      </w:pPr>
      <w:r>
        <w:rPr>
          <w:rFonts w:ascii="IRNazanin" w:hAnsi="IRNazanin" w:eastAsia="IRNazanin"/>
          <w:color w:val="111111"/>
          <w:sz w:val="28"/>
          <w:sz w:val="28"/>
          <w:szCs w:val="28"/>
          <w:rtl w:val="true"/>
          <w:lang w:bidi="fa-IR"/>
        </w:rPr>
        <w:t xml:space="preserve">توسلت بذیل عنایة الحجة ابن الحسین العسکری  عجله الله تعالی فرجه الشریف  و کتبت رقعة استغاثة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ورد فی آخر کتاب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مر ذکره عدة مرات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لعلمی بأنه من المحترمین لدی الحجة  عجله الله تعالی فرجه الشریف  و طلبت منه ان یرمیها فی نهر و یتوسل عند 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الخاص و الثالث للحجة  عجله الله تعالی فرجه الشریف  و أن یکون ذلک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شاهد حادثة عجیبة آنذاک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زرت و توسلت بالحجة عجل اللّه تعالی فرجه الشریف و نادیت نائبه رمیت الورقة فی النهر فوجدتها لا تسیر مع الماء، فأخذتها و رمیتها ثانیة و لم تتحرک من مکانها فجلست مدة أراقبها فاستیقنت أن قضاء حاجتک تلک لیس فی صلاحک فأخذت الورقة من الماء وعدت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عدة سنوات استیقنت من ان قضاء تلک الحاجة آنذاک لم یکن مناسبا و قد قضیت فی الوقت المناسب و للّه الحمد</w:t>
      </w:r>
      <w:r>
        <w:rPr>
          <w:rFonts w:eastAsia="IRNazanin" w:cs="IRNazanin"/>
          <w:color w:val="111111"/>
          <w:sz w:val="28"/>
          <w:szCs w:val="28"/>
          <w:rtl w:val="true"/>
          <w:lang w:bidi="fa-IR"/>
        </w:rPr>
        <w:t>.</w:t>
      </w:r>
      <w:bookmarkStart w:id="259" w:name="pg3263_20932"/>
    </w:p>
    <w:p>
      <w:pPr>
        <w:pStyle w:val="Heading2"/>
        <w:numPr>
          <w:ilvl w:val="1"/>
          <w:numId w:val="1"/>
        </w:numPr>
        <w:rPr/>
      </w:pPr>
      <w:bookmarkStart w:id="260" w:name="__RefHeading___Toc2073508_2749589250"/>
      <w:bookmarkStart w:id="261" w:name="_Toc90"/>
      <w:bookmarkEnd w:id="259"/>
      <w:bookmarkEnd w:id="260"/>
      <w:r>
        <w:rPr>
          <w:rtl w:val="true"/>
        </w:rPr>
        <w:t>القصة السبعون حیاء غریب</w:t>
      </w:r>
      <w:bookmarkEnd w:id="261"/>
    </w:p>
    <w:p>
      <w:pPr>
        <w:pStyle w:val="Heading3"/>
        <w:numPr>
          <w:ilvl w:val="2"/>
          <w:numId w:val="1"/>
        </w:numPr>
        <w:rPr/>
      </w:pPr>
      <w:bookmarkStart w:id="262" w:name="__RefHeading___Toc2073510_2749589250"/>
      <w:bookmarkStart w:id="263" w:name="_Toc91"/>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أقاربی کان فی فرنسا قبل عدة أعوام للدراسة، و لما عاد 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بیتا فی باریس و کان لی کلب یحرس البیت، و کنت فی اللیل اغلق باب البیت و یبیت الکلب قرب الباب و أذهب للدراسة و عند ما أعود أدخل الکلب معی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احدی اللیالی تأخرت عن العودة إلی البیت و کان الجو قارسا فی برودته فاضطررت إلی وضع معطفی فوق رأسی و غطیت به رأسی و أذنیّ و لبست کفوفی فی یدی و وضعتهما علی وجهی فلم یکن یری منی سوی عینیّ لرؤیة الطریق، و وصلت إلی البیت بهذه الهیئة و عند ما هممت بفتح قفل الباب نظر الکلب إلی بهذه الهیئة فلم یعرفنی و هجم علی و أمسک بمعطفی فرمیت المعطف فورا و کشفت له عن وجهی و نادیته فعرفنی و عاد بحیاء إلی زاویة من الزقاق، ففتحت الباب و رفض الکلب الدخول رغم اصراری علیه، فأغلقت الباب و نمت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الصباح فتحت الباب طلبا للکلب فوجدته میتا فعلمت انه مات من</w:t>
      </w:r>
      <w:bookmarkStart w:id="264" w:name="pg3263_20933"/>
    </w:p>
    <w:p>
      <w:pPr>
        <w:pStyle w:val="BookText"/>
        <w:rPr/>
      </w:pPr>
      <w:bookmarkEnd w:id="264"/>
      <w:r>
        <w:rPr>
          <w:rFonts w:ascii="IRNazanin" w:hAnsi="IRNazanin" w:eastAsia="IRNazanin"/>
          <w:color w:val="111111"/>
          <w:sz w:val="28"/>
          <w:sz w:val="28"/>
          <w:szCs w:val="28"/>
          <w:rtl w:val="true"/>
          <w:lang w:bidi="fa-IR"/>
        </w:rPr>
        <w:t>شدة حیائه لما فعله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واحد منا ان یخاطب کلب نفسه و لنقل لم کل هذا اللاحیاء منا، و لم لا نستحی من اللّه الذی خلقنا و أعطانا کل شیء و لا نلاحظ وجوده و حضوره معنا، و کما یقول الامام علی بن الحسین السجاد  علیه السلام فی دعاء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رب لم استحیک فی الخلاء، و لم أراقبک فی الملأ أو لعلک بقلة حیائی منک جازیتنی</w:t>
      </w:r>
      <w:r>
        <w:rPr>
          <w:rFonts w:eastAsia="IRNazanin" w:cs="IRNazanin"/>
          <w:color w:val="111111"/>
          <w:sz w:val="28"/>
          <w:szCs w:val="28"/>
          <w:rtl w:val="true"/>
          <w:lang w:bidi="fa-IR"/>
        </w:rPr>
        <w:t>» .</w:t>
      </w:r>
    </w:p>
    <w:p>
      <w:pPr>
        <w:pStyle w:val="Heading3"/>
        <w:numPr>
          <w:ilvl w:val="2"/>
          <w:numId w:val="1"/>
        </w:numPr>
        <w:rPr/>
      </w:pPr>
      <w:bookmarkStart w:id="265" w:name="__RefHeading___Toc2073512_2749589250"/>
      <w:bookmarkStart w:id="266" w:name="_Toc92"/>
      <w:bookmarkEnd w:id="265"/>
      <w:r>
        <w:rPr>
          <w:rtl w:val="true"/>
        </w:rPr>
        <w:t xml:space="preserve">لم لا یستحی الإنسان من اللّه؟ </w:t>
      </w:r>
      <w:r>
        <w:rPr>
          <w:rtl w:val="true"/>
        </w:rPr>
        <w:t>:</w:t>
      </w:r>
      <w:bookmarkEnd w:id="266"/>
    </w:p>
    <w:p>
      <w:pPr>
        <w:pStyle w:val="BookText"/>
        <w:rPr/>
      </w:pPr>
      <w:r>
        <w:rPr>
          <w:rFonts w:ascii="IRNazanin" w:hAnsi="IRNazanin" w:eastAsia="IRNazanin"/>
          <w:color w:val="111111"/>
          <w:sz w:val="28"/>
          <w:sz w:val="28"/>
          <w:szCs w:val="28"/>
          <w:rtl w:val="true"/>
          <w:lang w:bidi="fa-IR"/>
        </w:rPr>
        <w:t>بعد سماع هذه القصة علی الإنسان ان یخجل من حاله و قلة حیائه، فعندما یکون حیاء الکلب من نفسه إلی هذا الحد بحیث یموت حیاء من فعلته تجاهه فی حین أن صاحبه یؤمن له طعامه فقط و لیس ذلک سوی قطعة خبز أو عظم، فکیف یجب أن یکون إذن حیاء الاولاد من آبائهم و أمهاتهم؟ فی حین أن الأب و الأم لا یؤمّنان للإبن طعامه فقط بل لباسه و سکنه و علاج أوجاعه و قضاء حاجاته و أهم من کل ذلک تربیته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هو أعلی من الأب و الأم إلی المالا نهایة، أی اللّه الخالق الذی هو أصل جمیع النعم، و الإحسان کله منه، و هو الذی سخر له أباه و أمه، فإلی أی حد یجب ان یبلغ حیاؤنا منه تعالی؟ هنا یجب علی المرء أن یرثی لحاله و یخاطب نفسه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أنت أقل و أوضع من الکلب لم لا تراعین حقوق الوالدین و سائر وسائط 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المربین و الأساتذة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تظهرین شکرک لإنعامهم و احسانهم؟ لم لا تخجلین من تقصیرک نحوهم؟ بل و أسوأ من ذلک ایتها النفس العاصیة لم لا تخجلین من اللّه فی الخلاء و الملأ و هو الذی اعطاک کل ما لدیک و منّ به علیک و لم لا تلحظین حضوره دائما؟ أقری فی الحد الأدنی</w:t>
      </w:r>
      <w:bookmarkStart w:id="267" w:name="pg3263_20934"/>
    </w:p>
    <w:p>
      <w:pPr>
        <w:pStyle w:val="BookText"/>
        <w:rPr/>
      </w:pPr>
      <w:bookmarkEnd w:id="267"/>
      <w:r>
        <w:rPr>
          <w:rFonts w:ascii="IRNazanin" w:hAnsi="IRNazanin" w:eastAsia="IRNazanin"/>
          <w:color w:val="111111"/>
          <w:sz w:val="28"/>
          <w:sz w:val="28"/>
          <w:szCs w:val="28"/>
          <w:rtl w:val="true"/>
          <w:lang w:bidi="fa-IR"/>
        </w:rPr>
        <w:t>بعدم حیائک و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رب الذی لم أستحیک فی الخلاء و لم أراقبک فی الملأ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رأیت نفسک بعیدا عن بساط قربه تعالی و محروم عن مائدة رحمته و مهجور عن جواره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لعلک بقلة حیائی منک جازیتنی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073514_2749589250"/>
      <w:bookmarkStart w:id="269" w:name="_Toc93"/>
      <w:bookmarkEnd w:id="268"/>
      <w:r>
        <w:rPr>
          <w:rtl w:val="true"/>
        </w:rPr>
        <w:t>بحث ضروری حول الحیاء</w:t>
      </w:r>
      <w:r>
        <w:rPr>
          <w:rtl w:val="true"/>
        </w:rPr>
        <w:t>:</w:t>
      </w:r>
      <w:bookmarkEnd w:id="269"/>
    </w:p>
    <w:p>
      <w:pPr>
        <w:pStyle w:val="BookText"/>
        <w:rPr/>
      </w:pPr>
      <w:r>
        <w:rPr>
          <w:rFonts w:ascii="IRNazanin" w:hAnsi="IRNazanin" w:eastAsia="IRNazanin"/>
          <w:color w:val="111111"/>
          <w:sz w:val="28"/>
          <w:sz w:val="28"/>
          <w:szCs w:val="28"/>
          <w:rtl w:val="true"/>
          <w:lang w:bidi="fa-IR"/>
        </w:rPr>
        <w:t xml:space="preserve">بما أن نظم الحیاة الإجتماعیة البشریة فی هذا العالم و تأمین السعادة الانسانیة الأبدیة مرهونان لصفة الحیاء الکمالیة کما سنعلم ذلک تباعا کان لزاما علینا أن نذکّر فی بحثنا هذا بحقیقة الحیاء و أهمیته و موارده، خاصة فی هذا الزمان الذی انحسرت فیه صفة الحیاء من أفراد المجتمع بل قاربت الزوال و خاصة بین النساء مع ان اللّه سبحانه و تعالی جعل الحیاء عند المرأة عشرة أضعاف ما جعله عند الرجل لیمنع بذلک الفساد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جعل الشهوة عشرة أجزاء، تسعة أجزاء فی النساء و واحد فی الرجال، و جعل اللّه فیهن من أجزاء الحیاء علی قدر أجزاء الشهوة، فإذا حاضت ذهب جزء من حیائها، فإذا تزوجت ذهب جزء، فإذا افرغت ذهب جزء، فإذا ولدت ذهب جزء، و بقی لها خمسة أجزاء فإن فجرت ذهب کله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الأسف فی زماننا هذا أصبح حیاء معظم النساء أقل من حیاء الرجال، لذلک نری أن الفساد یزداد یوما بعد یوم و لعله نفس الزمان الذی تحدث عنه رسول اللّه  صلی الله علیه و آله وسلم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یذهب الحیاء من الصبیان و النساء</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70" w:name="pg3263_20935"/>
    </w:p>
    <w:p>
      <w:pPr>
        <w:pStyle w:val="BookText"/>
        <w:rPr/>
      </w:pPr>
      <w:bookmarkEnd w:id="270"/>
      <w:r>
        <w:rPr>
          <w:rFonts w:ascii="IRNazanin" w:hAnsi="IRNazanin" w:eastAsia="IRNazanin"/>
          <w:color w:val="111111"/>
          <w:sz w:val="28"/>
          <w:sz w:val="28"/>
          <w:szCs w:val="28"/>
          <w:rtl w:val="true"/>
          <w:lang w:bidi="fa-IR"/>
        </w:rPr>
        <w:t xml:space="preserve">و قال الإمام محمد بن علی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و الإیمان مقرونان فی قرن فإذا ذهب احدهما تبعه صاحبه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073516_2749589250"/>
      <w:bookmarkStart w:id="272" w:name="_Toc94"/>
      <w:bookmarkEnd w:id="271"/>
      <w:r>
        <w:rPr>
          <w:rtl w:val="true"/>
        </w:rPr>
        <w:t>ما هو الحیاء</w:t>
      </w:r>
      <w:r>
        <w:rPr>
          <w:rtl w:val="true"/>
        </w:rPr>
        <w:t>:</w:t>
      </w:r>
      <w:bookmarkEnd w:id="272"/>
    </w:p>
    <w:p>
      <w:pPr>
        <w:pStyle w:val="BookText"/>
        <w:rPr/>
      </w:pPr>
      <w:r>
        <w:rPr>
          <w:rFonts w:ascii="IRNazanin" w:hAnsi="IRNazanin" w:eastAsia="IRNazanin"/>
          <w:color w:val="111111"/>
          <w:sz w:val="28"/>
          <w:sz w:val="28"/>
          <w:szCs w:val="28"/>
          <w:rtl w:val="true"/>
          <w:lang w:bidi="fa-IR"/>
        </w:rPr>
        <w:t>الحیاء هو خلق و غریزة موجودة فی الإنسان تؤلمه عند ارتکاب أو قبول أی عمل یراه مشینا و غیر محمود و بواسطة هذه الغریزة الفطریة یمتنع عن ارتکاب تلک الأعمال المشینة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المرحوم السید جمال الدین الاسد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الملکة الکریمة تحفظ الحقوق و یتوقف عند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فبواسطة الحیاء یرعی الإنسان حق والدیه و رحمه و استاذه و أی محسن له، و بواسطة الحیاء یمتنع عن الخیانة و خلف الوعد و نقض العهد ورد السائل، و بواسطة الحیاء أیضا یترک الفحشاء و المنکر و کل ما یلام علیه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أثر الحیاء فی الحد من المفاسد لهو أشد من مئات القوانین و الحراس، و علی الذین یرغبون فی اصلاح المجتمع و الحد من المفاسد أن یسعوا إلی الحد من ذهاب صفة الحیاء من أفراد المجتمع، و علیهم أن یحرکوا و یقووا هذه الغریزة التی منّ اللّه بها علی الإنسان، و تقع مسؤولیة هذا الأمر فی المرحلة الأولی علی عاتق الآباء و الأمهات ثم علی عاتق المعلمین و الأساتذة، ثم انه من واجب کل مسلم ان یحفظ حیاءه و حیاء الآخرین</w:t>
      </w:r>
      <w:r>
        <w:rPr>
          <w:rFonts w:eastAsia="IRNazanin" w:cs="IRNazanin"/>
          <w:color w:val="111111"/>
          <w:sz w:val="28"/>
          <w:szCs w:val="28"/>
          <w:rtl w:val="true"/>
          <w:lang w:bidi="fa-IR"/>
        </w:rPr>
        <w:t>.</w:t>
      </w:r>
      <w:bookmarkStart w:id="273" w:name="pg3263_20936"/>
    </w:p>
    <w:p>
      <w:pPr>
        <w:pStyle w:val="Heading3"/>
        <w:numPr>
          <w:ilvl w:val="2"/>
          <w:numId w:val="1"/>
        </w:numPr>
        <w:rPr/>
      </w:pPr>
      <w:bookmarkStart w:id="274" w:name="__RefHeading___Toc2073518_2749589250"/>
      <w:bookmarkStart w:id="275" w:name="_Toc95"/>
      <w:bookmarkEnd w:id="273"/>
      <w:bookmarkEnd w:id="274"/>
      <w:r>
        <w:rPr>
          <w:rtl w:val="true"/>
        </w:rPr>
        <w:t>طریق حفظ الحیاء</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یراقب کل منا قوله و فعله و ان لا یخالف فیهما حیاءه لئلا تزداد جرأته و جرأة الآخرین علی اللاحیاء مثال ذلک أن لا ینطق بکلام مشین أمام طفل و ان لا یکذب علیه أو أمامه و لا یخلف الوعد و لا ینقض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حفظ الحیاء لدی الأبناء أمرنا بعدم إصطحاب الأب لابنه إلی الحمام و أمور أخری تجدها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أی منا قولا أو عملا مخالفا للحیاء یصدر من أحد علیه توبیخه و لومه لئلا یکرر مثل ذلک الکلام المشین الذی یتناوله البعض خاصة عند غضبهم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تهنئة و تشجیع کل من یظهر الحیاء فی قوله 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قلت و انعدمت الأمور المهیجة للشهوات و الأفلام المحرکة کلما کان ذلک مؤثرا بشکل مباشر علی مستوی الحیاء لدی المجتمع</w:t>
      </w:r>
      <w:r>
        <w:rPr>
          <w:rFonts w:eastAsia="IRNazanin" w:cs="IRNazanin"/>
          <w:color w:val="111111"/>
          <w:sz w:val="28"/>
          <w:szCs w:val="28"/>
          <w:rtl w:val="true"/>
          <w:lang w:bidi="fa-IR"/>
        </w:rPr>
        <w:t>.</w:t>
      </w:r>
    </w:p>
    <w:p>
      <w:pPr>
        <w:pStyle w:val="Heading3"/>
        <w:numPr>
          <w:ilvl w:val="2"/>
          <w:numId w:val="1"/>
        </w:numPr>
        <w:rPr/>
      </w:pPr>
      <w:bookmarkStart w:id="276" w:name="__RefHeading___Toc2073520_2749589250"/>
      <w:bookmarkStart w:id="277" w:name="_Toc96"/>
      <w:bookmarkEnd w:id="276"/>
      <w:r>
        <w:rPr>
          <w:rtl w:val="true"/>
        </w:rPr>
        <w:t>ظهور الحیاء فی العین</w:t>
      </w:r>
      <w:r>
        <w:rPr>
          <w:rtl w:val="true"/>
        </w:rPr>
        <w:t>:</w:t>
      </w:r>
      <w:bookmarkEnd w:id="277"/>
    </w:p>
    <w:p>
      <w:pPr>
        <w:pStyle w:val="BookText"/>
        <w:rPr/>
      </w:pPr>
      <w:r>
        <w:rPr>
          <w:rFonts w:ascii="IRNazanin" w:hAnsi="IRNazanin" w:eastAsia="IRNazanin"/>
          <w:color w:val="111111"/>
          <w:sz w:val="28"/>
          <w:sz w:val="28"/>
          <w:szCs w:val="28"/>
          <w:rtl w:val="true"/>
          <w:lang w:bidi="fa-IR"/>
        </w:rPr>
        <w:t xml:space="preserve">یستفاد من الروایات و کلام العلماء أن هذا الخلق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جسم الإنسان عبر العین، لذا نهی عن طلب شیء ممن لیس له عین و طلب حاجة منه کما نهی عن الطلب ممن له عینین فی اللیل المدلهم الذی لا تری العین فیه شیئا لأنه لا یمکن رؤیة الحیاء فی هاتین الحالتین</w:t>
      </w:r>
      <w:r>
        <w:rPr>
          <w:rFonts w:eastAsia="IRNazanin" w:cs="IRNazanin"/>
          <w:color w:val="111111"/>
          <w:sz w:val="28"/>
          <w:szCs w:val="28"/>
          <w:rtl w:val="true"/>
          <w:lang w:bidi="fa-IR"/>
        </w:rPr>
        <w:t>.</w:t>
      </w:r>
    </w:p>
    <w:p>
      <w:pPr>
        <w:pStyle w:val="Heading3"/>
        <w:numPr>
          <w:ilvl w:val="2"/>
          <w:numId w:val="1"/>
        </w:numPr>
        <w:rPr/>
      </w:pPr>
      <w:bookmarkStart w:id="278" w:name="__RefHeading___Toc2073522_2749589250"/>
      <w:bookmarkStart w:id="279" w:name="_Toc97"/>
      <w:bookmarkEnd w:id="278"/>
      <w:r>
        <w:rPr>
          <w:rtl w:val="true"/>
        </w:rPr>
        <w:t>الأمور التی لا حیاء فیها</w:t>
      </w:r>
      <w:r>
        <w:rPr>
          <w:rtl w:val="true"/>
        </w:rPr>
        <w:t>:</w:t>
      </w:r>
      <w:bookmarkEnd w:id="2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الأحیان یقع الإنسان فی الخطأ و یری فی الأمور الغیر مشینة أمورا مشینة و بسبب حیائه یحرم من بعض الأمور کسؤاله عما لا یعلم و خاصة فی المسائل الدینیة، و قد عبّر عن الحیاء فی هذه الأمور بالحیاء الأحمق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فإن الحیاء فی تعلم المسائل الدینیة و العمل بها خطأ،</w:t>
      </w:r>
      <w:bookmarkStart w:id="280" w:name="pg3263_20937"/>
    </w:p>
    <w:p>
      <w:pPr>
        <w:pStyle w:val="BookText"/>
        <w:rPr/>
      </w:pPr>
      <w:bookmarkEnd w:id="280"/>
      <w:r>
        <w:rPr>
          <w:rFonts w:ascii="IRNazanin" w:hAnsi="IRNazanin" w:eastAsia="IRNazanin"/>
          <w:color w:val="111111"/>
          <w:sz w:val="28"/>
          <w:sz w:val="28"/>
          <w:szCs w:val="28"/>
          <w:rtl w:val="true"/>
          <w:lang w:bidi="fa-IR"/>
        </w:rPr>
        <w:t>و کذا الحیاء من ابداء الحقیقة و مناصرة الحق و احقاقک لحقک أو حق الآخرین عند اللزوم فانه حیاء فی 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الحیاء فی غیر محله الحیاء فی بعض الأمور التکوینیة الخارجة عن قدرة و اختیار البشر و التی لا یقبحها العقل کطول القامة أو قصرها أو نحافة الجسم و ضخامته و بدانته و قبح المنظر أو أسوداد الجلد أو المرض و الفقر فهی جمیعا من الأمور الخارجة عن اختیار البشر و لا یری العقل فیها قبحا</w:t>
      </w:r>
      <w:r>
        <w:rPr>
          <w:rFonts w:eastAsia="IRNazanin" w:cs="IRNazanin"/>
          <w:color w:val="111111"/>
          <w:sz w:val="28"/>
          <w:szCs w:val="28"/>
          <w:rtl w:val="true"/>
          <w:lang w:bidi="fa-IR"/>
        </w:rPr>
        <w:t>.</w:t>
      </w:r>
    </w:p>
    <w:p>
      <w:pPr>
        <w:pStyle w:val="Heading3"/>
        <w:numPr>
          <w:ilvl w:val="2"/>
          <w:numId w:val="1"/>
        </w:numPr>
        <w:rPr/>
      </w:pPr>
      <w:bookmarkStart w:id="281" w:name="__RefHeading___Toc2073524_2749589250"/>
      <w:bookmarkStart w:id="282" w:name="_Toc98"/>
      <w:bookmarkEnd w:id="281"/>
      <w:r>
        <w:rPr>
          <w:rtl w:val="true"/>
        </w:rPr>
        <w:t>این یستحسن الحیاء</w:t>
      </w:r>
      <w:r>
        <w:rPr>
          <w:rtl w:val="true"/>
        </w:rPr>
        <w:t>:</w:t>
      </w:r>
      <w:bookmarkEnd w:id="282"/>
    </w:p>
    <w:p>
      <w:pPr>
        <w:pStyle w:val="BookText"/>
        <w:rPr/>
      </w:pPr>
      <w:r>
        <w:rPr>
          <w:rFonts w:ascii="IRNazanin" w:hAnsi="IRNazanin" w:eastAsia="IRNazanin"/>
          <w:color w:val="111111"/>
          <w:sz w:val="28"/>
          <w:sz w:val="28"/>
          <w:szCs w:val="28"/>
          <w:rtl w:val="true"/>
          <w:lang w:bidi="fa-IR"/>
        </w:rPr>
        <w:t>الحیاء من کل عمل إرادی یرفضه أو یقبحه العقل و الشرع ثم الإقلاع عنه نتیجة للحیاء هو أمر ممدوح و مستحسن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المخلوق أی الخوف من أن یری الناس منک أو یسمع الناس عنک عملا أو قولا مشینا فتترکه خشیة الفضیحة أمام الناس و الخجل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من الخالق أی بما انک تعلم ان اللّه معک دوما، لذلک تخشاه دوما و تلاحظ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الناس إو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أو لم یکونوا فتمتنع عن ارتکاب الأعمال المشینة و تلفظ الأقوال المشینة حیاء من اللّه سبحانه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الکمال الإنسانی یتحقق بوجود القسم الثانی من الحیاء، و سوء الحظ و العاقبة لمن یرعی وجود مخلوق مثله و یستحیی منه و لا یرعی وجود خالقه و لا یستحیی منه مع ان الخلق کلهم مثله عاجزون عن الاستقلال فی ایصال النفع أو الضرر له، أما الخالق القادر المطلق الذی کل شیء منه، و الخونة الذین یخفون اعمالهم عن الناس خجلا و لا یخجلون من اللّه الذی هو معهم أینما کانوا یَسْتَخْفُونَ مِنَ اَلنّٰاسِ وَ لاٰ یَسْتَخْفُونَ مِنَ اَللّٰهِ وَ هُوَ مَعَهُمْ إِذْ یُبَیِّتُونَ مٰا لاٰ یَرْضیٰ مِنَ اَلْقَوْلِ وَ کٰانَ اَللّٰهُ بِمٰا یَعْمَلُونَ مُحِیطاً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83" w:name="pg3263_20938"/>
    </w:p>
    <w:p>
      <w:pPr>
        <w:pStyle w:val="Heading3"/>
        <w:numPr>
          <w:ilvl w:val="2"/>
          <w:numId w:val="1"/>
        </w:numPr>
        <w:rPr/>
      </w:pPr>
      <w:bookmarkStart w:id="284" w:name="__RefHeading___Toc2073526_2749589250"/>
      <w:bookmarkStart w:id="285" w:name="_Toc99"/>
      <w:bookmarkEnd w:id="283"/>
      <w:bookmarkEnd w:id="284"/>
      <w:r>
        <w:rPr>
          <w:rtl w:val="true"/>
        </w:rPr>
        <w:t>الأهداف المعنویة من تألیف هذا الکتاب</w:t>
      </w:r>
      <w:r>
        <w:rPr>
          <w:rtl w:val="true"/>
        </w:rPr>
        <w:t>:</w:t>
      </w:r>
      <w:bookmarkEnd w:id="285"/>
    </w:p>
    <w:p>
      <w:pPr>
        <w:pStyle w:val="Heading4"/>
        <w:numPr>
          <w:ilvl w:val="3"/>
          <w:numId w:val="1"/>
        </w:numPr>
        <w:rPr/>
      </w:pPr>
      <w:bookmarkStart w:id="286" w:name="__RefHeading___Toc2073528_2749589250"/>
      <w:bookmarkStart w:id="287" w:name="_Toc100"/>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بما ان الهدف من تألیف هذا الکتاب هو التذکیر بالنصائح اللازمة ضمن قصص و حوادث واقعة أری من المناسب أن أذکر عدة قصص حول الحیاء من اللّه سبحانه و تعالی لیغنی القاریء العزیز نفسه من هذه الصفة الشریفة و لیطلب مقام الیقین و المعرفة بتذکره دائما أن اللّه معه دائما و فی کل مکان لأن قلة الحیاء من اللّه و کثرته تابع لشدة الإیمان و ضعفه و الیقین بحضور الخالق 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المناجاة الشعبانیة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الحقنی بنور عزک الأبهج فأکون لک عارفا و عن سواک منحرفا و منک خائفا مراقبا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یجدر بنا تکرار هذه الجملات فی القنوت و السجود من الصلاة</w:t>
      </w:r>
      <w:r>
        <w:rPr>
          <w:rFonts w:eastAsia="IRNazanin" w:cs="IRNazanin"/>
          <w:color w:val="111111"/>
          <w:sz w:val="28"/>
          <w:szCs w:val="28"/>
          <w:rtl w:val="true"/>
          <w:lang w:bidi="fa-IR"/>
        </w:rPr>
        <w:t>) .</w:t>
      </w:r>
    </w:p>
    <w:p>
      <w:pPr>
        <w:pStyle w:val="Heading4"/>
        <w:numPr>
          <w:ilvl w:val="3"/>
          <w:numId w:val="1"/>
        </w:numPr>
        <w:rPr/>
      </w:pPr>
      <w:bookmarkStart w:id="288" w:name="__RefHeading___Toc2073530_2749589250"/>
      <w:bookmarkStart w:id="289" w:name="_Toc101"/>
      <w:bookmarkEnd w:id="288"/>
      <w:r>
        <w:rPr/>
        <w:t>1</w:t>
      </w:r>
      <w:r>
        <w:rPr>
          <w:rtl w:val="true"/>
        </w:rPr>
        <w:t>-</w:t>
      </w:r>
      <w:r>
        <w:rPr>
          <w:rtl w:val="true"/>
        </w:rPr>
        <w:t>حیاء یوسف الصدیق</w:t>
      </w:r>
      <w:r>
        <w:rPr>
          <w:rtl w:val="true"/>
        </w:rPr>
        <w:t>:</w:t>
      </w:r>
      <w:bookmarkEnd w:id="28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الإمام علی بن الحسین زین العابدین  علیه السلام أنه عند ما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الغرفة المزینة بالمرایا و الصور المهیجة للشهوة اغلقت الباب و وضعت قطعة قماش علی صنم کان فی الغرفة فسألها یوسف  علیه السلام لم فعلت ذلک؟ قالت لئلا یطلع علی حالنا و نخجل منه، فقال لها یوسف فأنا أحق أن أستحیی من الواحد القهار، و فرّ منها فأعانه اللّه و نجّاه و انطق الطفل فی المهد لیشهد علی عفته و أحسن عاقبته و جعله فی منزلة السلطان</w:t>
      </w:r>
      <w:r>
        <w:rPr>
          <w:rFonts w:eastAsia="IRNazanin" w:cs="IRNazanin"/>
          <w:color w:val="111111"/>
          <w:sz w:val="28"/>
          <w:szCs w:val="28"/>
          <w:rtl w:val="true"/>
          <w:lang w:bidi="fa-IR"/>
        </w:rPr>
        <w:t>.</w:t>
      </w:r>
    </w:p>
    <w:p>
      <w:pPr>
        <w:pStyle w:val="Heading4"/>
        <w:numPr>
          <w:ilvl w:val="3"/>
          <w:numId w:val="1"/>
        </w:numPr>
        <w:rPr/>
      </w:pPr>
      <w:bookmarkStart w:id="290" w:name="__RefHeading___Toc2073532_2749589250"/>
      <w:bookmarkStart w:id="291" w:name="_Toc102"/>
      <w:bookmarkEnd w:id="290"/>
      <w:r>
        <w:rPr/>
        <w:t>2</w:t>
      </w:r>
      <w:r>
        <w:rPr>
          <w:rtl w:val="true"/>
        </w:rPr>
        <w:t>-</w:t>
      </w:r>
      <w:r>
        <w:rPr>
          <w:rtl w:val="true"/>
        </w:rPr>
        <w:t>حیاء الغلام الحبشی</w:t>
      </w:r>
      <w:r>
        <w:rPr>
          <w:rtl w:val="true"/>
        </w:rPr>
        <w:t>:</w:t>
      </w:r>
      <w:bookmarkEnd w:id="2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غلام حبشی بلقاء رسول اللّه  صلی الله علیه و آله وسلم  و أسلم علی یده و أنار قلبه بنور الإیمان، ثم سأل الغلام الرسول  صلی الله علیه و آله وسلم  عن علم اللّه، فأجابه الرسول  صلی الله علیه و آله وسلم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تخفی علیه خافیة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الغلام إذن کان یرانی ربی عند ما کنت أذنب ثم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افضیحتاه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صیحة و مات</w:t>
      </w:r>
      <w:r>
        <w:rPr>
          <w:rFonts w:eastAsia="IRNazanin" w:cs="IRNazanin"/>
          <w:color w:val="111111"/>
          <w:sz w:val="28"/>
          <w:szCs w:val="28"/>
          <w:rtl w:val="true"/>
          <w:lang w:bidi="fa-IR"/>
        </w:rPr>
        <w:t>.</w:t>
      </w:r>
      <w:bookmarkStart w:id="292" w:name="pg3263_20939"/>
    </w:p>
    <w:p>
      <w:pPr>
        <w:pStyle w:val="Heading4"/>
        <w:numPr>
          <w:ilvl w:val="3"/>
          <w:numId w:val="1"/>
        </w:numPr>
        <w:rPr/>
      </w:pPr>
      <w:bookmarkStart w:id="293" w:name="__RefHeading___Toc2073534_2749589250"/>
      <w:bookmarkStart w:id="294" w:name="_Toc103"/>
      <w:bookmarkEnd w:id="292"/>
      <w:bookmarkEnd w:id="293"/>
      <w:r>
        <w:rPr/>
        <w:t>3</w:t>
      </w:r>
      <w:r>
        <w:rPr>
          <w:rtl w:val="true"/>
        </w:rPr>
        <w:t>-</w:t>
      </w:r>
      <w:r>
        <w:rPr>
          <w:rtl w:val="true"/>
        </w:rPr>
        <w:t>حیاء غلام الراعی</w:t>
      </w:r>
      <w:r>
        <w:rPr>
          <w:rtl w:val="true"/>
        </w:rPr>
        <w:t>:</w:t>
      </w:r>
      <w:bookmarkEnd w:id="294"/>
    </w:p>
    <w:p>
      <w:pPr>
        <w:pStyle w:val="BookText"/>
        <w:rPr/>
      </w:pPr>
      <w:r>
        <w:rPr>
          <w:rFonts w:ascii="IRNazanin" w:hAnsi="IRNazanin" w:eastAsia="IRNazanin"/>
          <w:color w:val="111111"/>
          <w:sz w:val="28"/>
          <w:sz w:val="28"/>
          <w:szCs w:val="28"/>
          <w:rtl w:val="true"/>
          <w:lang w:bidi="fa-IR"/>
        </w:rPr>
        <w:t xml:space="preserve">کتب فخر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عمر علی راع معه قطیع غنم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تبیعنی واحدة من الغنم؟</w:t>
      </w:r>
    </w:p>
    <w:p>
      <w:pPr>
        <w:pStyle w:val="BookText"/>
        <w:rPr/>
      </w:pPr>
      <w:r>
        <w:rPr>
          <w:rFonts w:ascii="IRNazanin" w:hAnsi="IRNazanin" w:eastAsia="IRNazanin"/>
          <w:color w:val="111111"/>
          <w:sz w:val="28"/>
          <w:sz w:val="28"/>
          <w:szCs w:val="28"/>
          <w:rtl w:val="true"/>
          <w:lang w:bidi="fa-IR"/>
        </w:rPr>
        <w:t>فأجابه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غلام و هذه الغنم لمالکی و لم یجز لی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واحدة منها و خذ ثمنها لنفسک، و إذا علم مولاک بالأمر فقل له الذئب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اللّه؟</w:t>
      </w:r>
    </w:p>
    <w:p>
      <w:pPr>
        <w:pStyle w:val="BookText"/>
        <w:rPr/>
      </w:pPr>
      <w:r>
        <w:rPr>
          <w:rFonts w:ascii="IRNazanin" w:hAnsi="IRNazanin" w:eastAsia="IRNazanin"/>
          <w:color w:val="111111"/>
          <w:sz w:val="28"/>
          <w:sz w:val="28"/>
          <w:szCs w:val="28"/>
          <w:rtl w:val="true"/>
          <w:lang w:bidi="fa-IR"/>
        </w:rPr>
        <w:t>فأثر کلام الغلام فی ابن عمر فبحث عن مولی الغلام و اشتری منه الغلام و عتقه و اشتری قطیع الغنم و وهبه للغلام</w:t>
      </w:r>
      <w:r>
        <w:rPr>
          <w:rFonts w:eastAsia="IRNazanin" w:cs="IRNazanin"/>
          <w:color w:val="111111"/>
          <w:sz w:val="28"/>
          <w:szCs w:val="28"/>
          <w:rtl w:val="true"/>
          <w:lang w:bidi="fa-IR"/>
        </w:rPr>
        <w:t>.</w:t>
      </w:r>
    </w:p>
    <w:p>
      <w:pPr>
        <w:pStyle w:val="Heading4"/>
        <w:numPr>
          <w:ilvl w:val="3"/>
          <w:numId w:val="1"/>
        </w:numPr>
        <w:rPr/>
      </w:pPr>
      <w:bookmarkStart w:id="295" w:name="__RefHeading___Toc2073536_2749589250"/>
      <w:bookmarkStart w:id="296" w:name="_Toc104"/>
      <w:bookmarkEnd w:id="295"/>
      <w:r>
        <w:rPr/>
        <w:t>4</w:t>
      </w:r>
      <w:r>
        <w:rPr>
          <w:rtl w:val="true"/>
        </w:rPr>
        <w:t>-</w:t>
      </w:r>
      <w:r>
        <w:rPr>
          <w:rtl w:val="true"/>
        </w:rPr>
        <w:t>شدة حیاء المقدس الاردبیلی</w:t>
      </w:r>
      <w:r>
        <w:rPr>
          <w:rtl w:val="true"/>
        </w:rPr>
        <w:t>:</w:t>
      </w:r>
      <w:bookmarkEnd w:id="296"/>
    </w:p>
    <w:p>
      <w:pPr>
        <w:pStyle w:val="BookText"/>
        <w:rPr/>
      </w:pPr>
      <w:r>
        <w:rPr>
          <w:rFonts w:ascii="IRNazanin" w:hAnsi="IRNazanin" w:eastAsia="IRNazanin"/>
          <w:color w:val="111111"/>
          <w:sz w:val="28"/>
          <w:sz w:val="28"/>
          <w:szCs w:val="28"/>
          <w:rtl w:val="true"/>
          <w:lang w:bidi="fa-IR"/>
        </w:rPr>
        <w:t xml:space="preserve">کتب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لآلیء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الکتب ضمن شرح حال العالم الربانی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أحمد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أنه لم یمد رجلیه مدة أربعین عاما لا فی الجلوس و لا فی النوم و لا فی الخلاء و لا فی الملأ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أمد رجلیّ أمام اللّه فذلک خلاف للحیاء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مثل ذلک عن آخرین من علماء الدین انهم رفضوا مد أرجلهم حتی إبّان مرض موتهم و انهم کانوا یقولون لم اخالف الحیاء و الأدب طوال عمری، فکیف أفعل ذلک الآن و قد بلغت نهایة أمری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آخر کان یتحدث بصوت منخفض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و الصراخ فی محضر حضرة الباری قلة حیاء، فکیف بمن یتکلم باللغو أو یقول الفاحشة أو الکلام الحرام فی حضور الباری عزّ و جلّ؟</w:t>
      </w:r>
      <w:bookmarkStart w:id="297" w:name="pg3263_20940"/>
    </w:p>
    <w:p>
      <w:pPr>
        <w:pStyle w:val="BookText"/>
        <w:rPr/>
      </w:pPr>
      <w:bookmarkEnd w:id="297"/>
      <w:r>
        <w:rPr>
          <w:rFonts w:ascii="IRNazanin" w:hAnsi="IRNazanin" w:eastAsia="IRNazanin"/>
          <w:color w:val="111111"/>
          <w:sz w:val="28"/>
          <w:sz w:val="28"/>
          <w:szCs w:val="28"/>
          <w:rtl w:val="true"/>
          <w:lang w:bidi="fa-IR"/>
        </w:rPr>
        <w:t>و کذلک نقل فی الکتاب المذکور أن أحد العلماء الربانیین کان فی مرض موته فزاره الحاکم آنذاک و طلب منه ان یجعله وصیا علی أولاده و ان یدعهم عنده و یکلهم إلیه، فقال له العالم الجلیل، استحیی من اللّه ان استودع أولادی لغیره و هو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کذلک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زاهدا ورعا و کان فی المسجد الحرام فدخل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أطلب منی حاجتک فأجبک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من اللّه أن أطلب و أنا فی بیته من غیره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من المسجد الحرام لحق به هشام و همس فی أذنه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لیس بمسجد فاطلب منی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حوائج الدنیا أم الآخرة أسألک؟</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حوائج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أطلب حوائج الدنیا ممن هو صاحب الدنیا و مالکها و کنت أطلب منه دائما حوائج الآخرة، فکیف أطلب حوائج الدنیا ممن هو لیس بمالکها الحقیقی</w:t>
      </w:r>
      <w:r>
        <w:rPr>
          <w:rFonts w:eastAsia="IRNazanin" w:cs="IRNazanin"/>
          <w:color w:val="111111"/>
          <w:sz w:val="28"/>
          <w:szCs w:val="28"/>
          <w:rtl w:val="true"/>
          <w:lang w:bidi="fa-IR"/>
        </w:rPr>
        <w:t>.</w:t>
      </w:r>
    </w:p>
    <w:p>
      <w:pPr>
        <w:pStyle w:val="Heading3"/>
        <w:numPr>
          <w:ilvl w:val="2"/>
          <w:numId w:val="1"/>
        </w:numPr>
        <w:rPr/>
      </w:pPr>
      <w:bookmarkStart w:id="298" w:name="__RefHeading___Toc2073538_2749589250"/>
      <w:bookmarkStart w:id="299" w:name="_Toc105"/>
      <w:bookmarkEnd w:id="298"/>
      <w:r>
        <w:rPr>
          <w:rtl w:val="true"/>
        </w:rPr>
        <w:t>حیاء البشر فی یوم القیامة</w:t>
      </w:r>
      <w:r>
        <w:rPr>
          <w:rtl w:val="true"/>
        </w:rPr>
        <w:t>:</w:t>
      </w:r>
      <w:bookmarkEnd w:id="29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انه فی یوم القیامة تظهر الحقائق و یصبح الباطن ظاهرا فعندها یعلم البشر أن اللّه کان معهم دائما أینما کانوا و اینما حلّوا و انه کان شاهدا و ناظرا لقولهم و فعلهم، و یری الإنسان هیئته و شکله الحقیقی مطابقا لأخلاقه السیئة و حالاته الباطنیة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صور تحسن عندها القردة و الخنازیر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یری أعماله السیئة ملتصقة به لا تفارقه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سورة</w:t>
      </w:r>
    </w:p>
    <w:p>
      <w:pPr>
        <w:pStyle w:val="BookText"/>
        <w:rPr/>
      </w:pPr>
      <w:r>
        <w:rPr>
          <w:rFonts w:ascii="Amiri" w:hAnsi="Amiri" w:eastAsia="Amiri" w:cs="Amiri"/>
          <w:color w:val="111111"/>
          <w:sz w:val="28"/>
          <w:sz w:val="28"/>
          <w:szCs w:val="28"/>
          <w:rtl w:val="true"/>
          <w:lang w:bidi="ar-SA"/>
        </w:rPr>
        <w:t xml:space="preserve">آل عمران یَوْمَ تَجِدُ کُلُّ نَفْسٍ مٰا عَمِلَتْ مِنْ خَیْرٍ مُحْضَراً وَ مٰا عَمِلَتْ مِنْ سُوءٍ تَوَدُّ لَوْ أَنَّ بَیْنَهٰا وَ بَیْنَهُ أَمَداً بَعِیداً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 یعترض الإنسان حیاء و خجل شدیدان حتی انه کما جاء فی الروایات یتمنی لو یؤخذ به سریعا إلی جهنم لیتخلص من شدة الحیاء فی موقف الحساب و فی حضور الناس، فکیف هی حاله آنذاک حتی یری نار جهنم أسهل علیه منها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ذکر عن حال الإمام الحسن بن علی المجتبی  علیه السلام إشارة لذلک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إذا ذکر الموت بکی، و إذا ذکر القبر بکی، و إذا ذکر البعث بکی، و إذا ذکر الجنة و النار اضطرب اضطراب السلیم، و إذا ذکر العرض علی اللّه غشی علیه</w:t>
      </w:r>
      <w:r>
        <w:rPr>
          <w:rFonts w:eastAsia="IRNazanin" w:cs="IRNazanin"/>
          <w:color w:val="111111"/>
          <w:sz w:val="28"/>
          <w:szCs w:val="28"/>
          <w:rtl w:val="true"/>
          <w:lang w:bidi="fa-IR"/>
        </w:rPr>
        <w:t>.</w:t>
      </w:r>
      <w:bookmarkStart w:id="300" w:name="pg3263_20942"/>
    </w:p>
    <w:p>
      <w:pPr>
        <w:pStyle w:val="Heading2"/>
        <w:numPr>
          <w:ilvl w:val="1"/>
          <w:numId w:val="1"/>
        </w:numPr>
        <w:rPr/>
      </w:pPr>
      <w:bookmarkStart w:id="301" w:name="__RefHeading___Toc2073540_2749589250"/>
      <w:bookmarkStart w:id="302" w:name="_Toc106"/>
      <w:bookmarkEnd w:id="300"/>
      <w:bookmarkEnd w:id="301"/>
      <w:r>
        <w:rPr>
          <w:rtl w:val="true"/>
        </w:rPr>
        <w:t>القصة الحادیة و السبعون وفاء عجیب لکلب</w:t>
      </w:r>
      <w:bookmarkEnd w:id="302"/>
    </w:p>
    <w:p>
      <w:pPr>
        <w:pStyle w:val="Heading3"/>
        <w:numPr>
          <w:ilvl w:val="2"/>
          <w:numId w:val="1"/>
        </w:numPr>
        <w:rPr/>
      </w:pPr>
      <w:bookmarkStart w:id="303" w:name="__RefHeading___Toc2073542_2749589250"/>
      <w:bookmarkStart w:id="304" w:name="_Toc107"/>
      <w:bookmarkEnd w:id="303"/>
      <w:r>
        <w:rPr>
          <w:rtl w:val="true"/>
        </w:rPr>
        <w:t>اشارة</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سهام الدین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عن والده عن جده العالم الکبیر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أکبر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یوم عید الأضحی 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الدولة فرهاد 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 محافظة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لی بالمناسبة أنه کان یعرف السفیر البریطانی فی طهران فذهب للقائه و أراد السفیر أن یؤنس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مجموعة صوره و کانت تحوی الکثیر من الصور و طالعنی إیاها، و بینما هو یرینی الصور الواحدة تلو الأخری إذ به یری صورة و یجهش بالبکاء و تتغیر حاله، فنظرت فی الصورة فإذا هی صورة کلب فتعجبت أکثر لبکائه عند رؤیة صورة الکلب فسألته عن سبب بکائه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کلبا عادیا ولی معه ذکری عجیبة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کنت فی لندن خرجت یوما منها إلی مسافة عدة کیلو مترات لغرض تأدیة مهمة کلفت بها، و عند خروجی من المنزل کنت أصطحب معی محفظة فیها مستندات و أوراق حکومیة مهمة و مبلغا کبیرا من المال فالتحق بی هذا الکلب و لم یعد رغم محاولتی إعادته إلی أن بلغت خارج المدینة و خلدت إلی ظل شجرة استرحت تحتها و تناولت شیئا من الطعام الذی کان معی، ثم نهضت</w:t>
      </w:r>
    </w:p>
    <w:p>
      <w:pPr>
        <w:pStyle w:val="BookText"/>
        <w:rPr/>
      </w:pPr>
      <w:r>
        <w:rPr>
          <w:rFonts w:ascii="IRNazanin" w:hAnsi="IRNazanin" w:eastAsia="IRNazanin"/>
          <w:color w:val="111111"/>
          <w:sz w:val="28"/>
          <w:sz w:val="28"/>
          <w:szCs w:val="28"/>
          <w:rtl w:val="true"/>
          <w:lang w:bidi="fa-IR"/>
        </w:rPr>
        <w:t>لأکمل سیری فوقف الکلب أمامی و لم یدعنی أذهب و حاولت معه عدة مرات لکنه لم یدعنی أترک مکانی فغضبت منه و جردت سلاحی الذی کان معی و أطلقت علیه عدة رصاصات فوقع علی الأرض و ذهبت بحریة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طی مسافة کبیرة التفتت إلی ان محفظتی لیست معی و انی ترکتها تحت الشجرة فتأثرت کثیرا لأنها کانت تشکل لی مسؤولیة کبیرة علاوة علی فقدان المال و خشیت أن یکون قد أخذها أحد، فعدت مسرعا و علمت أن الکلب العاجز عن النطق کان یعلم أنی نسیت محفظتی و لهذا منعنی من مغادرة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بلغت الشجرة لم أجد المحفظة فزاد تأثری و فکرت أن أبحث عن الکلب لأری حاله و ما ألم به من رصاصاتی فلم أره هناک فسرت أتابع آثار دمه إلی أن وصلت إلی حفرة بعیدة عن الطریق فوجدته قد سقط فیها و مات و ما زال یمسک بالمحفظة بأسنانه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فعلمت أنه بعد اطلاق النار علیه یئس منی فأراد إبعاد المحفظة عن طریق العابرین فابتعد بها بما أوتی من قوة حتی سقط و مات، ألا یستحق مثل هذا الکلب أن أبکی علیه و أن أندم لتصرفی ذاک معه أمام إحسانه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أهل الإیمان أن یسعوا لئلا یکون وفاؤهم أقل من وفاء الکلب، ان من المؤسف أن یتجاهل البعض الاحسان و النعم الإلهیة اللامتناهیة عند ما تصیبه أیة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 المصیبة فی حقیقتها نعمة</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بالقول هنا ان بین أهل الإیمان هناک أشخاص أوفیاء ثبتت أقدامهم فی حیاتهم علی مناصرة الحق، و قد ذکرت الکتب أسماء و أحوال بعضهم و لا یسعنا نقل کل ذلک فی هذا الکتیب و کان اعلاهم و أشدّهم وفاء أصحاب سید الشهداء  علیه السلام کما قال لا أعرف أصحابا أفضل و أوفی من أصحابی و لا أهلا</w:t>
      </w:r>
    </w:p>
    <w:p>
      <w:pPr>
        <w:pStyle w:val="BookText"/>
        <w:rPr/>
      </w:pPr>
      <w:r>
        <w:rPr>
          <w:rFonts w:ascii="IRNazanin" w:hAnsi="IRNazanin" w:eastAsia="IRNazanin"/>
          <w:color w:val="111111"/>
          <w:sz w:val="28"/>
          <w:sz w:val="28"/>
          <w:szCs w:val="28"/>
          <w:rtl w:val="true"/>
          <w:lang w:bidi="fa-IR"/>
        </w:rPr>
        <w:t>أوصل رحما و لا أفضل من أهلی و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هذا المعنی من خلال التأمل فی حال أصحابه علیهم السّلام و مقایستهم بحال أصحاب سائر أئمة الدین و الهدی، و یمکنک الرجوع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کتب سرد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المحیّر فی هذه القصة و الباعث علی العبرة منها هو وفاء ذلک الکلب فی حفظه لمال صاحبه رغم قساوة صاحبه علیه بل اظهار أشد العداء له و اطلاق الرصاص علیه و قتله فی مقابل محبة الکلب له حیث ان منعه له من السیر کان بهدف المحافظة علی ماله لیعود و یأخذ محفظته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القاریء العزیز یمکنک هنا المقایسة بین حال هذا الکلب و تصرفه مع حال و تصرف البشر الذی یعد نفسه أشرف المخلوقات فمثلا الإبن الذی تلقی لسنوات متمادیة التربیة و المحبة و النعم و الإحسان من والدیه تراه کلما غضب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غضبه منهم لخیر أرادوه له أو تأدیبا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احسانهم اللامتناهی و أظهر لوالدیه العداء و آذاهم، مع ان احسان صاحب الکلب لذلک الکلب لا یعادل قطرة من بحر احسان الآباء و الأمهات لأولادهم، ألا یدعو ذلک البشر للخجل من حالهم هذا؟ و حال البشر فی نکران الجمیل و الحق هو کما قالوا إذا أردت ان تتخذ لک عدوا فاحسن و اقطع، فما ان تقطع أحسانک الذی ابتدأته به عنه و رأی إنقطاع أحسانک الذی کان یتوقعه یصبح عدوا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حال البشر تجاه البشر الذی یحسن إلیه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حاله تجاه المنعم الحقیقی و الإحسان السرمدی فإنه ما أن یتحرک غضبه و یبتلی بشیء من البلاء کالضرر المالی أو الإصابة الجسدیة أو موت أحد الأقارب حتی یتناسی جمیع النعم الإلهیة اللامتناهیة و لا یرضی قلبیا بقضاء اللّه و قدره، بل یغضب بل و فی بعض الأحیان یظهر ذلک علی لسانه و یتلفظ بکلمات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ماذا فعلت لابتلی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أعطیت ذاک من النعم</w:t>
      </w:r>
      <w:bookmarkStart w:id="305" w:name="pg3263_20945"/>
    </w:p>
    <w:p>
      <w:pPr>
        <w:pStyle w:val="BookText"/>
        <w:rPr/>
      </w:pPr>
      <w:bookmarkEnd w:id="305"/>
      <w:r>
        <w:rPr>
          <w:rFonts w:ascii="IRNazanin" w:hAnsi="IRNazanin" w:eastAsia="IRNazanin"/>
          <w:color w:val="111111"/>
          <w:sz w:val="28"/>
          <w:sz w:val="28"/>
          <w:szCs w:val="28"/>
          <w:rtl w:val="true"/>
          <w:lang w:bidi="fa-IR"/>
        </w:rPr>
        <w:t>و حرمتنی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أکثر بلایاه تقع بسبب سوء تدبیره و اختیاره هو و ینسبها إلی اللّه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کثیرا من البلایا الظاهریة هی رحمة باطنیة و خفیة یمنّ اللّه بها علی الإنسان و لو علم الإنسان بذلک لسرّ بها و لشکره علیها، و کم من بلاء صغیر هینا منع بلاء کبیرا صعبا، و إذا ما عالج الإنسان البلاء بالصبر کان کفارة لذنوبه</w:t>
      </w:r>
      <w:r>
        <w:rPr>
          <w:rFonts w:eastAsia="IRNazanin" w:cs="IRNazanin"/>
          <w:color w:val="111111"/>
          <w:sz w:val="28"/>
          <w:szCs w:val="28"/>
          <w:rtl w:val="true"/>
          <w:lang w:bidi="fa-IR"/>
        </w:rPr>
        <w:t>.</w:t>
      </w:r>
    </w:p>
    <w:p>
      <w:pPr>
        <w:pStyle w:val="Heading3"/>
        <w:numPr>
          <w:ilvl w:val="2"/>
          <w:numId w:val="1"/>
        </w:numPr>
        <w:rPr/>
      </w:pPr>
      <w:bookmarkStart w:id="306" w:name="__RefHeading___Toc2073544_2749589250"/>
      <w:bookmarkStart w:id="307" w:name="_Toc108"/>
      <w:bookmarkEnd w:id="306"/>
      <w:r>
        <w:rPr>
          <w:rtl w:val="true"/>
        </w:rPr>
        <w:t>جبری حینا و تفویضی حینا آخر</w:t>
      </w:r>
      <w:r>
        <w:rPr>
          <w:rtl w:val="true"/>
        </w:rPr>
        <w:t>:</w:t>
      </w:r>
      <w:bookmarkEnd w:id="307"/>
    </w:p>
    <w:p>
      <w:pPr>
        <w:pStyle w:val="BookText"/>
        <w:rPr/>
      </w:pPr>
      <w:r>
        <w:rPr>
          <w:rFonts w:ascii="IRNazanin" w:hAnsi="IRNazanin" w:eastAsia="IRNazanin"/>
          <w:color w:val="111111"/>
          <w:sz w:val="28"/>
          <w:sz w:val="28"/>
          <w:szCs w:val="28"/>
          <w:rtl w:val="true"/>
          <w:lang w:bidi="fa-IR"/>
        </w:rPr>
        <w:t>الناس عادة مذهبهم التفویض فی الأمور الحسنة و الجبر فی البلایا و المصائب، فکلما اصابته نعمة کالمال و صحة البدن و الولد و ما شابه یری انها منه و یقول حصلت علیها بقوة ساعدی أو بلسانی و قلمی أو بواسطة فلان و بیدی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أصابته بلیة یری انها من اللّه و یقول اللّه فعل معی کذا و کذا أو یقول لا یمکننی فعل شیء أمام القضاء الإلهی أی لو استطعت لخاصمته و حاربته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حین أن الأمر علی العکس من ذلک أی ان کل ما هو خیر و حسن فهو کله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جبرا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 هو شر و سیء فهو کله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تفویضا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سبحانه فی کتابه المجید مٰا أَصٰابَکَ مِنْ حَسَنَةٍ فَمِنَ اَللّٰهِ وَ مٰا أَصٰابَکَ مِنْ سَیِّئَةٍ فَمِنْ نَفْسِکَ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ذکّر القرآن الکریم کثیرا بنکران الإنسان للحق و النعم و وبخّه علی ذلک فقال وَ إِذٰا مَسَّ اَلْإِنْسٰانَ اَلضُّرُّ دَعٰانٰا لِجَنْبِهِ أَوْ قٰاعِداً أَوْ قٰائِماً فَلَمّٰا کَشَفْنٰا عَنْهُ ضُرَّهُ مَرَّ کَأَنْ لَمْ یَدْعُنٰا إِلیٰ ضُرٍّ مَسَّهُ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فقد نعته بأسماء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الکفور، الکافر، الکفّار، الظالم، الظلوم، الجهول، المسرف و ما شابه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یجب أن لا ننسی ما ذکر فی هذه القصة من وفاء الکلب و علینا</w:t>
      </w:r>
    </w:p>
    <w:p>
      <w:pPr>
        <w:pStyle w:val="BookText"/>
        <w:rPr/>
      </w:pPr>
      <w:r>
        <w:rPr>
          <w:rFonts w:ascii="IRNazanin" w:hAnsi="IRNazanin" w:eastAsia="IRNazanin"/>
          <w:color w:val="111111"/>
          <w:sz w:val="28"/>
          <w:sz w:val="28"/>
          <w:szCs w:val="28"/>
          <w:rtl w:val="true"/>
          <w:lang w:bidi="fa-IR"/>
        </w:rPr>
        <w:t>أن لا نکون أقل وفاء من ذلک الکلب أمام خالقنا و سائر وسائط نعمته و احسانه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هو ما ذکره الفیلسوف سعدی الشیرازی فی هذا المجال شعرا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أجلّ الکائنات حسب الظاهر هم بنو آدم و أذل الموجودات هو الکلب فلنر سویا قصة الکلب العارف للحق و الآدمی الناکر للجمیل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لا ینسی اللقمة أبدا و إن رمیته بمائة حجر بینما السافل و ان حظنته عمرا تراه عند أقل نقیصة یواجهک بالحرب</w:t>
      </w:r>
      <w:r>
        <w:rPr>
          <w:rFonts w:eastAsia="IRNazanin" w:cs="IRNazanin"/>
          <w:color w:val="111111"/>
          <w:sz w:val="28"/>
          <w:szCs w:val="28"/>
          <w:rtl w:val="true"/>
          <w:lang w:bidi="fa-IR"/>
        </w:rPr>
        <w:t>.</w:t>
      </w:r>
      <w:bookmarkStart w:id="308" w:name="pg3263_20947"/>
    </w:p>
    <w:p>
      <w:pPr>
        <w:pStyle w:val="Heading2"/>
        <w:numPr>
          <w:ilvl w:val="1"/>
          <w:numId w:val="1"/>
        </w:numPr>
        <w:rPr/>
      </w:pPr>
      <w:bookmarkStart w:id="309" w:name="__RefHeading___Toc2073546_2749589250"/>
      <w:bookmarkStart w:id="310" w:name="_Toc109"/>
      <w:bookmarkEnd w:id="308"/>
      <w:bookmarkEnd w:id="309"/>
      <w:r>
        <w:rPr>
          <w:rtl w:val="true"/>
        </w:rPr>
        <w:t>القصة الثانیة و السبعون فداء الکلب لصاحبه</w:t>
      </w:r>
      <w:bookmarkEnd w:id="310"/>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سهام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أیضا عن والده عن جده أنه عند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بنزع ملابسه عند شاطیء البحر للسباحة و کان معه کلب، فمنعه الکلب من دخول الماء فلم یعتن الحاکم به و تهیأ لولوج الماء، و فی اللحظة التی أراد القفز فی الماء و رأی الکلب انه لا یستطیع منع صاحبه من ولوج الماء فقفز إلی نقطة معینة من الماء فابتلعه حیوان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الحاکم علة منع الکلب له من دخول الماء و کیف انه فداه بنفسه، فحار فی ما فعله الکلب و تأثر علیه 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العلامة المجلسی فی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قصصا عجیبة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الکلب و فداؤه لصاحبه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بما اننا تناولنا فی هذه القصة حیاء و وفاء الکلب و مقایسة ذلک بحال الإنسان و قلة حیائه و وفائه رأیت مناسبا نقل قصة نقلها الشیخ البهائی فی کشکوله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کان فی جبل لبنان رجل من العبّاد منزویا عن الناس فی غار ذلک الجبل، و کان یصوم النهار و یأتیه کل لیلة رغیف یفطر علی نصفه و یتسحر</w:t>
      </w:r>
    </w:p>
    <w:p>
      <w:pPr>
        <w:pStyle w:val="BookText"/>
        <w:rPr/>
      </w:pPr>
      <w:r>
        <w:rPr>
          <w:rFonts w:ascii="IRNazanin" w:hAnsi="IRNazanin" w:eastAsia="IRNazanin"/>
          <w:color w:val="111111"/>
          <w:sz w:val="28"/>
          <w:sz w:val="28"/>
          <w:szCs w:val="28"/>
          <w:rtl w:val="true"/>
          <w:lang w:bidi="fa-IR"/>
        </w:rPr>
        <w:t xml:space="preserve">بالنصف الآخر، و کان علی ذلک الحال مدة طویلة لا ینزل من ذلک الجبل أصلا، فاتفق أن انقطع عنه الرغیف لیلة من اللیالی، فاشتدّ جوعه و قلّ هجوعه، فصلی العشائین و بات فی تلک اللیلة فی انتظار شیء یدفع به الجوع، فلم یتیسّر له شیء، و کان فی أسفل ذلک الجبل قریة سکانها نصاری، فعندما أصبح العابد نزل إلیهم و استطعم شیخا منهم، فأعطاه رغیفین من خبز الشعیر، فأخذهما و توجّه إلی الجبل، و کان فی دار ذلک الشیخ کلب جرب </w:t>
      </w:r>
      <w:r>
        <w:rPr>
          <w:rStyle w:val="FootnoteAnchor"/>
          <w:rtl w:val="true"/>
        </w:rPr>
        <w:footnoteReference w:id="43"/>
      </w:r>
      <w:r>
        <w:rPr>
          <w:rFonts w:ascii="IRNazanin" w:hAnsi="IRNazanin" w:eastAsia="IRNazanin"/>
          <w:color w:val="111111"/>
          <w:sz w:val="28"/>
          <w:sz w:val="28"/>
          <w:szCs w:val="28"/>
          <w:rtl w:val="true"/>
          <w:lang w:bidi="fa-IR"/>
        </w:rPr>
        <w:t xml:space="preserve">مهزول، فلحق العابد و نبح علیه و تعلق بأذیاله، فألقی علیه العابد رغیفا من ذینیک الرغیفین لیشتغل به عنه، فأکل الکلب الرغیف و لحق العابد مرة أخری و أخذ فی النباح و الهریر، فألقی إلیه العابد الرغیف الآخر، فأکله و لحقه تارة ثالثة، و اشتد هریره </w:t>
      </w:r>
      <w:r>
        <w:rPr>
          <w:rStyle w:val="FootnoteAnchor"/>
          <w:rtl w:val="true"/>
        </w:rPr>
        <w:footnoteReference w:id="44"/>
      </w:r>
      <w:r>
        <w:rPr>
          <w:rFonts w:ascii="IRNazanin" w:hAnsi="IRNazanin" w:eastAsia="IRNazanin"/>
          <w:color w:val="111111"/>
          <w:sz w:val="28"/>
          <w:sz w:val="28"/>
          <w:szCs w:val="28"/>
          <w:rtl w:val="true"/>
          <w:lang w:bidi="fa-IR"/>
        </w:rPr>
        <w:t>و تشبّث بذیل العابد و مزّقه، فقال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 کلبا أقل حیاء منک، إن صاحبک لم یعطنی إلا رغیفین و قد أخذتهما منّی، ماذا تطلب بهریرک و تمزّق ثیابی؟ فأنطق اللّه تعالی الکلب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أنا قلیل الحیاء، إعلم أنی ربیت فی دار ذلک النصرانی أحرس غنمه و أحفظ داره و أقنع بما یدفع إلی من خبز أو عظام، و ربّما نسینی فأبقی أیاما لا آکل شیئا، بل تمضی أیام لا یجد هو لنفسه شیئا و لا لی، و مع ذلک لم أفارق داره منذ عرفت نفسی، و لا توجهت إلی باب غیره، بل کان دأبی أنه إن حصل شیء شکرت و إلا صبرت، و أما أنت فبانقطاع الرغیف عنک لیلة واحدة لم یکن عندک صبر و لا کان لک تحمّل، حتی توجّهت من باب رزّاق العباد إلی باب نصرانی، و طویت کشحک </w:t>
      </w:r>
      <w:r>
        <w:rPr>
          <w:rStyle w:val="FootnoteAnchor"/>
          <w:rtl w:val="true"/>
        </w:rPr>
        <w:footnoteReference w:id="45"/>
      </w:r>
      <w:r>
        <w:rPr>
          <w:rFonts w:ascii="IRNazanin" w:hAnsi="IRNazanin" w:eastAsia="IRNazanin"/>
          <w:color w:val="111111"/>
          <w:sz w:val="28"/>
          <w:sz w:val="28"/>
          <w:szCs w:val="28"/>
          <w:rtl w:val="true"/>
          <w:lang w:bidi="fa-IR"/>
        </w:rPr>
        <w:t>عن الحبیب و صالحت عدوّه المریب، فقل أیّنا أقل حیاء أنا أم أنت؟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العابد ذلک ضرب بیده علی رأسه و خرّ مغشیا علیه</w:t>
      </w:r>
      <w:r>
        <w:rPr>
          <w:rFonts w:eastAsia="IRNazanin" w:cs="IRNazanin"/>
          <w:color w:val="111111"/>
          <w:sz w:val="28"/>
          <w:szCs w:val="28"/>
          <w:rtl w:val="true"/>
          <w:lang w:bidi="fa-IR"/>
        </w:rPr>
        <w:t>.</w:t>
      </w:r>
      <w:bookmarkStart w:id="311" w:name="pg3263_20949"/>
    </w:p>
    <w:p>
      <w:pPr>
        <w:pStyle w:val="Heading2"/>
        <w:numPr>
          <w:ilvl w:val="1"/>
          <w:numId w:val="1"/>
        </w:numPr>
        <w:rPr/>
      </w:pPr>
      <w:bookmarkStart w:id="312" w:name="__RefHeading___Toc2073548_2749589250"/>
      <w:bookmarkStart w:id="313" w:name="_Toc110"/>
      <w:bookmarkEnd w:id="311"/>
      <w:bookmarkEnd w:id="312"/>
      <w:r>
        <w:rPr>
          <w:rtl w:val="true"/>
        </w:rPr>
        <w:t>القصة الثالثة و السبعون النجاة من الأسر و الحصول علی الرزق الحلال</w:t>
      </w:r>
      <w:bookmarkEnd w:id="313"/>
    </w:p>
    <w:p>
      <w:pPr>
        <w:pStyle w:val="BookText"/>
        <w:rPr/>
      </w:pPr>
      <w:r>
        <w:rPr>
          <w:rFonts w:ascii="IRNazanin" w:hAnsi="IRNazanin" w:eastAsia="IRNazanin"/>
          <w:color w:val="111111"/>
          <w:sz w:val="28"/>
          <w:sz w:val="28"/>
          <w:szCs w:val="28"/>
          <w:rtl w:val="true"/>
          <w:lang w:bidi="fa-IR"/>
        </w:rPr>
        <w:t xml:space="preserve">نقل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محمود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حسن ضیاء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یملک صیدلیة فی شیراز ثم انتقل إلی طهران لبیع الدواء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فی احدی السنین مع قافلة لزیارة کربلاء عن طریق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فاستأجرت حمارا و وضعت علیه لوازم سفری و رکبته و تحرکنا حتی إذا بلغنا قرب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منی أحد أفراد القافلة و کان یسیر علی قدمیه و أخذ یرافقنی و نأکل سویا و اتفق معی أن یرافقنی حتی نبلغ مدینة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الإمامین الکاظم و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یعیننی علی بلوغ المنزل بسرعة لأشارکه مقابل ذلک فی طعامی و کلأی، و لما وصلنا الکاظمین سألته عن إسمه و حاله فقال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أهالی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و قد أتیت قبل سبع سنوات بقصد زیارة الإمام الرضا  علیه السلام مع إحدی القوافل و عند ما بلغنا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اغار علی قافلتنا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أخذونی معهم و اتخذوا منی غلاما لهم و کانوا یجبرونی علی العمل و کنت منزعجا من ذلک إلی أن صممت فی أحد الأیام أن أفر من أیدیهم کیفما کان للنجاة منهم، فنذرت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أعاننی اللّه وعدت إلی وطنی و نجانی منهم أن أزور کربلاء من طریقی ذاک، فاختلقت عذرا و ابتعدت عنهم و لما کان اللیل و کانوا نیاما فلم یرونی فأسرعت الخطی إلی ان بلغت محلا استیقنت فیه أنی بلغت مأمنی منهم فشکرت اللّه و أتیت کما تری لزیارة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عازم إلی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الإمامین علی الهادی و الحسن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 معی ثم نذهب سویا إلی کربلاء لکنه لم یقبل رغم إصراری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أسرع للوفاء بنذری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فعرضت علیه مبلغا من المال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یأخذ منه شیئا، و بعد إصراری علیه أخذ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ریالات إیرانیة و ذهب و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تشرفت بزیارة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أمیر المؤمنین علی بن أبی طالب  علیه السلام و کنت فی أحد الأیام أعبر فی ساحة المقام من جهة الرأس الشریف رأیت جمعا یحومون حول شخص فدخلت بینهم فرأیت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الکربلائی محمد 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سفری و قد وضع حول رقبته قطعة قماش و ربطها بشباک الرواق المطهر لأمیر المؤمنین  علیه السلام و هو یبکی، و إلی جانبه شخص طهرانی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سأعطیک کل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کان مستعدا لدفع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نقدا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آنذاک یعادل مبلغا ضخما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لم یرض بذلک فاقتربت منه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رفیقی ماذا ترید من أمیر المؤمنین  علیه السلام فانهض و تعال معی إلی المنزل و سأعطیک أی شیء تریده، فلم یقبل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عنده حاجة لا یستطیع غیره قضاءها لی، و لن أغادره حتی أنالها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مصرا ترکته و ذهبت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التالی رأیته فی ساحة المقام ضاحکا مسرورا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نلت منه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یده فی جیبه و أخرج حوالة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نلتها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خاتمه  علیه السلام منقوشا علیها بحیث تقرأ من الأمام و الخلف و من کل الجوانب</w:t>
      </w:r>
    </w:p>
    <w:p>
      <w:pPr>
        <w:pStyle w:val="BookText"/>
        <w:rPr/>
      </w:pPr>
      <w:r>
        <w:rPr>
          <w:rFonts w:ascii="IRNazanin" w:hAnsi="IRNazanin" w:eastAsia="IRNazanin"/>
          <w:color w:val="111111"/>
          <w:sz w:val="28"/>
          <w:sz w:val="28"/>
          <w:szCs w:val="28"/>
          <w:rtl w:val="true"/>
          <w:lang w:bidi="fa-IR"/>
        </w:rPr>
        <w:t>و أسفلها و عالیها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فحوی الحوالة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بعد استلامی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عنوانی فی طهران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عدة أعوام دخل دکانی فی طهران و لما عرفته لمته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تعدنی بإخباری بفحوی حوالة أمیر المؤمنین  علیه السلام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لکنی أتیت طهران عدة مرات و قیل لی انک فی شیراز، و قد أتیتک الآن لأخبرک بذلک حاجتی إلیه کانت رزق حلال یریحنی حتی آخر عمری، و قد أعطانی  علیه السلام حوالة لأحد السادة المحترمین لیعطینی قطعة أرض معینة مع بذر لزراعتها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نفذ ذلک السید و منذ ذلک الحین و حتی الآن و أنا أعیش براحة من زراعة تلک الأرض</w:t>
      </w:r>
      <w:r>
        <w:rPr>
          <w:rFonts w:eastAsia="IRNazanin" w:cs="IRNazanin"/>
          <w:color w:val="111111"/>
          <w:sz w:val="28"/>
          <w:szCs w:val="28"/>
          <w:rtl w:val="true"/>
          <w:lang w:bidi="fa-IR"/>
        </w:rPr>
        <w:t>.</w:t>
      </w:r>
      <w:bookmarkStart w:id="314" w:name="pg3263_20952"/>
    </w:p>
    <w:p>
      <w:pPr>
        <w:pStyle w:val="Heading2"/>
        <w:numPr>
          <w:ilvl w:val="1"/>
          <w:numId w:val="1"/>
        </w:numPr>
        <w:rPr/>
      </w:pPr>
      <w:bookmarkStart w:id="315" w:name="__RefHeading___Toc2073550_2749589250"/>
      <w:bookmarkStart w:id="316" w:name="_Toc111"/>
      <w:bookmarkEnd w:id="314"/>
      <w:bookmarkEnd w:id="315"/>
      <w:r>
        <w:rPr>
          <w:rtl w:val="true"/>
        </w:rPr>
        <w:t>القصة الرابعة و السبعون کرامة میثم التمار</w:t>
      </w:r>
      <w:bookmarkEnd w:id="3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عند تشرفی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العتبات المقدسة فی النجف الأشرف برفقة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النجفی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إلی زیارة قبر الصحابی الجلیل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المقام خادم عاملنا بمحبة و ضیفنا الشای و رفض أخذ أی مقابل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بنفسه یعطینی بدل الخدمة، و انی أخدم قبره الشریف منذ عدة سنوات، و کل مدة أراه فی نومی فیشیر إلی بالذهاب إلی زاویة من أرض خربة لأحفر هناک و أجد قطعة ذهب فأبیعها و أعتاش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أرانا قطعة منها و کانت قطعة ذهبیة خضراء أصغر من الریال الإیرانی و قد نقش علیها بالخط الکوفی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bookmarkStart w:id="317" w:name="pg3263_20953"/>
    </w:p>
    <w:p>
      <w:pPr>
        <w:pStyle w:val="Heading2"/>
        <w:numPr>
          <w:ilvl w:val="1"/>
          <w:numId w:val="1"/>
        </w:numPr>
        <w:rPr/>
      </w:pPr>
      <w:bookmarkStart w:id="318" w:name="__RefHeading___Toc2073552_2749589250"/>
      <w:bookmarkStart w:id="319" w:name="_Toc112"/>
      <w:bookmarkEnd w:id="317"/>
      <w:bookmarkEnd w:id="318"/>
      <w:r>
        <w:rPr>
          <w:rtl w:val="true"/>
        </w:rPr>
        <w:t>القصة الخامسة و السبعون شفاء أعمی</w:t>
      </w:r>
      <w:bookmarkEnd w:id="319"/>
    </w:p>
    <w:p>
      <w:pPr>
        <w:pStyle w:val="BookText"/>
        <w:rPr/>
      </w:pPr>
      <w:r>
        <w:rPr>
          <w:rFonts w:ascii="IRNazanin" w:hAnsi="IRNazanin" w:eastAsia="IRNazanin"/>
          <w:color w:val="111111"/>
          <w:sz w:val="28"/>
          <w:sz w:val="28"/>
          <w:szCs w:val="28"/>
          <w:rtl w:val="true"/>
          <w:lang w:bidi="fa-IR"/>
        </w:rPr>
        <w:t xml:space="preserve">العالم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مسجد آقا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لی فی المنام إلی أن مکان إستجابة الدعاء فی القبة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رأس الإمام الشهید الحسین بن علی  علیه السلام و بالتحدید عند الرأس المقدس إلی الحد المحاذی لقبر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تشرفت بالسفر مع المرحوم والدی فجأة أصیبت عیناه بوجع ثم ذهب بصرهما، فتأثرت لذلک کثیرا و أرهقنی ذلک حیث کان علی مراقبته دائما و الأخذ بیده و تأدیة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لما تشرفنا بزیارة الحرم المطهر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المکان المشار إلیه و دعیت له و طلبت منه  علیه السلام ان أرید بصر عینیّ والدی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 شاهدت فی منامی أنه  علیه السلام حضر إلی فراش والدی و مسح بیده المبارکة علی عینیه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العین لکن الأصل خرب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استیقظت وجدت عینیّ والدی قد أبصرتا، لکنی لم أدرک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مرور ثلاثة أیام علی هذه الحادثة توفی والدی، فوضح لی معنی الکلمة</w:t>
      </w:r>
      <w:r>
        <w:rPr>
          <w:rFonts w:eastAsia="IRNazanin" w:cs="IRNazanin"/>
          <w:color w:val="111111"/>
          <w:sz w:val="28"/>
          <w:szCs w:val="28"/>
          <w:rtl w:val="true"/>
          <w:lang w:bidi="fa-IR"/>
        </w:rPr>
        <w:t>.</w:t>
      </w:r>
      <w:bookmarkStart w:id="320" w:name="pg3263_20954"/>
    </w:p>
    <w:p>
      <w:pPr>
        <w:pStyle w:val="Heading2"/>
        <w:numPr>
          <w:ilvl w:val="1"/>
          <w:numId w:val="1"/>
        </w:numPr>
        <w:rPr/>
      </w:pPr>
      <w:bookmarkStart w:id="321" w:name="__RefHeading___Toc2073554_2749589250"/>
      <w:bookmarkStart w:id="322" w:name="_Toc113"/>
      <w:bookmarkEnd w:id="320"/>
      <w:bookmarkEnd w:id="321"/>
      <w:r>
        <w:rPr>
          <w:rtl w:val="true"/>
        </w:rPr>
        <w:t>القصة السادسة و السبعون عطاء الحسین  علیه السلام</w:t>
      </w:r>
      <w:bookmarkEnd w:id="322"/>
    </w:p>
    <w:p>
      <w:pPr>
        <w:pStyle w:val="BookText"/>
        <w:rPr/>
      </w:pPr>
      <w:r>
        <w:rPr>
          <w:rFonts w:ascii="IRNazanin" w:hAnsi="IRNazanin" w:eastAsia="IRNazanin"/>
          <w:color w:val="111111"/>
          <w:sz w:val="28"/>
          <w:sz w:val="28"/>
          <w:szCs w:val="28"/>
          <w:rtl w:val="true"/>
          <w:lang w:bidi="fa-IR"/>
        </w:rPr>
        <w:t xml:space="preserve">و نقل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إحدی السنوات برفقة والدتی لزیارة الإمام الحسین  علیه السلام فی کربلاء، و کانت والدتی قد مرضت منذ أکثر من أربعین یوما و بسبب ذلک ابتلیت بقرض کبیر، و لم یصلنی آنذاک أی مبلغ لا من شیراز و لا من سواها، فلجأت إلی مولای سید الشهداء  علیه السلام و دخلت إلی الحرم المطهر و دعیته فی نفس البقعة جنب موضع رأسه الشریف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تعلم ما حلّ بی و ما دهمنی فأنقذنی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خرجت من الحرم المطهر لسید الشهداء  علیه السلام و علی بعد فاصلة منه التقیت بممثل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المیرزا باعطائک ما تحتاج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یعیّن بل أنت عیّن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فأدیت جمیع قروضی و تأمنت مصاریفی ما دمت فی کربلاء</w:t>
      </w:r>
      <w:r>
        <w:rPr>
          <w:rFonts w:eastAsia="IRNazanin" w:cs="IRNazanin"/>
          <w:color w:val="111111"/>
          <w:sz w:val="28"/>
          <w:szCs w:val="28"/>
          <w:rtl w:val="true"/>
          <w:lang w:bidi="fa-IR"/>
        </w:rPr>
        <w:t>.</w:t>
      </w:r>
      <w:bookmarkStart w:id="323" w:name="pg3263_20955"/>
    </w:p>
    <w:p>
      <w:pPr>
        <w:pStyle w:val="Heading2"/>
        <w:numPr>
          <w:ilvl w:val="1"/>
          <w:numId w:val="1"/>
        </w:numPr>
        <w:rPr/>
      </w:pPr>
      <w:bookmarkStart w:id="324" w:name="__RefHeading___Toc2073556_2749589250"/>
      <w:bookmarkStart w:id="325" w:name="_Toc114"/>
      <w:bookmarkEnd w:id="323"/>
      <w:bookmarkEnd w:id="324"/>
      <w:r>
        <w:rPr>
          <w:rtl w:val="true"/>
        </w:rPr>
        <w:t>القصة السابعة و السبعون سوء الظن بعزاء الحسین  علیه السلام</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العطاران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أحد الأعوام بین مجموعة الندب و اللطم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مجموعة الضرب بالزناجیر شاب جمیل ینظر إلی النساء، فلم أستطع تحمل ذلک و تحرکت غیرتی فصفعته و أخرجته من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عدة دقائق بدأ الألم یسری فی یدی و یزداد شیئا فشیئا إلی ان اضطررت إلی مراجعة الطبیب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أستطع إکتشاف سبب الوجع و وجهته، لکنی سأعطیک مرهما لیسکنه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استعملت المرهم فلم ینفع بل کان الألم یزداد و یشتد الورم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 المنزل و أنا أتلوی من الألم و لم أستطع النوم فی اللیل، حتی إذا غفوت آخر اللیل رأیت فی منامی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أولاد الإمام الکاظم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ان ترضی ذلک الشاب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أصبحت علمت سبب ألمی فخرجت و بحثت عن ذلک الشاب و اعتذرت إلیه حتی أرضیته فسکن الألم فی نفس اللحظة و ذهب الورم و علمت</w:t>
      </w:r>
    </w:p>
    <w:p>
      <w:pPr>
        <w:pStyle w:val="BookText"/>
        <w:rPr/>
      </w:pPr>
      <w:r>
        <w:rPr>
          <w:rFonts w:ascii="IRNazanin" w:hAnsi="IRNazanin" w:eastAsia="IRNazanin"/>
          <w:color w:val="111111"/>
          <w:sz w:val="28"/>
          <w:sz w:val="28"/>
          <w:szCs w:val="28"/>
          <w:rtl w:val="true"/>
          <w:lang w:bidi="fa-IR"/>
        </w:rPr>
        <w:t xml:space="preserve">انی أخطأت و أسأت الظن فیه و أهنت مشارکا بعزاء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 من هذه القصة أن الحاق الأذی و الإهانة بالمؤمن و المتعلق باللّه و رسوله و الأئمة من آله أمر خطر و یوجب نزول البلاء و القهر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بالمعروف و النهی عن المنکر کما أشرنا سابقا هما فریضتان إلهیتان مهمتان و یجب علی جمیع المسلمین الإتیان بهما عند إجتماع شروطهما و قد بین الشرع کیفیة الأمر و النهی بشکل مفصل و حدد لذلک مراتب علی المسلمین معرفتها لأنهم إذا لم یعرفوا برنامج النهی عن المنکر قد یقعون فی منکر شدید و یرتکبون بذلک ذنبا أکبر کما حدث لعطاران المذکور فی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علینا التذکیر بهذا الأمر بإیجاز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رأی شخص من مسلم منکرا و تأکد من أن عمله هذا منکر علیه أن یقدم علی نهیه، إذن فإذا کان هناک شک أو احتمال مهما کان ضعیفا فی کون هذا العمل منکرا أم لا فلا یمکنه الاقدام علی نهیه کأن یری فی یده کأس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یحتمل ان یکون فی الکأس سائل آخر، أو أن یراه ینظر إلی أجنبیة و یحتمل أن تکون محرما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احتمل ان یکون نظره عن غیر ریبة أو شهوة، و ما دام عمل المسلم قابلا للحمل علی الصحة فلا یجوز مبادرته بالنهی و کذا لو احتمل جهله أی انه احتمل منه عدم العلم بحرمة هذا العمل فلا یجوز فی هذه الحال المبادرة إلی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الإرشاد أی تعریفه بحکم ذلک العمل بلین، فإذا رأی مثلا شخصا یبول بإتجاه القبلة و احتمل انه لا یعرف إتجاه القبلة أو انه یجهل حرمة التبول باتجاه القبلة أو احتمل انه ناس لذلک فلا یجوز فی کل هذه الاحتمالات المبادرة إلی زجره و نهیه عن هذا العمل، بل یجب اعلامه بالأمر عبر النصیحة و طلب الخیر له و تذکیره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النهی عن المنکر الذی لم یقلع عنه مرتکبه و یصّر علی</w:t>
      </w:r>
    </w:p>
    <w:p>
      <w:pPr>
        <w:pStyle w:val="BookText"/>
        <w:rPr/>
      </w:pPr>
      <w:r>
        <w:rPr>
          <w:rFonts w:ascii="IRNazanin" w:hAnsi="IRNazanin" w:eastAsia="IRNazanin"/>
          <w:color w:val="111111"/>
          <w:sz w:val="28"/>
          <w:sz w:val="28"/>
          <w:szCs w:val="28"/>
          <w:rtl w:val="true"/>
          <w:lang w:bidi="fa-IR"/>
        </w:rPr>
        <w:t>إرتکابه، فإذا ارتکب منکرا ثم أقلع عنه فلا یجب نهیه عنه بل یجب أمره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هذان الشرطان من کون العمل منکرا مسلّما به و کونه تکرر و أصرّ علیه عندها یجب النهی مع مراعاة هذه المراتب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نصیحته طلبا لخیره و عن حرقة قلب و بکلام لیّن و ثنیه عن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ینته یجب استعمال الکلام الأشد دون أن ینطق الناهی بما هو حرام کالسب و الفحش و الکذب و فضح العیوب الأخری أو هتکه و إذهاب ماء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ینته بالکلام الشدید فیجب نهیه عبر النظر الحاد أو صرف النظر عنه و الإعراض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ینته بالمراتب الثلاثة الماضیة و احتملنا نجاح نهیه بواسطة التحرک العملی وجب ذلک مع رعایة الأمن من الضرر کصرف وجهه عن النظر إلی الحرام أو أخذ کأس الشراب من یده و إفراغه من الشراب و إعادة الکأس له، أو الأخذ بیده لمنعه من ضرب المظلوم و ما 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ینته عن ذنبه بتلک الوسائل و احتمل انه سینتهی بالضرب فعلیه ضربه فی غیر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الضرب علی الوجه فی کل المراتب السابقة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یوجب الضرب الدیّة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احمرار أو اسوداد محل الضرب أو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بعض الموارد و بإذن الفقیه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انه ما دام یستطیع النهی بمرتبة أقل فیجب عدم تجاوزها لمرتبة أعلی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هذه المسألة و تفصیلاتها فی الکتب الفقهیة، و قد علمنا من تصرف صاحب القصة انه کان جاهلا لهذه المراتب فی النهی لذا نراه ارتکب منکرا</w:t>
      </w:r>
    </w:p>
    <w:p>
      <w:pPr>
        <w:pStyle w:val="BookText"/>
        <w:rPr/>
      </w:pPr>
      <w:r>
        <w:rPr>
          <w:rFonts w:ascii="IRNazanin" w:hAnsi="IRNazanin" w:eastAsia="IRNazanin"/>
          <w:color w:val="111111"/>
          <w:sz w:val="28"/>
          <w:sz w:val="28"/>
          <w:szCs w:val="28"/>
          <w:rtl w:val="true"/>
          <w:lang w:bidi="fa-IR"/>
        </w:rPr>
        <w:t>و لأنه کان سیدا فقد إبتلاه اللّه بلطفه ثم عرّفه ذنبه و طریق توبته الذی کان بطلب المعذرة و العفو من اللّه و من الشخص الذی ضربه إلی ان اعتذر منه و اکتسب رضاه القلبی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اللّه بذنوبنا و وفقنا للتوبة منها</w:t>
      </w:r>
      <w:r>
        <w:rPr>
          <w:rFonts w:eastAsia="Amiri" w:cs="Amiri" w:ascii="Amiri" w:hAnsi="Amiri"/>
          <w:color w:val="111111"/>
          <w:sz w:val="28"/>
          <w:szCs w:val="28"/>
          <w:rtl w:val="true"/>
          <w:lang w:bidi="ar-SA"/>
        </w:rPr>
        <w:t>.</w:t>
      </w:r>
      <w:bookmarkStart w:id="326" w:name="pg3263_20959"/>
    </w:p>
    <w:p>
      <w:pPr>
        <w:pStyle w:val="Heading2"/>
        <w:numPr>
          <w:ilvl w:val="1"/>
          <w:numId w:val="1"/>
        </w:numPr>
        <w:rPr/>
      </w:pPr>
      <w:bookmarkStart w:id="327" w:name="__RefHeading___Toc2073558_2749589250"/>
      <w:bookmarkStart w:id="328" w:name="_Toc115"/>
      <w:bookmarkEnd w:id="326"/>
      <w:bookmarkEnd w:id="327"/>
      <w:r>
        <w:rPr>
          <w:rtl w:val="true"/>
        </w:rPr>
        <w:t>القصة الثامنة و السبعون جزاء الاحسان</w:t>
      </w:r>
      <w:bookmarkEnd w:id="328"/>
    </w:p>
    <w:p>
      <w:pPr>
        <w:pStyle w:val="BookText"/>
        <w:rPr/>
      </w:pPr>
      <w:r>
        <w:rPr>
          <w:rFonts w:ascii="IRNazanin" w:hAnsi="IRNazanin" w:eastAsia="IRNazanin"/>
          <w:color w:val="111111"/>
          <w:sz w:val="28"/>
          <w:sz w:val="28"/>
          <w:szCs w:val="28"/>
          <w:rtl w:val="true"/>
          <w:lang w:bidi="fa-IR"/>
        </w:rPr>
        <w:t xml:space="preserve">العالم الکبیر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عدة قصص نقل عنه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ورشوجی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یبیع أدوات منزلیة معدنیة فی سوق طهران و قد أصیب بالإفلاس و خسر رأسماله و أصبح مدیونا بمبلغ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أتته فتاة إلی محله فی السوق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یهودیة و یتیمة و عندی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 و أرید أن أتزوج و قد قیل لی انک شخص مستقیم، فخذ منی هذا المبلغ و أعطنی بما یعادله من الأغراض المدرجة فی هذه الورقة لأثاث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منها و أمنت لها مما کان عندی قسما من اغراضها و أحضرت الباقی من المحلات الأخری فبلغ مجموع الأغراض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سوی هذا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لا أرید أکثر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فرفعت الفتاة وجهها إلی السماء و دعت لی، فوضعت أغراضها فی عربة و دفعت لصاحب العربة لأنها لم تکن تملک ما تعطیه و 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الأیام قلت فی نفسی لأذهب إلی زمیلی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علی آقا علاقه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أثریاء طهران و أشرح له حالی و آخذ منه مبلغا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صباحا إلی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 له معی بضع کیلو غرامات من التفاح کهدیة و بلغت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طرقت باب حدیقته فخرج البستانی فأعطیته التفاح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للحاج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ورشوجی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عند ما أخذ التفاح و ذهب عدت إلی نفسی ألومها کیف أتیت إلی بیت مخلوق و رجوت الأمل من غیر اللّه؟ ندمت من فوری و فررت و ذهبت إلی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سجدت علی التراب مجهشا بالبکاء تائبا، و العفو من اللّه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هممت بالعودة إلی المدینة ذهبت من الطریق الذی لا أحتمل فیه مصادفة رجال الحاج لأنی کنت أعلم أنه سیرسل أحدا للبحث عنی و لم أذهب إلی محلی حتی قرابة الظهر و عند ما اطمأننت لعدم مجییء أحد من رجال الحاج دخلت المحل فقال لی 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اتی رجال الحاج بطلبک عدة مرات و لم یجدوک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أنا کذلک أتی خادمه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أتیت صباحا فلم عدت؟ الحاج ینتظرک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 بعده أتی إبن الحاج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ینتظرک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شغل 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ساعة رأیت الحاج نفسه قد أتی یتوکأ علی عصاه و هو مریض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عدت صباحا حتما کان لک حاجة، فقل لی ما هی حاجتک؟ فأنکرت ذلک و قلت له هناک خطأ 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الحاج بغضب و غیظ</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عدة أیام و فی الظهیرة کنت أتناول الخبز و العنب فی البیت أتی أحد التجار من زملائی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بضاعة تناسب عملک و هی تشغل مستودع</w:t>
      </w:r>
    </w:p>
    <w:p>
      <w:pPr>
        <w:pStyle w:val="BookText"/>
        <w:rPr/>
      </w:pPr>
      <w:r>
        <w:rPr>
          <w:rFonts w:ascii="IRNazanin" w:hAnsi="IRNazanin" w:eastAsia="IRNazanin"/>
          <w:color w:val="111111"/>
          <w:sz w:val="28"/>
          <w:sz w:val="28"/>
          <w:szCs w:val="28"/>
          <w:rtl w:val="true"/>
          <w:lang w:bidi="fa-IR"/>
        </w:rPr>
        <w:t xml:space="preserve">بیتی منذ مدة فرفضت شراءها و أصرّ علی ذلک إلی ان باعنی إیاها بنفس السعر الّذی اشتراها 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 لکل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ذلک الیوم نقلها جمیعا إلی مستودع بیتی فملأته و کانت تتجاوز الألف، و فی الیوم التالی أخذت واحدة منها إلی أحد المعامل کنموذج للبیع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 بها؟ منذ مدة و هی مفقودة من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باختصار بعتهم کل مجموعة بمبلغ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قضیت ما کان علی من الدین وجددت رأسمالی و شکرت اللّه علی 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القصة و نظیراتها تفهمنا أن الشخص الموحد علیه أن لا یأمل بغیر اللّه عند ابتلائه و ان یعلم انه إذا لم یأمل بغیره وفرّ إلیه ممن سواه و تعلق به فإنه سیصلح أمره علی أحسن الحال</w:t>
      </w:r>
      <w:r>
        <w:rPr>
          <w:rFonts w:eastAsia="IRNazanin" w:cs="IRNazanin"/>
          <w:color w:val="111111"/>
          <w:sz w:val="28"/>
          <w:szCs w:val="28"/>
          <w:rtl w:val="true"/>
          <w:lang w:bidi="fa-IR"/>
        </w:rPr>
        <w:t>.</w:t>
      </w:r>
      <w:bookmarkStart w:id="329" w:name="pg3263_20962"/>
    </w:p>
    <w:p>
      <w:pPr>
        <w:pStyle w:val="Heading2"/>
        <w:numPr>
          <w:ilvl w:val="1"/>
          <w:numId w:val="1"/>
        </w:numPr>
        <w:rPr/>
      </w:pPr>
      <w:bookmarkStart w:id="330" w:name="__RefHeading___Toc2073560_2749589250"/>
      <w:bookmarkStart w:id="331" w:name="_Toc116"/>
      <w:bookmarkEnd w:id="329"/>
      <w:bookmarkEnd w:id="330"/>
      <w:r>
        <w:rPr>
          <w:rtl w:val="true"/>
        </w:rPr>
        <w:t>القصة التاسعة و السبعون الالتفات لزوار الحسین  علیه السلام</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الرسول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فی سفری عام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تشرفی بزیارة سید الشهداء  علیه السلام فی کربلاء عن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مقام حضرة سید الشهداء  علیه السلام والد المدیر الحالی و الذی کان من أهل الفضل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إحدی اللیالی رأی اعرابیا حافیا مدمی القدمین داخل الحرم المطهر و قد وضع قدمیه الوسختین المدمیتین علی الضریح و هو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 السید و أمر الخدم لإخراجه من الحرم و عند ما اخرجوه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کنت أظن ان هذا بیتک لکنه یبدو لی بیت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نفس اللیلة رأی السید فی منامه ان حضرة سید الشهداء  علیه السلام اعتلی المنبر فی ساحة المقام و أرواح المؤمنین فی خدمته، و الإمام  علیه السلام یشکو من خدامه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السید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و ماذا صدر منّا خلافا للأدب؟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زجرت الیوم و أخرجت من حرمی اعزّ ضیوفی لذا فانی غیر راض عنک و اللّه غیر راض عنک حتی ترضی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إنی لا أعرفه و لا أعلم أین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حسن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الخیام نائم و سیأتی إلی حرمی، و قد کان له عندی حاجة و قد قضیتها له و هی شفاء إبنه المشلول و سیأتی غدا مع قبیلته فاستقبلهم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استیقظ السید ذهب مع بعض الخدم فوجدوا ذلک الغریب فی نفس المکان فأخذ یده و قبلها و أخذه إلی منزله باحترام و استضافه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التالی خرج السید و معه ثلاثون خادما لاستقبالهم و ما أن ساروا قلیلا فی الطریق حتی رأوا جمعا یدبکون فرحا و معهم ذلک الطفل الذی شفی من الشلل و دخلوا الحرم سویا</w:t>
      </w:r>
      <w:r>
        <w:rPr>
          <w:rFonts w:eastAsia="IRNazanin" w:cs="IRNazanin"/>
          <w:color w:val="111111"/>
          <w:sz w:val="28"/>
          <w:szCs w:val="28"/>
          <w:rtl w:val="true"/>
          <w:lang w:bidi="fa-IR"/>
        </w:rPr>
        <w:t>.</w:t>
      </w:r>
      <w:bookmarkStart w:id="332" w:name="pg3263_20964"/>
    </w:p>
    <w:p>
      <w:pPr>
        <w:pStyle w:val="Heading2"/>
        <w:numPr>
          <w:ilvl w:val="1"/>
          <w:numId w:val="1"/>
        </w:numPr>
        <w:rPr/>
      </w:pPr>
      <w:bookmarkStart w:id="333" w:name="__RefHeading___Toc2073562_2749589250"/>
      <w:bookmarkStart w:id="334" w:name="_Toc117"/>
      <w:bookmarkEnd w:id="332"/>
      <w:bookmarkEnd w:id="333"/>
      <w:r>
        <w:rPr>
          <w:rtl w:val="true"/>
        </w:rPr>
        <w:t>القصة الثمانون براءة و أمان من الرضا  علیه السلام</w:t>
      </w:r>
      <w:bookmarkEnd w:id="334"/>
    </w:p>
    <w:p>
      <w:pPr>
        <w:pStyle w:val="BookText"/>
        <w:rPr/>
      </w:pPr>
      <w:r>
        <w:rPr>
          <w:rFonts w:ascii="IRNazanin" w:hAnsi="IRNazanin" w:eastAsia="IRNazanin"/>
          <w:color w:val="111111"/>
          <w:sz w:val="28"/>
          <w:sz w:val="28"/>
          <w:szCs w:val="28"/>
          <w:rtl w:val="true"/>
          <w:lang w:bidi="fa-IR"/>
        </w:rPr>
        <w:t xml:space="preserve">المحب الصادق لأهل بیت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آقا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عدة أعوام و فی أحد الأیام کنت فی الرواق المطهر للامام علی بن موسی الرضا  علیه السلام لفت انتباهی حضور قلب و خشوع رجل عجوز مبیض اللحیة و الرأس و قد غطی حاجباه عینیه من کبر سنّه فانشغلت بالنظر إلیه حتی أراد ان یتحرک فإذا هو عاجز عن الحرکة، فاعنته علی القیام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 منزلک لأوصلک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خیرات خان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فأوصلته إلی محل إقامته و تعلقت به قلبیا بحیث أصبحت أذهب کل یوم إلیه لإعانته فی أعماله و سألته عن إسمه و حاله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إبراهیم و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اللغة الفارسیة و مما حدثنی به قوله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شبابی و أنا آتی کل عام لزیارة القبر المطهر للرضا  علیه السلام و أمکث هنا مدة ثم أعود إلی العراق، و فی شبابی عند ما لم تکن هناک سیارات أتیت مرتین مشیا، فی المرة الأولی کان معی ثلاثة شبان فی سنی و من زملائی و أصدقائی فی الإیمان و کنا نحب بعضنا البعض کثیرا فشیعونی مسافة فرسخ عن</w:t>
      </w:r>
    </w:p>
    <w:p>
      <w:pPr>
        <w:pStyle w:val="BookText"/>
        <w:rPr/>
      </w:pPr>
      <w:r>
        <w:rPr>
          <w:rFonts w:ascii="IRNazanin" w:hAnsi="IRNazanin" w:eastAsia="IRNazanin"/>
          <w:color w:val="111111"/>
          <w:sz w:val="28"/>
          <w:sz w:val="28"/>
          <w:szCs w:val="28"/>
          <w:rtl w:val="true"/>
          <w:lang w:bidi="fa-IR"/>
        </w:rPr>
        <w:t>المدینة و اغتموا لفراقی و لعدم تمکنهم من مرافقتی فی السفر فبکوا عند وداعی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شاب و هذا سفرک الأول و تتحمل المشقة بالسفر سیرا فسیکون دعاؤک مستجابا نطلب منک ابلاغ الإمام سلامنا نحن الثلاثة و ان تذکرنا فی ذلک المحل الشریف، فودعتهم و تحرکت باتجاه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بلغت مشهد المقدسة توجهت إلی الحرم المطهر و أنا فی حالة من التعب و الإرهاق، فزرت و سقطت فی زاویة من الحرم مغمیا علی، و أنا فی تلک الحال رأیت الإمام الرضا  علیه السلام و بیده رقع لا تعد یعطی کل زائر رجلا کان أم إمرأة أم طفلا رقعة، و لما وصل إلی أعطانی أربع رقع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أعطیتنی أربع رقع؟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لک و ثلاثة لرفاقک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لا یناسبک من الأفضل أن تأمر به غیرک لیقسّم الرقع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الجموع أتت مؤملة بی و علیّ ان أصلهم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 واحدة من تلک الرقع فوجدت فیها أربع 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النار، و أمان من الحساب، و دخول فی الجنة، و أنا ابن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هذه القصة نحصل علی 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رأفة و عنایة و ترحم الإمام علی بن موسی الرضا  علیه السلام بزوار قبره بحیث ان کل من لجأ إلیه مؤملا النجاة فإنه یشفع له و لن یحرم أحدا من باب بیته ذلک الرجل العظیم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یرجو زیارته صادقا و لا تتیسّر له زیارته فیسأل غیره أن</w:t>
      </w:r>
    </w:p>
    <w:p>
      <w:pPr>
        <w:pStyle w:val="BookText"/>
        <w:rPr/>
      </w:pPr>
      <w:r>
        <w:rPr>
          <w:rFonts w:ascii="IRNazanin" w:hAnsi="IRNazanin" w:eastAsia="IRNazanin"/>
          <w:color w:val="111111"/>
          <w:sz w:val="28"/>
          <w:sz w:val="28"/>
          <w:szCs w:val="28"/>
          <w:rtl w:val="true"/>
          <w:lang w:bidi="fa-IR"/>
        </w:rPr>
        <w:t>ینوب عنه فهو کمن یزوره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لا یختص بزیارة الرضا  علیه السلام و انما یجری فی جمیع الأمور الخیریة، أی انه أی شخص یحب الخیر و یتمنی بلوغه قلبیا و لا یتیسّر له بلوغه و یحب من یبلغه فإنه حتما سیکون کمن بلغه و ینال مثل ثوابه، و الشواهد علی ذلک کثیرة فی الروایات و من جملة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زار قبر سیّد الشهداء  علیه السلام فی کربلاء و بعد زیارته  علیه السلام و زیارة قبور الشهداء خاطبهم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اننا شرکاؤکم فیما دخلتم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نحن شرکاء لشهداء و لم نشارکهم فی صعود و لا هبوط و لم نضرب بسیف و قد فصل بین رؤوسهم و أجسادهم و یتم أبناؤهم و سبیت نساؤهم؟</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عطیة سمعت حبیبی رسول اللّه  صلی الله علیه و آله 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 و من أحب عمل قوم أشرک فی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 محمدا  صلی الله علیه و آله وسلم  بالحق نیتی و نیة أصحابی علی ما مضی علیه الحسین و أصحابه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 لریان بن شبیب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 إن سرّک أن یکون لک ثواب من استشهد مع الحسین؟ فقل متی 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بلوغ مثل ثواب الشهداء انما یتحقق عند ما یکون هذا التمنی صادقا أی أن یکون القتل فی سبیل اللّه میل و رغبة قلبیة بحیث إذا تهیأت أرضیته</w:t>
      </w:r>
    </w:p>
    <w:p>
      <w:pPr>
        <w:pStyle w:val="BookText"/>
        <w:rPr/>
      </w:pPr>
      <w:r>
        <w:rPr>
          <w:rFonts w:ascii="IRNazanin" w:hAnsi="IRNazanin" w:eastAsia="IRNazanin"/>
          <w:color w:val="111111"/>
          <w:sz w:val="28"/>
          <w:sz w:val="28"/>
          <w:szCs w:val="28"/>
          <w:rtl w:val="true"/>
          <w:lang w:bidi="fa-IR"/>
        </w:rPr>
        <w:t>و ظروفه لا یمنعه عن بلوغه حبه لنفسه و لأولاده و لماله و 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فمن ملأ قلبه بحب ذاته و شهواته و تعلقه بالدنیا و احاط جمیع ذلک بقلبه بحیث أنه لو کان فی واقعة کربلاء فعلا لما ترکه حبه لتلک جمیعا من ان یکون فی جملة الشهداء فهو کاذب فی قوله لتلک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علی أعوام و أنا فی خطأ و غرور اعتقد أنی شریک فی ثواب شهداء کربلاء إلی أن رأیت فی منامی من احدی اللیالی واقعة کربلاء بالتفصیل الذی ذکرته کتب المقاتل، و رأیت نفسی بجانب الحسین  علیه السلام و رأیت القاسم بن الحسن  علیه السلام قد ذهب إلی ساحة الحرب و قتل، فخطر ببالی بما انه لم یبق للحسین  علیه السلام من ناصر فسیأمرنی بالجهاد الآن، فعدت إلی الخلف لشدة خوفی ثم اختبأت و رأیت فرسا فرکبته و فررت بسرعة، و من شدة هولی استیقظت من نومی و علمت انی کنت فی خطأ و ان تمنی القتل فی سبیل اللّه الذی کان ورد لسانی کان کذبا بعیدا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نقل هذه القصة هو لفت انتباه القاریء العزیز لئلا یأخذه الغرور و لیعلم أن بلوغ ثواب الشهداء لا یتم إلا إذا کان ذلک تمنیا حقیقیا و ذلک محال أن یحصل مع إحاطة حب الدنیا بالقلب، و لیکون ذلک حقیقیا علیه بذل عمره و تحمل المشاق و التعب فی مجاهدة نفسه و محاربة هواه و هوسه، و إذا کان الشهید یختبر مرة واحدة فی ساحة الحرب و یقتل و یرتاح فإن الشخص المجاهد لنفسه یقضی عمره فی ساحة الحرب مع نفسه و الشیطان لذلک فإن الحدیث الشریف سماه بالجهاد الأکبر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فی حال کان تمنیه هذا صادقا فإنه یعطی مثل ثواب الشهید و لیس عین الثواب لأن الدرجة و المقام الذی أعده اللّه لشهداء کربلاء جزاء لفدائهم العجیب و منّ به علیهم لم و لن یعطه لأی شهید من الأولین و الآخرین فکیف بمن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عنده سوی الأمنیة، نعم فی مقابل تمنیه الحقیقی یعطی ثوابا یشبه ما أعطی للشهداء تفضلا و ترحما منه تعالی</w:t>
      </w:r>
      <w:r>
        <w:rPr>
          <w:rFonts w:eastAsia="IRNazanin" w:cs="IRNazanin"/>
          <w:color w:val="111111"/>
          <w:sz w:val="28"/>
          <w:szCs w:val="28"/>
          <w:rtl w:val="true"/>
          <w:lang w:bidi="fa-IR"/>
        </w:rPr>
        <w:t>.</w:t>
      </w:r>
      <w:bookmarkStart w:id="335" w:name="pg3263_20969"/>
    </w:p>
    <w:p>
      <w:pPr>
        <w:pStyle w:val="Heading2"/>
        <w:numPr>
          <w:ilvl w:val="1"/>
          <w:numId w:val="1"/>
        </w:numPr>
        <w:rPr/>
      </w:pPr>
      <w:bookmarkStart w:id="336" w:name="__RefHeading___Toc2073564_2749589250"/>
      <w:bookmarkStart w:id="337" w:name="_Toc118"/>
      <w:bookmarkEnd w:id="335"/>
      <w:bookmarkEnd w:id="336"/>
      <w:r>
        <w:rPr>
          <w:rtl w:val="true"/>
        </w:rPr>
        <w:t>القصة الحادیة و الثمانون الواجبات الستة للنساء</w:t>
      </w:r>
      <w:bookmarkEnd w:id="337"/>
    </w:p>
    <w:p>
      <w:pPr>
        <w:pStyle w:val="BookText"/>
        <w:rPr/>
      </w:pPr>
      <w:r>
        <w:rPr>
          <w:rFonts w:ascii="IRNazanin" w:hAnsi="IRNazanin" w:eastAsia="IRNazanin"/>
          <w:color w:val="111111"/>
          <w:sz w:val="28"/>
          <w:sz w:val="28"/>
          <w:szCs w:val="28"/>
          <w:rtl w:val="true"/>
          <w:lang w:bidi="fa-IR"/>
        </w:rPr>
        <w:t>قبل بضع سنوات نقلت لی العلویة التی کانت تواظب علی صلاة الجماعة فی المسجد الجامع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مدة فی التوسل بجدتی الصدیقة الطاهرة فاطمة الزهراء سلام اللّه علیها لترشدنی إلی طریق نجاتی، و فی اللیلة الماضیة رأیتها فی عالم الرؤیا 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جدتاه ماذا نفعل نحن النساء لنکون من أهل النجاة؟</w:t>
      </w:r>
    </w:p>
    <w:p>
      <w:pPr>
        <w:pStyle w:val="BookText"/>
        <w:rPr/>
      </w:pPr>
      <w:r>
        <w:rPr>
          <w:rFonts w:ascii="IRNazanin" w:hAnsi="IRNazanin" w:eastAsia="IRNazanin"/>
          <w:color w:val="111111"/>
          <w:sz w:val="28"/>
          <w:sz w:val="28"/>
          <w:szCs w:val="28"/>
          <w:rtl w:val="true"/>
          <w:lang w:bidi="fa-IR"/>
        </w:rPr>
        <w:t>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اظبن علی ستة أمور فتکنّ من أهل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غفلت عن سؤالها ما هی تلک الأمور الستة و استیقظت من نومی، فقل لی أنت ما هی هذه الأمور الستة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فخطر ببالی أن واجبات المرأة و شروط قبول بیعتهنّ لرسول اللّه  صلی الله علیه و آله وسلم  قد ذکرت فی القرآن الکریم فی أواخر سورة الممتحنة، فراجعت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فوجدت فیها ستة وصایا و شروط فتلوتها علی العلویة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ان مراد الصدیقة الکبری هو هذه الأمور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انقل هنا الآیة الکریمة المذکورة لیتعرف النسوة منها علی واجباتهن تلک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w:t>
      </w:r>
      <w:bookmarkStart w:id="338" w:name="pg3263_20971"/>
    </w:p>
    <w:p>
      <w:pPr>
        <w:pStyle w:val="Heading2"/>
        <w:numPr>
          <w:ilvl w:val="1"/>
          <w:numId w:val="1"/>
        </w:numPr>
        <w:rPr/>
      </w:pPr>
      <w:bookmarkStart w:id="339" w:name="__RefHeading___Toc2073566_2749589250"/>
      <w:bookmarkStart w:id="340" w:name="_Toc119"/>
      <w:bookmarkEnd w:id="338"/>
      <w:bookmarkEnd w:id="339"/>
      <w:r>
        <w:rPr>
          <w:rtl w:val="true"/>
        </w:rPr>
        <w:t>القصة الثانیة و الثمانون عنایة الحسین  علیه السلام و النجاة من الغرق</w:t>
      </w:r>
      <w:bookmarkEnd w:id="340"/>
    </w:p>
    <w:p>
      <w:pPr>
        <w:pStyle w:val="BookText"/>
        <w:rPr/>
      </w:pPr>
      <w:r>
        <w:rPr>
          <w:rFonts w:ascii="IRNazanin" w:hAnsi="IRNazanin" w:eastAsia="IRNazanin"/>
          <w:color w:val="111111"/>
          <w:sz w:val="28"/>
          <w:sz w:val="28"/>
          <w:szCs w:val="28"/>
          <w:rtl w:val="true"/>
          <w:lang w:bidi="fa-IR"/>
        </w:rPr>
        <w:t xml:space="preserve">الورع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القاطن فی رأس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بزیارة کربلاء فی العام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کان ابنی مریضا و کنت قد أصطحبته معی طلبا لشفائه و فی یوم الأربعین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مع ولدی إلی شاطیء نهر الفرات لنغتسل غسل الزیارة، فولجت مع ولدی فی زاویة من النهر و شرعنا بالغسل، و بینما أنا کذلک إذ رأیت الماء قد أخذ ولدی و قد ابتعد عنی و لم أعد أری منه سوی رأسه و لم أکن أقوی علی السباحة و لم یکن هناک أحد لینجیه فتوجهت إلی اللّه بقلب خاضع و أقسمت علی اللّه بحق سید الشهداء طالبا منه إنقاذ ولدی حتی رأیته یعود إلی فأمسکت بیده و أخرجته من الماء و سألته عما جری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لکنی أحسست و کأن أحدا أخذ بعضدی و توجه بی نحوک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فسجدت و شکرت اللّه علی إجابته دعائی</w:t>
      </w:r>
      <w:r>
        <w:rPr>
          <w:rFonts w:eastAsia="IRNazanin" w:cs="IRNazanin"/>
          <w:color w:val="111111"/>
          <w:sz w:val="28"/>
          <w:szCs w:val="28"/>
          <w:rtl w:val="true"/>
          <w:lang w:bidi="fa-IR"/>
        </w:rPr>
        <w:t>.</w:t>
      </w:r>
      <w:bookmarkStart w:id="341" w:name="pg3263_20972"/>
    </w:p>
    <w:p>
      <w:pPr>
        <w:pStyle w:val="Heading2"/>
        <w:numPr>
          <w:ilvl w:val="1"/>
          <w:numId w:val="1"/>
        </w:numPr>
        <w:rPr/>
      </w:pPr>
      <w:bookmarkStart w:id="342" w:name="__RefHeading___Toc2073568_2749589250"/>
      <w:bookmarkStart w:id="343" w:name="_Toc120"/>
      <w:bookmarkEnd w:id="341"/>
      <w:bookmarkEnd w:id="342"/>
      <w:r>
        <w:rPr>
          <w:rtl w:val="true"/>
        </w:rPr>
        <w:t>القصة الثالثة و الثمانون غوث الحجة  عجله الله تعالی فرجه الشریف</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قال 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سفری ذاک تشرفت بزیارة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الهادی و العسکری  علیه السلام و عند ما هممت التشرف بالنزول إلی السرداب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اختفی منه الحجة الغائب  عجله الله تعالی فرجه الشریف  کان قد حل الغروب و لم أکن قد صلیت الصلاة الواجبة فرأیت المسجد المتصل بباب السرداب و قد اقیمت فیه صلاة العشاء جماعة و لم أکن أعلم أن المصلین من المخالفین، فدخلت و ولدی المسجد و شرعت بالصلاة و السجود علی التربة الطاهرة للحسین  علیه السلام ، و لما انتهت صلاة الجماعة مرّوا أمامی و کانوا یحدّقون بی فی غضب و یسمعونی کلمات مشینة، فعلمت أنی أخطأت و لم أتّقهم و بعد أن خرجوا جمیعا أطفؤا کل الأضواء و أغلقوا الباب علیّ و ولدی فاستغثت و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غریب و أنا زائر لکنهم لم یعبؤا بی، فأصابتنی و ولدی حالة من الاضطراب العجیب و الوحشة و کنت أتصور أنهم سیقتلوننا، فاجهشنا بالبکاء و التضرع و توجهنا و توسلنا إلی اللّه بالحجة بن الحسن  عجله الله تعالی فرجه الشریف  طالبین منه تعالی أن ینجینا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بولدی الذی کان یتضرع قرب الحائط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تعال وجدت</w:t>
      </w:r>
    </w:p>
    <w:p>
      <w:pPr>
        <w:pStyle w:val="BookText"/>
        <w:rPr/>
      </w:pPr>
      <w:r>
        <w:rPr>
          <w:rFonts w:ascii="IRNazanin" w:hAnsi="IRNazanin" w:eastAsia="IRNazanin"/>
          <w:color w:val="111111"/>
          <w:sz w:val="28"/>
          <w:sz w:val="28"/>
          <w:szCs w:val="28"/>
          <w:rtl w:val="true"/>
          <w:lang w:bidi="fa-IR"/>
        </w:rPr>
        <w:t>طریقا فقد ارتفع قسم من الحائط قرب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فوجدت عمود الحائط قد ارتفع عن الأرض مسافة تکفی للخروج من تحتها بسهولة، فخرجت و ولدی من تحتها و لما خرجنا عاد العمود إلی حالته السابقة و سدّ الطریق، فشکرت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التالی أتیت إلی نفس المکان، فلم أجد أی أثر و علامة لتحرک العمود حتی انه لم یکن فی الحائط ثقب بمقدار إبرة</w:t>
      </w:r>
      <w:r>
        <w:rPr>
          <w:rFonts w:eastAsia="IRNazanin" w:cs="IRNazanin"/>
          <w:color w:val="111111"/>
          <w:sz w:val="28"/>
          <w:szCs w:val="28"/>
          <w:rtl w:val="true"/>
          <w:lang w:bidi="fa-IR"/>
        </w:rPr>
        <w:t>.</w:t>
      </w:r>
      <w:bookmarkStart w:id="344" w:name="pg3263_20974"/>
    </w:p>
    <w:p>
      <w:pPr>
        <w:pStyle w:val="Heading2"/>
        <w:numPr>
          <w:ilvl w:val="1"/>
          <w:numId w:val="1"/>
        </w:numPr>
        <w:rPr/>
      </w:pPr>
      <w:bookmarkStart w:id="345" w:name="__RefHeading___Toc2073570_2749589250"/>
      <w:bookmarkStart w:id="346" w:name="_Toc121"/>
      <w:bookmarkEnd w:id="344"/>
      <w:bookmarkEnd w:id="345"/>
      <w:r>
        <w:rPr>
          <w:rtl w:val="true"/>
        </w:rPr>
        <w:t>القصة الرابعة و الثمانون انفتاح قفل باسم فاطمة  علیه السلام</w:t>
      </w:r>
      <w:bookmarkEnd w:id="3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علی نقی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صاحب الکرامات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عباس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مجاورتی لباب مدینة العلم فی النجف الأشرف طلبا لتحصیل العلوم الدینیة، و فی عصر أحد أیام شهر رمضان المبارک اشتریت طعاما للإفطار و وضعته فی غرفتی و خرجت منها و أقفلت بابها و ذهبت لأداء صلاتی المغرب و العشاء، و بعد مضی شیء من اللیل عدت إلی المدرسة للإفطار، و عند ما بلغت باب الغرفة وضعت یدی فی جیبی فلم أجد المفتاح ففتشت عنه فی أطراف المدرسة و سألت عنه الطلاب الذین کانوا فی المدرسة فلم أجده، و نتیجة لشدة جوعی و عجزی عن حل المشکلة اضطربت و خرجت من المدرسة حائرا أبحث فی الطریق بین المدرسة و الحرم المطهر، فصادفت فی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عن سبب حیرتی فأجبته فأتی معی إلی المدرسة و أمام باب غرفتی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انه من یعرف إسم أم النبی موسی  علیه السلام و ینطق به علی قفل مغلق فإنه ینفتح، فهل جدتنا فاطمة الزهراء  علیه السلام أقل منها، ثم وضع یده علی القفل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فانتفح القفل</w:t>
      </w:r>
      <w:r>
        <w:rPr>
          <w:rFonts w:eastAsia="IRNazanin" w:cs="IRNazanin"/>
          <w:color w:val="111111"/>
          <w:sz w:val="28"/>
          <w:szCs w:val="28"/>
          <w:rtl w:val="true"/>
          <w:lang w:bidi="fa-IR"/>
        </w:rPr>
        <w:t>.</w:t>
      </w:r>
      <w:bookmarkStart w:id="347" w:name="pg3263_20975"/>
    </w:p>
    <w:p>
      <w:pPr>
        <w:pStyle w:val="Heading2"/>
        <w:numPr>
          <w:ilvl w:val="1"/>
          <w:numId w:val="1"/>
        </w:numPr>
        <w:rPr/>
      </w:pPr>
      <w:bookmarkStart w:id="348" w:name="__RefHeading___Toc2073572_2749589250"/>
      <w:bookmarkStart w:id="349" w:name="_Toc122"/>
      <w:bookmarkEnd w:id="347"/>
      <w:bookmarkEnd w:id="348"/>
      <w:r>
        <w:rPr>
          <w:rtl w:val="true"/>
        </w:rPr>
        <w:t>القصة الخامسة و الثمانون الفرج بعد الشدّة</w:t>
      </w:r>
      <w:bookmarkEnd w:id="349"/>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علم الهدی الملایری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مقیما فی النجف الأشرف لتحصیل العلوم الدینیة کنت أعیش ضغطا و ضیقا فی أمور معیشتی حتی انی فی أحد الأیام لم أکن أملک ما أؤمن به خبز و طعام عیالی، فخرجت من البیت متحیرا و دخلت السوق و قطعته من أوله و حتی آخره عدة مرات دون أن أبلغ أحدا بحالی، ثم قلت لنفسی لا ینبغی لی تکرار العبور من السوق هکذا، فخرجت من السوق و دخلت زقاقا حتی إذا وصلت قرب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بک و قد کان جدّک أمیر المؤمنین  علیه السلام یأکل خبز الشعیر و بعض الأحیان کان یمر علیه یومان و لیس عنده شیء، و حدثنی عن بعض ما عاناه أمیر المؤمنین  علیه السلام ثم واسانی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فستفرج حتما و لا بد من المعاناة فی النجف، و وضع عدة فلوس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المالیة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جیبی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تعدّها و لا تخبر أحدا بها و أصرف منها ما تشاء، ثم ذهب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إلی السوق و اشتریت بذلک المال خبزا و طعاما و ذهبت به إلی المنزل و هکذا الحال لعدة أیام، ثم قلت فی نفسی لطالما ان هذا المال لا</w:t>
      </w:r>
    </w:p>
    <w:p>
      <w:pPr>
        <w:pStyle w:val="BookText"/>
        <w:rPr/>
      </w:pPr>
      <w:r>
        <w:rPr>
          <w:rFonts w:ascii="IRNazanin" w:hAnsi="IRNazanin" w:eastAsia="IRNazanin"/>
          <w:color w:val="111111"/>
          <w:sz w:val="28"/>
          <w:sz w:val="28"/>
          <w:szCs w:val="28"/>
          <w:rtl w:val="true"/>
          <w:lang w:bidi="fa-IR"/>
        </w:rPr>
        <w:t>ینتهی و کلما وضعت یدی فی جیبی أجد مالا فمن الأفضل أن أوسع علی عیالی فاشتریت فی ذلک الیوم لحما، فقالت لی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انه فرّج عنک؟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فاشتری لنا مقدارا من القماش لنلبسه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السوق و اشتریت من بائع القماش ما طلبته زوجتی و وضعت یدی فی جیبی و أخرجت مبلغا منه و وضعته أمام البائع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ثمن القماش لأکمل الباقی، فعدّ المبلغ فوجده مطابقا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حالی طوال سنة أصرف من ذلک المال ما یلزمنی و لم أطلع أحدا علی الأمر إلی أن نزعت ملابسی فی أحد الأیام لغسلها و نسیت أن أخرج المال من جیبی و خرجت من المنزل و عند غسل الملابس وضع أحد أولادی یده فی جیب ملابسی و أخذ المبلغ و صرفه فی ذلک الیوم و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حصول البرکة فی الشیء أمر، و عدم نقصانه مهما صرف منه بقدرة اللّه أمر آخر، و کلاهما أمر ممکن و واقع و علیه شواهد کثیرة ذکرت فی الکتب و نقلها هنا یتنافی مع وضع هذا الکتاب لذا یمکنک الرجوع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النوری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فإن کرامات العالم الربانی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تشرفه بخدمة الإمام الحجة بن الحسن عجل اللّه فرجه الشریف موضع قبول و تصدیق معظم أهل العلم فی النجف الأشرف</w:t>
      </w:r>
      <w:r>
        <w:rPr>
          <w:rFonts w:eastAsia="IRNazanin" w:cs="IRNazanin"/>
          <w:color w:val="111111"/>
          <w:sz w:val="28"/>
          <w:szCs w:val="28"/>
          <w:rtl w:val="true"/>
          <w:lang w:bidi="fa-IR"/>
        </w:rPr>
        <w:t>.</w:t>
      </w:r>
      <w:bookmarkStart w:id="350" w:name="pg3263_20977"/>
    </w:p>
    <w:p>
      <w:pPr>
        <w:pStyle w:val="Heading2"/>
        <w:numPr>
          <w:ilvl w:val="1"/>
          <w:numId w:val="1"/>
        </w:numPr>
        <w:rPr/>
      </w:pPr>
      <w:bookmarkStart w:id="351" w:name="__RefHeading___Toc2073574_2749589250"/>
      <w:bookmarkStart w:id="352" w:name="_Toc123"/>
      <w:bookmarkEnd w:id="350"/>
      <w:bookmarkEnd w:id="351"/>
      <w:r>
        <w:rPr>
          <w:rtl w:val="true"/>
        </w:rPr>
        <w:t>القصة السادسة و الثمانون الاطلاع علی النیة</w:t>
      </w:r>
      <w:bookmarkEnd w:id="352"/>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العالم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أنوی الزواج من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أستاذی السید للاستخارة علی الأمر و قبل أن اطلعه علی نیتی طلبت منه الاستخارة لی، فتأمل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أحبذ زواج العلویة بغیر العلوی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إبتدرنی بکلامه هذا فصرفت نظری عن الإستخارة علی الأمر</w:t>
      </w:r>
      <w:r>
        <w:rPr>
          <w:rFonts w:eastAsia="IRNazanin" w:cs="IRNazanin"/>
          <w:color w:val="111111"/>
          <w:sz w:val="28"/>
          <w:szCs w:val="28"/>
          <w:rtl w:val="true"/>
          <w:lang w:bidi="fa-IR"/>
        </w:rPr>
        <w:t>.</w:t>
      </w:r>
      <w:bookmarkStart w:id="353" w:name="pg3263_20978"/>
    </w:p>
    <w:p>
      <w:pPr>
        <w:pStyle w:val="Heading2"/>
        <w:numPr>
          <w:ilvl w:val="1"/>
          <w:numId w:val="1"/>
        </w:numPr>
        <w:rPr/>
      </w:pPr>
      <w:bookmarkStart w:id="354" w:name="__RefHeading___Toc2073576_2749589250"/>
      <w:bookmarkStart w:id="355" w:name="_Toc124"/>
      <w:bookmarkEnd w:id="353"/>
      <w:bookmarkEnd w:id="354"/>
      <w:r>
        <w:rPr>
          <w:rtl w:val="true"/>
        </w:rPr>
        <w:t>القصة السابعة و الثمانون ادراک المفقود</w:t>
      </w:r>
      <w:bookmarkEnd w:id="3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الثقة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أقام عدة سنوات فی النجف الأشرف 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بینما کنت جالسا فی أحد الأیام عند باب دکان صدیق لی یبیع القماش بکربلاء إذ وقع نظری علی قطعة نقد ذهبیة دون ان یلتفت لها المارّون، فتوجهت نحوها دون أن أخبر أحدا و مددت یدی لآخذها فوجدتها سائل مخاط جاف و لیس ذهبا فعدت أدراجی ألوم نفسی لما فعلت و جلست مکانی دون أن یعلم أحد بما فعلت، فنظرت مرة أخری فرأیتها قطعة نقد ذهبیة فدققت النظر فیها کثیرا و حدقت حتی استیقنت منها و تحرکت ثانیة نحوها و لما أردت تناولها عدت فوجدتها سائل مخاط جاف فندمت من فعلتی وعدت لأجلس مکانی، و عاودت النظر إلیها فرأیتها قطعة نقد ذهبیة لکنی لم أتحرک من مکانی هذه المرة و بقیت أنظر إلیها بحیرة فرأیت سیدا محترما من أهل العلم ینظر إلی أطراف أرض السوق بقلق إلی أن وصل إلی القطعة الذهبیة فتناولها فورا و وضعها فی جیبه و ذهب، فأسرعت نحوه و سألته عن الأمر و عن القطعة الذهبیة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 اللّه الیوم مولودا جدیدا و لم أکن أملک مصروف بیتی فذهبت إلی فلان و اقترضت منه هذه القطعة، فذهبت إلی السوق لأشتری</w:t>
      </w:r>
    </w:p>
    <w:p>
      <w:pPr>
        <w:pStyle w:val="BookText"/>
        <w:rPr/>
      </w:pPr>
      <w:r>
        <w:rPr>
          <w:rFonts w:ascii="IRNazanin" w:hAnsi="IRNazanin" w:eastAsia="IRNazanin"/>
          <w:color w:val="111111"/>
          <w:sz w:val="28"/>
          <w:sz w:val="28"/>
          <w:szCs w:val="28"/>
          <w:rtl w:val="true"/>
          <w:lang w:bidi="fa-IR"/>
        </w:rPr>
        <w:t>بعض حاجیاتی، و لما أردت صرف القطعة لم أجدها، فعلمت انها ضاعت فعدت من نفس مسیر عبوری بحثا عنها إلی أنّ وجدتها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نقل هذه القصة هو أن یعلم القاریء العزیز أن اللّه رب و مدبر شؤون لا یغفل حتی للحظة عن إدارة أمور عباده الکبیرة و الصغیرة، فتری فی هذه القصة کیف شبّه قطعة النقد الذهبیة للشیخ لئلا یأخذها، لأنه لو أخذها و ذهب لأتی السید المسکین و لم یجدها و لوقع فی ضائقة أشد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فعلی الإنسان الموحد أن یجعل توکله و اعتماده فی کل الأحوال علی ربه و هو نعم الوکیل</w:t>
      </w:r>
      <w:r>
        <w:rPr>
          <w:rFonts w:eastAsia="IRNazanin" w:cs="IRNazanin"/>
          <w:color w:val="111111"/>
          <w:sz w:val="28"/>
          <w:szCs w:val="28"/>
          <w:rtl w:val="true"/>
          <w:lang w:bidi="fa-IR"/>
        </w:rPr>
        <w:t>.</w:t>
      </w:r>
      <w:bookmarkStart w:id="356" w:name="pg3263_20980"/>
    </w:p>
    <w:p>
      <w:pPr>
        <w:pStyle w:val="Heading2"/>
        <w:numPr>
          <w:ilvl w:val="1"/>
          <w:numId w:val="1"/>
        </w:numPr>
        <w:rPr/>
      </w:pPr>
      <w:bookmarkStart w:id="357" w:name="__RefHeading___Toc2073578_2749589250"/>
      <w:bookmarkStart w:id="358" w:name="_Toc125"/>
      <w:bookmarkEnd w:id="356"/>
      <w:bookmarkEnd w:id="357"/>
      <w:r>
        <w:rPr>
          <w:rtl w:val="true"/>
        </w:rPr>
        <w:t>القصة الثامنة و الثمانون فضل الحسین  علیه السلام علی زوار قبره</w:t>
      </w:r>
      <w:bookmarkEnd w:id="358"/>
    </w:p>
    <w:p>
      <w:pPr>
        <w:pStyle w:val="BookText"/>
        <w:rPr/>
      </w:pPr>
      <w:r>
        <w:rPr>
          <w:rFonts w:ascii="IRNazanin" w:hAnsi="IRNazanin" w:eastAsia="IRNazanin"/>
          <w:color w:val="111111"/>
          <w:sz w:val="28"/>
          <w:sz w:val="28"/>
          <w:szCs w:val="28"/>
          <w:rtl w:val="true"/>
          <w:lang w:bidi="fa-IR"/>
        </w:rPr>
        <w:t xml:space="preserve">بعض الثقاة من أهل العلم فی النجف الأشرف نقلوا عن العالم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مشکور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الرؤیا رأیت أنی فی الحرم المطهر لسید الشهداء  علیه السلام فدخل شاب عربی من البدو إلی الحرم و تبسم و هو یسلم علی سید الشهداء  علیه السلام و أجابه الإمام و هو یتبسم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القادمة و کانت لیلة الجمعة ذهبت إلی الحرم المطهر و توقفت فی زاویة منه فرأیت نفس الشاب العربی البدوی الذی کنت رأیته فی المنام و قد دخل الحرم فلما وصل أمام الضریح المقدس رأیته یبتسم و یسلم علی سید الشهداء  علیه السلام ، لکنی لم أر سید الشهداء  علیه السلام ، فراقبت ذلک العربی إلی أن خرج من الحرم فتبعته و سألته عن سبب تبسمه للإمام  علیه السلام و قصصت علیه رؤیای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حتی یجیبک الإمام  علیه السلام بتبسّم؟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أب و أم عجوزان و نسکن علی بعد عدة فراسخ عن کربلاء و کنت آتی فی کل لیلة جمعة للزیارة و أحضر معی فی أسبوع والدی و فی الأسبوع الآخر والدتی و أنقلهما علی الحمار، و فی لیلة من لیالی الجمعة کان دور</w:t>
      </w:r>
    </w:p>
    <w:p>
      <w:pPr>
        <w:pStyle w:val="BookText"/>
        <w:rPr/>
      </w:pPr>
      <w:r>
        <w:rPr>
          <w:rFonts w:ascii="IRNazanin" w:hAnsi="IRNazanin" w:eastAsia="IRNazanin"/>
          <w:color w:val="111111"/>
          <w:sz w:val="28"/>
          <w:sz w:val="28"/>
          <w:szCs w:val="28"/>
          <w:rtl w:val="true"/>
          <w:lang w:bidi="fa-IR"/>
        </w:rPr>
        <w:t>أبی، فلما وضعته علی ظهر الحمار بکت والدتی و قالت لی خذنی معک کذلک فقد لا أعیش حتی الأسبوع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 بارد و المطر یهطل و یصعب علیّ أخذک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إصرار اضطررت لنقل والدی علی الحمار و نقل والدتی علی ظهری و استطعت ایصالهما إلی الحرم بمشقة بالغة، و لما دخلت إلی الحرم بتلک الحال مع والدیّ رأیت سید الشهداء  علیه السلام فسلمت علیه فتبسم فی وجهی و أجابنی، و مذ ذاک و أنا أتشرف کل لیلة جمعة بزیارته و أراه و یجیبنی مبتسما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القصة نعلم ان ما یقربنا إلی أئمة الدین و یرضیهم عنا هو صدقنا و إخلاصنا و محبتنا و خدمتنا لأهل الإیمان و خاصة الوالدین و خاصة منهم زوار قبر حضرة أبی عبد اللّه الحسین صلوات اللّه علیه</w:t>
      </w:r>
      <w:r>
        <w:rPr>
          <w:rFonts w:eastAsia="IRNazanin" w:cs="IRNazanin"/>
          <w:color w:val="111111"/>
          <w:sz w:val="28"/>
          <w:szCs w:val="28"/>
          <w:rtl w:val="true"/>
          <w:lang w:bidi="fa-IR"/>
        </w:rPr>
        <w:t>.</w:t>
      </w:r>
      <w:bookmarkStart w:id="359" w:name="pg3263_20982"/>
    </w:p>
    <w:p>
      <w:pPr>
        <w:pStyle w:val="Heading2"/>
        <w:numPr>
          <w:ilvl w:val="1"/>
          <w:numId w:val="1"/>
        </w:numPr>
        <w:rPr/>
      </w:pPr>
      <w:bookmarkStart w:id="360" w:name="__RefHeading___Toc2073580_2749589250"/>
      <w:bookmarkStart w:id="361" w:name="_Toc126"/>
      <w:bookmarkEnd w:id="359"/>
      <w:bookmarkEnd w:id="360"/>
      <w:r>
        <w:rPr>
          <w:rtl w:val="true"/>
        </w:rPr>
        <w:t>القصة التاسعة و الثمانون منزلة الفقیه العادل</w:t>
      </w:r>
      <w:bookmarkEnd w:id="361"/>
    </w:p>
    <w:p>
      <w:pPr>
        <w:pStyle w:val="BookText"/>
        <w:rPr/>
      </w:pPr>
      <w:r>
        <w:rPr>
          <w:rFonts w:ascii="IRNazanin" w:hAnsi="IRNazanin" w:eastAsia="IRNazanin"/>
          <w:color w:val="111111"/>
          <w:sz w:val="28"/>
          <w:sz w:val="28"/>
          <w:szCs w:val="28"/>
          <w:rtl w:val="true"/>
          <w:lang w:bidi="fa-IR"/>
        </w:rPr>
        <w:t xml:space="preserve">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رأی فی عالم الرؤیا أنه تشرف بزیارة المشهد الرضوی المقدس و لما دخل الحرم إلی جانب الرأس الشریف رأی الإمام الحجة ابن الحسن  علیه السلام فیخطر فی ذهنه أنه من الأفضل أن یأخذ الإذن و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قد أخذها من مراجع التقلید فی التصرف بسهم الإمام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مباشرة، فیتقدم نحوه و یقبل یده المبارکة و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حد تسمح لی التصرف فی سهمک؟ فقال  عجله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الفلانی شهریا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عدة أعوام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مشهد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هناک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أحد الأیام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الحرم و توجه إلی جانب الرأس فوجد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البروجردی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جالسا فی نفس المکان الذی کان قد رأی فی منامه الحجة  عجله الله تعالی فرجه الشریف  جالسا فیه فیخطر فی ذهنه انه کان قد أخذ من معظم المراجع إذنا بالتصرف فی سهم الإمام و لا بأس أن یأخذ الإذن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فیتقدم نحوه</w:t>
      </w:r>
    </w:p>
    <w:p>
      <w:pPr>
        <w:pStyle w:val="BookText"/>
        <w:rPr/>
      </w:pPr>
      <w:r>
        <w:rPr>
          <w:rFonts w:ascii="IRNazanin" w:hAnsi="IRNazanin" w:eastAsia="IRNazanin"/>
          <w:color w:val="111111"/>
          <w:sz w:val="28"/>
          <w:sz w:val="28"/>
          <w:szCs w:val="28"/>
          <w:rtl w:val="true"/>
          <w:lang w:bidi="fa-IR"/>
        </w:rPr>
        <w:t xml:space="preserve">و یطلب منه الإذن فی ذلک فیأذن له بنفس المبلغ شهریا الذی رأی الحجة  عجله الله تعالی فرجه الشریف  فی المنام یأذن له به، فیتذکر منامه الذی کان قد رآه منذ عدة سنوات و یعلم انه تحقق بکامله إلا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عجله الله تعالی فرجه الشریف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یعلم من هذه القصة ان علی المسلمین الشیعة فی زمان غیبة الإمام  عجله الله تعالی فرجه الشریف  أن یعرفوا منزلة الفقیه العادل و ان یعلموا أنه نائب إمامهم و أن یقدروه و ان یرجعوا إلیه فی معرفة الواجبات الشرعیة و الأحکام الإلهیة، و أن یدرکوا أن حکمه حکم الإمام  عجله الله تعالی فرجه الشریف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عجله الله تعالی فرجه الشریف  قال للحاج علی عن مراجع النجف الأشرف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الانصاری و الشیخ محمد حسین الکاظمی و الشیخ محمد حسن الشروقی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وکلائی و ما أوصلته لهم من حقی فقد قبلته</w:t>
      </w:r>
      <w:r>
        <w:rPr>
          <w:rFonts w:eastAsia="IRNazanin" w:cs="IRNazanin"/>
          <w:color w:val="111111"/>
          <w:sz w:val="28"/>
          <w:szCs w:val="28"/>
          <w:rtl w:val="true"/>
          <w:lang w:bidi="fa-IR"/>
        </w:rPr>
        <w:t>.</w:t>
      </w:r>
      <w:bookmarkStart w:id="362" w:name="pg3263_20984"/>
    </w:p>
    <w:p>
      <w:pPr>
        <w:pStyle w:val="Heading2"/>
        <w:numPr>
          <w:ilvl w:val="1"/>
          <w:numId w:val="1"/>
        </w:numPr>
        <w:rPr/>
      </w:pPr>
      <w:bookmarkStart w:id="363" w:name="__RefHeading___Toc2073582_2749589250"/>
      <w:bookmarkStart w:id="364" w:name="_Toc127"/>
      <w:bookmarkEnd w:id="362"/>
      <w:bookmarkEnd w:id="363"/>
      <w:r>
        <w:rPr>
          <w:rtl w:val="true"/>
        </w:rPr>
        <w:t>القصة التسعون الخوف من العاقبة</w:t>
      </w:r>
      <w:bookmarkEnd w:id="364"/>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منوشهر الموریسی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 نقل لی قصة طویلة أسرد لکم فیما یلی 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مشغولا بالتدریس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شاب من أهالی القریة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شدیدا جعله یحتضر فلقنته الشهادة، و کان الشاب یردد الکلمة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بصعوبة و کذا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لا یلفظ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الاصرار علیه أشار برأسه انه لا یقولها ثم قال بلسانه لن أقولها، ثم أغمی علیه و تفرق عنه من کان حوله و بقی فی حالته تلک لعدة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نقلوه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لمعالجته فی المستشفی، و بعد عدة أیام تحسنت حاله و خرج من المستشفی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لزیاریته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ألقنک الشهادة لم کنت تمتنع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سماعه لسؤالی هذا اصابته رعشة و حالة خوف و هلع و عض علی شفته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کنت تلقننی الشهادة رأیت أن الشهادة علی شکل زنجیر فیه</w:t>
      </w:r>
    </w:p>
    <w:p>
      <w:pPr>
        <w:pStyle w:val="BookText"/>
        <w:rPr/>
      </w:pPr>
      <w:r>
        <w:rPr>
          <w:rFonts w:ascii="IRNazanin" w:hAnsi="IRNazanin" w:eastAsia="IRNazanin"/>
          <w:color w:val="111111"/>
          <w:sz w:val="28"/>
          <w:sz w:val="28"/>
          <w:szCs w:val="28"/>
          <w:rtl w:val="true"/>
          <w:lang w:bidi="fa-IR"/>
        </w:rPr>
        <w:t xml:space="preserve">ثلاثة حلقات ضخمة کتب علی الحلقة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الحلقة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الحلقة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کانت الحلقة الأولی بیدی و الحلقة الثانیة فی الوسط و الحلقة الثالثة بید غول شیطانی مرعب، و فی یده الأخری کیس أحسست أن کل مالی و أملاکی فی ذلک الکیس، فعندما لقنتنی الشهادة رددت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هممت بتردید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ذلک الغول الشیطانی حلقات الزنجیر من یدی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رددت هذه الجملة فسأسلبک جمیع أموالک و حسابک البنکی الموجود فی هذا الکیس، و لخوفی أن یسلبنی کل أملاکی لم أقلها، و بقیت فی تلک الحالة من الضعف و الرعب و الهلع الشدید أحافظ علی کلمة التوحید و لم أترکها و بینما أنا أصارع و اعانی إذ بسید نورانی و جذاب یظهر یضع قدمه المبارکة علی الزنجیر و سحق بقدمه ید ذلک الموجود المخیف فصرخ و ترک الزنجیر فتناولت الزنجیر بکامله، و لم أع بعد ذلک شیئا إلی أن فتحت عینی لأجد نفسی غارقا بالعرق فی فراش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القصة نظائر أخری سمعتها من أهل الثقة حول أشخاص ظهر فی آخر أعمارهم تعلقهم الشدید بالدنیا و غلبت علی تعلقهم بدینهم و إیمانهم، بل ماتوا علی إنکار الدین و الإیمان و النفرة منه، و نقل تلک القصص غیر لازم و یوجب طول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نقلت الکتب المعتبرة قصصا فی هذا المجال ننقل لکم خلاصة واحدة منها جاءت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القصة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أهل العلم عند احتضاره قرؤا له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بلغ القاریء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الأئمة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یرفض ذلک، فأعادوا تلقینه ذلک ثلاث مرات و هو یرد بنفس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لحظة ابتل جسمه بالعرق و فتح عینیه و أشار بیده إلی صندوق</w:t>
      </w:r>
    </w:p>
    <w:p>
      <w:pPr>
        <w:pStyle w:val="BookText"/>
        <w:rPr/>
      </w:pPr>
      <w:r>
        <w:rPr>
          <w:rFonts w:ascii="IRNazanin" w:hAnsi="IRNazanin" w:eastAsia="IRNazanin"/>
          <w:color w:val="111111"/>
          <w:sz w:val="28"/>
          <w:sz w:val="28"/>
          <w:szCs w:val="28"/>
          <w:rtl w:val="true"/>
          <w:lang w:bidi="fa-IR"/>
        </w:rPr>
        <w:t>فی زاویة الغرفة و أمر بفتحه، و أتوا له بورقة کانت فیه فأخذها و مزّقها، فلما سألوه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أقرضت شخصا مبلغ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توامین و أخذت منه وصلا بذلک، فکنت کلما طلبتم منی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الأئمة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رجلا عجوزا واقفا عند الصندوق و الوصل بیده 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نطقت بهذه الشهادة فسأمزق هذا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لشدة حبی لهذا الوصل کنت امتنع عن النطق بهذه الشهادة، حتی منّ اللّه علی بالشفاء مزقت الوصل بیدی حتی لا یبقی عندی مانع من نطق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القاریء العزیز عند سماع هذه القصة أن یعیش حالتی الخوف و الرجاء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یخاف من وجود حب الدنیا و التعلق بالأمور الفانیة فی قلبه فیجد بذلک الشیاطین سبیلا إلیه و یتسلطون علیه حیث انه لا سبیل للشیاطین علی البشر إلا بواسطة ما یتعلق قلبه به، إذن فیجب ان یخلو القلب من حب الدنیا أو علی الأقل ان یکون حب اللّه و رسوله و الأئمة و الآخرة أشد بحیث یمکنه ذلک من صرف النظر عن التعلق الدنیوی و عدم التخلی عن العلاقات الإلهیة و علیه أن یعزّ دینه أکثر من ماله و أولاده و سائر علائقه الدنیویة بحیث یکون حاضرا لفدائها جمیعا من أجل دینه و ان لا یکون فی قلبه إهتمام بشیء أکثر من دینه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آخر الخطبة التی أنشأها رسول اللّه  صلی الله علیه و آله وسلم  فی فضیلة شهر رمضان المبارک، و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فیها أن رسول اللّه  صلی الله علیه و آله وسلم  بکی فیها فسأله أمیر المؤمنین  علیه السلام عن سبب بکائه فقال  صلی الله علیه و آله وسلم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یصیبک فی هذا الشهر من المصائب و کأنی بک و أنت تصلی فیضربک أشقی الخلق ضربة علی هامتک حتی تخضب لحیتک من تلک الضربة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ذلک فی سلامة من دینی؟</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من ذلک انه إذا کان الإنسان فی سلامة من دینه فمهما حدث له فهو سهل علیه حتی ذهاب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أبو الفضل العباس بن علی  علیه السلام فی یوم عاشوراء بعد ان قطعوا یده الیمنی عن جسده نراه یرتجز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قطعتموا 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أحامی أبدا عن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إمام صادق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و عند ما قطعوا یده الیسری عن جسده نراه یرتجز أیضا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نفس لا تخشی من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ابشری بجنة الجبار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النبی السید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قطعوا ببغیهم یساری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فأصلهم یا ربّ حرّ النار</w:t>
      </w:r>
    </w:p>
    <w:p>
      <w:pPr>
        <w:pStyle w:val="BookText"/>
        <w:rPr/>
      </w:pPr>
      <w:r>
        <w:rPr>
          <w:rFonts w:ascii="IRNazanin" w:hAnsi="IRNazanin" w:eastAsia="IRNazanin"/>
          <w:color w:val="111111"/>
          <w:sz w:val="28"/>
          <w:sz w:val="28"/>
          <w:szCs w:val="28"/>
          <w:rtl w:val="true"/>
          <w:lang w:bidi="fa-IR"/>
        </w:rPr>
        <w:t>الخلاصة هی أن کل ما یلحق بالإنسان من الحرمان و الضرر و العذاب بل حتی فقدان النفس لا یساوی ذلک شیئا فی مقابل دینه و علاقته القلبیة مع ربه و رسوله و إمامه و آخرته و إذا لم یکن کذلک فمعنی ذلک أن إیمانه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یمحض رجل الإیمان باللّه حتی یکون اللّه أحب إلیه من نفسه و أبیه و أمه و ولده و أهله و ماله و من الناس کلهم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یؤمنن عبد حتی أکون أحب إلیه من نفسه و أبویه و أهله و ولده و الناس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هذان الحدیثان مطابقان لما جاء فی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w:t>
      </w:r>
    </w:p>
    <w:p>
      <w:pPr>
        <w:pStyle w:val="BookText"/>
        <w:rPr/>
      </w:pPr>
      <w:r>
        <w:rPr>
          <w:rFonts w:ascii="Amiri" w:hAnsi="Amiri" w:eastAsia="Amiri" w:cs="Amiri"/>
          <w:color w:val="111111"/>
          <w:sz w:val="28"/>
          <w:sz w:val="28"/>
          <w:szCs w:val="28"/>
          <w:rtl w:val="true"/>
          <w:lang w:bidi="ar-SA"/>
        </w:rPr>
        <w:t xml:space="preserve">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باختصار یجب ان نعلم أن من کان میله القلبی للشهوات النفسانیة و الأمور الدنیویة الفانیة أشد من حبه للّه و للرسول و للإمام و للأمور الأخرویة الباقیة فإنه فی خطر شدید أی انه سیمر فی امتحانات غالبا ما یبیع فیها دینه بدنیاه، و إذا ما قضی مدة حیاته بسلامة فإنه سیقع فی الساعة الأخیرة من عمره فی خطر تسلط الشیاطین علیه کما مر فی القصة التی نقلناها لک إلا إذا أعانه الفضل و اللطف الإلهی و أخذ بیده فی مواقع الخطر و لیس هناک من وسیلة إلا التضرع و الإلتجاه إلی الخالق لیحفظ له إیمانه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دعا و ألحّ مات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یعلم أن من آمن باللّه صادقا مخلصا و استیقن من أن محمدا و آله صلّی اللّه علیه و آله هم أولیاء اللّه و حججه و هم الواسطة لایصال وحی اللّه و أحبهم فی نفسه و قلبه و صدق بالآخرة و استیقن من انها أهم من الدنیا، و أحب بلوغ الجنة و جوار محمد و آله صلوات اللّه علیه و آله و أحب لقاء اللّه و تمنی کل ذلک بحیث استقر هذا الإیمان و الحب فی قلبه بحیث نتج له عن ذلک خضوع و عبودیة للّه و استعد لطاعته فمثل هذا الإیمان إذا لازمه حتی آخر عمره و لم یخسره فإنه سیأمن من تسلط الشیاطین و هجومهم علیه، فقد وعد اللّه عباده المؤمنین باعانتهم فقال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الإمام الصادق  علیه السلام انه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ساعة موت احبائنا یحضر علیه الشیطان و یأتیه من یمینة و شماله لیسلبه إیمانه لکن اللّه یمنعه من ذلک کما قال یُثَبِّتُ اَللّٰهُ اَلَّذِینَ آمَنُوا بِالْقَوْلِ اَلثّٰابِتِ فِی اَلْحَیٰاةِ اَلدُّنْیٰا وَ فِی اَلْآخِرَةِ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روایات کثیرة فی هذا المجال و قد لاحظنا فی القصتین الماضیتین العون و النجاة من شر الشیطان، و نظائر ذلک کثیر</w:t>
      </w:r>
      <w:r>
        <w:rPr>
          <w:rFonts w:eastAsia="IRNazanin" w:cs="IRNazanin"/>
          <w:color w:val="111111"/>
          <w:sz w:val="28"/>
          <w:szCs w:val="28"/>
          <w:rtl w:val="true"/>
          <w:lang w:bidi="fa-IR"/>
        </w:rPr>
        <w:t>.</w:t>
      </w:r>
      <w:bookmarkStart w:id="365" w:name="pg3263_20990"/>
    </w:p>
    <w:p>
      <w:pPr>
        <w:pStyle w:val="Heading2"/>
        <w:numPr>
          <w:ilvl w:val="1"/>
          <w:numId w:val="1"/>
        </w:numPr>
        <w:rPr/>
      </w:pPr>
      <w:bookmarkStart w:id="366" w:name="__RefHeading___Toc2073584_2749589250"/>
      <w:bookmarkStart w:id="367" w:name="_Toc128"/>
      <w:bookmarkEnd w:id="365"/>
      <w:bookmarkEnd w:id="366"/>
      <w:r>
        <w:rPr>
          <w:rtl w:val="true"/>
        </w:rPr>
        <w:t>القصة الحادیة و التسعون ما عز ترضع طفل انسان</w:t>
      </w:r>
      <w:bookmarkEnd w:id="367"/>
    </w:p>
    <w:p>
      <w:pPr>
        <w:pStyle w:val="BookText"/>
        <w:rPr/>
      </w:pPr>
      <w:r>
        <w:rPr>
          <w:rFonts w:ascii="IRNazanin" w:hAnsi="IRNazanin" w:eastAsia="IRNazanin"/>
          <w:color w:val="111111"/>
          <w:sz w:val="28"/>
          <w:sz w:val="28"/>
          <w:szCs w:val="28"/>
          <w:rtl w:val="true"/>
          <w:lang w:bidi="fa-IR"/>
        </w:rPr>
        <w:t xml:space="preserve">قبل عدة سنوات قضیت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أیام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خلیل و الحاج عبد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کانا من الأخیار فنقلا لی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الأیام و فی نفس القریة وضعت زوجة راع فقیر حملها و ماتت، و لما کان الراعی المسکین لیس له سبیل للعیش سوی الذهاب إلی السهول و رعی الغنم و الماعز و لیس باستطاعته استئجار مرضعة و مربیة لمولوده لذلک اضطر إلی لف مولوده بالقماش و أخذه معه إلی الرعی، فوضعه تحت شجرة و ذهب بغنمه و ما عزه إلی الجبل، و هو هناک تذکر مولوده و احتمل ان یکون قد مات من الجوع و البکاء فعاد إلیه مسرعا و عند ما اقترب منه وجد واحدة من الماعز قد عادت من الرعی و فرجت قدمیها و انحنت فوق الطفل إلی أن بلغ ثدیها فم الطفل، فاقترب فوجد الطفل هادئا و منشغلا بالرضاعة من ثدی الماعز و هی لا تتحرک فوقه حتی ترک الطفل الثدی باختیاره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کان کلما ارتفع صوت بکاء الطفل ترکت الماعز الرعیة و توجهت نحوه و ارضعته بنفس الأسلوب حتی تشبعه ثم تعود للرعیة حتی أصبح</w:t>
      </w:r>
    </w:p>
    <w:p>
      <w:pPr>
        <w:pStyle w:val="BookText"/>
        <w:rPr/>
      </w:pPr>
      <w:r>
        <w:rPr>
          <w:rFonts w:ascii="IRNazanin" w:hAnsi="IRNazanin" w:eastAsia="IRNazanin"/>
          <w:color w:val="111111"/>
          <w:sz w:val="28"/>
          <w:sz w:val="28"/>
          <w:szCs w:val="28"/>
          <w:rtl w:val="true"/>
          <w:lang w:bidi="fa-IR"/>
        </w:rPr>
        <w:t>ذلک العمل عادة الماعز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فخالق العالم إذا أراد لمخلوقه البقاء فإنه یؤمن له سبب بقائه أی رزقه و بما أن معدة المولود لا تستطیع هضم طعام سوی الحلیب، لذلک فإنه تعالی خلق الحلیب فی ثدیی الأم و سخر الأم لتضع ثدیها فی فم الطفل و ألهم الطفل تکوینیا لمص الثدی لیصل الحلیب إلی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الرب الذی سخر الأم لإیصال رزقه للطفل هو نفسه الذی سخر هذا الحیوان لایصال رزق ذلک الطفل الذی فقد طریقه العادی للاسترزاق، و لیس ذلک عجیبا لأن کلیهما متساویان فی جهاز الخلق و القدرة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أعجب من هذه أسردها لک هنا لزیادة البصیرة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محترم جاور کربلاء نقل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وطنی مع عیالی بقصد زیارة کربلاء و عند ما بلغت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العراق قام عمال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انهم البریطانیون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بوضعنا تحت الحجز و المراقبة الصحیة بسبب بروز مرض معدی فی بعض بلاد إیران، و کانت زوجتی حاملة، و وضعت مولودها هناک، و بعد عدة أیام ماتت زوجتی و بقی الطفل دون مرضعة، و بعد الفراغ من دفنها ذهبت فی طلب مرضعة له فلم أوفق، فقد کنا فی محل إقامة أغلب أهله من المخالفین و النواصب فامتنعوا عن تأمین من یرضعه، ثم ان عمال الروم کانوا یمانعون من الدخول إلی محل الإقامة أو الخروج منه، و لما کان الطفل لا یهدأ بغیر الثدی لذا اضطررت أن أضع ثدیی فی فمه فهدأ و انشغل بمصّه فلاحظت أن شیئا یجری من فمه إلی حلقومه فتعجبت و اخرجت ثدیی من فمه فوجدت قطرة حلیب علی ثدیی فتأملت فی القدرة الکاملة للّه الرازق و برکات سید الشهداء  علیه السلام التی ملأت ثدیی بالحلیب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فاصبح کثدی النساء، فاکملت ارضاع مولودی و ارتحت من هذه الغصة و هکذا کان الحال حتی بلغنا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سامراء ثم کربلاء، و بعد دخول کربلاء وضعت ثدیی فی فم الطفل فلم یهدأ فنظرت إلی ثدیی فلم أجد فیه أثرا للحلیب و عاد إلی وضعه السابق جافا من أی رطوبة، فعلمت أن اللّه فرّج عنی قبل دخول کربلاء لأنه لم یکن لی حیلة سوی ذلک و الآن و قد حللت فی کربلاء مرکز المؤمنین الشیعة و محل إقامتی فأصبح إیجاد مرضعة أمرا ممکنا، فبحثت عن مرضعة فوجدت مرضعة عفیفة و عقدت علیها و شکرت للّه</w:t>
      </w:r>
      <w:r>
        <w:rPr>
          <w:rFonts w:eastAsia="IRNazanin" w:cs="IRNazanin"/>
          <w:color w:val="111111"/>
          <w:sz w:val="28"/>
          <w:szCs w:val="28"/>
          <w:rtl w:val="true"/>
          <w:lang w:bidi="fa-IR"/>
        </w:rPr>
        <w:t>.</w:t>
      </w:r>
      <w:bookmarkStart w:id="368" w:name="pg3263_20993"/>
    </w:p>
    <w:p>
      <w:pPr>
        <w:pStyle w:val="Heading2"/>
        <w:numPr>
          <w:ilvl w:val="1"/>
          <w:numId w:val="1"/>
        </w:numPr>
        <w:rPr/>
      </w:pPr>
      <w:bookmarkStart w:id="369" w:name="__RefHeading___Toc2073586_2749589250"/>
      <w:bookmarkStart w:id="370" w:name="_Toc129"/>
      <w:bookmarkEnd w:id="368"/>
      <w:bookmarkEnd w:id="369"/>
      <w:r>
        <w:rPr>
          <w:rtl w:val="true"/>
        </w:rPr>
        <w:t>القصة الثانیة و التسعون ذئبة ترضع طفلا</w:t>
      </w:r>
      <w:bookmarkEnd w:id="370"/>
    </w:p>
    <w:p>
      <w:pPr>
        <w:pStyle w:val="BookText"/>
        <w:rPr/>
      </w:pPr>
      <w:r>
        <w:rPr>
          <w:rFonts w:ascii="IRNazanin" w:hAnsi="IRNazanin" w:eastAsia="IRNazanin"/>
          <w:color w:val="111111"/>
          <w:sz w:val="28"/>
          <w:sz w:val="28"/>
          <w:szCs w:val="28"/>
          <w:rtl w:val="true"/>
          <w:lang w:bidi="fa-IR"/>
        </w:rPr>
        <w:t xml:space="preserve">الثقة الفاضل و المخلص لأهل بیت العصمة و الطهارة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 المولوی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قضی عدة سنوات فی الوعظ و الإرشاد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عشر سنوات تقریبا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بین عموم أهل العلم بالثقة و الإحترام نقل هذه القصة فقال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تحرکت قافلة الزائرین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 فی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مشهد الإمام الرضا  علیه السلام و باقی العتبات المقدسة، و کان فی القافلة زوجین وضعت المرأة حملها وسط الطریق ثم ماتت، فدفنها زوجها ثم ترک مولوده فی الصحراء و خاطب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خذ الطفل 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تحرک مع القافلة للزیارة، و بعد عدة أشهر عادت القافلة من الزیارة و لما وصلوا إلی نفس المکان ذهب الرجل نحو قبر زوجته و انشغل بقراءة القرآن الکریم علی قبرها، و بینما هو کذلک إذ به یسمع صوت طفل خلف حائط منخفض، ذهب إلیه و تأمل فیه متعجبا فوجده نفس طفله الذی ترکه، و قبل أن یقترب منه لیأخذه رأی ذئبة أتت من بعید نحو الطفل و لما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 الطفل بها التفت الیها کالتفاتة الطفل عند ما یسمع صوت أمه، فاقتربت الذئبة منه و فرجت عن قدمیها و أناخت فوق الطفل و أرضعته، و قد شاهد ذلک المشهد العجیب جمیع أهل القافلة فلم یمد الأب یده إلی إبنه و بقی مشغولا بعمله فی القافلة، و خلال الیوم و اللیلة التی قضاها أهل القافلة هناک کانت الذئبة کل عدة ساعات تأتی إلی الطفل و ترضعه، و کلما أراد الأب أخذ طفله کان ینزعج الطفل من ذلک، حتی إذا تحرکت القافلة أخذ طفله و ذهب به، فأتت الذئبة إلی المکان الذی کان الطفل فیه و وقفت مدة هناک تنظر إلی القافلة بحسرة، حتی ان بعض أهل القافلة رأوا الدموع تسیل من عینیها</w:t>
      </w:r>
      <w:r>
        <w:rPr>
          <w:rFonts w:eastAsia="IRNazanin" w:cs="IRNazanin"/>
          <w:color w:val="111111"/>
          <w:sz w:val="28"/>
          <w:szCs w:val="28"/>
          <w:rtl w:val="true"/>
          <w:lang w:bidi="fa-IR"/>
        </w:rPr>
        <w:t>.</w:t>
      </w:r>
      <w:bookmarkStart w:id="371" w:name="pg3263_20995"/>
    </w:p>
    <w:p>
      <w:pPr>
        <w:pStyle w:val="Heading2"/>
        <w:numPr>
          <w:ilvl w:val="1"/>
          <w:numId w:val="1"/>
        </w:numPr>
        <w:rPr/>
      </w:pPr>
      <w:bookmarkStart w:id="372" w:name="__RefHeading___Toc2073588_2749589250"/>
      <w:bookmarkStart w:id="373" w:name="_Toc130"/>
      <w:bookmarkEnd w:id="371"/>
      <w:bookmarkEnd w:id="372"/>
      <w:r>
        <w:rPr>
          <w:rtl w:val="true"/>
        </w:rPr>
        <w:t>القصة الثالثة و التسعون المولود و المتربی فی القبر</w:t>
      </w:r>
      <w:bookmarkEnd w:id="373"/>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الذی حل به الوباء علی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هناک شخص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کبیر المحلة و مختارها و شجاعا و جزئیا، و کان یذهب فی اللیالی إلی المقبرة وحیدا لیحفر القبور و یهیّئها لاستقبال الجنائز، و فی أحد الأیام أتی إلی عم والدتی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أحفر القبور فی اللیل أری حیوانا مغطی جلده بالشعر الکثیف، و لا یشبه أی حیوان آخر، و ما أن أراه حتی یختفی عن نظری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تلک اللیلة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عدة أشخاص برفقة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المقبرة، و کمن کلّ منهم لذلک الحیوان فی زاویة ما، و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شرع کعادته بحفر القبور، فظهر ذلک الحیوان، فصرخ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جوهر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اقبضوا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فاختفی الحیوان فی فتحة قبر، فلحقوا به و نبشوا القبر فوجدوا أن أحد الأحجار المستعملة کغطاء للّحد ناقصة، فأتوا بمصباح و نظروا فی اللحد فوجدوا فیه</w:t>
      </w:r>
    </w:p>
    <w:p>
      <w:pPr>
        <w:pStyle w:val="BookText"/>
        <w:rPr/>
      </w:pPr>
      <w:r>
        <w:rPr>
          <w:rFonts w:ascii="IRNazanin" w:hAnsi="IRNazanin" w:eastAsia="IRNazanin"/>
          <w:color w:val="111111"/>
          <w:sz w:val="28"/>
          <w:sz w:val="28"/>
          <w:szCs w:val="28"/>
          <w:rtl w:val="true"/>
          <w:lang w:bidi="fa-IR"/>
        </w:rPr>
        <w:t>جسد إمرأة و قد أصبح هیکلا إلا ثدیا فیه کان لا یزال حیا بلحمه، و تسیل منه قطرات الحلیب، ففتشوا عن ذلک الحیوان فلم یجدوه، فاضطروا إلی رفع باقی الاحجار عن اللحد، و تلاشی بذلک جسد المرأة، و سمعوا صوت نفس الحیوان یلهث، فنظروا باتجاه الصوت فوجدوا فی انتهاء اللحد ثقبا و قد اختبأ الحیوان داخله، فتأملوا فیه جیدا فوجدوه طفل إنسان یبدو ان عمره یقارب الأربع سنوات، فسحبوه فوجدوه قویا نسبیا، و أخرجوه من القبر بعناء و هو یصرخ و یستغیث، و ذهبوا به إلی المدینة و أعطوه بعض الحلوی لاسکاته، و بقی حتی الشهر الأول من إخراجه یزعج الجیران بصوت بکائه و صراخه حزنا علی فراق القبر 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کلما مصّ سبابة یده أو ضغط علیها أحد غیره یخرج منها الحلیب، و کان اللّه قد منّ علیه بثدی أمه لإرضاعه و بالرضاعة من سبابته کذلک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شهر اعتاد علی حیاة المدینة و استأنس بها و کان قد تعلم لفظ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لذا فإنه عرف بهذا الإسم، و بقی حیا حتی 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عمره و مات بعدها عند ما کان عمری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قصته شائعة بین عائلتنا</w:t>
      </w:r>
      <w:r>
        <w:rPr>
          <w:rFonts w:eastAsia="IRNazanin" w:cs="IRNazanin"/>
          <w:color w:val="111111"/>
          <w:sz w:val="28"/>
          <w:szCs w:val="28"/>
          <w:rtl w:val="true"/>
          <w:lang w:bidi="fa-IR"/>
        </w:rPr>
        <w:t>.</w:t>
      </w:r>
      <w:bookmarkStart w:id="374" w:name="pg3263_20997"/>
    </w:p>
    <w:p>
      <w:pPr>
        <w:pStyle w:val="Heading2"/>
        <w:numPr>
          <w:ilvl w:val="1"/>
          <w:numId w:val="1"/>
        </w:numPr>
        <w:rPr/>
      </w:pPr>
      <w:bookmarkStart w:id="375" w:name="__RefHeading___Toc2073590_2749589250"/>
      <w:bookmarkStart w:id="376" w:name="_Toc131"/>
      <w:bookmarkEnd w:id="374"/>
      <w:bookmarkEnd w:id="375"/>
      <w:r>
        <w:rPr>
          <w:rtl w:val="true"/>
        </w:rPr>
        <w:t>القصة الرابعة و التسعون موت الجمیع و بقاء طفلة</w:t>
      </w:r>
      <w:bookmarkEnd w:id="376"/>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هذه القصة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زلزال قبل ثلاثین عاما تقریبا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فدمّر الزلزال المنطقة کلها و هلک بسببه </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تقریبا، و کانت إبنة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عمرها ستة أشهر موجودة فی سریرها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مضی سبعة أیام علی الزلزال أصدرت حکومة بریطانیا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تسیطر علی المنطقة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 باحراق جمیع أجساد موتی الزلزال فی مکان واحد من مسلمین و هندوس و سائر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فطلبت 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 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زوجها متوسلة به أن یذهب إلی مکان بیتهم لیأتی بجسد إبنتهم لئلا تحرق مع الهندوس فی مکان واحد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زوجها و بحث بین انقاض بیته فوجد قضیبین من الحدید قد التویا علی شکل قوس فوق سریرها و منعا السقف من السقوط علی الطفلة، و فی فمها</w:t>
      </w:r>
    </w:p>
    <w:p>
      <w:pPr>
        <w:pStyle w:val="BookText"/>
        <w:rPr/>
      </w:pPr>
      <w:r>
        <w:rPr>
          <w:rFonts w:ascii="IRNazanin" w:hAnsi="IRNazanin" w:eastAsia="IRNazanin"/>
          <w:color w:val="111111"/>
          <w:sz w:val="28"/>
          <w:sz w:val="28"/>
          <w:szCs w:val="28"/>
          <w:rtl w:val="true"/>
          <w:lang w:bidi="fa-IR"/>
        </w:rPr>
        <w:t>قطعة حجر طینی تمصّها، و قد اصیبت بجرح فی جبینها إثر سقوط ذلک الحجر علیها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زالت تلک الفتاة حیة، و هی من أقاربنا، و ما زال أثر ذلک الجرح باد فی جبینها</w:t>
      </w:r>
      <w:r>
        <w:rPr>
          <w:rFonts w:eastAsia="IRNazanin" w:cs="IRNazanin"/>
          <w:color w:val="111111"/>
          <w:sz w:val="28"/>
          <w:szCs w:val="28"/>
          <w:rtl w:val="true"/>
          <w:lang w:bidi="fa-IR"/>
        </w:rPr>
        <w:t>.</w:t>
      </w:r>
      <w:bookmarkStart w:id="377" w:name="pg3263_20999"/>
    </w:p>
    <w:p>
      <w:pPr>
        <w:pStyle w:val="Heading2"/>
        <w:numPr>
          <w:ilvl w:val="1"/>
          <w:numId w:val="1"/>
        </w:numPr>
        <w:rPr/>
      </w:pPr>
      <w:bookmarkStart w:id="378" w:name="__RefHeading___Toc2073592_2749589250"/>
      <w:bookmarkStart w:id="379" w:name="_Toc132"/>
      <w:bookmarkEnd w:id="377"/>
      <w:bookmarkEnd w:id="378"/>
      <w:r>
        <w:rPr>
          <w:rtl w:val="true"/>
        </w:rPr>
        <w:t>القصة الخامسة و التسعون تیقظ لعلی  علیه السلام</w:t>
      </w:r>
      <w:bookmarkEnd w:id="379"/>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هذه القصة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هناک أحد الأشخاص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محبّة أمیر المؤمنین  علیه السلام تملأ قلبه و تحیط به، حتی أنه کان قد بلغ درجة العشق له، بحیث أنه کان کلما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 علی تیقّظ لعلی، کان یخرج عن حاله الطبیعی و تجری الدموع من مآقیه دون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و نقل إلی محل غسل الموتی کان أصدقاؤه معه و کانوا یبکون علیه، فصرخ أحد أصدقائه به متأثرا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 علی تیقّظ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 جعلها علی صدره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انتشر الخبر حضر المسلمون الشیعة إلی المکان جماعات جماعات لرؤیة ذلک، و کانوا عند ما یشاهدون تلک الحادثة تتکرر أمامهم یبکون شوقا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أمیر المؤمنین علی بن أبی طالب و سائر أهل بیت النبی علیهم السّلام فریضة إلهیّة علی جمیع المسلمین، و قد اعتبره القرآن الکریم أجرا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المتواترة اعتبر من لوازم الإیمان باللّه و الرسول، بل نفس</w:t>
      </w:r>
    </w:p>
    <w:p>
      <w:pPr>
        <w:pStyle w:val="BookText"/>
        <w:rPr/>
      </w:pPr>
      <w:r>
        <w:rPr>
          <w:rFonts w:ascii="IRNazanin" w:hAnsi="IRNazanin" w:eastAsia="IRNazanin"/>
          <w:color w:val="111111"/>
          <w:sz w:val="28"/>
          <w:sz w:val="28"/>
          <w:szCs w:val="28"/>
          <w:rtl w:val="true"/>
          <w:lang w:bidi="fa-IR"/>
        </w:rPr>
        <w:t xml:space="preserve">الإیمان، و له آثار عظیمة فی الدنیا و الآخرة یمکنک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السابع لمعرفة هذه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اکتفی فی هذا المقام بذکر حدیث واحد نقله المحقق و المفسر الکبیر للعامة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الآیة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 </w:t>
      </w:r>
      <w:r>
        <w:rPr>
          <w:rStyle w:val="FootnoteAnchor"/>
          <w:rtl w:val="true"/>
        </w:rPr>
        <w:footnoteReference w:id="54"/>
      </w:r>
      <w:r>
        <w:rPr>
          <w:rFonts w:ascii="IRNazanin" w:hAnsi="IRNazanin" w:eastAsia="IRNazanin"/>
          <w:color w:val="111111"/>
          <w:sz w:val="28"/>
          <w:sz w:val="28"/>
          <w:szCs w:val="28"/>
          <w:rtl w:val="true"/>
          <w:lang w:bidi="fa-IR"/>
        </w:rPr>
        <w:t xml:space="preserve">کما نقله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مکتوبا بین عینیه 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باختصار فإن وجوب محبة اللّه و الرسول و آله  صلی الله علیه و آله وسلم  هو من البدیهیات، کما أن برکته بدیهیة أیضا، و ما یلزم ذکره هنا هو معرفة مراتب المحبة، و أن مرتبتها الأولی المحبة الواجبة، لکن التمتع بآثارها العظیمة یکون حسب قوة و شدة تلک المحبة إلی أن تصل إلی مرتبة العشق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فإن من کان فی قلبه ذرة واحدة من المحبة الحقیقیة و مات</w:t>
      </w:r>
    </w:p>
    <w:p>
      <w:pPr>
        <w:pStyle w:val="BookText"/>
        <w:rPr/>
      </w:pPr>
      <w:r>
        <w:rPr>
          <w:rFonts w:ascii="IRNazanin" w:hAnsi="IRNazanin" w:eastAsia="IRNazanin"/>
          <w:color w:val="111111"/>
          <w:sz w:val="28"/>
          <w:sz w:val="28"/>
          <w:szCs w:val="28"/>
          <w:rtl w:val="true"/>
          <w:lang w:bidi="fa-IR"/>
        </w:rPr>
        <w:t>علیها فإنه لن یبقی فی الهلاک الأبدی و البعد عن الرحمة الإلهیة، و ستکون عاقبته فی أهل النجاة، و سیجتمع مع محبوبیه أی محمد و آله  صلی الله علیه و آله وسلم  حتی لو بقی فی العذاب أو فی البعد عن الرحمة مدة ثلاثمائة ألف عام کما صرح بذلک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شخصا ما بلغ المرتبة الکاملة للمحبة بأن أحبّ اللّه و کل ما یعود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حب الرسول و آله، و حب أهل الإیمان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حبه ذاک بجمیع قلبه، و خلا قلبه من أیّة ذرة حب لغیر اللّه، و فیما لو وجد مثل ذلک فی قلبه فإنه یکون للّه کذلک کحبه لزوجته و ولده علی انهما أمانة و نعمة و عطاء إلهی، و إذا أحب المال فلأنه وسیلة للتقرب إلی اللّه عن طریق إنفاقه فی سبیل اللّه، فإن مثل هذا الشخص سیتصل بمحبوبه الحقیقی منذ الساعة الأولی للموت، و لا یبقی أمامه أی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أن الروایات التی ذکرت فیها المراتب و الدرجات و السعادات لمحبی أهل بیت النبی  صلی الله علیه و آله وسلم  و شیعتهم انما تعود علی من بلغ هذه المرحلة من المحبة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لدی شرحه لهذه 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الجامعة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بوجوب المودة متواترة، و أقل مراتبها أن یکونوا أحب ألینا من أنفسنا، و أقصاها العشق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الجملة صحیح و مطابق للروایتین اللتین ذکرناهما فی القصة التسعین، لکن المستفاد من ظاهر الآیات القرآنیة و الروایات هو أنه إذا استقر الإیمان و حب اللّه و الرسول و آله فی قلب شخص و ذهب من الدنیا علیهما، فإن عاقبته ستکون فی أهل النجاة و ان کان حبه ذاک أقل من المرتبة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نعم کلما کانت</w:t>
      </w:r>
    </w:p>
    <w:p>
      <w:pPr>
        <w:pStyle w:val="BookText"/>
        <w:rPr/>
      </w:pPr>
      <w:r>
        <w:rPr>
          <w:rFonts w:ascii="IRNazanin" w:hAnsi="IRNazanin" w:eastAsia="IRNazanin"/>
          <w:color w:val="111111"/>
          <w:sz w:val="28"/>
          <w:sz w:val="28"/>
          <w:szCs w:val="28"/>
          <w:rtl w:val="true"/>
          <w:lang w:bidi="fa-IR"/>
        </w:rPr>
        <w:t>المحبة الحقیقیة أقل مرتبة کلما قلّ التمتع بها، و بما أنه کان من الواجب علیه أن یزید المحبة الحقیقیة فی قلبه أکثر و یجعلها أکثر و أقوی من حبه للدنیا و للشهوات فلذلک تناله المؤاخذة و ینال الآثار الوخیمة للمحبات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یمکنک الرجوع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علی تفاصیل مسألة الاختیار و التفویض فی تحصیل المحبة الحقیقیة و نبذ الحب المجازی من القلب و اثبات التکلیف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تحدّث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نور المحبة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للمحبة مراتب کثیرة لا تحصی، و لکن یمکننا حصرها بشکل عام فی خمس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 و یحصل بالنظر و الاستماع إلی محاسن المحبوب و کمالاته و صفاته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و هی میل القلب نحو المحبوب و الإلفة و الأنس الروحی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أی أن تملأ محبة المحبوب قلب المحب بکامله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و هو زیادة المحبة بحیث لا یغفل المحب عن محبوبه و لو للحظة واحدة، و ذکره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الوله، و هو عدم وجود غیر المحبوب فی قلب المحب، و عدم رضاه بغیر المحبوب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شرح کل واحدة من هذه المراتب، و طابقها مع المحبة الحقیقیة، و نقل عجائب عن أهل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الأزهار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لأکبری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مزهریة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أورد قصصا مدهشة عمن ظهرت آثار مهمة عنهم بعد موتهم من أجسادهم و قبورهم، و لا یسعنا نقلها هنا، و الهدف من الإشارة لها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یکتفی القاریء العزیز بأی حد یبلغه من المحبة الحقیقیة و أن یسعی لزیادة محبته الحقیقیة للّه و کل ما یتعلق به فی قلبه لینال بذلک نصیبا أوفر من درجات و برکات مرتبة المحبة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یعجب القاریء العزیز من حرکة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و لا ینکرها، و لیعلم أن المحبة إذا اشتدت فستتصل روح المحب بالمحبوب، و بما أن المحبوب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معدن الحیاة و القوة فلا عجب إذن من ظهور مثل هذه الآثار الحیاتیة من المحب</w:t>
      </w:r>
      <w:r>
        <w:rPr>
          <w:rFonts w:eastAsia="IRNazanin" w:cs="IRNazanin"/>
          <w:color w:val="111111"/>
          <w:sz w:val="28"/>
          <w:szCs w:val="28"/>
          <w:rtl w:val="true"/>
          <w:lang w:bidi="fa-IR"/>
        </w:rPr>
        <w:t>.</w:t>
      </w:r>
      <w:bookmarkStart w:id="380" w:name="pg3263_21004"/>
    </w:p>
    <w:p>
      <w:pPr>
        <w:pStyle w:val="Heading2"/>
        <w:numPr>
          <w:ilvl w:val="1"/>
          <w:numId w:val="1"/>
        </w:numPr>
        <w:rPr/>
      </w:pPr>
      <w:bookmarkStart w:id="381" w:name="__RefHeading___Toc2073594_2749589250"/>
      <w:bookmarkStart w:id="382" w:name="_Toc133"/>
      <w:bookmarkEnd w:id="380"/>
      <w:bookmarkEnd w:id="381"/>
      <w:r>
        <w:rPr>
          <w:rtl w:val="true"/>
        </w:rPr>
        <w:t>القصة السادسة و التسعون عظم منزلة السادة</w:t>
      </w:r>
      <w:bookmarkEnd w:id="382"/>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هذه القصة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جالسا فی هودج یحمله جمع من عبدة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مراسم التشریفات الحکومیة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إذ أصابته غفوة و حالة غیاب عن الوعی، فرأی أمیر المؤمنین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نظام ألا تخجل من الجلوس فی هودج یحمله السادة علی أکتافهم؟ ففتح عینیه و تغیّر حاله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الهودج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وقع منّا 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لکن لیأت جمع آخر لحمل الهودج، فأتی جمع آخر و حملوه علی أکتافهم إلی أن بلغ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أرسل سرّا فی طلب الجمع الأول الذین کانوا یحملون هودجه و صافحهم و عانقهم و قبّل جباههم و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أنتم؟</w:t>
      </w:r>
    </w:p>
    <w:p>
      <w:pPr>
        <w:pStyle w:val="BookText"/>
        <w:rPr/>
      </w:pPr>
      <w:r>
        <w:rPr>
          <w:rFonts w:ascii="IRNazanin" w:hAnsi="IRNazanin" w:eastAsia="IRNazanin"/>
          <w:color w:val="111111"/>
          <w:sz w:val="28"/>
          <w:sz w:val="28"/>
          <w:szCs w:val="28"/>
          <w:rtl w:val="true"/>
          <w:lang w:bidi="fa-IR"/>
        </w:rPr>
        <w:t>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القریة الفلانیة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کنتم فیها من السابق؟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أن أجدادنا أتوا إلیها من الجزیرة العربیة و توطنوا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البحث فی ذلک، اجمعوا لی ما کتبه أجدادکم، و أتونی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فأطاعوه و أتوه بکل ما عندهم منها، فوجد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تلک الکتابات شجرة نسب أجدادهم، و تبین أن نسبهم یصل إلی الإمام علی بن موسی الرضا  علیه السلام ، و أنهم من السادة الرضویین،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هندوسا مع أنکم مسلمون، بل سادة المسلمین؟</w:t>
      </w:r>
    </w:p>
    <w:p>
      <w:pPr>
        <w:pStyle w:val="BookText"/>
        <w:rPr/>
      </w:pPr>
      <w:r>
        <w:rPr>
          <w:rFonts w:ascii="IRNazanin" w:hAnsi="IRNazanin" w:eastAsia="IRNazanin"/>
          <w:color w:val="111111"/>
          <w:sz w:val="28"/>
          <w:sz w:val="28"/>
          <w:szCs w:val="28"/>
          <w:rtl w:val="true"/>
          <w:lang w:bidi="fa-IR"/>
        </w:rPr>
        <w:t xml:space="preserve">ثم انهم جمیعا غیّروا بذلک انتسابهم الدینی و أصبحوا مسلمین من الشیعة الإثنی عشریة و وهبهم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أملاکا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إکرام و إحترام السلسلة الجلیلة للسادة ذریة رسول اللّه  صلی الله علیه و آله وسلم  هی من مسلّمات دیننا، و قد أشرنا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فی مبحث صلة الرحم مع السادة، و قد جاء تفصیل هذا الأمر مع ذکر الأدلة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النوری ذکر أربعین روایة حول هذا الأمر، و قصص أشخاص نالوا أثارا عظیمة ببرکة اکرامهم لذریة رسول اللّه  صلی الله علیه و آله وسلم  الطاهرة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أکرموا أولادی الصالحین للّه و الطالحین لی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83" w:name="pg3263_21006"/>
    </w:p>
    <w:p>
      <w:pPr>
        <w:pStyle w:val="Heading2"/>
        <w:numPr>
          <w:ilvl w:val="1"/>
          <w:numId w:val="1"/>
        </w:numPr>
        <w:rPr/>
      </w:pPr>
      <w:bookmarkStart w:id="384" w:name="__RefHeading___Toc2073596_2749589250"/>
      <w:bookmarkStart w:id="385" w:name="_Toc134"/>
      <w:bookmarkEnd w:id="383"/>
      <w:bookmarkEnd w:id="384"/>
      <w:r>
        <w:rPr>
          <w:rtl w:val="true"/>
        </w:rPr>
        <w:t>القصة السابعة و التسعون شفاء سلیل</w:t>
      </w:r>
      <w:bookmarkEnd w:id="385"/>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أیضا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مسلولا منذ الصغر، و کنا قد یئسنا من 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ذات مرة والدی إلی کربلاء و ربطه بهیکل الضریح المقدس لأبی الفضل العباس </w:t>
      </w:r>
      <w:r>
        <w:rPr>
          <w:rStyle w:val="FootnoteAnchor"/>
          <w:rtl w:val="true"/>
        </w:rPr>
        <w:footnoteReference w:id="58"/>
      </w:r>
      <w:r>
        <w:rPr>
          <w:rFonts w:ascii="IRNazanin" w:hAnsi="IRNazanin" w:eastAsia="IRNazanin"/>
          <w:color w:val="111111"/>
          <w:sz w:val="28"/>
          <w:sz w:val="28"/>
          <w:szCs w:val="28"/>
          <w:rtl w:val="true"/>
          <w:lang w:bidi="fa-IR"/>
        </w:rPr>
        <w:t>علیه السلام ، و طلب من أبی الفضل أن یسأل اللّه له أن یشفی ابنه أو یقبضه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کذلک و ذهب إلی الرواق للصلاة، و عند ما عاد إلی الطفل قال له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إنی 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وجه إبنه فوجد ملامحه قد تغیّرت و شفی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 عاد 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الیوم التالی طلب رمانا فأکل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حبات منه و رغیف خبز کبیر، و زال عنه أثر المرض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الآن یقطن فی مدینة النجف الأشرف یعمل کخباز عند مقام الحمزة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سفری لزیارة الحمزة ذهبت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التقینا بمحمد إسحاق المذکور، و رأیت آثار الورع و الصلاح و الإستقامة علی محیاه</w:t>
      </w:r>
      <w:r>
        <w:rPr>
          <w:rFonts w:eastAsia="IRNazanin" w:cs="IRNazanin"/>
          <w:color w:val="111111"/>
          <w:sz w:val="28"/>
          <w:szCs w:val="28"/>
          <w:rtl w:val="true"/>
          <w:lang w:bidi="fa-IR"/>
        </w:rPr>
        <w:t>.</w:t>
      </w:r>
      <w:bookmarkStart w:id="386" w:name="pg3263_21008"/>
    </w:p>
    <w:p>
      <w:pPr>
        <w:pStyle w:val="Heading2"/>
        <w:numPr>
          <w:ilvl w:val="1"/>
          <w:numId w:val="1"/>
        </w:numPr>
        <w:rPr/>
      </w:pPr>
      <w:bookmarkStart w:id="387" w:name="__RefHeading___Toc2073598_2749589250"/>
      <w:bookmarkStart w:id="388" w:name="_Toc135"/>
      <w:bookmarkEnd w:id="386"/>
      <w:bookmarkEnd w:id="387"/>
      <w:r>
        <w:rPr>
          <w:rtl w:val="true"/>
        </w:rPr>
        <w:t>القصة الثامنة و التسعون ضوء الشمعة</w:t>
      </w:r>
      <w:bookmarkEnd w:id="388"/>
    </w:p>
    <w:p>
      <w:pPr>
        <w:pStyle w:val="BookText"/>
        <w:rPr/>
      </w:pPr>
      <w:r>
        <w:rPr>
          <w:rFonts w:ascii="IRNazanin" w:hAnsi="IRNazanin" w:eastAsia="IRNazanin"/>
          <w:color w:val="111111"/>
          <w:sz w:val="28"/>
          <w:sz w:val="28"/>
          <w:szCs w:val="28"/>
          <w:rtl w:val="true"/>
          <w:lang w:bidi="fa-IR"/>
        </w:rPr>
        <w:t>و نقل هو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والدتی کانت مشغوفة بتلاوة القرآن المجید، و غالبا ما کانت تقرأ فی الیوم و اللیلة سبعة أجزاء منه، و کانت لا تنام اللیل فی لیالی شهر رمضان المبارک، بل تقضیها بتلاوة القرآن و الدعاء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إحدی اللیالی لم یبق فی الشمعدان سوی مقدار أصبع من الشمع، و کان یمکننا شراء الشمع من خارج البیت لو لا منع التجول الذی کان مفروضا من قبل الحکومة، حیث کانت تعتقل و تسجن و تغرّم کل من تراه فی الأزقة و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والدتی بهذا المقدار من الشمع بتلاوة القرآن المجید، أقسم باللّه أنها رغم استمرارها طوال اللیل بقراءة القرآن و الدعاء إلا أن الشمع لم ینته، و عند ما فرغت من صلاتها و شرعنا بتناول السحور لم ینته أیضا، إلی أن ارتفع صوت أذان الصبح بدأ ضوء الشمع بالخفتان و انطفأ</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باختصار فإن شمعة بمقدار إصبع استمر نورها لتسع ساعات ببرکة والدتی</w:t>
      </w:r>
      <w:r>
        <w:rPr>
          <w:rFonts w:eastAsia="IRNazanin" w:cs="IRNazanin"/>
          <w:color w:val="111111"/>
          <w:sz w:val="28"/>
          <w:szCs w:val="28"/>
          <w:rtl w:val="true"/>
          <w:lang w:bidi="fa-IR"/>
        </w:rPr>
        <w:t>.</w:t>
      </w:r>
      <w:bookmarkStart w:id="389" w:name="pg3263_21009"/>
    </w:p>
    <w:p>
      <w:pPr>
        <w:pStyle w:val="Heading2"/>
        <w:numPr>
          <w:ilvl w:val="1"/>
          <w:numId w:val="1"/>
        </w:numPr>
        <w:rPr/>
      </w:pPr>
      <w:bookmarkStart w:id="390" w:name="__RefHeading___Toc2073600_2749589250"/>
      <w:bookmarkStart w:id="391" w:name="_Toc136"/>
      <w:bookmarkEnd w:id="389"/>
      <w:bookmarkEnd w:id="390"/>
      <w:r>
        <w:rPr>
          <w:rtl w:val="true"/>
        </w:rPr>
        <w:t>القصة التاسعة و التسعون بکاء الأسد فی مآتم سید الشهداء  علیه السلام</w:t>
      </w:r>
      <w:bookmarkEnd w:id="39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الرضوی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عند سفح جبل فیها توجد حسینیة </w:t>
      </w:r>
      <w:r>
        <w:rPr>
          <w:rStyle w:val="FootnoteAnchor"/>
          <w:rtl w:val="true"/>
        </w:rPr>
        <w:footnoteReference w:id="60"/>
      </w:r>
      <w:r>
        <w:rPr>
          <w:rFonts w:ascii="IRNazanin" w:hAnsi="IRNazanin" w:eastAsia="IRNazanin"/>
          <w:color w:val="111111"/>
          <w:sz w:val="28"/>
          <w:sz w:val="28"/>
          <w:szCs w:val="28"/>
          <w:rtl w:val="true"/>
          <w:lang w:bidi="fa-IR"/>
        </w:rPr>
        <w:t xml:space="preserve">، أنشئت بشکل یمکن رؤیة داخلها من الخارج، و سطحها فی قسم منه مکشوف لیسمح للضوء و الهواء بدخولها، و یقام فیها کل عام مآتم عزاء سید الشهداء  علیه السلام ، و یجتمع فیها جمع من المسلمین الشیعة للعزاء، و منذ اللیلة الأولی لشهر محرم یقترب أسد من المکان، و یجلس علی السطح و یدخل رأسه من المکان المفتوح فیه و المطل علی حضّار المآتم و ینظر إلی المعزّین و یبکی معهم، و یبقی علی هذه الحال حتی اللیلة العاشرة من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شهادة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إنتهاء المآتم یذهب، و کان أهل القریة لا</w:t>
      </w:r>
    </w:p>
    <w:p>
      <w:pPr>
        <w:pStyle w:val="BookText"/>
        <w:rPr/>
      </w:pPr>
      <w:r>
        <w:rPr>
          <w:rFonts w:ascii="IRNazanin" w:hAnsi="IRNazanin" w:eastAsia="IRNazanin"/>
          <w:color w:val="111111"/>
          <w:sz w:val="28"/>
          <w:sz w:val="28"/>
          <w:szCs w:val="28"/>
          <w:rtl w:val="true"/>
          <w:lang w:bidi="fa-IR"/>
        </w:rPr>
        <w:t>یختلفون فی اثبات أول شهر محرم، و کان قدوم الأسد دلالة مساعدة لمعرفة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آثار الحزن من بعض الحیوانات فی عاشوراء الحسین  علیه السلام أمر تکرر وقوعه و نقله الثقاة، و أنقل هنا للقاریء العزیز قصة عجیبة فی هذا المجال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بصیرته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الجلیل و الکامل النبیل و صاحب الکرامات الباهرة و المقامات الظاهرة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زین العابدین السلماسی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عودتنا من سفر زیارة الإمام الرضا  علیه السلام صادف عبورنا بجبل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فنزلنا هناک و کان آنذاک موسم الربیع، فانشغل من کانوا معی بوضع الخیام، و وقفت انظر إلی سفح الجبل فوقع نظری علی شیء أبیض، فتأملت فیه فوجدته شیخا ذو محاسن بیضاء و علی رأسه عمامة صغیرة جالسا علی منصة ترتفع مقدار أربعة أذرع وضع حولها صخورا کبیرة، بحیث لا یری منه إلا رأسه، فاقتربت منه و سلّمت علیه و حدثته برحمة، فأنس بی و هبط من مکانه و أخبرنی عن حاله أنه لیس من الفرقة الضالة الذین یطلقون علی أنفسهم أسماء مختلفة و یظهرون بأشکال عجیبة هربا من الواجبات، بل انه کان له أهل و أولاد و بعد تأمینه لجمیع أمورهم انعزل عنهم للتفرغ للعبادة، و کان عنده کتب المسائل الدینیة لعلماء العصر، و انه منذ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ذلک المکان، و بعد سؤاله عن العجائب التی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أتیت إلی هنا أول مرة کان الوقت فی شهر رجب، و بعد انقضاء خمسة أشهر و عدة أیام و بینما کنت فی احدی اللیالی مشغولا بصلاة المغرب سمعت فجأة صوت و لولة عظیمة و أصواتا غریبة، فخفت و أسرعت بصلاتی، و بعد الفراغ منها نظرت إلی الوادی فوجدته ملیئا بالحیوانات و کلهم قادم نحوی فزاد اضطرابی و خوفی، و تعجبت من اجتماعهم و رأیت بینهم حیوانات مختلفة و متضادة کالأسد و الغزال و البقر الجبلی</w:t>
      </w:r>
    </w:p>
    <w:p>
      <w:pPr>
        <w:pStyle w:val="BookText"/>
        <w:rPr/>
      </w:pPr>
      <w:r>
        <w:rPr>
          <w:rFonts w:ascii="IRNazanin" w:hAnsi="IRNazanin" w:eastAsia="IRNazanin"/>
          <w:color w:val="111111"/>
          <w:sz w:val="28"/>
          <w:sz w:val="28"/>
          <w:szCs w:val="28"/>
          <w:rtl w:val="true"/>
          <w:lang w:bidi="fa-IR"/>
        </w:rPr>
        <w:t>و النمر و الذئب، و ینادون بأصوات غریبة، فاجتمعوا فی هذا المکان حولی و رفعوا رؤوسهم نحوی و هم ینادون، فقلت فی نفسی استبعد ان یکون سبب اجتماع هذه الحیوانات و الوحوش المتضادة لأکلی، و لکان أکل بعضهم البعض الآخر و لا بد من أن هناک أمر عظیم و حادثة عجیبة قد وقعت، فتأملت قلیلا فخطر ببالی انها لیلة عاشوراء، و ان اجتماعهم و صراخهم هو عزاء علی مصیبة سید الشهداء  علیه السلام ، و عند ما اطمأننت لذلک وضعت عمامتی علی رأسی و قفزت إلیهم صارخا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شهید یا حسین و ما شابه، فأخلت الحیوانات لی مکانا بینهم و شکلوا حولی حلقة، و کان بعضهم یضرب رأسه بالأرض، و البعض الآخر یرمی بنفسه علی التراب، و بقینا هکذا حتی طلع الفجر، عندها بدؤا بالرحیل فذهب الأخطر فالأقل خطرا حتی ذهب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ذلک الحین و حتی الآن و طوال الثمانیة عشر عاما کانوا علی هذه العادة، حتی انه کان یشتبه علیّ تحدید یوم عاشوراء و کنت أتأکد منه عند اجتماعهم فی 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العابد و عجن بعض الطحین و أشعل النار و وضع رغیفین من الخبز لإفطاره و سحوره، فرجوته ان یکون ضیفی فی الغد لأطهو له بعض الطعام و احضره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رزق غدی، فإذا لم یأتنی شیء غدا فسأکون ضیفک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 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إطهوا طعاما جیدا لضیف عزیز لم یذق الطعام المطبوخ منذ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فهیؤا فی اللیل ما یحتاجون و عند الصباح طهوا الرز، و جلست علی سجادتی منشغلا بتعقیب الصلاة، و قرب طلوع الشمس رأیت رجلا مسرعا یتسلق الجبل، فخشیته و قلت لخادمی و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 و أتنی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عطشان هییء لی الماء و بعد أن أذهب إلی العابد، سأعود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عاد من عند العابد و أعطاه شیئا و قبله العابد منه أتی و سلم علینا و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اسراعک؟ و ماذا کنت تبغی؟ و ماذا أعطیت العابد؟ و من أنت؟ و من أین أتیت؟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من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سرقونی فی طفولتی، و اشترانی الحاج الدباغ الهمدانی الفلانی، و وضعنی عند استاذ علمنی الخط و المسائل الدینیة، ثم زوّجنی و أعطانی رأسمال و جعلنی مستقلا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الماضیة رأیت فی منامی أمیر المؤمنین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خذ للعابد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Style w:val="FootnoteAnchor"/>
          <w:rtl w:val="true"/>
        </w:rPr>
        <w:footnoteReference w:id="61"/>
      </w:r>
      <w:r>
        <w:rPr>
          <w:rFonts w:ascii="IRNazanin" w:hAnsi="IRNazanin" w:eastAsia="IRNazanin"/>
          <w:color w:val="111111"/>
          <w:sz w:val="28"/>
          <w:sz w:val="28"/>
          <w:szCs w:val="28"/>
          <w:rtl w:val="true"/>
          <w:lang w:bidi="fa-IR"/>
        </w:rPr>
        <w:t>من الطحین الطاهر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أحرز حلیّة و طهارة الطحین؟</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الحاج الدباغ الفلانی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فنهضت من نومی و اشتبه علی وقت اللیل من الفجر، فخرجت من البیت خشیة ألا أصل إلی العابد قبل طلوع الشمس، و کنت لا أعرف بیت الدباغ جیدا، و لما سرت بعض الطریق اعتقلنی حراس اللیل و أخذونی إلی رئیسهم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خارجا فی هذا الوقت؟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حاجة مع الحاج الدباغ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الدباغ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وعدته أن ألقاه فی آخر اللیل،</w:t>
      </w:r>
    </w:p>
    <w:p>
      <w:pPr>
        <w:pStyle w:val="BookText"/>
        <w:rPr/>
      </w:pPr>
      <w:r>
        <w:rPr>
          <w:rFonts w:ascii="IRNazanin" w:hAnsi="IRNazanin" w:eastAsia="IRNazanin"/>
          <w:color w:val="111111"/>
          <w:sz w:val="28"/>
          <w:sz w:val="28"/>
          <w:szCs w:val="28"/>
          <w:rtl w:val="true"/>
          <w:lang w:bidi="fa-IR"/>
        </w:rPr>
        <w:t>فنهضت من نومی و لم أعرف الوقت فخرجت خوفا من أن أخلف وعدی، فأتی بی حراس اللیل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رئیس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فی سیماء هذا الشاب آثار صدق و صلاح، فخذوه إلی بیت الحاج الدباغ، فإذا عرفه و أدخله بیته فاترکوه، و إلا فأعیدوه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فأخذونی إلی بیت الحاج الدباغ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ابتعدوا عنی قلیلا، فطرقت الباب، فأتی الحاج بنفسه، فسلّمت علیه، فأجابنی و ضمّنی إلیه و قبّل جبینی و أدخلنی إلی بیته، فعاد الحراس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منّا من الطحین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و أتانی بکیس مغلق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المقدار الذی أردته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قیمته؟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أمرک بهذا أمرنی أن لا آخذ منک 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 الکیس وصلیت الصبح عند صعودی الجبل مسرعا خوفا من انقضاء الوقت و ذٰلِکَ فَضْلُ اَللّٰهِ یُؤْتِیهِ مَنْ یَشٰاءُ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نزلنا قرب سفح ذلک الجبل، کان بالقرب منا جمع من البدو الرحّل و عندهم أغنام، فأرسلنا إلیهم شخصا لیشتری منهم قدرا من اللبن و الجبن، فامتنعوا عن بیعه و طردوه، فعاد إلینا بید خاویة و حال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تمرّ ساعة عن ذلک حتی أتی نحونا بعضهم بحال مضطرب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أبینا بیعکم و طردنا رسولکم فقد أصاب أغنامنا مرض فاصبحت ترتجف و تسقط علی الأرض میتة، و نظن ان ذلک جزاء لما فعلنا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فلجأنا إلیکم لتخلصونا من هذا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لهم دعاء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انصبوه علی رأس عصاة وسط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بالدعاء و بعد ساعة عاد إلینا جمیع رجالهم حاملین معهم مقادیر کبیرة من اللبن و الجبن لم نتمکن من أخذها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ذهبت إلی العابد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عجیبة وقعت بینکم و بین هذه الجماعة، فواحد من طائفة الجن الساکنین فی هذا المکان أخبرنی بذهاب أحدکم إلی هذه الجماعة و امتناعهم عن بیعه و ایذائهم له و طرده، و تعصّب الجن فی هذا المکان لصالحکم و غضبهم علی أولئک، و قتل الجن لغنم أولئک، و لجوء أولئک إلیکم، و أخذهم لدعاء منکم اشتمل علی تهدید الجن و وعیدهم، و انهم عند ما رأوا ما کتبتم قال بعضهم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رضوا و هدّدونا فلنترک غنم القوم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 العابد یده تحت سجادته و أخرج ذلک الدعاء و أعطانی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إسم العابد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الزاهد</w:t>
      </w:r>
      <w:r>
        <w:rPr>
          <w:rFonts w:eastAsia="IRNazanin" w:cs="IRNazanin"/>
          <w:color w:val="111111"/>
          <w:sz w:val="28"/>
          <w:szCs w:val="28"/>
          <w:rtl w:val="true"/>
          <w:lang w:bidi="fa-IR"/>
        </w:rPr>
        <w:t>» .</w:t>
      </w:r>
      <w:bookmarkStart w:id="392" w:name="pg3263_21015"/>
    </w:p>
    <w:p>
      <w:pPr>
        <w:pStyle w:val="Heading2"/>
        <w:numPr>
          <w:ilvl w:val="1"/>
          <w:numId w:val="1"/>
        </w:numPr>
        <w:rPr/>
      </w:pPr>
      <w:bookmarkStart w:id="393" w:name="__RefHeading___Toc2073602_2749589250"/>
      <w:bookmarkStart w:id="394" w:name="_Toc137"/>
      <w:bookmarkEnd w:id="392"/>
      <w:bookmarkEnd w:id="393"/>
      <w:r>
        <w:rPr>
          <w:rtl w:val="true"/>
        </w:rPr>
        <w:t>القصة المائة شفاء مریض بواسطة الحسین  علیه السلام</w:t>
      </w:r>
      <w:bookmarkEnd w:id="394"/>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الذکر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حسینیّة منذ زمان أجدادنا تقام فیها المآتم لسید الشهداء  علیه السلام ، و کانت إبنة عم والدتی و هی فی نفس الوقت عمة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طاهر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عدم تعلمها و کونها أمیّة و لا تعرف القراءة إلا انها کانت بسبب صفاء عقیدتها تتوضأ و تصلی علی النبی و آله  صلی الله علیه و آله وسلم  و تضع یدها علی سطر من القرآن المجید فتتلوه، و کانت لکل سطر تصلی علی النبی و آله  صلی الله علیه و آله وسلم  ، و کانت تقرأ القرآن بهذه الصورة و هی ما تزال کذلک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لهذه المرأة ولد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طفولته أحدبا </w:t>
      </w:r>
      <w:r>
        <w:rPr>
          <w:rStyle w:val="FootnoteAnchor"/>
          <w:rtl w:val="true"/>
        </w:rPr>
        <w:footnoteReference w:id="63"/>
      </w:r>
      <w:r>
        <w:rPr>
          <w:rFonts w:ascii="IRNazanin" w:hAnsi="IRNazanin" w:eastAsia="IRNazanin"/>
          <w:color w:val="111111"/>
          <w:sz w:val="28"/>
          <w:sz w:val="28"/>
          <w:szCs w:val="28"/>
          <w:rtl w:val="true"/>
          <w:lang w:bidi="fa-IR"/>
        </w:rPr>
        <w:t xml:space="preserve">الظهر و الصدر و کنت قد رأیته عدة مرات بنفسی، و قد کانت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به لیلة عاشوراء إلی الحسینیة معها لحضور العزاء، و کان والدیّ الطفل یتمنّون موته، لأنه کان یتعلل من نفسه و هم یتعللون منه، و بعد انتهاء مراسم</w:t>
      </w:r>
    </w:p>
    <w:p>
      <w:pPr>
        <w:pStyle w:val="BookText"/>
        <w:rPr/>
      </w:pPr>
      <w:r>
        <w:rPr>
          <w:rFonts w:ascii="IRNazanin" w:hAnsi="IRNazanin" w:eastAsia="IRNazanin"/>
          <w:color w:val="111111"/>
          <w:sz w:val="28"/>
          <w:sz w:val="28"/>
          <w:szCs w:val="28"/>
          <w:rtl w:val="true"/>
          <w:lang w:bidi="fa-IR"/>
        </w:rPr>
        <w:t>العزاء ربطوا رقبته بالمنبر الذی تقرأ منه الروضة الحسینیة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إسأل اللّه لنا أن یشفی هذا الطفل حتی الغد أو یأخذه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بینما نحن نیام إذ بنا نسمع صوتا و همهمة شدیدة، فنهضنا جمیعا فرأینا جسد الطفل یرتجف و یرتفع عن الأرض و یقع علیها و یصرخ، فاضطربنا من هذا المشهد، و قالت والدتی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خذی الطفل إلی المنزل لیموت هناک و لئلا یعترض والده العصبی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الأم إبنها، و کانت ترتجف معه لشدة إرتجافه، و استمرت حالته هذه إلی ثلاثة أیام أو أربعة، و بعد الرجفات المتوالیة ذاب الکثیر من لحمه و أصبح صدره و ظهره بشکل طبیعی و لم یبق أی أثر للانحناء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مدة ذهب مع والدته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للزیارة و التقیت به و قد أصبح شابا طویلا و ما یزال هو و والدته أحیاء</w:t>
      </w:r>
      <w:r>
        <w:rPr>
          <w:rFonts w:eastAsia="IRNazanin" w:cs="IRNazanin"/>
          <w:color w:val="111111"/>
          <w:sz w:val="28"/>
          <w:szCs w:val="28"/>
          <w:rtl w:val="true"/>
          <w:lang w:bidi="fa-IR"/>
        </w:rPr>
        <w:t>.</w:t>
      </w:r>
      <w:bookmarkStart w:id="395" w:name="pg3263_21017"/>
    </w:p>
    <w:p>
      <w:pPr>
        <w:pStyle w:val="Heading2"/>
        <w:numPr>
          <w:ilvl w:val="1"/>
          <w:numId w:val="1"/>
        </w:numPr>
        <w:rPr/>
      </w:pPr>
      <w:bookmarkStart w:id="396" w:name="__RefHeading___Toc2073604_2749589250"/>
      <w:bookmarkStart w:id="397" w:name="_Toc138"/>
      <w:bookmarkEnd w:id="395"/>
      <w:bookmarkEnd w:id="396"/>
      <w:r>
        <w:rPr>
          <w:rtl w:val="true"/>
        </w:rPr>
        <w:t>القصة الأولی بعد المائة کرامة الحر الشهید</w:t>
      </w:r>
      <w:bookmarkEnd w:id="397"/>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کنت فی کربلاء و کنت مبتلی بمرض الحمی المزمنة و اختلال الحواس، فأخذنی أصحابی إلی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بهدف التخفیف عنّی و النزهة، و فی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و قرأت زیارة مختصرة، حیث انی لم أکن أستطیع الوقوف، و فی هذه الأثناء رأیت إمرأة من البدو تدخل، فجلست قرب القبر و أدخلت اصبعها فی حلقة الضریح و قرأت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 عن وجه مولاک الحسین  علیه السلام ، اکشف لنا الکرب العظام بحق مولانا الحسین</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تخرج أصبعها و تضعه فی الحلقة الأخری و تعید نفس الدعاء، و هکذا حتی دارت حول الضریح، و فی الدورة الخامسة أو السادسة، و کنت قد حفظت ذلک الدعاء، و بما انی لم أکن أستطیع النهوض فقد سحبت نفسی إلی ان بلغت الضریح و وضعت ابهامی فی الحلقات السفلی للضریح و شرعت بقراءة الدعاء و فعلت ما فعلته تلک المرأة، و بینما کنت مشغولا بقراءة الدعاء</w:t>
      </w:r>
    </w:p>
    <w:p>
      <w:pPr>
        <w:pStyle w:val="BookText"/>
        <w:rPr/>
      </w:pPr>
      <w:r>
        <w:rPr>
          <w:rFonts w:ascii="IRNazanin" w:hAnsi="IRNazanin" w:eastAsia="IRNazanin"/>
          <w:color w:val="111111"/>
          <w:sz w:val="28"/>
          <w:sz w:val="28"/>
          <w:szCs w:val="28"/>
          <w:rtl w:val="true"/>
          <w:lang w:bidi="fa-IR"/>
        </w:rPr>
        <w:t>و الدوران فی الدورة الثالثة أحسست بحرارة خفیفة تأتی من داخل الضریح و تنبعث فی أصابعی و تسری فی تمام بدنی و عروقی، کالدواء الذی یحقن بالإبرة، حتی أحسست أنی أستطیع النهوض، فنهضت و شرعت بإکمال الحلقات وقوفا حتی ذهب المرض منی کلیّا و لم یبق منه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البعض هم فی شک من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یأخذون علیه فی سدّه الطریق أمام سید الشهداء  علیه السلام و منعه له من العودة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نذکر هنا بعض الأمور لدفع هذه الشبهة عنه، و معرفة مقامه السامی، حیث انه کان رجلا شریفا و عظیما و صاحب رئاسة و منزلة فی الکوفة و وقوفه بوجه سید الشهداء کان لغرض المحافظة علی رئاسته، و أملا منه فی حل المشکلة سلمیا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الحرب ضد الحسین  علیه السلام و قتله فهذا ما لم یکن یتصوره و لا یصدقه، و کما قال بنفسه انه لو کان یعلم بوقوع واقعة کربلاء و النیة بقتل الحسین  علیه السلام لما أقدم علی مثل ذلک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سمع اقتراحات الحسین  علیه السلام یوم عاشوراء و التی کان منها أن یترکوه یرحل مع أهل بیته من العراق، و رأی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تلک الاقتراحات، عندها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مقاتل الحسین؟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قتالا أقله ان تطاح الرؤوس عن الأجساد و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 بما خیّرک به لحل الأمر سلما و بالصلح؟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زیاد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عند ذلک عاد الحرّ غضبا مکسور القلب و تقدم نحو عسکر الحسین  علیه السلام رویدا رویدا بحجة طلب الماء لفرسه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مهاجر بن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تنوی هل ترید الهجوم؟</w:t>
      </w:r>
    </w:p>
    <w:p>
      <w:pPr>
        <w:pStyle w:val="BookText"/>
        <w:rPr/>
      </w:pPr>
      <w:r>
        <w:rPr>
          <w:rFonts w:ascii="IRNazanin" w:hAnsi="IRNazanin" w:eastAsia="IRNazanin"/>
          <w:color w:val="111111"/>
          <w:sz w:val="28"/>
          <w:sz w:val="28"/>
          <w:szCs w:val="28"/>
          <w:rtl w:val="true"/>
          <w:lang w:bidi="fa-IR"/>
        </w:rPr>
        <w:t>فلم یجب الحر و أخذته رعشة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مهاجر بن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 إن أمرک لمریب، و اللّه لم نرک بهذه الحال فی أی حرب و لو سئلت من أشجع أهل الکوفة لما عدوتک فلم هذه الرعشة؟</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أری نفسی بین الجنة و النار، و اللّه لن أختار عن الجنة بدلا و 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تحرک بفرسه نحو عسکر الحسین  علیه السلام و ترک له العنان و وضع کلتی یدیه علی رأسه و رفع وجهه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تبت إلیک من سوء فعلی، فقد آذیت قلوب أولاد بنت نبیّک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وصل بهذه الحال إلی الحسین  علیه السلام سلّم علیه و رمی بنفسه إلی الأرض و وضع رأسه عند قدم الإمام الحسین  علیه السلام ،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ذلک أنه کان قد غطی وجهه لشدة حیائه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أنا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أنا الذی منعتک من العودة إلی المدینة و قسوت علیک و ضیقت علیک فی هذا المکان، و اللّه لم أکن أظن انهم سیرفضون ما تدعوهم إلیه و أنهم ینوون قتلک، فهل لی من توبة؟</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اللّه هو التواب و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خرجت من الکوفة بلغ سمعی نداء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یا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البشارة لعاقبة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أیّة بشارة هذه أخرج لقتال إبن رسول اللّه  صلی الله علیه و آله وسلم  فما معنی هذه البشارة، و قد علمت الآن ان البشارة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بشّرک أخی الخضر  علیه السلام و قد نلت حقا الأجر و الخیر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باختصار فإنه استجاز الإمام و ذهب إلی ساحة الحرب و قتل ثمانین کافرا</w:t>
      </w:r>
    </w:p>
    <w:p>
      <w:pPr>
        <w:pStyle w:val="BookText"/>
        <w:rPr/>
      </w:pPr>
      <w:r>
        <w:rPr>
          <w:rFonts w:ascii="IRNazanin" w:hAnsi="IRNazanin" w:eastAsia="IRNazanin"/>
          <w:color w:val="111111"/>
          <w:sz w:val="28"/>
          <w:sz w:val="28"/>
          <w:szCs w:val="28"/>
          <w:rtl w:val="true"/>
          <w:lang w:bidi="fa-IR"/>
        </w:rPr>
        <w:t>إلی أن قتل فجاء أصحاب الحسین  علیه السلام ببدنه إلی الحسین  علیه السلام فمسح الإمام عن وجهه الدم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ما أخطأت أمّک حین سمّتک حرا، أنت و اللّه حرّ فی الدنیا و الآخرة، ثم استغفر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مما نقلناه أن الحرّ تاب عن الخطأ و قبل الإمام  علیه السلام توبته، و جاهد أمام الإمام  علیه السلام و نصره إلی أن قتل فهو فی الفضیلة مع سائر شهداء کربلاء، نعم فلسائر الشهداء غیر فضیلة الشهادة فضائل أخری کالعلم و العمل و لکل منهم ما کان علیه من ذلک، و کان له فضیلته فی غیر ذلک، و کما یقول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الشوشتری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یمکن ان تقول أن فضیلته أقل من فضیلة سائر الشهداء، و توبة من کان رئیسا لفرقة تتألف من أربعة آلاف فارس و کل وسائل العیش مهیأة له و کان یأمل بلوغ مراتب أعلی بعد واقعة کربلاء ثم فجأة یقع فی ذکر اللّه و یرتعد من خوف اللّه و یتحیّر ثم یقدم بکل هذا الخجل من ذنبه مغطیا وجهه لیمرغ نفسه فی التراب، فلهذه الحالة من التوبة و العبادة القلبیة قیمة عند اللّه إلی ان یبلغ التائب منزلة محبة اللّه، و لا شک أن حالة توبته أفرحت الإمام  علیه السلام و ازالت فی تلک اللحظة همّ الإمام و غمّه و من هنا کانت صحة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 عن وجه مولاک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هنا علینا أن ندرک نحن أیضا اننا لو تبنا من ذنوبنا و بتلک الحالة فإن الإمام الحجة  عجله الله تعالی فرجه الشریف  سیرضی عنّا و یسرّ قلبه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فعلمنا أن الحرّ متساو مع سائر الشهداء فی ثواب زیارة قبره الشریف و التوسل به إلی اللّه فی الحوائج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لمزید الاطمئنان إلی منزلة الحرّ أنقل لکم القصة التی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سیطر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إسماعیل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بزیارة قبر الإمام الحسین  علیه السلام بکربلاء، بلغه أن بعض الناس یطعن بالحرّ، فذهب</w:t>
      </w:r>
    </w:p>
    <w:p>
      <w:pPr>
        <w:pStyle w:val="BookText"/>
        <w:rPr/>
      </w:pPr>
      <w:r>
        <w:rPr>
          <w:rFonts w:ascii="IRNazanin" w:hAnsi="IRNazanin" w:eastAsia="IRNazanin"/>
          <w:color w:val="111111"/>
          <w:sz w:val="28"/>
          <w:sz w:val="28"/>
          <w:szCs w:val="28"/>
          <w:rtl w:val="true"/>
          <w:lang w:bidi="fa-IR"/>
        </w:rPr>
        <w:t>بنفسه إلی قبر الحرّ و أمر أن ینبش قبره، فلما وصلوا إلی جسد الحرّ وجدوه ما یزال کما هو کما کان عند إستشهاده و وجدوا رأسه مربوطا بقطعة قماش، و أخبروا الملک أنه عند ما سال دم الحرّ من رأسه إثر ضربة تلقاها یوم عاشوراء فإن الإمام  علیه السلام ربط هذه القماشة علی رأسه و دفن بهذه الحال، فأمرهم الملک بفک تلک الربطة لیأخذها بقصد التبرک، و لما فتحوها سال الدم من ذلک الجرح فربطوه بقطعة قماش أخری فلم تنفع و استمر الدم بالتدفق حتی اضطروا إلی ربط الجرح بنفس القطعة من القماش فانقطع الدم، فعلم الملک من ذلک بحسن حاله و منزلته فأمر ببناء قبة و مقام فوق قبره و نصب خادما لقبره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قبره الشریف یقع علی بعد فرسخ من قبر الإمام الحسین  علیه السلام و علة ذلک لها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لأن عشیرته سحبوه إلی مقربة من محل سکنهم و دفنوه هناک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قتاله مع الکفار بلغ هذا المحل و سقط فیه و دفن فیه، لکن الاحتمال الأول أقوی</w:t>
      </w:r>
      <w:r>
        <w:rPr>
          <w:rFonts w:eastAsia="IRNazanin" w:cs="IRNazanin"/>
          <w:color w:val="111111"/>
          <w:sz w:val="28"/>
          <w:szCs w:val="28"/>
          <w:rtl w:val="true"/>
          <w:lang w:bidi="fa-IR"/>
        </w:rPr>
        <w:t>.</w:t>
      </w:r>
      <w:bookmarkStart w:id="398" w:name="pg3263_21022"/>
    </w:p>
    <w:p>
      <w:pPr>
        <w:pStyle w:val="Heading2"/>
        <w:numPr>
          <w:ilvl w:val="1"/>
          <w:numId w:val="1"/>
        </w:numPr>
        <w:rPr/>
      </w:pPr>
      <w:bookmarkStart w:id="399" w:name="__RefHeading___Toc2073606_2749589250"/>
      <w:bookmarkStart w:id="400" w:name="_Toc139"/>
      <w:bookmarkEnd w:id="398"/>
      <w:bookmarkEnd w:id="399"/>
      <w:r>
        <w:rPr>
          <w:rtl w:val="true"/>
        </w:rPr>
        <w:t>القصة الثانیة بعد المائة جیفة الدنیا</w:t>
      </w:r>
      <w:bookmarkEnd w:id="400"/>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 الموسوی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سیدا فاضلا و تقیا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خالی کان یعمل فی الخیاطة و کان فقیرا و مضطرب الحال، و فی أحد الأیام رأیته بشوشا ضاحکا،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الیوم فرحا؟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إهدأ فإنی أکاد أموت من الفرح، اللیلة الماضیة بکیت کثیرا لأنی لا أستطیع أن أشتری لأولادی ملابسا و لیس عندهم سوی ملابس بالیة و العید علی الأبواب، فبکیت و توسلت إلی مولای أمیر المؤمنین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أنت ملک الرجال و سخی الدهر و تری ما بی من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نمت رأیت فی منامی أنی خرجت من بوابة العید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بلغت حدیقة کبیرة فیها قلعة من الذهب و الفضة، و لها باب وقف قربه عدة أشخاص، فذهبت نحوهم و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الحدیقة؟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علیه السلام ، فرجوتهم أن یسمحوا لی بالدخول و لقائه،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عنده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أجازوا</w:t>
      </w:r>
    </w:p>
    <w:p>
      <w:pPr>
        <w:pStyle w:val="BookText"/>
        <w:rPr/>
      </w:pPr>
      <w:r>
        <w:rPr>
          <w:rFonts w:ascii="IRNazanin" w:hAnsi="IRNazanin" w:eastAsia="IRNazanin"/>
          <w:color w:val="111111"/>
          <w:sz w:val="28"/>
          <w:sz w:val="28"/>
          <w:szCs w:val="28"/>
          <w:rtl w:val="true"/>
          <w:lang w:bidi="fa-IR"/>
        </w:rPr>
        <w:t xml:space="preserve">لی فدخلت و قلت فی نفسی لأذهب أولا إلی رسول اللّه  صلی الله علیه و آله وسلم  و استمع منه علّه یوصینی، و لما بلغت بخدمته شکوت إلیه فقری و اضطراب حالی فقال لی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سیدک أبی الحسن  علیه السلام و اشکو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منه أن یعطینی حوالة له، فأعطانی رسالة خطیّة و أرسل معی شخصین، و لما بلغت بخدمة أبی الحسن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سلطان محمد أین کنت؟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لجأت إلیکم من اضطراب معیشتی حاملا معی لکم حوالة من رسول اللّه  صلی الله علیه و آله وسلم  ، فأخذ الحوالة و نظر إلی نظرة حادة و ضغط علی عضدی و أخذ بی نحو حائط الحدیقة و أشار بیده للحائط فانفتح، فبان أمامی ممر مظلم و طویل و أخذنی معه فیه و أنا خائف، فأشار ثانیة فظهر النور فبان لی باب تنبعث منه رائحة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و خذ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فرأیت خربة مملوة بجثث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بقسوة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هناک الکثیر من الدود الآکل للجثث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لخوفی من مولای مددت یدی و أخذت رجل ضفدعة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أخذت 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العودة کان الممر مضیئا، و فی وسط الممر کان هناک إناءان مملوآن بالماء و موضوعان فوق غاز مطفأ</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سلطان محمد ضع ما أخذته فی الماء و اخرجه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وضعته فی الماء أصبح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علیه السلام و قد خفّ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سلطان محمد لیس فی صلاحک ذاک، ماذا ترید محبتی أم هذا الذهب؟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فارمه فی الخرابة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رمیت بالذهب فی الخرابة حتی استیقظت فشممت رائحة زکیة، و أجهشت بالبکاء حتی الصباح لفرحی و سروری، و شکرت اللّه أن رجحت محبة مولای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الحادثة تحسن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دنیویا و قضیت حاجاته و تنظم وضع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القصة نعلم بعض الحقائق أشیر إلیها باختصار و اترک تفصیلها إلی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منها لصاحب البصیرة أن الثروة و زیادة النعم الدنیویة لیست کل شیء أمام العقل الصحیح و قلتها و کثرتها لیست دلیلا علی حسن الشخص أو سوئه بالذات بل لها و جهان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الشخص الثری ذو علاقة قلبیة بعالم الآخرة و بالمقر الأبدی و جوار محمد و آله  صلی الله علیه و آله وسلم  ، و کل ما عنده لا وجود له فی قلبه و لا یحب ماله حبا بالذات، بل یعتبره وسیلة لتأمین حیاته الأبدیة فتکون عند ذلک ثروته نعمة حقیقیة و مقدمة لسعادته الأبدیة، و علامة مثل هذا الشخص أنه یسعی لزیادة ثروته لکن دون حرص و تعلق قلبی بها، و یسعی للمحافظة علی ثروته و لکن لا بالبخل فی سبیل الحق، أی انه یمتنع عن صرف أی درهم فی سبیل الباطل</w:t>
      </w:r>
    </w:p>
    <w:p>
      <w:pPr>
        <w:pStyle w:val="BookText"/>
        <w:rPr/>
      </w:pPr>
      <w:r>
        <w:rPr>
          <w:rFonts w:ascii="IRNazanin" w:hAnsi="IRNazanin" w:eastAsia="IRNazanin"/>
          <w:color w:val="111111"/>
          <w:sz w:val="28"/>
          <w:sz w:val="28"/>
          <w:szCs w:val="28"/>
          <w:rtl w:val="true"/>
          <w:lang w:bidi="fa-IR"/>
        </w:rPr>
        <w:t>لکنه لا یجد ضیقا من بذل جمیع ما یملک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الشخص لا یفتخر بثروته و لا یتکبر بها و لا یری أی فرق بینه و بین الفقیر، و إذا ما ذهبت کل ثروته و سائر روابطه المادیة فإنه لا یصاب بالاضطراب النفسی و الحزن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العلاقة القلبیة للشخص مع حیاته المادیة و مع شهواته الدنیویة و یحب الاثراء بذاته و یعتبره وسیلة لتحقیق رغباته النفسیة، و کان یجری ذکر الحیاة بعد الموت و القرب من اللّه و جوار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لسانه کحکایة خیالیة، فیقول بلسانه بین الحین و الآخر إنّ القیامة حق، و المیزان و الصراط و الجنة و النار حق، و تعلقه القلبی یهتف للدنیا وحدها فإن زیادة الثروة و الموجودات الدنیویة لمثل هذا الشخص تعد بلاء حقیقیا یؤدی إلی شقائه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عالم الحقیقة کمثل من أعدّ له حکم، فتحرک لیصل إلی قصر حکومته و لیجلس علی عرش حکومته و لیتنعم فیه بأنواع النعم، و فی اثناء الطریق مر فی طریقه علی خربة مملوة بجثث المیتة و الدود فأقام فیها و ترک قصر حکومته و رجحها علیه قانعا بالجیفة و المیتة و الدود کما جاء فی القصة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الإثراء و الغنی عادة ما یصبح مصیدة للبشر لیصطادهم و یخطف قلوبهم و یغفلهم عن العالم العلوی فتتقطع معه علاقتهم و حبهم لعالم ما بعد الموت، لذا فإن الخالق الحکیم یحرم بعض عباده من نعم هذا العالم و یخرج حب هذه الدنیا من قلوبهم عبر سهام الفقر و المرض و المصائب و ظلم الأشرار لهم، حتی لا تتعلق قلوبهم بالدنیا، و لئلا یغفلوا عن الحیاة الأبدیة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فإنه لیس لدی الإنسان سوی قلب واحد، فإذا استقر فیه حب الدنیا و الشهوات فإنه سیخرج منه و بنفس المقدار حب اللّه و أولیائه و التعلق</w:t>
      </w:r>
    </w:p>
    <w:p>
      <w:pPr>
        <w:pStyle w:val="BookText"/>
        <w:rPr/>
      </w:pPr>
      <w:r>
        <w:rPr>
          <w:rFonts w:ascii="IRNazanin" w:hAnsi="IRNazanin" w:eastAsia="IRNazanin"/>
          <w:color w:val="111111"/>
          <w:sz w:val="28"/>
          <w:sz w:val="28"/>
          <w:szCs w:val="28"/>
          <w:rtl w:val="true"/>
          <w:lang w:bidi="fa-IR"/>
        </w:rPr>
        <w:t>بالدار الآخرة، و فی بعض الأحیان فإن حب الدنیا و الشهوات یستولی علی القلب کله حتی لا یبقی مکانا فیه للّه و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قیل یعلم سرّ ما قاله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حب الدنیا أم محبتی؟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ذلک تجده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w:t>
      </w:r>
      <w:bookmarkStart w:id="401" w:name="pg3263_21027"/>
    </w:p>
    <w:p>
      <w:pPr>
        <w:pStyle w:val="Heading2"/>
        <w:numPr>
          <w:ilvl w:val="1"/>
          <w:numId w:val="1"/>
        </w:numPr>
        <w:rPr/>
      </w:pPr>
      <w:bookmarkStart w:id="402" w:name="__RefHeading___Toc2073608_2749589250"/>
      <w:bookmarkStart w:id="403" w:name="_Toc140"/>
      <w:bookmarkEnd w:id="401"/>
      <w:bookmarkEnd w:id="402"/>
      <w:r>
        <w:rPr>
          <w:rtl w:val="true"/>
        </w:rPr>
        <w:t xml:space="preserve">القصة الثالثة بعد المائة بقاء جثة علی حالها مدة </w:t>
      </w:r>
      <w:r>
        <w:rPr/>
        <w:t>72</w:t>
      </w:r>
      <w:r>
        <w:rPr>
          <w:rtl w:val="true"/>
        </w:rPr>
        <w:t xml:space="preserve"> </w:t>
      </w:r>
      <w:r>
        <w:rPr>
          <w:rtl w:val="true"/>
        </w:rPr>
        <w:t>عاما</w:t>
      </w:r>
      <w:bookmarkEnd w:id="403"/>
    </w:p>
    <w:p>
      <w:pPr>
        <w:pStyle w:val="BookText"/>
        <w:rPr/>
      </w:pPr>
      <w:r>
        <w:rPr>
          <w:rFonts w:ascii="IRNazanin" w:hAnsi="IRNazanin" w:eastAsia="IRNazanin"/>
          <w:color w:val="111111"/>
          <w:sz w:val="28"/>
          <w:sz w:val="28"/>
          <w:szCs w:val="28"/>
          <w:rtl w:val="true"/>
          <w:lang w:bidi="fa-IR"/>
        </w:rPr>
        <w:t xml:space="preserve">الحاج النیّر الضمیر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قارب سنّه الشریف التسعین عاما و الذی کان کلما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 فی صلاة الجماعة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شرعت بلدیة المدینة بالحفر لإقامة ساحة فی أحد الشوارع، و بینما هم یحفرون إذ ظهر لهم سرداب </w:t>
      </w:r>
      <w:r>
        <w:rPr>
          <w:rStyle w:val="FootnoteAnchor"/>
          <w:rtl w:val="true"/>
        </w:rPr>
        <w:footnoteReference w:id="64"/>
      </w:r>
      <w:r>
        <w:rPr>
          <w:rFonts w:ascii="IRNazanin" w:hAnsi="IRNazanin" w:eastAsia="IRNazanin"/>
          <w:color w:val="111111"/>
          <w:sz w:val="28"/>
          <w:sz w:val="28"/>
          <w:szCs w:val="28"/>
          <w:rtl w:val="true"/>
          <w:lang w:bidi="fa-IR"/>
        </w:rPr>
        <w:t xml:space="preserve">وجدوا فیه جثة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قبل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جسده ما یزال علی حاله و کأنه فی یوم دفنه و حتی أصابعه و أظافره کانت سالمة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أول صبای أدرکت ذلک العالم الجلیل، و کان قد أوصی أن یدفن فی النجف الأشرف، و قد وضعوا جنازته بشکل مؤقت فی السرداب کأمانة، ثم تساهلوا فی الأمر إلی أن مات وصیّه فلم یبق من یقوم بتلک المهمة و ذهبت وصیته تلک من الأذهان إلی ذلک الیوم و بعد مرور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وفاته، فأخرجت الجنازة و وضعت فی تابوت و حملت إلی</w:t>
      </w:r>
    </w:p>
    <w:p>
      <w:pPr>
        <w:pStyle w:val="BookText"/>
        <w:rPr/>
      </w:pPr>
      <w:r>
        <w:rPr>
          <w:rFonts w:ascii="IRNazanin" w:hAnsi="IRNazanin" w:eastAsia="IRNazanin"/>
          <w:color w:val="111111"/>
          <w:sz w:val="28"/>
          <w:sz w:val="28"/>
          <w:szCs w:val="28"/>
          <w:rtl w:val="true"/>
          <w:lang w:bidi="fa-IR"/>
        </w:rPr>
        <w:t>قم و منها إلی النجف الأشرف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لیعلم القاریء العزیز أن بعض الأرواح الشریفة و لقوة الحیاة الحقیقیة التی یمتلکون فإن أبدانهم الشریفة التی عملوا بها طوال سنّی عمرهم و بها قطعوا طریق عبودیتهم لا تنقطع عن اهتمامهم و لا تختفی عنهم رغم مفارقة الأرواح لها و ستر الأجساد فی جوف التراب، و لهذا فإن أبدانهم تبقی لمدد طویلة علی حالها، و قد شوهدت الأبدان الشریفة للکثیر من الأنبیاء و ذریة أهل بیت الرسول  صلی الله علیه و آله وسلم  و العلماء الکبار فی القبور علی حالها رغم مرور مئات السنین علی وفاتهم، و قد سجلت هذه المشاهدات فی کتب التاریخ المعتبرة کما حدث للنبی شعیب، و دانیال، و أحمد بن موسی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حسین، و إبن بابویه الشیخ الصدوق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بن یعقوب الکلینی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کثیرون لا یسعنا ذکرهم جمیعا هنا</w:t>
      </w:r>
      <w:r>
        <w:rPr>
          <w:rFonts w:eastAsia="IRNazanin" w:cs="IRNazanin"/>
          <w:color w:val="111111"/>
          <w:sz w:val="28"/>
          <w:szCs w:val="28"/>
          <w:rtl w:val="true"/>
          <w:lang w:bidi="fa-IR"/>
        </w:rPr>
        <w:t>.</w:t>
      </w:r>
      <w:bookmarkStart w:id="404" w:name="pg3263_21029"/>
    </w:p>
    <w:p>
      <w:pPr>
        <w:pStyle w:val="Heading2"/>
        <w:numPr>
          <w:ilvl w:val="1"/>
          <w:numId w:val="1"/>
        </w:numPr>
        <w:rPr/>
      </w:pPr>
      <w:bookmarkStart w:id="405" w:name="__RefHeading___Toc2073610_2749589250"/>
      <w:bookmarkStart w:id="406" w:name="_Toc141"/>
      <w:bookmarkEnd w:id="404"/>
      <w:bookmarkEnd w:id="405"/>
      <w:r>
        <w:rPr>
          <w:rtl w:val="true"/>
        </w:rPr>
        <w:t>القصة الرابعة بعد المائة السفر الی النجف و شفاء الابن</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الأنصاری الدارابی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القصة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سفری إلی کربلاء رأیت فی عالم الرؤیا أمیر المؤمنین  علیه السلام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للزیارة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وسائل سفری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فی عهدتی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یطل الأمر حتی تهیأ لی ما احتاجه لسفری بمقدار بلوغی النجف، و فی النجف تهیأ لی ما یکفی للإقامة فیها و العودة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انی اصطحبت معی ولدی بقصد طلب شفائه من الصرع، و قد شفاه اللّه فی النجف</w:t>
      </w:r>
      <w:r>
        <w:rPr>
          <w:rFonts w:eastAsia="IRNazanin" w:cs="IRNazanin"/>
          <w:color w:val="111111"/>
          <w:sz w:val="28"/>
          <w:szCs w:val="28"/>
          <w:rtl w:val="true"/>
          <w:lang w:bidi="fa-IR"/>
        </w:rPr>
        <w:t>.</w:t>
      </w:r>
      <w:bookmarkStart w:id="407" w:name="pg3263_21030"/>
    </w:p>
    <w:p>
      <w:pPr>
        <w:pStyle w:val="Heading2"/>
        <w:numPr>
          <w:ilvl w:val="1"/>
          <w:numId w:val="1"/>
        </w:numPr>
        <w:rPr/>
      </w:pPr>
      <w:bookmarkStart w:id="408" w:name="__RefHeading___Toc2073612_2749589250"/>
      <w:bookmarkStart w:id="409" w:name="_Toc142"/>
      <w:bookmarkEnd w:id="407"/>
      <w:bookmarkEnd w:id="408"/>
      <w:r>
        <w:rPr>
          <w:rtl w:val="true"/>
        </w:rPr>
        <w:t>القصة الخامسة بعد المائة وصول المال و استمراره</w:t>
      </w:r>
      <w:bookmarkEnd w:id="409"/>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محترم بن عبد الصمد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اشتقت للذهاب إلی کربلاء فتحرکت برفقة عدیلی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أخت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معنا شیء، فسرنا سویا بید خالیة من رأس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کلما بلغنا موقعا توقفنا فیه یوما أو یومین نعمل فیهما مقابل أجر، و بعد مدة خمسة أشهر من السیر بلغنا کربلاء، و هناک کذلک کنّا نعمل فی النهار و نؤمن بذلک معیشتنا، و لکن فی النجف لم یتیسّر لنا العمل لیومین و لم یکن عندنا ما نأکله و کنّا جیاعا فی لیلة عید الغدیر </w:t>
      </w:r>
      <w:r>
        <w:rPr>
          <w:rStyle w:val="FootnoteAnchor"/>
          <w:rtl w:val="true"/>
        </w:rPr>
        <w:footnoteReference w:id="65"/>
      </w:r>
      <w:r>
        <w:rPr>
          <w:rFonts w:ascii="IRNazanin" w:hAnsi="IRNazanin" w:eastAsia="IRNazanin"/>
          <w:color w:val="111111"/>
          <w:sz w:val="28"/>
          <w:sz w:val="28"/>
          <w:szCs w:val="28"/>
          <w:rtl w:val="true"/>
          <w:lang w:bidi="fa-IR"/>
        </w:rPr>
        <w:t>، و لم یکن أمامنا أی طریق فقررنا البقاء فی الحرم علی أساس إذا کان مقدّر لنا أن نموت جوعا فلیکن ذلک فی حرم أمیر المؤمنین  علیه السلام ، و بعد مضی قسم من اللیل دخل الحرم المطهر أربعة أشخاص أجلاّء، و اقترب واحد منهم نحوی و نادانی باسمی و إسم</w:t>
      </w:r>
    </w:p>
    <w:p>
      <w:pPr>
        <w:pStyle w:val="BookText"/>
        <w:rPr/>
      </w:pPr>
      <w:r>
        <w:rPr>
          <w:rFonts w:ascii="IRNazanin" w:hAnsi="IRNazanin" w:eastAsia="IRNazanin"/>
          <w:color w:val="111111"/>
          <w:sz w:val="28"/>
          <w:sz w:val="28"/>
          <w:szCs w:val="28"/>
          <w:rtl w:val="true"/>
          <w:lang w:bidi="fa-IR"/>
        </w:rPr>
        <w:t>أبی و جدّی و والد جدّی، فتعجبت من ذلک، و وضع فی یدی مبلغا من القطع الفضیّة و ذهب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عددت المبلغ فوجدته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توامین، فبقینا بعد ذلک فی العراق شهرین نصرف من ذلک المبلغ، و بعد عودتنا إلی الوطن صرفنا منه مدة شهرین إلی ان فقدناه فجأة</w:t>
      </w:r>
      <w:r>
        <w:rPr>
          <w:rFonts w:eastAsia="IRNazanin" w:cs="IRNazanin"/>
          <w:color w:val="111111"/>
          <w:sz w:val="28"/>
          <w:szCs w:val="28"/>
          <w:rtl w:val="true"/>
          <w:lang w:bidi="fa-IR"/>
        </w:rPr>
        <w:t>.</w:t>
      </w:r>
      <w:bookmarkStart w:id="410" w:name="pg3263_21032"/>
    </w:p>
    <w:p>
      <w:pPr>
        <w:pStyle w:val="Heading2"/>
        <w:numPr>
          <w:ilvl w:val="1"/>
          <w:numId w:val="1"/>
        </w:numPr>
        <w:rPr/>
      </w:pPr>
      <w:bookmarkStart w:id="411" w:name="__RefHeading___Toc2073614_2749589250"/>
      <w:bookmarkStart w:id="412" w:name="_Toc143"/>
      <w:bookmarkEnd w:id="410"/>
      <w:bookmarkEnd w:id="411"/>
      <w:r>
        <w:rPr>
          <w:rtl w:val="true"/>
        </w:rPr>
        <w:t>القصة السادسة بعد المائة شفاء مریض و بناء قبر میثم التمار</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الذکر و جمع من ثقاة النجف نقلوا هذه القصة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رشاد 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تجار الدرجة الأولی فی العراق، ابتلی قبل سبع سنوات بمرض سرطان داخلی، و عجز عن علاجه أطباء العراق و لبنان و سوریا، فذهب إلی الدول الأوروبیة للمعالجة، و بعد عدة محاولات قالوا له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علاج لک و لا فائدة من العملیة الجراحیة لأن جذور السرطان بلغت القلب، و علی فرض أجرینا لک عملیة جراحیة فلن تفعل شیئا سوی تأخیر موتک لأسبوع علی أحسن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فنفض یده من الحیاة، و فی تلک اللیلة رأی فی منامه رجلا عربیا یلبس لباسا قطنیا یدویا و متوسط المحاسن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رشاد مرزه إذا أصلحت قبری فسأسأل اللّه أن یشفیک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سابقا ان حرم قبره کان صغیرا و قدیما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فنهض من نومه، ثم عاد إلی نومه مرتین رأی فیهما نفس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الغد عاد بالطائرة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نقله مباشرة إلی حرم قبر میثم التمار لیبقی فیه، و فی اللیل رأی فی الیقظة نفس الشخص الذی رآه فی منامه قبل ذلک و بنفس الهیئة فینادیه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رشاد مرزه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فیکرر علیه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رشاد و یقف و لا یری فی جسده أی أثر 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فیشرع مباشرة ببناء مقامه و یشید القبة الکبیرة الفعلیة، ثم یعتمل فی قلبه شوق بناء قبر مسلم بن عقیل و یذهّب قبة قبر مسلم، ثم یدفع ثمن مائتی کیلو من الذهب لتجدید تذهیب قبة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تجدید تذهیبها الآن بحمد اللّه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شهدت ما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و اتذکر ذلک جیدا، کما انه ذهّب أماکن أخری من مقام أمیر المؤمنین  علیه السلام </w:t>
      </w:r>
      <w:r>
        <w:rPr>
          <w:rFonts w:eastAsia="IRNazanin" w:cs="IRNazanin"/>
          <w:color w:val="111111"/>
          <w:sz w:val="28"/>
          <w:szCs w:val="28"/>
          <w:rtl w:val="true"/>
          <w:lang w:bidi="fa-IR"/>
        </w:rPr>
        <w:t>.</w:t>
      </w:r>
      <w:bookmarkStart w:id="413" w:name="pg3263_21034"/>
    </w:p>
    <w:p>
      <w:pPr>
        <w:pStyle w:val="Heading2"/>
        <w:numPr>
          <w:ilvl w:val="1"/>
          <w:numId w:val="1"/>
        </w:numPr>
        <w:rPr/>
      </w:pPr>
      <w:bookmarkStart w:id="414" w:name="__RefHeading___Toc2073616_2749589250"/>
      <w:bookmarkStart w:id="415" w:name="_Toc144"/>
      <w:bookmarkEnd w:id="413"/>
      <w:bookmarkEnd w:id="414"/>
      <w:r>
        <w:rPr>
          <w:rtl w:val="true"/>
        </w:rPr>
        <w:t>القصة السابعة بعد المائة معجزة أهل البیت  علیه السلام بمدینة قم المقدسة</w:t>
      </w:r>
      <w:bookmarkEnd w:id="415"/>
    </w:p>
    <w:p>
      <w:pPr>
        <w:pStyle w:val="BookText"/>
        <w:rPr/>
      </w:pPr>
      <w:r>
        <w:rPr>
          <w:rFonts w:ascii="IRNazanin" w:hAnsi="IRNazanin" w:eastAsia="IRNazanin"/>
          <w:color w:val="111111"/>
          <w:sz w:val="28"/>
          <w:sz w:val="28"/>
          <w:szCs w:val="28"/>
          <w:rtl w:val="true"/>
          <w:lang w:bidi="fa-IR"/>
        </w:rPr>
        <w:t xml:space="preserve">کتب لی السید الجلیل و الفاضل النبیل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و القاطن فی مدینة قم المقدسة هذه الرسالة و قال فیها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عبد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حارس متحف مقام المعصومة فاطمة بنت موسی الکاظم  علیه السلام و الذی ما یزال یزاول عمله حتی العام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بیته یقع فی أول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الحلفاء ینقلون أعتدتهم من جنوب إیران إلی روسیا، و کانوا موجودین فی إیران، و کنت حینها أعمل فی السکک الحدیدیة، آنذاک أصبت فی حادثة مع شاحنة لنقل الأحجار و مرت عجلات الشاحنة فوق احدی قدمیّ، فنقلونی إلی المستشفی الفاطمی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عالجنی الطبیبان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ما یزالان أحیاء، و قد کانت رجلی متورمة و أصبحت بحجم الوسادة، و لم أذق طعم النوم الهنییء مدة خمسین یوما و لیلة بسبب الأوجاع، و کنت أصرخ و أنوح لشدّة الألم، و ما أن یضع أحد یده علی ساقی حتی أخرج عن طوری و أملأ الغرفة بالصراخ، و کنت أتوسل بالزهراء  علیه السلام و زینب و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والدتی تقضی أکثر أوقاتها فی حرم المعصومة  علیه السلام متوسلة بها إلی اللّه، و کان إلی جانبی فی نفس الغرفة شاب یقارب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إبن أحد العمال کان قد أصیب برصاصة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الفاصلة بینی و بینه بمقدار سهم و کان قد تضاعف جرحه حتی أصیب بالجذام و یئس منه الأطباء و کان یحتضر، و یصدر منه بین الحین و الآخر صوت خافت، و کلما جاء الممرضون یسألوننی ألم ینته بعد؟ فقد کانوا یتوقعون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الخمسین التی قضیتها فی المستشفی أحضرت مقدارا من السمّ بقصد الانتحار و وضعته تحت و سادتی و صممت إذا لم أشف اللیلة فسأنتحر لنفاذ صبری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والدتی لعیادتی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تنالی لی الشفاء من فاطمة المعصومة  علیه السلام اللیلة أو أن تجدینی میتا فی سریری غدا، قلت ذلک لها بجدّیة فقد کنت عزمت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والدتی عند الغروب إلی الحرم المطهر و وفقت أنا للنوم قلیلا فرأیت فی عالم الرؤیا ثلاث سیدات جلیلات دخلن من باب حدیقة المستشفی و لیس من بابها الرئیسی، فدخلن غرفتی، و کانت إحداهن ذات شخصیة و جلالة أکثر من السیدتین الأخریتین، فعلمت انها فاطمة الزهراء  علیه السلام و الثانیة زینب  علیه السلام و الثالثة فاطمة المعصومة  علیه السلام و تسیر الزهراء فی المقدمة و خلفها زینب و خلفهن المعصومة سلام اللّه علیهنّ فتقدمن مباشرة إلی سریر ذلک الشاب، فقالت الزهراء  علیه السلام لذلک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فاعادت علیه ذلک و أجاب بنفس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شفیت، فنهض و جلس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أنتظر التفاتة کریمة منهم لی أیضا، و لکن علی عکس ما توقعت</w:t>
      </w:r>
    </w:p>
    <w:p>
      <w:pPr>
        <w:pStyle w:val="BookText"/>
        <w:rPr/>
      </w:pPr>
      <w:r>
        <w:rPr>
          <w:rFonts w:ascii="IRNazanin" w:hAnsi="IRNazanin" w:eastAsia="IRNazanin"/>
          <w:color w:val="111111"/>
          <w:sz w:val="28"/>
          <w:sz w:val="28"/>
          <w:szCs w:val="28"/>
          <w:rtl w:val="true"/>
          <w:lang w:bidi="fa-IR"/>
        </w:rPr>
        <w:t>فحتی انهم لم یلتفتن إلی سریری أبدا، فنهضت من نومی و فکرت أنه یبدو أنهنّ لن یعتنین بی و لشفائی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یدی لأسحب السم من تحت و سادتی لأتناوله، و عرضت بی فکرة أنه ربما أنی شفیت ببرکة حلولهن فی الغرفة، فوضعت یدی علی ساقی فلم أحس بوجع، فحرکتها ببطء وجدتها تتحرک، فعلمت أنی نلت برکتهنّ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الصباح جاء الممرضون و 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الفتی؟ ظنّا منهم أنه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شفی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الفتی نائما فطلبت منهم عدم ایقاظه، و لما استیقظ أتی الأطباء فلم یجدوا أی أثر للجرح فی ساقه، و کأنه لم یکن أبدا، حتی الآن لم یطلعوا علی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الممرضة لتبدیل الضمادات عن ساقی فوجدت الضمادات قد سقطت بسبب ذهاب الورم و کأنه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والدتی من الحرم و عیناها متورمتان من شدّة البکاء فسألتنی عن حالی، و خشیت علیها أن تصاب بسکتة ان اخبرتها بشفائی،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أفضل و طلبت منها أن تحضر لی عصا لأذهب بها إلی البیت، و فی البیت رویت لها ما جری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المستشفی بعد شفائی و ذلک الفتی فقد ساد فرح عجیب بین الناس و المرضی و الأطباء یعجز لسانی عن شرحه و ارتفعت الأصوات بالصلاة علی محمد و آله  صلی الله علیه و آله وسلم  </w:t>
      </w:r>
      <w:r>
        <w:rPr>
          <w:rFonts w:eastAsia="IRNazanin" w:cs="IRNazanin"/>
          <w:color w:val="111111"/>
          <w:sz w:val="28"/>
          <w:szCs w:val="28"/>
          <w:rtl w:val="true"/>
          <w:lang w:bidi="fa-IR"/>
        </w:rPr>
        <w:t>.</w:t>
      </w:r>
      <w:bookmarkStart w:id="416" w:name="pg3263_21037"/>
    </w:p>
    <w:p>
      <w:pPr>
        <w:pStyle w:val="Heading2"/>
        <w:numPr>
          <w:ilvl w:val="1"/>
          <w:numId w:val="1"/>
        </w:numPr>
        <w:rPr/>
      </w:pPr>
      <w:bookmarkStart w:id="417" w:name="__RefHeading___Toc2073618_2749589250"/>
      <w:bookmarkStart w:id="418" w:name="_Toc145"/>
      <w:bookmarkEnd w:id="416"/>
      <w:bookmarkEnd w:id="417"/>
      <w:r>
        <w:rPr>
          <w:rtl w:val="true"/>
        </w:rPr>
        <w:t>القصة الثامنة بعد المائة معجزة ولی العصر  علیه السلام و شفاء مریض</w:t>
      </w:r>
      <w:bookmarkEnd w:id="418"/>
    </w:p>
    <w:p>
      <w:pPr>
        <w:pStyle w:val="BookText"/>
        <w:rPr/>
      </w:pPr>
      <w:r>
        <w:rPr>
          <w:rFonts w:ascii="IRNazanin" w:hAnsi="IRNazanin" w:eastAsia="IRNazanin"/>
          <w:color w:val="111111"/>
          <w:sz w:val="28"/>
          <w:sz w:val="28"/>
          <w:szCs w:val="28"/>
          <w:rtl w:val="true"/>
          <w:lang w:bidi="fa-IR"/>
        </w:rPr>
        <w:t xml:space="preserve">کما کتب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لمدة بالمواظبة علی زیارة مسجد جمکران </w:t>
      </w:r>
      <w:r>
        <w:rPr>
          <w:rStyle w:val="FootnoteAnchor"/>
          <w:rtl w:val="true"/>
        </w:rPr>
        <w:footnoteReference w:id="66"/>
      </w:r>
      <w:r>
        <w:rPr>
          <w:rFonts w:ascii="IRNazanin" w:hAnsi="IRNazanin" w:eastAsia="IRNazanin"/>
          <w:color w:val="111111"/>
          <w:sz w:val="28"/>
          <w:sz w:val="28"/>
          <w:szCs w:val="28"/>
          <w:rtl w:val="true"/>
          <w:lang w:bidi="fa-IR"/>
        </w:rPr>
        <w:t xml:space="preserve">، و قبل ثلاثة أسابیع أی بتاریخ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الأربعاء </w:t>
      </w:r>
      <w:r>
        <w:rPr>
          <w:rFonts w:eastAsia="IRNazanin" w:cs="IRNazanin"/>
          <w:color w:val="111111"/>
          <w:sz w:val="28"/>
          <w:szCs w:val="28"/>
          <w:lang w:bidi="fa-IR"/>
        </w:rPr>
        <w:t>5/4/1390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مقهی المسجد الذی یرتاده زائروا المسجد للراحة و تناول الشای، فصادفت شخصا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البهلوانی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سکّان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یقطن قرب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من أحفاد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 علیّ و أجبته و تبادلنا السؤال عن الأحوال،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أربعة أعوام و أنا أواظب علی زیارة مسجد جمکران کل لیلة أربعاء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أنک رأیت فیه شیئا ما حتی واظبت علی زیارته،</w:t>
      </w:r>
    </w:p>
    <w:p>
      <w:pPr>
        <w:pStyle w:val="BookText"/>
        <w:rPr/>
      </w:pPr>
      <w:r>
        <w:rPr>
          <w:rFonts w:ascii="IRNazanin" w:hAnsi="IRNazanin" w:eastAsia="IRNazanin"/>
          <w:color w:val="111111"/>
          <w:sz w:val="28"/>
          <w:sz w:val="28"/>
          <w:szCs w:val="28"/>
          <w:rtl w:val="true"/>
          <w:lang w:bidi="fa-IR"/>
        </w:rPr>
        <w:t>فعادة من یتوجّه إلی بیت صاحب الزمان صلوات اللّه علیه لا یعود خائبا و لا بد أن یحصل علی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أر شیئا لما واظبت علی المجیء، ففی العام الماضی و فی لیلة الأربعاء لم أتمکن من الحضور لزیارة المسجد بسبب حفل عرس لأحد أقاربی أقامه قرب طهران، و مع أن الحفل لم یشتمل علی معصیة علنیة، فلم یکن فیه لا موسیقی و لا ما شابه ذلک، و بعد أن تناولت طعام العشاء و ذهبت إلی منزلی و نمت، و بعد منتصف اللیل نهضت من نومی و کنت عطشانا، فأردت الوقوف فلم أستطع تحریک ساقی رغم عدة محاولات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فنادیت زوجتی و ایقظتها من النوم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تحریک 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أصابک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فی فصل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فصل الصیف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رغم جمیع المحاولات لم أستطع الحراک، فطلبت منها أن تنادی جارنا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لما أتی طلبت منه أن یحضر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الساعة من اللیل؟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أمامنا 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و أحضر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فبدأ بفحصی، و ضرب بشاکوشه علی رکبتی فلم أحس بشیء و لم تتحرک ساقی، ثم غرز إبرة فی قدمی فلم أحس بشیء، و هکذا مع الساق الأخری، فغرز الإبرة فی عضدی فأوجعنی، فکتب لی دواء و ذهب، لکنه کان قد قال 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لن یشفی، فهذه سکتة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الصباح نهض الأطفال فوجدونی بهذه الحال فشرعوا بالبکاء و النحیب، و علمت بالأمر والدتی فشرعت بلطم وجهها و رأسها، و عمّت</w:t>
      </w:r>
    </w:p>
    <w:p>
      <w:pPr>
        <w:pStyle w:val="BookText"/>
        <w:rPr/>
      </w:pPr>
      <w:r>
        <w:rPr>
          <w:rFonts w:ascii="IRNazanin" w:hAnsi="IRNazanin" w:eastAsia="IRNazanin"/>
          <w:color w:val="111111"/>
          <w:sz w:val="28"/>
          <w:sz w:val="28"/>
          <w:szCs w:val="28"/>
          <w:rtl w:val="true"/>
          <w:lang w:bidi="fa-IR"/>
        </w:rPr>
        <w:t>الضوضاء فی البیت، و عند الساعة التاسعة صباحا نادیت صاحب الزمان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فی کل لیلة أربعاء کنت أذهب لخدمتک، و فی اللیلة الماضیة لم أتمکن من الذهاب، و لم ارتکب ذنبا فانظر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بینما أنا کذلک إذ أخذتنی سنة </w:t>
      </w:r>
      <w:r>
        <w:rPr>
          <w:rStyle w:val="FootnoteAnchor"/>
          <w:rtl w:val="true"/>
        </w:rPr>
        <w:footnoteReference w:id="68"/>
      </w:r>
      <w:r>
        <w:rPr>
          <w:rFonts w:ascii="IRNazanin" w:hAnsi="IRNazanin" w:eastAsia="IRNazanin"/>
          <w:color w:val="111111"/>
          <w:sz w:val="28"/>
          <w:sz w:val="28"/>
          <w:szCs w:val="28"/>
          <w:rtl w:val="true"/>
          <w:lang w:bidi="fa-IR"/>
        </w:rPr>
        <w:t>، فرأیت فی عالم الرؤیا سیدا أتی نحوی و وضع عصاة بیدی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النهوض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 أمره و کرّرت علیه جوابی، فأخذ بیدی و حرّکنی من مکانی فأفقت آنذاک من نومی فوجدت ساقیّ یتحرکان، فنهضت واقفا للاطمئنان و قفزت و مشیت و جلست و قمت، و خشیت من أن ترانی والدتی بهذه الحال فیغشی علیها، لذا نمت فی فراشی، و لما قدمت والدتی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عصاة أتکیء علیها فیبدو أن حالی بدأ یتحسن بعد توسلی بولی العصر  عجله الله تعالی فرجه الشریف  ،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لجارنا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فأتی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 اطلب من الطبیب أن یأتی و قل له أنی شفیت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 قال ان الطبیب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کذب لا صحة له، و لو کان شفی لجاء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إلیه بنفسی، و رغم مشاهدته لی أمشی علی قدمیّ لکنه لم یصدّق، فأخذ إبرة و خزنی بها فی قدمی فعلا صراخی،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فشرحت له عن توسّلی بولی العصر  عجله الله تعالی فرجه الشریف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معجزة، و لو ذهبت لأوروبا و أمریکا و أنت بتلک الحال لعجزوا عن شفائک</w:t>
      </w:r>
      <w:r>
        <w:rPr>
          <w:rFonts w:eastAsia="IRNazanin" w:cs="IRNazanin"/>
          <w:color w:val="111111"/>
          <w:sz w:val="28"/>
          <w:szCs w:val="28"/>
          <w:rtl w:val="true"/>
          <w:lang w:bidi="fa-IR"/>
        </w:rPr>
        <w:t>.</w:t>
      </w:r>
      <w:bookmarkStart w:id="419" w:name="pg3263_21040"/>
    </w:p>
    <w:p>
      <w:pPr>
        <w:pStyle w:val="Heading2"/>
        <w:numPr>
          <w:ilvl w:val="1"/>
          <w:numId w:val="1"/>
        </w:numPr>
        <w:rPr/>
      </w:pPr>
      <w:bookmarkStart w:id="420" w:name="__RefHeading___Toc2073620_2749589250"/>
      <w:bookmarkStart w:id="421" w:name="_Toc146"/>
      <w:bookmarkEnd w:id="419"/>
      <w:bookmarkEnd w:id="420"/>
      <w:r>
        <w:rPr>
          <w:rtl w:val="true"/>
        </w:rPr>
        <w:t>القصة التاسعة بعد المائة ماض عجیب و فرج بعد شدة</w:t>
      </w:r>
      <w:bookmarkEnd w:id="421"/>
    </w:p>
    <w:p>
      <w:pPr>
        <w:pStyle w:val="BookText"/>
        <w:rPr/>
      </w:pPr>
      <w:r>
        <w:rPr>
          <w:rFonts w:ascii="IRNazanin" w:hAnsi="IRNazanin" w:eastAsia="IRNazanin"/>
          <w:color w:val="111111"/>
          <w:sz w:val="28"/>
          <w:sz w:val="28"/>
          <w:szCs w:val="28"/>
          <w:rtl w:val="true"/>
          <w:lang w:bidi="fa-IR"/>
        </w:rPr>
        <w:t xml:space="preserve">کما کتب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أیضا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شخص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المشهدی محمد جهانکیر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متنقلا فی بیع السجاد و ما شابه، و کان عادة یذهب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أعرفه منذ سنوات و لکن لم یصدف أن سافرنا سویّا أو جلسنا سویّا، لکنی أعرفه جیدا أنه رجل صادق و مشهور بالاستقامة فی العمل رغم قلة رأسماله، و قد ذهبت قبل أیام إلی منزله فوجدته یعیش حیاة متوسطة، لکنه إذا أراد فإن التجار علی استعداد لاعطائه بضاعة یزید ثمنها علی مبلغ مائة ألف تومان، لکنه کان لا یأخذ بضاعة من أحد إلا بمقدار رأسماله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مدة سافرت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صادف جلوسی إلی جانبه، و خلال بحث دار بیننا حول معجزات أهل بیت الرسول  صلی الله علیه و آله وسلم  من الأئمة الأطهار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ینکسر القلب لا یحصل الإنسان علی حاجته، و بدأ بسرد حاله بشکل موجز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سأسرد لک ذلک مفصلا فی وقت آخر، و ذلک یحتاج إلی کتاب، لکنی أجمل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وضعی ممتازا و کنت</w:t>
      </w:r>
    </w:p>
    <w:p>
      <w:pPr>
        <w:pStyle w:val="BookText"/>
        <w:rPr/>
      </w:pPr>
      <w:r>
        <w:rPr>
          <w:rFonts w:ascii="IRNazanin" w:hAnsi="IRNazanin" w:eastAsia="IRNazanin"/>
          <w:color w:val="111111"/>
          <w:sz w:val="28"/>
          <w:sz w:val="28"/>
          <w:szCs w:val="28"/>
          <w:rtl w:val="true"/>
          <w:lang w:bidi="fa-IR"/>
        </w:rPr>
        <w:t>أربح فی الیوم ما یقارب المائة ألف تومان أو ما یزید من بیع السجاد منتقلا، لکن الإنسان عند ما یصبح ثریا یذنب، و قد یتلوث بالذنب، إلی أن بدأ نجم طالعی بالأفول فخسرت رأسمالی و أصبحت مدینا بمبلغ یزید عن المائة ألف تومان، و لم یکن معی فی المقابل أیّ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أخرج من المنزل عدة أشهر، و کنت عند ما أملّ و أتعب من الإقامة فی البیت أخرج بلباس مستعار و اغیّر شکلی و أسیر فی الأزقة باحتیاط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إحدی اللیالی علم أحد دائنّی بخروجی من المنزل فأخبر الشرطة و اختبأ مع أحد أفراد الشرطة فی الظلام، و لما خرجت اعتقلنی الشرطی، و فی مرکز الشرطة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إسجنونی إن أردتم، لکن المال المقروض لن یأتی بیوم واحد و لیس معی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ریالات، لکنی أعدکم إن مکنّنی اللّه عزّ و جلّ أن أؤدی الدین الذی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دائن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لی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إلی باب بیتی فطرقه طرقا شدیدا، فذهبت زوجتی و هی تحمل ابنی الصغیر و عمره عامان لفتح الباب، فرکل الباب رکلة شدیدة أصابت زوجتی فی بطنها، و مات ابنی بعد عدة ساعات من أثر الضربة و بقیت زوجتی مریضة من تلک الضربة و حتی الآن رغم مرور عشرون عاما علی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باعت زوجتی کل أغراض المنزل، حتی انها کانت تبیع الصحون و فناجین الشای لتأتی بالخبز لنأکله، إلی أن صممت علی الخروج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الذهاب إلی العتبات المقدسة </w:t>
      </w:r>
      <w:r>
        <w:rPr>
          <w:rStyle w:val="FootnoteAnchor"/>
          <w:rtl w:val="true"/>
        </w:rPr>
        <w:footnoteReference w:id="69"/>
      </w:r>
      <w:r>
        <w:rPr>
          <w:rFonts w:ascii="IRNazanin" w:hAnsi="IRNazanin" w:eastAsia="IRNazanin"/>
          <w:color w:val="111111"/>
          <w:sz w:val="28"/>
          <w:sz w:val="28"/>
          <w:szCs w:val="28"/>
          <w:rtl w:val="true"/>
          <w:lang w:bidi="fa-IR"/>
        </w:rPr>
        <w:t>لعلّی أؤمّن لنفسی عملا و احفظ نفسی و عیالی من شرّ دائنّی، و لأتوسّل بالأئمة الأطهار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من البلاد عن طریق حدود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معی</w:t>
      </w:r>
    </w:p>
    <w:p>
      <w:pPr>
        <w:pStyle w:val="BookText"/>
        <w:rPr/>
      </w:pPr>
      <w:r>
        <w:rPr>
          <w:rFonts w:ascii="IRNazanin" w:hAnsi="IRNazanin" w:eastAsia="IRNazanin"/>
          <w:color w:val="111111"/>
          <w:sz w:val="28"/>
          <w:sz w:val="28"/>
          <w:szCs w:val="28"/>
          <w:rtl w:val="true"/>
          <w:lang w:bidi="fa-IR"/>
        </w:rPr>
        <w:t xml:space="preserve">سوی خرج صغیر فیه بعض الحاجیات، و لم یکن معی حتی الطعام اللازم، و لما دخلت أرض العراق لم أکن أعرف الطریق، فسرت بین بساتین النخل لا أعرف إلی أین سأصل، و إین سینتهی بی الطریق، و لم یکن هناک من أسأله عن الطریق، و لم یکن معی طعام آکله، و کنت تعبا من الجوع و السیر، و لم آکل من التمر الساقط من النخل علی الأرض ظنّا منی انه حرام، إلی أن حلّ الظلام، فجلست بین النخل و وضعت خرجی علی الأرض و شرعت دون إرادة منی بالبکاء بصوت عال، و فجأة ظهر أمامی سید نورانی یضع علی رأسه قطعة قماش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لی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أنت مضطرب؟ لا تغتمّ سأوصلک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لا أعرف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سأرشدک أنا، فاحمل متاعک و تعالی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فسرت معه عدة خطوات لا تتجاوز العشر خطوات، فرأیت الطریق المعبد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هنا و ستأتی الآن سیارة لتقلّک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بدا ضوء السیارة من بعید حتی ذهب ذلک السید، و عند ما وصلت السیارة إلی جانبی توقفت لوحدها و أقلتنی، حتی بلغنا أحد الأماکن نقلنی السائق إلی سیارة أخری، و لم یطلب منّی أجورا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سلمنی کل منهم إلی غیره إلی أن بلغت کربلاء، و لم یطالبنی أیّ منهم بأجور، و کأنهم مکلفون من قبل أحد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کربلاء لم أجد عملا فساء وضعی، و أتیت إلی الحرم المطهر لسید الشهداء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هاقد أتیتک فأصلح لی أمری، و بکیت عنده</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من الحرم و کان حینها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الأربعین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فرأیت نفس الشخص الذی کنت رأیته بین النخیل، فسلمت علیه، فأجاب و تکرّم علی باعطائی مبلغ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العشرة دنانیر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هی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لیست بقلیلة، إذا تبیّن انها قلیلة فسأعود لأعطیک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عنوانک یا سیدی؟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أتواجد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ذلک المبلغ عجیبا و تنبعث منه رائحة عطر عجیب، فکنت کلما اشتری به شیئا أربح عدة أضعاف، و کنت کلما حصلت علی مبلغ یتجاوز ألوف التوامین کنت أذهب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لأقسّمه بین دائنیّ و أعود مجددا، و کان کل ربحی من العشرة دنانیر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عام من ذلک و فی یوم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 نفس السید فی الحرم المطهر لأمیر المؤمنین  علیه السلام فطلبت منه إعطائی مبلغا آخر کمساعدة، فأعطانی خمسة دنانیر أخری، لکنی منذ ذلک الیوم لم أعد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الأیام کنت مارا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 أحد تجار السوق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تأتی للعمل فی دکانی؟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عندک من یکفلک؟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و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ذلک، و کان یضع تحت تصرفی ألف دینار فی بعض الأحیان لأذهب 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لشراء البضائع و أعود، و کنّا شرکاء فی أرباح هذه التجارة، إلی أن أدیت جمیع قروضی، لکنی اضطررت للعودة إلی قم لأن عیالی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اللّه فی حرم سید الشهداء  علیه السلام أن أؤدی قرضی کله و أن یرزقنی الکفاف و لم أطلب منه أکثر من ذلک، لأنی شاهدت الآثار السیئة للإثراء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یقیم فی بیته مجلس عزاء، یری منه اخلاصه، و قد شارکت فی مجلسه شخصیا، و کان یقول انه یری السیدة فاطمة الزهراء بضعة الرسول  صلی الله علیه و آله وسلم  فی الیقظة</w:t>
      </w:r>
      <w:r>
        <w:rPr>
          <w:rFonts w:eastAsia="IRNazanin" w:cs="IRNazanin"/>
          <w:color w:val="111111"/>
          <w:sz w:val="28"/>
          <w:szCs w:val="28"/>
          <w:rtl w:val="true"/>
          <w:lang w:bidi="fa-IR"/>
        </w:rPr>
        <w:t>.</w:t>
      </w:r>
      <w:bookmarkStart w:id="422" w:name="pg3263_21045"/>
    </w:p>
    <w:p>
      <w:pPr>
        <w:pStyle w:val="Heading2"/>
        <w:numPr>
          <w:ilvl w:val="1"/>
          <w:numId w:val="1"/>
        </w:numPr>
        <w:rPr/>
      </w:pPr>
      <w:bookmarkStart w:id="423" w:name="__RefHeading___Toc2073622_2749589250"/>
      <w:bookmarkStart w:id="424" w:name="_Toc147"/>
      <w:bookmarkEnd w:id="422"/>
      <w:bookmarkEnd w:id="423"/>
      <w:r>
        <w:rPr>
          <w:rtl w:val="true"/>
        </w:rPr>
        <w:t>القصة العاشرة بعد المائة زلزال أصاب محافظة فارس</w:t>
      </w:r>
      <w:bookmarkEnd w:id="424"/>
    </w:p>
    <w:p>
      <w:pPr>
        <w:pStyle w:val="Heading3"/>
        <w:numPr>
          <w:ilvl w:val="2"/>
          <w:numId w:val="1"/>
        </w:numPr>
        <w:rPr/>
      </w:pPr>
      <w:bookmarkStart w:id="425" w:name="__RefHeading___Toc2073624_2749589250"/>
      <w:bookmarkStart w:id="426" w:name="_Toc148"/>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 xml:space="preserve">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الجنوب الشرقی 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تبعد عنها مسافة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تبعد عن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و نصف، و تبعد عن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الموسوعة الجغرافیة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أن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تنتهی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باسلار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عرضها فرسخین و نصف تبدأ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تنتهی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تعد هذه المنطقة من المناطق الدافئة فی محافظة فارس، و التی یردها الناس شتاء لیقیموا فیها فی الخیام إتقاء لبرد المناطق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تشتمل علی ثلاث و عشرین قریة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نعمت أخیرا بنعمة الکهرباء و ماء الشرب و شقّت فیها الطرق و عمرت بالمبانی الأسمنتیة المسلّحة بالحدید و أصبح سکانها حوالی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یوم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هذه المنطقة للغضب</w:t>
      </w:r>
    </w:p>
    <w:p>
      <w:pPr>
        <w:pStyle w:val="BookText"/>
        <w:rPr/>
      </w:pPr>
      <w:r>
        <w:rPr>
          <w:rFonts w:ascii="IRNazanin" w:hAnsi="IRNazanin" w:eastAsia="IRNazanin"/>
          <w:color w:val="111111"/>
          <w:sz w:val="28"/>
          <w:sz w:val="28"/>
          <w:szCs w:val="28"/>
          <w:rtl w:val="true"/>
          <w:lang w:bidi="fa-IR"/>
        </w:rPr>
        <w:t xml:space="preserve">الإلهی، فحلّ علیها البلاء السماوی و دمّر معظم مبانیها زلزال عظیم أصابها، و أشد ما أصاب الزلزال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حیث لم یترک فیها أی مبنی، فمات ثلث سکان المدینة تحت أنقاض الأحجار و التراب بشکل مزر، و الکبار فی السن یقولون أنهم لا یعرفون مثل هذه الحادثة المفجعة طوال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معرفة تفاصیل ذلک یبعث علی العبرة و الصحوة من الغفلة، لذا فقد طلبت من اثنین من أهل العلم الموثوقین و اللذین شهدا تلک الفاجعة أن یکتبا لنا عنها لعرضها علی قرّاء هذا الکتاب،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جواد المقیمی القیری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فیما یلی أورد نص رسالتیهما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جواد المقیمی القیری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بالنسبة لموضوع فاجعة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أعرض لکم هنا باختصار حول ما وقع و تأکدنا منه و الخسائر البشریة و المادیة التی وقعت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دقیقة قبل طلوع شمس یوم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زلزال شدید لا مثیل له فی السابق، و قال الذین کانوا خارج المدن أنهم شاهدوا نور برق ظهر من جهة القبلة ثم ظهر برق آخر من جهة القطب، ثم بدأ 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البدء کان خفیفا ثم اشتد قلیلا و کأن الأرض تدور حول نفسها، ثم سمع صوت مهیب و کأنه صوت رعد و استمر الزلزال لمدة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فهدم جمیع المبانی المبنیة من الأسمنت المسلّح بالحدید و قلعها من أساسها، و کان أکثر الأطفال نیاما بینما الرجال و النساء بین من ذهب إلی عمله و بین من کان یصلی فقد کانت الخسائر البشریة أکثرها من الأطفال ثم النساء اللاتی بسبب عاطفتهن لجأن إلی أطفالهن أملا فی نجاتهم فلم یمهلهنّ 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الجمیع تحت الأنقاض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المتیقن من القتلی من الکبار و الصغار حتی الآن و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ضواحیها و توابعها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أخرجوا من تحت الأنقاض أحیاء و خلال یومین و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صباح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الخامسة بعد الظهر من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فی السابعة أو الثامنة من عمره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محمد 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 الیوم الثانی و هو سالم، و قد سئل هل کان أحد یعطیک طعاما أو ماء خلال الیومین الماضیین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یعطینی الماء و البسکویت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کان یصله ذلک من الغیب و کان الطفل یتصوره خاله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حتی الآن یعیش سالما، و قد قتل من عائلته شخص و خرج باقی عائلته من الأنقاض فی الیوم الأول، و لم یتمکنوا من إخراجه حتی الیوم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سید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حبیب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 من 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تحت الأنقاض حتی الساعة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الیوم التالی و سئل عن طعامه و شرابه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والدتی تطعمنی و تسقینی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والدته لم تکن تحت الأنقاض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 تحت الأنقاض أخواه و أخته أحدهم عمره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أصغر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عمره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مشهدی إبراهیم الموزری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تحت الأنقاض بعد مرور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الزلزال، و هو من 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تحت الأنقاض بعد منتصف اللیل و کان سالما لکنه لا یستطیع السیر بسبب عدم تحریک ساقیه طوال هذه المدة، لکنه بعد فترة استطاع السیر بشکل طبیعی و کانت نجاته بقدرة اللّه وحده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لو وصلت أجهزة الإنقاذ فی نفس الیوم أو فی الیوم التالی و بشکل کاف لأمکن انقاذ آخرین، و لکن مع الأسف لم تصل المساعدة و مات العدید تحت الأنقاض بعد مرور یومین من الزلزال</w:t>
      </w:r>
      <w:r>
        <w:rPr>
          <w:rFonts w:eastAsia="IRNazanin" w:cs="IRNazanin"/>
          <w:color w:val="111111"/>
          <w:sz w:val="28"/>
          <w:szCs w:val="28"/>
          <w:rtl w:val="true"/>
          <w:lang w:bidi="fa-IR"/>
        </w:rPr>
        <w:t>.</w:t>
      </w:r>
      <w:bookmarkStart w:id="427" w:name="pg3263_21048"/>
    </w:p>
    <w:p>
      <w:pPr>
        <w:pStyle w:val="Heading3"/>
        <w:numPr>
          <w:ilvl w:val="2"/>
          <w:numId w:val="1"/>
        </w:numPr>
        <w:rPr/>
      </w:pPr>
      <w:bookmarkStart w:id="428" w:name="__RefHeading___Toc2073626_2749589250"/>
      <w:bookmarkStart w:id="429" w:name="_Toc149"/>
      <w:bookmarkEnd w:id="427"/>
      <w:bookmarkEnd w:id="428"/>
      <w:r>
        <w:rPr>
          <w:rtl w:val="true"/>
        </w:rPr>
        <w:t>الإخبار عن وقوع الفاجعة</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قبل وقوع الزلزال بثلاثة أیام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مع أقاربه و أصدقائه عند فراش والده فسمع والده یصرخ و هو راقد فی فراش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بثلاثة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التجار و الکسبة لیتصدّق کل منکم بمبلغ ألف تومان فإن بیوتکم مقبلة علی الخراب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 ذلک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بمائة تومان فإن بیوتکم مقبلة علی الخراب، ثم وجّه کلامه لعائلته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جمیعا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إذا بقیتم فیها فستهلکون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کرّرها عدة مرات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أربعة أیام من إخباره مات رحمة اللّه علیه، و بعد ثلاثة أیام من وفاته وقع الزلزال الرهیب و هدمت البیوت و حصلت الخسائر البشریة و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قصده من دفع ألف تومان من کل تاجر و ثری هو التصدق بذلک و اطعام الفقراء لیرتفع البلاء، أو أنه شاهد فی حاله تلک من طلب منه ذلک، أو کشف له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أکبر من غفلتنا نحن بنو آدم حیث لا نستیقظ من مثل هذه الآیات الإلهیة الکبیرة و لا ننتبه</w:t>
      </w:r>
      <w:r>
        <w:rPr>
          <w:rFonts w:eastAsia="IRNazanin" w:cs="IRNazanin"/>
          <w:color w:val="111111"/>
          <w:sz w:val="28"/>
          <w:szCs w:val="28"/>
          <w:rtl w:val="true"/>
          <w:lang w:bidi="fa-IR"/>
        </w:rPr>
        <w:t>.</w:t>
      </w:r>
    </w:p>
    <w:p>
      <w:pPr>
        <w:pStyle w:val="Heading3"/>
        <w:numPr>
          <w:ilvl w:val="2"/>
          <w:numId w:val="1"/>
        </w:numPr>
        <w:rPr/>
      </w:pPr>
      <w:bookmarkStart w:id="430" w:name="__RefHeading___Toc2073628_2749589250"/>
      <w:bookmarkStart w:id="431" w:name="_Toc150"/>
      <w:bookmarkEnd w:id="430"/>
      <w:r>
        <w:rPr>
          <w:rtl w:val="true"/>
        </w:rPr>
        <w:t>رؤیا صادقة</w:t>
      </w:r>
      <w:r>
        <w:rPr>
          <w:rtl w:val="true"/>
        </w:rPr>
        <w:t>:</w:t>
      </w:r>
      <w:bookmarkEnd w:id="431"/>
    </w:p>
    <w:p>
      <w:pPr>
        <w:pStyle w:val="BookText"/>
        <w:rPr/>
      </w:pPr>
      <w:r>
        <w:rPr>
          <w:rFonts w:ascii="IRNazanin" w:hAnsi="IRNazanin" w:eastAsia="IRNazanin"/>
          <w:color w:val="111111"/>
          <w:sz w:val="28"/>
          <w:sz w:val="28"/>
          <w:szCs w:val="28"/>
          <w:rtl w:val="true"/>
          <w:lang w:bidi="fa-IR"/>
        </w:rPr>
        <w:t xml:space="preserve">شخص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ابنی الصغیر مریضا و لا ینام و یتململ، و قبل طلوع الصبح زاد بکاؤه، فنادیت أمه فاستیقظت و سألتنی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للصبح وقت کثیر؟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اقترب الصباح، فسأنام قلیلا و عند حلول وقت الصلاة أیقظینی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نمت قلیلا، فرأیت فی منامی شخصا شابا أتی إلی باب المنزل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خارجا، فذهبت إلی مقربة من بیتی و کان هناک أرض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أنظر؟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إلی البیوت فرأیتها مهدمة،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بیوتنا؟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أصبحت هکذا؟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أهالی المنطقة یصلّون و یصومون و یتعبّدون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ریاء، و غیر خالص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فرجوته منع ذلک دون فائدة، ثم ذهب، فنهضت من نومی فوجدت ان وقت الصلاة قد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زوجتی؟ لماذا کنت تبکی فی النوم و تتململ؟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لشیء، و لکن أسرعی و خذی معک طفلین، و سآخذ معی طفلین آخرین، و لنخرج من البیت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 أمسکنا بید الأطفال لنخرج حتی وقع الزلزال و لم یمهلنا لنأتی بأی حرکة، فسقطنا جمیعا تحت الرکام، و قضت زوجتی مع بعض أولادی و عند الظهر أخرجونی مع البعض الآخر من تحت الرکام</w:t>
      </w:r>
      <w:r>
        <w:rPr>
          <w:rFonts w:eastAsia="IRNazanin" w:cs="IRNazanin"/>
          <w:color w:val="111111"/>
          <w:sz w:val="28"/>
          <w:szCs w:val="28"/>
          <w:rtl w:val="true"/>
          <w:lang w:bidi="fa-IR"/>
        </w:rPr>
        <w:t>.</w:t>
      </w:r>
      <w:bookmarkStart w:id="432" w:name="pg3263_21050"/>
    </w:p>
    <w:p>
      <w:pPr>
        <w:pStyle w:val="BookText"/>
        <w:rPr/>
      </w:pPr>
      <w:bookmarkEnd w:id="432"/>
      <w:r>
        <w:rPr>
          <w:rFonts w:ascii="IRNazanin" w:hAnsi="IRNazanin" w:eastAsia="IRNazanin"/>
          <w:color w:val="111111"/>
          <w:sz w:val="28"/>
          <w:sz w:val="28"/>
          <w:szCs w:val="28"/>
          <w:rtl w:val="true"/>
          <w:lang w:bidi="fa-IR"/>
        </w:rPr>
        <w:t>عندما خرجت من تحت الرکام أخذتنی الحیرة ماذا أفعل و زوجتی و أطفالی تحت الرکام و لیس معی أحد یعیننی؟ فأتانی أحد أقاربی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تعال فهذا یوم العون، أعنّی لإخراج أولادی من تحت الرکام فهم یموتون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ذلک فعندی عدة أشخاص تحت الرکام أرید إخراجهم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طالب کان فی بیتنا آنذاک وجدته سالما فطلبت منه مساعدتی، فرفض و ذهب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جیرانی أتی و هو حیران فطلبت منه مساعدتی لکسب رضا اللّه فقط، فرفض أیضا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أولادی تحت الرکام أیضا، و لیس عندی من یعیننی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القیامة قد حلّت و کلّ واحد یرید نجاة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اختصرت ذلک لئلا أطیل الشرح</w:t>
      </w:r>
      <w:r>
        <w:rPr>
          <w:rFonts w:eastAsia="IRNazanin" w:cs="IRNazanin"/>
          <w:color w:val="111111"/>
          <w:sz w:val="28"/>
          <w:szCs w:val="28"/>
          <w:rtl w:val="true"/>
          <w:lang w:bidi="fa-IR"/>
        </w:rPr>
        <w:t>.</w:t>
      </w:r>
    </w:p>
    <w:p>
      <w:pPr>
        <w:pStyle w:val="Heading3"/>
        <w:numPr>
          <w:ilvl w:val="2"/>
          <w:numId w:val="1"/>
        </w:numPr>
        <w:rPr/>
      </w:pPr>
      <w:bookmarkStart w:id="433" w:name="__RefHeading___Toc2073630_2749589250"/>
      <w:bookmarkStart w:id="434" w:name="_Toc151"/>
      <w:bookmarkEnd w:id="433"/>
      <w:r>
        <w:rPr>
          <w:rtl w:val="true"/>
        </w:rPr>
        <w:t>شهادة إمرأة</w:t>
      </w:r>
      <w:r>
        <w:rPr>
          <w:rtl w:val="true"/>
        </w:rPr>
        <w:t>:</w:t>
      </w:r>
      <w:bookmarkEnd w:id="434"/>
    </w:p>
    <w:p>
      <w:pPr>
        <w:pStyle w:val="BookText"/>
        <w:rPr/>
      </w:pPr>
      <w:r>
        <w:rPr>
          <w:rFonts w:ascii="IRNazanin" w:hAnsi="IRNazanin" w:eastAsia="IRNazanin"/>
          <w:color w:val="111111"/>
          <w:sz w:val="28"/>
          <w:sz w:val="28"/>
          <w:szCs w:val="28"/>
          <w:rtl w:val="true"/>
          <w:lang w:bidi="fa-IR"/>
        </w:rPr>
        <w:t xml:space="preserve">إمرأة مؤمنة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و بعد انقضاء الساعة الأولی من منتصف اللیل رأیت فی منامی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سید إلی باب بیتنا و قد لفّ عمامته حول رقبته، و معه إمرأة غطّت وجهها، فنادانی،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أضیئی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فأضأته،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أنت و زوجک و أولادک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تحملنا المشاق یا سیدی لسبع سنوات إلی أن بنینا هذا البیت، و حدیثا أتینا لنسکن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تخرجوا منه فسینزل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تسمح لی بإیقاظ زوجی؟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الوقت مبکرا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خائفة جدا، و اتمنی طلوع الفجر و سماع أذان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أشعلی النار و اسکبی الماء فوقها، فلیس هناک فرصة لتعدّی الشای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فأشعلت النار و نادیت زوجی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من نومه، عندها سمعت صوت المؤذن قد ارتفع، و لما توسّلت بأبی الفضل العباس  علیه السلام ثانیة و نادیت یا أبا الفضل العباس أجرنی، فرأیت سیدا شابا نورانیا بدا لی و کأنه بلا ید أتی إلی باب البیت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له أن أمه ماتت، فلیأت لاستلام جنازتها و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یا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 کاظم من الخطباء، و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الزلزال المذکور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السید کاظم و انما أتیت من جهة القبلة، و أرید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فخفت کثیرا،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تخافی لأنک حاملة فسأدیر ظهری لک و أکلمک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أعد أراه، فوقع زلزال طفیف، فأسرعت لا یقاظ زوجی و أولادی و عند ذلک وقع الزلزال الشدید، و ما أن أخرجت و زوجی أولادنا من البیت حتی تهدّم البیت، و انهدمت جمیع بیوتنا ما عدا البیت الذی کان الأطفال نائمین فیه فإنه تصدع و لم یقع، و بحمد اللّه فإنه لم یقتل أحد من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استدرکت هذه المرأة المؤمنة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محرم و قبل وقوع الزلزال بشهر و نصف تقریبا رأیت فی منامی أن سحابة أتت من جهة المشرق و کان وسط السحابة شخص یؤذّن بصوت مرتفع، و بدأ بالأذان من محل طلوع الشمس، و کان یرتفع شیئا فشیئا، إلی ان وصل فوق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 الأذان، و کان صوته یصل إلی کل مکان و یسمعه کل الناس ما عدا مدینتنا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نهضت من نومی قصصت رؤیای علی أحد جیراننا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رؤیاک دلیل علی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w:t>
      </w:r>
      <w:bookmarkStart w:id="435" w:name="pg3263_21052"/>
    </w:p>
    <w:p>
      <w:pPr>
        <w:pStyle w:val="Heading3"/>
        <w:numPr>
          <w:ilvl w:val="2"/>
          <w:numId w:val="1"/>
        </w:numPr>
        <w:rPr/>
      </w:pPr>
      <w:bookmarkStart w:id="436" w:name="__RefHeading___Toc2073632_2749589250"/>
      <w:bookmarkStart w:id="437" w:name="_Toc152"/>
      <w:bookmarkEnd w:id="435"/>
      <w:bookmarkEnd w:id="436"/>
      <w:r>
        <w:rPr>
          <w:rtl w:val="true"/>
        </w:rPr>
        <w:t>رؤیا أخری</w:t>
      </w:r>
      <w:r>
        <w:rPr>
          <w:rtl w:val="true"/>
        </w:rPr>
        <w:t>:</w:t>
      </w:r>
      <w:bookmarkEnd w:id="437"/>
    </w:p>
    <w:p>
      <w:pPr>
        <w:pStyle w:val="BookText"/>
        <w:rPr/>
      </w:pPr>
      <w:r>
        <w:rPr>
          <w:rFonts w:ascii="IRNazanin" w:hAnsi="IRNazanin" w:eastAsia="IRNazanin"/>
          <w:color w:val="111111"/>
          <w:sz w:val="28"/>
          <w:sz w:val="28"/>
          <w:szCs w:val="28"/>
          <w:rtl w:val="true"/>
          <w:lang w:bidi="fa-IR"/>
        </w:rPr>
        <w:t xml:space="preserve">شخص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وقوع الزلزال بلیلة رأیت فی منامی أن سحبا داکنة کثیرة ظهرت من جهة القبلة، و وقف العدید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هذه السحب یرجونها أن لا تمر من منطقتنا و ان لا تبتلینا، لکن لم ینفع ذلک و أتت السحب من جهة القطب فجرفت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کالسیل العارم و اتجهت إلی جهة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کثیرون شاهدوا فی منامهم مثل هذه المنامات المخیفة التی سردتها لکم، و کلها یخبر و ینذر بوقوع هذه الحادثة الفاجعة، و کتابتها جمیعا یوجب طول الکلام، و کذا بالنسبة لمن أخرجوا بعد یوم أو یومین من تحت الأنقاض سالمین و ما أکثر العبر و أقل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شاهدته شخصیا بعینی فاذکره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کنت حینها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الإرشاد و الوعظ الدینی، و عصر ذلک الیوم کنت مدعوا للإرشاد و إقامة العزاء علی سید الشهداء  علیه السلام فی منطقة تبعد فرسخا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خمسة فراسخ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البدو الرحل قد أقاموا فیها الخیام، فقضیت بعض اللیل فی أداء مهمتی تلک، و بعد تناول العشاء طلب منّی جمع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قد قدموا معی العودة معهم إلی قریتهم،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تعب و سأنام اللیلة هنا و سآتی غدا صباحا، فذهبوا 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نمت فی الخیام مع البدو</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الصباح صلیت صلاة الصبح ثم غفوت و قبل أن أستغرق فی النوم بدأ الزلزال، فانتصبت هلعا لأخرج من الخیمة، فلم أستطع الوقوف لشدة الزلزال و سقطت علی الأرض، و حاولت ثانیة فلم أتمکن، فوضعت یدی علی الأرض</w:t>
      </w:r>
    </w:p>
    <w:p>
      <w:pPr>
        <w:pStyle w:val="BookText"/>
        <w:rPr/>
      </w:pPr>
      <w:r>
        <w:rPr>
          <w:rFonts w:ascii="IRNazanin" w:hAnsi="IRNazanin" w:eastAsia="IRNazanin"/>
          <w:color w:val="111111"/>
          <w:sz w:val="28"/>
          <w:sz w:val="28"/>
          <w:szCs w:val="28"/>
          <w:rtl w:val="true"/>
          <w:lang w:bidi="fa-IR"/>
        </w:rPr>
        <w:t>فوجدتها تدور حولی و تتزلزل، إلی ان هدأ الزلزال قلیلا، فخرجت من الخیمة فرأیت الجبل الذی کنت قربه متزلزلا و تتساقط الصخور من قمّته و تتحطم و تسقط إلی أسفل الجبل و یخرج عن الجبل أصوات کالرعد و قد شقّت الأرض فی بعض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الجبل شقّت الأرض و خرج منها الماء کالنافورة و اجتمع الماء فی المکان کالبحیرة دون أن یبرح مکانه، بینما فی أماکن أخری حیث کان الماء و الزرع جفّ أو غار ماؤه، و فی أماکن أخری تضاعف الماء کما 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اللّه جمیع المؤمنین و المؤمنات من البلیات بحق محمد و آله الطاهرین فهو العالم بالحکم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یلی أسرد لکم توضیحا عن أوضاع و أهالی 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قریة کبیرة ثم شیئا فشیئا تحولت إلی مدینة و سارت مسرعة بالمدنیة الحدیثة فمدّ لها ماء الشرب و الکهرباء و شقّت فیها الطرق و زاد عدد سکانها عن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 أصبح فیها عدة مدارس ابتدائیة و ثانویة، و فیها ثمانیة مساجد، و لکن لیس فیها أی عالم دینی أو إمام جماعة، و لم تکن تقام صلاة الجماعة، أما مجالس الوعظ و الإرشاد الدینی فکانت تقام فی أشهر رمضان و محرم و صفر فقط و بندرة، و حتی ما کان یقام عن جهل، فلم یکن لدیهم علماء و لا کانوا للعلماء محبّین، و کانوا یمیلون إلی الدنیا و حریصون علیها و علی مادّیاتها، و کانوا قد هجروا الأمر بالمعروف و النهی عن المنکر بینهم، و فیما لو وجد بینهم متدین یؤدی واجبه الدینی المهم فقد کانوا یلاحقونه و یلومونه، و الآن و بعد وقوع هذه الآیة الإلهیة الکبری و التی کانت نموذجا عن قیام الساعة، لکنهم و بسبب عدم وجود علماء بینهم و قادة صلحاء فمن بقی منهم ما زال علی حاله السابق، بل و أسوأ، و اللّه وحده یعلم کیف ستکون</w:t>
      </w:r>
      <w:bookmarkStart w:id="438" w:name="pg3263_21054"/>
    </w:p>
    <w:p>
      <w:pPr>
        <w:pStyle w:val="BookText"/>
        <w:rPr/>
      </w:pPr>
      <w:bookmarkEnd w:id="438"/>
      <w:r>
        <w:rPr>
          <w:rFonts w:ascii="IRNazanin" w:hAnsi="IRNazanin" w:eastAsia="IRNazanin"/>
          <w:color w:val="111111"/>
          <w:sz w:val="28"/>
          <w:sz w:val="28"/>
          <w:szCs w:val="28"/>
          <w:rtl w:val="true"/>
          <w:lang w:bidi="fa-IR"/>
        </w:rPr>
        <w:t>عاقبتهم، و لن آخذ وقتکم أکثر من هذا و أسأل اللّه بحرمة محمد و آله  صلی الله علیه و آله وسلم  أن لا یرفع الظل المبارک للعلماء الأعلام و المجتهدین العظام عامه و سماحتکم خاصة من فوق رأسی و رؤوس جمیع المسلمین و أسأله أن یصونکم من جمیع البلایا و یحفظکم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المقیمی</w:t>
      </w:r>
    </w:p>
    <w:p>
      <w:pPr>
        <w:pStyle w:val="Heading3"/>
        <w:numPr>
          <w:ilvl w:val="2"/>
          <w:numId w:val="1"/>
        </w:numPr>
        <w:rPr/>
      </w:pPr>
      <w:bookmarkStart w:id="439" w:name="__RefHeading___Toc2073634_2749589250"/>
      <w:bookmarkStart w:id="440" w:name="_Toc153"/>
      <w:bookmarkEnd w:id="439"/>
      <w:r>
        <w:rPr>
          <w:rtl w:val="true"/>
        </w:rPr>
        <w:t xml:space="preserve">رسالة </w:t>
      </w:r>
      <w:r>
        <w:rPr>
          <w:rtl w:val="true"/>
        </w:rPr>
        <w:t>«</w:t>
      </w:r>
      <w:r>
        <w:rPr>
          <w:rtl w:val="true"/>
        </w:rPr>
        <w:t>الشیخ أحمد رستکار</w:t>
      </w:r>
      <w:r>
        <w:rPr>
          <w:rtl w:val="true"/>
        </w:rPr>
        <w:t>» :</w:t>
      </w:r>
      <w:bookmarkEnd w:id="440"/>
    </w:p>
    <w:p>
      <w:pPr>
        <w:pStyle w:val="BookText"/>
        <w:rPr/>
      </w:pPr>
      <w:r>
        <w:rPr>
          <w:rFonts w:ascii="IRNazanin" w:hAnsi="IRNazanin" w:eastAsia="IRNazanin"/>
          <w:color w:val="111111"/>
          <w:sz w:val="28"/>
          <w:sz w:val="28"/>
          <w:szCs w:val="28"/>
          <w:rtl w:val="true"/>
          <w:lang w:bidi="fa-IR"/>
        </w:rPr>
        <w:t xml:space="preserve">بسمه تعالی بتاریخ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زلزال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و 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آنذاک من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محلة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رأیته 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الفجر صلیت صلاة الصبح و فی الساعة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کنت منشغلا بتعقیب الصلاة، اهتزت الأرض تحتی و علمت ان زلزالا وقع، فصبرت قلیلا حتی یتوقف الزلزال لأصلی صلاة الآیات، فرأیت أنه مستمر، فنهضت و خرجت من باب الغرفة لأری ماذا یجری و کنت حافی القدمین فسمعت صوتا انطلق من السماء و تزلزلت الأرض بشدة فرمت بی إلی بعد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فسقطت قرب شجرة و لم أستطع تمالک تفسی لشدة الزلزال، فلصقت بالشجرة، عند ذلک أظلمت الدنیا، و بعد قلیل عند ما عادت إلی حالها نظرت إلی القریة فلم أجد أثرا للبیوت و لا القریة سوی بعض الجدران المحطمة و البیوت المهدمة و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الزلزال استغرق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تقریبا لکن الخراب و الهدم فوق التصور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باختصار عند الصباح منعت الرجال من الخروج إلی خارج القریة و عزّیتهم و حمّستهم لنضع أیدینا بعضها فی البعض الآخر و نتساعد شبابا و شیوخا بل و حتی نساء کذلک لنقوم و بالأدوات المتوفرة بل و حتی بالأیدی برفع الرکام بجد و جهد و اخراج الأحیاء من تحت الرکام، و بعد أربع ساعات استطعنا</w:t>
      </w:r>
      <w:bookmarkStart w:id="441" w:name="pg3263_21055"/>
    </w:p>
    <w:p>
      <w:pPr>
        <w:pStyle w:val="BookText"/>
        <w:rPr/>
      </w:pPr>
      <w:bookmarkEnd w:id="441"/>
      <w:r>
        <w:rPr>
          <w:rFonts w:ascii="IRNazanin" w:hAnsi="IRNazanin" w:eastAsia="IRNazanin"/>
          <w:color w:val="111111"/>
          <w:sz w:val="28"/>
          <w:sz w:val="28"/>
          <w:szCs w:val="28"/>
          <w:rtl w:val="true"/>
          <w:lang w:bidi="fa-IR"/>
        </w:rPr>
        <w:t xml:space="preserve">إخراج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تقریبا من تحت الرکام و أغلبهم من الأطفال و بعض الرجال و النساء، أما الأموات فکانوا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فجمعناهم سویا و شرعنا بحفر قبور لهم، و أمرت عدة أشخاص بمزاولة الغسل و التکفین، و شرعت أنا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علی الأموات بشکل 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الشیخ المحمودی بین من نجوا إذ خرج من الحسینیة قبل دمارها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أنقضاء أربع ساعات من الظهر تمکنّا من دفن کل واحد منهم فی قبر منفصل و بقیت فی القریة ثلاثة أیام لتعزیة أهالی القریة، ثم عدت إلی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لما حدث فی قریتی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و 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عندی اطلاع کاف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رستکار</w:t>
      </w:r>
    </w:p>
    <w:p>
      <w:pPr>
        <w:pStyle w:val="Heading3"/>
        <w:numPr>
          <w:ilvl w:val="2"/>
          <w:numId w:val="1"/>
        </w:numPr>
        <w:rPr/>
      </w:pPr>
      <w:bookmarkStart w:id="442" w:name="__RefHeading___Toc2073636_2749589250"/>
      <w:bookmarkStart w:id="443" w:name="_Toc154"/>
      <w:bookmarkEnd w:id="442"/>
      <w:r>
        <w:rPr>
          <w:rtl w:val="true"/>
        </w:rPr>
        <w:t>ملاحظة مهمة</w:t>
      </w:r>
      <w:r>
        <w:rPr>
          <w:rtl w:val="true"/>
        </w:rPr>
        <w:t>:</w:t>
      </w:r>
      <w:bookmarkEnd w:id="443"/>
    </w:p>
    <w:p>
      <w:pPr>
        <w:pStyle w:val="BookText"/>
        <w:rPr/>
      </w:pPr>
      <w:r>
        <w:rPr>
          <w:rFonts w:ascii="IRNazanin" w:hAnsi="IRNazanin" w:eastAsia="IRNazanin"/>
          <w:color w:val="111111"/>
          <w:sz w:val="28"/>
          <w:sz w:val="28"/>
          <w:szCs w:val="28"/>
          <w:rtl w:val="true"/>
          <w:lang w:bidi="fa-IR"/>
        </w:rPr>
        <w:t xml:space="preserve">بعض المسلمین جهلا منهم و اتباعا للمادّیین فانهم یعتبرون الحوادث المفجعة التی تقع للأرض کالزلزال المخرب و السیل الجارف من انتقام الطبیعة، و یکتبون فی الصحف و بعناوین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یعلمون أن هذا الکلام مخالف للعقل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مخالفته للعقل فلأن الغضب و الانتقام هی من آثار الإدراک و الشعور، فمثلا الحیوان أو الإنسان عند ما یواجه أمرا غیر ملائم من أحد فإنه یغضب علیه و ینتقم منه، و بما أن الطبیعة لیس لها شعور مطلقا فلا یتصور صدور الغضب و الانتقام منها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مخالفته للشرع فبعد أن نعلم من اثبات الامکان و الحدوث و نستیقن من أن الکرة الأرضیة و موجوداتها و سائر عالم الوجود کلها من مخلوقات الخالق، و أنه تعالی الذی أوجدها هو متناه فی الحکمة و القدرة و کل ما هو موجود من العرش حتی الأرض من الدّرة و حتی الذّرة هی تحت تربیته و تدبیره، لذا فإن الحوادث الواقعة للکرة الأرضیة هی منه تعالی</w:t>
      </w:r>
      <w:r>
        <w:rPr>
          <w:rFonts w:eastAsia="IRNazanin" w:cs="IRNazanin"/>
          <w:color w:val="111111"/>
          <w:sz w:val="28"/>
          <w:szCs w:val="28"/>
          <w:rtl w:val="true"/>
          <w:lang w:bidi="fa-IR"/>
        </w:rPr>
        <w:t>.</w:t>
      </w:r>
      <w:bookmarkStart w:id="444" w:name="pg3263_21056"/>
    </w:p>
    <w:p>
      <w:pPr>
        <w:pStyle w:val="BookText"/>
        <w:rPr/>
      </w:pPr>
      <w:bookmarkEnd w:id="444"/>
      <w:r>
        <w:rPr>
          <w:rFonts w:ascii="Amiri" w:hAnsi="Amiri" w:eastAsia="Amiri" w:cs="Amiri"/>
          <w:color w:val="111111"/>
          <w:sz w:val="28"/>
          <w:sz w:val="28"/>
          <w:szCs w:val="28"/>
          <w:rtl w:val="true"/>
          <w:lang w:bidi="ar-SA"/>
        </w:rPr>
        <w:t xml:space="preserve">و هل یمکن عقلا أن توجد الحادثة نفسها بنفسها، و هل یمکن أن تقع حادثة فی ملک اللّه دون إذنه و مشیئته فی حین انه یقول 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073638_2749589250"/>
      <w:bookmarkStart w:id="446" w:name="_Toc155"/>
      <w:bookmarkEnd w:id="445"/>
      <w:r>
        <w:rPr>
          <w:rtl w:val="true"/>
        </w:rPr>
        <w:t>الأسباب الطبیعیة للکوارث</w:t>
      </w:r>
      <w:r>
        <w:rPr>
          <w:rtl w:val="true"/>
        </w:rPr>
        <w:t>:</w:t>
      </w:r>
      <w:bookmarkEnd w:id="446"/>
    </w:p>
    <w:p>
      <w:pPr>
        <w:pStyle w:val="BookText"/>
        <w:rPr/>
      </w:pPr>
      <w:r>
        <w:rPr>
          <w:rFonts w:ascii="IRNazanin" w:hAnsi="IRNazanin" w:eastAsia="IRNazanin"/>
          <w:color w:val="111111"/>
          <w:sz w:val="28"/>
          <w:sz w:val="28"/>
          <w:szCs w:val="28"/>
          <w:rtl w:val="true"/>
          <w:lang w:bidi="fa-IR"/>
        </w:rPr>
        <w:t>إذا قیل أن أسباب هذه الحوادث معروفة و مشهودة فمثلا سبب السیل هو تجمع الأمطار الشدیدة المتلاحقة، و سبب الزلزال تراکم البخار فی جوف الأرض الذی یتحرک من مکان إلی آخر سعیا وراء الخروج من الأرض، أو أنه بسبب تحرک السیول فی جوف الأرض</w:t>
      </w:r>
      <w:r>
        <w:rPr>
          <w:rFonts w:eastAsia="IRNazanin" w:cs="IRNazanin"/>
          <w:color w:val="111111"/>
          <w:sz w:val="28"/>
          <w:szCs w:val="28"/>
          <w:rtl w:val="true"/>
          <w:lang w:bidi="fa-IR"/>
        </w:rPr>
        <w:t>.</w:t>
      </w:r>
    </w:p>
    <w:p>
      <w:pPr>
        <w:pStyle w:val="Heading3"/>
        <w:numPr>
          <w:ilvl w:val="2"/>
          <w:numId w:val="1"/>
        </w:numPr>
        <w:rPr/>
      </w:pPr>
      <w:bookmarkStart w:id="447" w:name="__RefHeading___Toc2073640_2749589250"/>
      <w:bookmarkStart w:id="448" w:name="_Toc156"/>
      <w:bookmarkEnd w:id="447"/>
      <w:r>
        <w:rPr>
          <w:rtl w:val="true"/>
        </w:rPr>
        <w:t>سببیّة السبب من المسبب</w:t>
      </w:r>
      <w:r>
        <w:rPr>
          <w:rtl w:val="true"/>
        </w:rPr>
        <w:t>:</w:t>
      </w:r>
      <w:bookmarkEnd w:id="448"/>
    </w:p>
    <w:p>
      <w:pPr>
        <w:pStyle w:val="BookText"/>
        <w:rPr/>
      </w:pPr>
      <w:r>
        <w:rPr>
          <w:rFonts w:ascii="IRNazanin" w:hAnsi="IRNazanin" w:eastAsia="IRNazanin"/>
          <w:color w:val="111111"/>
          <w:sz w:val="28"/>
          <w:sz w:val="28"/>
          <w:szCs w:val="28"/>
          <w:rtl w:val="true"/>
          <w:lang w:bidi="fa-IR"/>
        </w:rPr>
        <w:t>فی الردّ علی الأقوال و الإدعاءات السابقة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ننکر سلسلة الأسباب و المسببات و ارتباط المعلولات بعللها و نقول أن تخریب المبانی کان نتیجة للسیل الجارف ثم من الأمطار المتساقطة من السحاب، و السحاب من البخار المتصاعد من البحار بسبب تعرضها لحرارة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مثلا الفاکهة من الشجرة، و الشجرة من النواة التی وضعت فی الأرض و سقیت بالماء، و خلق الحیوان من النطفة، و النطفة من تلقیح الذکر بالانثی و هکذا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الکلام فی مسبب الأسباب و ظهور خاصیتها و اثرها، و نقول إذا کان مسلّما بالدلیل القطعی العقلی أن أصل کل سبب لیس من نفسه، و لیس من مخلوق مثله، بل من اللّه خالق العالم و مبدعه الذی هو أعطاه تلک الخاصیة و السببیّة التی هی لیست إلا من اللّه مسبب الأسباب و الذی خلقها و جعلها بهذا الشکل لتکون سببا لایجاد شیء آخر، و هو وحده مدبّر کل أجزاء الوجود لا</w:t>
      </w:r>
      <w:bookmarkStart w:id="449" w:name="pg3263_21057"/>
    </w:p>
    <w:p>
      <w:pPr>
        <w:pStyle w:val="BookText"/>
        <w:rPr/>
      </w:pPr>
      <w:bookmarkEnd w:id="449"/>
      <w:r>
        <w:rPr>
          <w:rFonts w:ascii="IRNazanin" w:hAnsi="IRNazanin" w:eastAsia="IRNazanin"/>
          <w:color w:val="111111"/>
          <w:sz w:val="28"/>
          <w:sz w:val="28"/>
          <w:szCs w:val="28"/>
          <w:rtl w:val="true"/>
          <w:lang w:bidi="fa-IR"/>
        </w:rPr>
        <w:t xml:space="preserve">شریک 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بحثنا ذلک فی مبحث التوحید الأفعالی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عند ما یکون أصل وجود الماء من اللّه، و هو الذی جعل فیه خاصیة التبخّر أثر ملاقات حرارة الشمس ثم تحوله إلی سحاب ثم سقوطه مطرا فکل ذلک بتدبیره و إذنه و هو الذی یقدّر له أین و متی و بأی مقدار یسقط حسب ما تقتضیه مشیئته و حکمته، و هو الذی یجعله سیلا جارفا مخربا بإذنه و مشیئته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إذا کان إیجاد البخار فی جوف الأرض من اللّه الذی خلق الأرض، و أعطاه تلک القدرة التی تمکنه من زلزلة الأرض کمّا و کیفا رغم ثقلها أی بمقدار، و کل آثار ذلک من اللّه و أین ما کانت الزلازل فی الصحاری حیث لا تضر أحدا من البشر أو فی المدن العامرة حیث لا تبقی علی شیء، و قد تقتضی حکمته تخریب مبان محصّنة و قلعها من أساسها و تبدیل عالیها بسافلها و فجع الناس و تشریدهم حیث یقول عزّ من قائل مٰا أَصٰابَ مِنْ مُصِیبَةٍ فِی اَلْأَرْضِ وَ لاٰ فِی أَنْفُسِکُمْ إِلاّٰ فِی کِتٰابٍ مِنْ قَبْلِ أَنْ نَبْرَأَهٰا</w:t>
      </w:r>
      <w:r>
        <w:rPr>
          <w:rFonts w:eastAsia="Amiri" w:cs="Amiri" w:ascii="Amiri" w:hAnsi="Amiri"/>
          <w:color w:val="111111"/>
          <w:sz w:val="28"/>
          <w:szCs w:val="28"/>
          <w:rtl w:val="true"/>
          <w:lang w:bidi="ar-SA"/>
        </w:rPr>
        <w:t xml:space="preserve">. .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073642_2749589250"/>
      <w:bookmarkStart w:id="451" w:name="_Toc157"/>
      <w:bookmarkEnd w:id="450"/>
      <w:r>
        <w:rPr>
          <w:rtl w:val="true"/>
        </w:rPr>
        <w:t>سبع خصال لوقوع الحوادث</w:t>
      </w:r>
      <w:r>
        <w:rPr>
          <w:rtl w:val="true"/>
        </w:rPr>
        <w:t>:</w:t>
      </w:r>
      <w:bookmarkEnd w:id="451"/>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فی الأرض و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و إرادة و قدر و قضاء و إذن و کتاب و أجل، فمن زعم أنه یقدر علی نقض واحدة فقد کفر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مشابه للإمام موسی بن جعفر الکاظم  علیه السلام قال فیه کل من اعتقد بغیر ذلک فقد کذب علی اللّه أو ردّ علی اللّه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التوضیح القصیر نعلم جیدا أن الزلزال و سائر الحوادث هی عموما</w:t>
      </w:r>
      <w:bookmarkStart w:id="452" w:name="pg3263_21058"/>
    </w:p>
    <w:p>
      <w:pPr>
        <w:pStyle w:val="BookText"/>
        <w:rPr/>
      </w:pPr>
      <w:bookmarkEnd w:id="452"/>
      <w:r>
        <w:rPr>
          <w:rFonts w:ascii="IRNazanin" w:hAnsi="IRNazanin" w:eastAsia="IRNazanin"/>
          <w:color w:val="111111"/>
          <w:sz w:val="28"/>
          <w:sz w:val="28"/>
          <w:szCs w:val="28"/>
          <w:rtl w:val="true"/>
          <w:lang w:bidi="fa-IR"/>
        </w:rPr>
        <w:t>بإذن اللّه و مشئته</w:t>
      </w:r>
      <w:r>
        <w:rPr>
          <w:rFonts w:eastAsia="IRNazanin" w:cs="IRNazanin"/>
          <w:color w:val="111111"/>
          <w:sz w:val="28"/>
          <w:szCs w:val="28"/>
          <w:rtl w:val="true"/>
          <w:lang w:bidi="fa-IR"/>
        </w:rPr>
        <w:t>.</w:t>
      </w:r>
    </w:p>
    <w:p>
      <w:pPr>
        <w:pStyle w:val="Heading3"/>
        <w:numPr>
          <w:ilvl w:val="2"/>
          <w:numId w:val="1"/>
        </w:numPr>
        <w:rPr/>
      </w:pPr>
      <w:bookmarkStart w:id="453" w:name="__RefHeading___Toc2073644_2749589250"/>
      <w:bookmarkStart w:id="454" w:name="_Toc158"/>
      <w:bookmarkEnd w:id="453"/>
      <w:r>
        <w:rPr>
          <w:rtl w:val="true"/>
        </w:rPr>
        <w:t>فهل هی من غضب اللّه؟</w:t>
      </w:r>
      <w:bookmarkEnd w:id="454"/>
    </w:p>
    <w:p>
      <w:pPr>
        <w:pStyle w:val="BookText"/>
        <w:rPr/>
      </w:pPr>
      <w:r>
        <w:rPr>
          <w:rFonts w:ascii="IRNazanin" w:hAnsi="IRNazanin" w:eastAsia="IRNazanin"/>
          <w:color w:val="111111"/>
          <w:sz w:val="28"/>
          <w:sz w:val="28"/>
          <w:szCs w:val="28"/>
          <w:rtl w:val="true"/>
          <w:lang w:bidi="fa-IR"/>
        </w:rPr>
        <w:t xml:space="preserve">إذا سأل سائل فهل یمکننا تسمیة و اعتبار الحوادث المفجعة علی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الإعتقاد و الاستیقان من أن اللّه سبحانه و تعالی یسرّ و یغضب من الأفعال الإختیاریة للبشر و یجازیهم علیها بلطفه و انتقامه، فأعمال البشر الحسنة یقبلها بمرضاته و سروره، و الأعمال السیئة یرفضها بالغضب و الإنتقام، و من واجب الإنسان أن یعلم أن رضا اللّه و سخطه لیس کرضا العبد و سخطه، فعندما یری الإنسان أی تصرف یتلائم معه طبعه یصدر عن إنسان آخر فإنه یفرح قلبه و یبرد بشکل لا إرادی و لهذا فإنه یعتبره عملا حسنا فیقابله بالاحسان و الانعام، و إذا ما رأی منه تصرفا لا یتلاءم مع طباعه فإن قلبه ینقبض منه و یتکرر منه و یغضب فیسعی لإطفاء غیظه و اثلاج صدره بالانتقام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رضا المخلوق و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اللّه جل جلاله فإنه منزّه و مبرّأ عن أی نوع من التأثر و الإنفعال بحیث أنه لو أصبح جمیع الناس محسنین و عبدوه أو أصبح کلهم مجرمین و ترکوا عبادته فإن کلی الحالتین سوف لن تؤثرا فی ذاته المقدسة أیّة ذرة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 یترک تصرفات البشر مهملة دون إظهار آثارها، بل انه إذا أطاعه عبده فإنه یقبل علیه باللطف و الإکرام و الإنعام، و إذا أصبح طاغیا و باغیا فإنه یعاقبه بشدة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اَللّٰهَ شَدِیدُ اَلْعِقٰابِ وَ أَنَّ اَللّٰهَ غَفُورٌ رَحِیمٌ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55" w:name="pg3263_21059"/>
    </w:p>
    <w:p>
      <w:pPr>
        <w:pStyle w:val="BookText"/>
        <w:rPr/>
      </w:pPr>
      <w:bookmarkEnd w:id="455"/>
      <w:r>
        <w:rPr>
          <w:rFonts w:ascii="IRNazanin" w:hAnsi="IRNazanin" w:eastAsia="IRNazanin"/>
          <w:color w:val="111111"/>
          <w:sz w:val="28"/>
          <w:sz w:val="28"/>
          <w:szCs w:val="28"/>
          <w:rtl w:val="true"/>
          <w:lang w:bidi="fa-IR"/>
        </w:rPr>
        <w:t>و الخلاصة فإن رضا اللّه و سخطه هو ثوابه و عقابه و مجازاته، و عالم الجزاء هو بکامله فی العالم العظیم الذی یکون بعد الموت أی فی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الحیاة الدنیا فإن المستفاد من الآیات و الروایات هو أن لبعض العبادات و الطاعات علاوة علی الأجر الأخروی أجر فی هذه الدنیا و جزاء حسن کالصدقة و صلة الرحم فإنه علاوة علی ما لها من الثواب الأخروی فإنها تدفع البلاء و تبارک فی المال و العمر، کما أن لبعض الذنوب عقاب دنیوی علاوة علی العقاب الأخروی، کنزول البلاء بسبب البخل الشدید و الحرص و القساوة و الظلم و الإعتداء و تجاوز حقوق الآخرین و ترک الأمر بالمعروف و النهی عن المنکر </w:t>
      </w:r>
      <w:r>
        <w:rPr>
          <w:rStyle w:val="FootnoteAnchor"/>
          <w:rtl w:val="true"/>
        </w:rPr>
        <w:footnoteReference w:id="75"/>
      </w:r>
      <w:r>
        <w:rPr>
          <w:rFonts w:ascii="IRNazanin" w:hAnsi="IRNazanin" w:eastAsia="IRNazanin"/>
          <w:color w:val="111111"/>
          <w:sz w:val="28"/>
          <w:sz w:val="28"/>
          <w:szCs w:val="28"/>
          <w:rtl w:val="true"/>
          <w:lang w:bidi="fa-IR"/>
        </w:rPr>
        <w:t>و غیر ذلک، علما بأن نزول البلاء بسبب الذنوب لا یشمل و لا یعم، بل من الممکن أن یمهل اللّه الکریم الحلیم الحکیم المذنب عساه یتوب، أو أن یأتی بعمل حسن یمحو به ذنبه، فقد یطغی الإنسان و یعصو و لا یصیبه البلاء أبدا، بل حتی قد یزید اللّه فی نعمته علیه لیستحق بذلک عقابا أخرویا أشد و هناک شواهد کثیرة فی القرآن الکریم علی هذا</w:t>
      </w:r>
      <w:r>
        <w:rPr>
          <w:rFonts w:eastAsia="IRNazanin" w:cs="IRNazanin"/>
          <w:color w:val="111111"/>
          <w:sz w:val="28"/>
          <w:szCs w:val="28"/>
          <w:rtl w:val="true"/>
          <w:lang w:bidi="fa-IR"/>
        </w:rPr>
        <w:t>.</w:t>
      </w:r>
    </w:p>
    <w:p>
      <w:pPr>
        <w:pStyle w:val="Heading3"/>
        <w:numPr>
          <w:ilvl w:val="2"/>
          <w:numId w:val="1"/>
        </w:numPr>
        <w:rPr/>
      </w:pPr>
      <w:bookmarkStart w:id="456" w:name="__RefHeading___Toc2073646_2749589250"/>
      <w:bookmarkStart w:id="457" w:name="_Toc159"/>
      <w:bookmarkEnd w:id="456"/>
      <w:r>
        <w:rPr>
          <w:rtl w:val="true"/>
        </w:rPr>
        <w:t>إشکالات مختلفة و الإجابة علیها</w:t>
      </w:r>
      <w:r>
        <w:rPr>
          <w:rtl w:val="true"/>
        </w:rPr>
        <w:t>:</w:t>
      </w:r>
      <w:bookmarkEnd w:id="457"/>
    </w:p>
    <w:p>
      <w:pPr>
        <w:pStyle w:val="BookText"/>
        <w:rPr/>
      </w:pPr>
      <w:r>
        <w:rPr>
          <w:rFonts w:ascii="IRNazanin" w:hAnsi="IRNazanin" w:eastAsia="IRNazanin"/>
          <w:color w:val="111111"/>
          <w:sz w:val="28"/>
          <w:sz w:val="28"/>
          <w:szCs w:val="28"/>
          <w:rtl w:val="true"/>
          <w:lang w:bidi="fa-IR"/>
        </w:rPr>
        <w:t>مما مرّ معنا علمنا أن الزلزال الذی یسبب هلاک قوم و یشرد و یؤذی آخرین هو و سائر البلایا الأخری بسبب غضب اللّه و انتقامه و جزائه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البلاء الشامل إنتقاما و جزاء إلهیا فی حین أن بین</w:t>
      </w:r>
    </w:p>
    <w:p>
      <w:pPr>
        <w:pStyle w:val="BookText"/>
        <w:rPr/>
      </w:pPr>
      <w:r>
        <w:rPr>
          <w:rFonts w:ascii="IRNazanin" w:hAnsi="IRNazanin" w:eastAsia="IRNazanin"/>
          <w:color w:val="111111"/>
          <w:sz w:val="28"/>
          <w:sz w:val="28"/>
          <w:szCs w:val="28"/>
          <w:rtl w:val="true"/>
          <w:lang w:bidi="fa-IR"/>
        </w:rPr>
        <w:t>من یقع علیهم البلاء من لا یستحق البلاء أی أنه لیس بعاص أو من قبیل المستضعفین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المجتمعات البشریة أکثر إرتکابا للذنوب و المعاصی ممن وقع علیهم البلاء و مع ذلک نراهم فی أمان و هذا مخالف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الإجابة علی الاشکالین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الإنتقام و الجزاء هو للمذنبین فقط أما الأبریاء الذین یهلکون فی البلاء الشامل فإنه یکون سببا لخلاصهم من محنة الحیاة الدنیا و بلوغهم بسرعة لعالم الجزاء و دار الثواب و السعادة الباقیة، و بالطبع فإنه تعالی سیثیبهم عوضا عما أصابهم من العذاب و التعب، و باختصار فإن البلاء هو عقوبة و مجازاة للمذنب، و کرامة و سبب ثواب و علو درجات للمحسن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للأطفال الذین یموتون و هم صغار فقد روی أنهم یعیشون بعد الموت فی عالم البرزخ و یتکفّلهم إبراهیم الخلیل  علیه السلام و یتربون هناک، حتی إذا کان یوم القیامة اجتمعوا بآبائهم و أمهاتهم، بل و حتی شفعوا لهم و یدخلون الجنة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بقی بعد حلول البلاء فیکون البلاء لهم تأدیبا إلهیا و عبرة و تنبیها من الغفلة لیتوبوا و یصلحوا حالهم و یستفیدوا من هذا التنبیه الإلهی، کما حصل مع قوم لوط بسبب کثرة عصیانهم و طغیانهم فأخذهم اللّه و جعل آثارهم عبرة و تنبیها لمن کانوا یمرّون علیهم فی طریقهم بین مکة و المدینة و الشام وَ إِنَّکُمْ لَتَمُرُّونَ عَلَیْهِمْ مُصْبِحِینَ، وَ بِاللَّیْلِ أَ فَلاٰ تَعْقِلُونَ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الإجابة علی اختصاص طائفة بالبلاء و أمان أخری أشد فسادا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سابقا فإن الدنیا لیست بدار جزاء لیلقی فیها کل مذنب جزاء ذنبه، و قد قلنا عند ما تقتضی الحکمة فإن البشر یلاقون جزاءهم لیتأدبوا و یترکوا الطغیان و العصیان و لیعودوا إلی طریق العبودیة الذی یضمن لهم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من ضرورة فی أن یحل البلاء علی جمیع المذنبین مرة واحدة بل قد یصیب موقعا و قوما، ثم و فی وقت آخر یصیب آخرین دون أن یصیب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البلاء لا ینحصر فی الزلزال، فقد یبتلیهم اللّه بما هو أشد من ذلک کالحروب التی تسلب الأمن و الراحة و الاطمئنان لمدة أطول بکثیر من الزلزال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فصلنا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فی کثیر من المجتمعات العاصیة یوجد بینهم شیوخ أبیضّ شعرهم و انحنت ظهورهم فی طاعة اللّه و عبودیته و شباب خشّع غضوا أبصارهم عن الشهوات و أنصرفوا إلی اللّه، و بدعائهم و برکة اخلاصهم یرتفع البلاء عن مجتمعاتهم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رسول اللّه  صلی الله علیه و آله وسلم  فی حدیث طویل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عباد رکّع، و رجال خشّع، و صبیان رضّع لصبّ علیکم العذاب صبّا</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58" w:name="pg3263_21062"/>
    </w:p>
    <w:p>
      <w:pPr>
        <w:pStyle w:val="Heading2"/>
        <w:numPr>
          <w:ilvl w:val="1"/>
          <w:numId w:val="1"/>
        </w:numPr>
        <w:rPr/>
      </w:pPr>
      <w:bookmarkStart w:id="459" w:name="__RefHeading___Toc2073648_2749589250"/>
      <w:bookmarkStart w:id="460" w:name="_Toc160"/>
      <w:bookmarkEnd w:id="458"/>
      <w:bookmarkEnd w:id="459"/>
      <w:r>
        <w:rPr>
          <w:rtl w:val="true"/>
        </w:rPr>
        <w:t>القصة الحادیة عشرة بعد المائة الاجابة الفوریة للدعاء</w:t>
      </w:r>
      <w:bookmarkEnd w:id="460"/>
    </w:p>
    <w:p>
      <w:pPr>
        <w:pStyle w:val="BookText"/>
        <w:rPr/>
      </w:pPr>
      <w:r>
        <w:rPr>
          <w:rFonts w:ascii="IRNazanin" w:hAnsi="IRNazanin" w:eastAsia="IRNazanin"/>
          <w:color w:val="111111"/>
          <w:sz w:val="28"/>
          <w:sz w:val="28"/>
          <w:szCs w:val="28"/>
          <w:rtl w:val="true"/>
          <w:lang w:bidi="fa-IR"/>
        </w:rPr>
        <w:t xml:space="preserve">الفقیه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علماء الدرجة الأولی فی الحوزة العلمیة بقم، کتب لی عدة قصص تزید فی العبرة و البصیرة انقلها لکم هاهنا لتحقیق الفائدة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هذه القصة من طریقین معتبرین الأول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صدر الدین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الثقاة، و الآخر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حفیده و ممن یعد ثقة، و خلاصة القصة هی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ذکر فی القصة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للقاء أحد أصدقائه الذی کان یعانی من حمی شدیدة، و عند المریض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اخرجی من بدن فلان بإذن اللّه تعالی، ثم طلب أن یحضروا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لیدخّنها إلی أن تخرج الحمی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بالفعل خرجت الحمّی من بدن المریض و تعافی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کیف یمکنک مخاطبتها بهذا الجزم؟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لم أخن سیدی و مولای صاحب الزمان  عجله الله تعالی فرجه الشریف  ، و إنی علی یقین من أنه یحافظ علی ماء وجه خادمه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خافیا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هو من کبار تلامذة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فشارکی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النوقانی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کان من حسنات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قدم إلی مشهد کان بعیدا عن التظاهر، فحتی العلماء لم یکونوا آنذاک مطلعین علی مستواه العلمی، و کان یجلس عند سجادة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علی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جمع المال للمحتاجین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أنها کانت سنة مجاعة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عنه کلاما یدلّ علی أنه غیر مطلع علی منزلته العلمیة، ففی أحد الأیام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کان من کبار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أسئلة و مسائل صعبة، یعجز عن الإجابة علیها أحد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بضمیر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بالحاج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لما أعدّ من التلامیذ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والده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لنا مالا من فتحة المدرسة العلیا و نحن لا نعلم من أین یأتینا المال، إلی أن علمنا ذلک فی إحدی المناسبات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العلماء الربانیین و إجابة دعوات أصحاب مرتبة الیقین هی فی الحقیقة لا تعد و لا تحصی، و قد ذکرنا فی هامش القصة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توضیحا لرفع التعجب و إثبات هذا الأمر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أذکر هنا قصة أخری تؤید القصة التی نقلناها، و القصة الآتیة جاءت فی أواخر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 خاتم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عنه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مرض مسر فی النجف الأشرف، و کان ممن</w:t>
      </w:r>
    </w:p>
    <w:p>
      <w:pPr>
        <w:pStyle w:val="BookText"/>
        <w:rPr/>
      </w:pPr>
      <w:r>
        <w:rPr>
          <w:rFonts w:ascii="IRNazanin" w:hAnsi="IRNazanin" w:eastAsia="IRNazanin"/>
          <w:color w:val="111111"/>
          <w:sz w:val="28"/>
          <w:sz w:val="28"/>
          <w:szCs w:val="28"/>
          <w:rtl w:val="true"/>
          <w:lang w:bidi="fa-IR"/>
        </w:rPr>
        <w:t xml:space="preserve">أصیب بالمرض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کبار العلماء و صاحب الکرامات و الدعوات المستجابة و محبوبا لدی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منتصف اللیل عند ما ساءت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أولاده الذهاب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لإطلاعه بالأمر خشیة أن یلومهم فیما لو لم یخبروه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بنیّتهم فسألهم ماذا تنوون؟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الذهاب إلی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لإبلاغه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لذلک، سیأتی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تمض دقیقة حتی طرق الباب،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الباب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فتح أولاده الباب فوجدوا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مصطحبا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بالمرض، نسأل اللّه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خوف علیه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البیت، فوجد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مضطربا و بحال سیئة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تضطرب ستتحسن حالک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أین تقول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اللّه أن تبقی من بعدی و تصلی علی جنازتی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سألته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حصل ما حصل و أجیب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عنده قلیلا بادله السؤال و الجواب و طایبه، ثم نهض و ذهب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البعض أنه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تجزم فی دعائک و فی قولک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سیشفی؟</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عمرا فی طریق العبودیة و الطاعة و خدمة الشرع، و فی تلک اللیلة طلبت حاجتی تلک من اللّه، و کنت علی یقین من إجابتها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باختصار فإن اللّه سبحانه و تعالی 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کانت لیلة </w:t>
      </w:r>
      <w:r>
        <w:rPr>
          <w:rFonts w:eastAsia="IRNazanin" w:cs="IRNazanin"/>
          <w:color w:val="111111"/>
          <w:sz w:val="28"/>
          <w:szCs w:val="28"/>
          <w:rtl w:val="true"/>
          <w:lang w:bidi="fa-IR"/>
        </w:rPr>
        <w:t>(</w:t>
      </w:r>
      <w:r>
        <w:rPr>
          <w:rFonts w:eastAsia="IRNazanin" w:cs="IRNazanin"/>
          <w:color w:val="111111"/>
          <w:sz w:val="28"/>
          <w:szCs w:val="28"/>
          <w:lang w:bidi="fa-IR"/>
        </w:rPr>
        <w:t>18/6/1281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صادف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النجف الأشرف، بل کان فی کربلاء للزیارة، و فی الیوم التالی أتوا بجنازة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الحرم المطهر، و حاروا فی أمر الصلاة علیها، و بینما هم کذلک إذ ارتفع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قد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فصلی علی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قصة قصیرة تشبه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صغیر کان یحبو علی یدیه و رکبتیه فی السطح، فلحقت به أمّه لتمسک به، لکنه اتّجه نحو حافة السطح، فصرخت أمه جزعة، و تنبّه المارّون فوقفوا ینظرون دون أن یستطیع أحد التدخل، و فی تلک اللحظة التی سقط فیها الطفل کان هناک شخص جلیل من أهل التقوی و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به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الطفل لحظة فی الفضاء إلی أن اقترب ذلک المؤمن و أمسک به ثم وضعه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فتهافت الحاضرون علی أطراف ذلک المؤمن و علی یدیه و قدمیه یقبلونها متبرکین 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لم یقع ما هو عجیب و غریب، فقد أطعت اللّه بوجهی المسودّ هذا طوال عمری، فهل تعجبون إذا أجاب دعاء و طلب عبده للحظة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الملک الداعی فی لیالی شهر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مطیع من أطاعنی</w:t>
      </w:r>
      <w:r>
        <w:rPr>
          <w:rFonts w:eastAsia="IRNazanin" w:cs="IRNazanin"/>
          <w:color w:val="111111"/>
          <w:sz w:val="28"/>
          <w:szCs w:val="28"/>
          <w:rtl w:val="true"/>
          <w:lang w:bidi="fa-IR"/>
        </w:rPr>
        <w:t>» .</w:t>
      </w:r>
      <w:bookmarkStart w:id="461" w:name="pg3263_21066"/>
    </w:p>
    <w:p>
      <w:pPr>
        <w:pStyle w:val="Heading2"/>
        <w:numPr>
          <w:ilvl w:val="1"/>
          <w:numId w:val="1"/>
        </w:numPr>
        <w:rPr/>
      </w:pPr>
      <w:bookmarkStart w:id="462" w:name="__RefHeading___Toc2073650_2749589250"/>
      <w:bookmarkStart w:id="463" w:name="_Toc161"/>
      <w:bookmarkEnd w:id="461"/>
      <w:bookmarkEnd w:id="462"/>
      <w:r>
        <w:rPr>
          <w:rtl w:val="true"/>
        </w:rPr>
        <w:t>القصة الثانیة عشرة بعد المائة الفرج بعد ضیق المعیشة</w:t>
      </w:r>
      <w:bookmarkEnd w:id="463"/>
    </w:p>
    <w:p>
      <w:pPr>
        <w:pStyle w:val="BookText"/>
        <w:rPr/>
      </w:pPr>
      <w:r>
        <w:rPr>
          <w:rFonts w:ascii="IRNazanin" w:hAnsi="IRNazanin" w:eastAsia="IRNazanin"/>
          <w:color w:val="111111"/>
          <w:sz w:val="28"/>
          <w:sz w:val="28"/>
          <w:szCs w:val="28"/>
          <w:rtl w:val="true"/>
          <w:lang w:bidi="fa-IR"/>
        </w:rPr>
        <w:t xml:space="preserve">و مما کتبه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أصدقاء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محامی العدل و من أهل الصدق و خاصة فی نقل الکرامات و من أهل التدین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أکبر بن آیة اللّه السید محمد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أصفهان قاصدین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عبد الجواد الکلباسی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أعرفهم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معه مال، فذهب صباحا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فریضة الصبح و تأخر عن العودة، فذهبت خلفه، فوجدته ساجدا و مسرورا، فلم أزعجه، وعدت إلی البیت، فأتی شخص إلی البیت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فسلمنی ألف تومان کان قد أحضرها 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القصة قبل أربعین عاما وقعت و حینها کان مبلغ ألف تومان مبلغ ضخم لا یسلّمه أحد لأحد دون أن یعرف من هو المستلم، کما انه لا یسلم بهذه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السرعة و بهذه الکمیة، علما بأن مصاریف الحوزة العلمیة فی قم آنذاک لا تتجاوز ثلاثة آلاف التومان، الغرض من ذلک أن هذا الرجل دفع المبلغ و ذهب و کلما سألنا أحدا عنه لم یعرفه</w:t>
      </w:r>
      <w:r>
        <w:rPr>
          <w:rFonts w:eastAsia="IRNazanin" w:cs="IRNazanin"/>
          <w:color w:val="111111"/>
          <w:sz w:val="28"/>
          <w:szCs w:val="28"/>
          <w:rtl w:val="true"/>
          <w:lang w:bidi="fa-IR"/>
        </w:rPr>
        <w:t>.</w:t>
      </w:r>
      <w:bookmarkStart w:id="464" w:name="pg3263_21068"/>
    </w:p>
    <w:p>
      <w:pPr>
        <w:pStyle w:val="Heading2"/>
        <w:numPr>
          <w:ilvl w:val="1"/>
          <w:numId w:val="1"/>
        </w:numPr>
        <w:rPr/>
      </w:pPr>
      <w:bookmarkStart w:id="465" w:name="__RefHeading___Toc2073652_2749589250"/>
      <w:bookmarkStart w:id="466" w:name="_Toc162"/>
      <w:bookmarkEnd w:id="464"/>
      <w:bookmarkEnd w:id="465"/>
      <w:r>
        <w:rPr>
          <w:rtl w:val="true"/>
        </w:rPr>
        <w:t>القصة الثالثة عشرة بعد المائة هدیة علامة علی قبول الزیارة</w:t>
      </w:r>
      <w:bookmarkEnd w:id="466"/>
    </w:p>
    <w:p>
      <w:pPr>
        <w:pStyle w:val="BookText"/>
        <w:rPr/>
      </w:pPr>
      <w:r>
        <w:rPr>
          <w:rFonts w:ascii="IRNazanin" w:hAnsi="IRNazanin" w:eastAsia="IRNazanin"/>
          <w:color w:val="111111"/>
          <w:sz w:val="28"/>
          <w:sz w:val="28"/>
          <w:szCs w:val="28"/>
          <w:rtl w:val="true"/>
          <w:lang w:bidi="fa-IR"/>
        </w:rPr>
        <w:t xml:space="preserve">کما کتب لی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مصطفی البرقعی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حسن البرقعی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لی هذه القصة خلال سفرنا سویا إلی مدینة مشهد نقلا عن أخیه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سافرت مع والدی و العائلة و الخدم إلی مشهد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وجود 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سافرنا معتمدین علی الأنعام و وسائل السفر القدیمة، و بما أن الأغراض کانت محمولة علی الأنعام فقد سرت أکثر الرحلة مشیا علی الأقدام، و خاطبت الإمام الرضا  علیه السلام من بعید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قبلت هذه الزیارة فأتحفنی بهدیة کعلامة علی القبول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فبلغنا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وزرنا، و فی أحد الأیام أتی رجل عجوز یلبس زی أهل العلم، فطلب منّی والدی أن أهیّء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رغم وجود الخدم، فأحضرتها له، و عند ما ذهب ذلک الرجل و خرجنا معه لوداعه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علّمناک تفسیر الأحلام فإذا نقل أحد لک حلما فعد من أوراق القرآن الکریم بمقدار عدد تلک اللیلة التی رأی فیها فستجد تفسیر ذلک الحلم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ذلک و ذهب، و لم یؤثر کلامه فی قلبی کثیرا إلی أن عدت إلی قم و مات والدی و کان وضعنا المالی سیئا، کنت فی أحد اللیالی أزور المعصومة  علیه السلام و جالس قرب رأسها، فأتانی رجل و زوجته، فقالت 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الخامس عشر من هذا الشهر رأیت مناما، ففتحت القرآن و عددت خمس عشرة صفحة، فرأیت أن أصل منام تلک المرأة منقوش فی قلبی و تفسیره مکتوب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منامک هو کذا، و تعبیره کذا، فتعجبا من ذلک و أعطیانی مبلغا من المال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مدة نقلت ما حدث لی لبعض الأصدقاء فسلبت منی هذه الموهبة</w:t>
      </w:r>
      <w:r>
        <w:rPr>
          <w:rFonts w:eastAsia="IRNazanin" w:cs="IRNazanin"/>
          <w:color w:val="111111"/>
          <w:sz w:val="28"/>
          <w:szCs w:val="28"/>
          <w:rtl w:val="true"/>
          <w:lang w:bidi="fa-IR"/>
        </w:rPr>
        <w:t>.</w:t>
      </w:r>
      <w:bookmarkStart w:id="467" w:name="pg3263_21070"/>
    </w:p>
    <w:p>
      <w:pPr>
        <w:pStyle w:val="Heading2"/>
        <w:numPr>
          <w:ilvl w:val="1"/>
          <w:numId w:val="1"/>
        </w:numPr>
        <w:rPr/>
      </w:pPr>
      <w:bookmarkStart w:id="468" w:name="__RefHeading___Toc2073654_2749589250"/>
      <w:bookmarkStart w:id="469" w:name="_Toc163"/>
      <w:bookmarkEnd w:id="467"/>
      <w:bookmarkEnd w:id="468"/>
      <w:r>
        <w:rPr>
          <w:rtl w:val="true"/>
        </w:rPr>
        <w:t>القصة الرابعة عشرة بعد المائة أهمیة زیارة عاشوراء</w:t>
      </w:r>
      <w:bookmarkEnd w:id="469"/>
    </w:p>
    <w:p>
      <w:pPr>
        <w:pStyle w:val="BookText"/>
        <w:rPr/>
      </w:pPr>
      <w:r>
        <w:rPr>
          <w:rFonts w:ascii="IRNazanin" w:hAnsi="IRNazanin" w:eastAsia="IRNazanin"/>
          <w:color w:val="111111"/>
          <w:sz w:val="28"/>
          <w:sz w:val="28"/>
          <w:szCs w:val="28"/>
          <w:rtl w:val="true"/>
          <w:lang w:bidi="fa-IR"/>
        </w:rPr>
        <w:t xml:space="preserve">الفقیه العادل و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أجلّة العلماء و الفقهاء فی النجف الأشرف، و مرجع تقلید لجمع من المسلمین الشیعة فی العراق، و من أئمة الجماعة فی الصحن المطهّر، و قد توفی عام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عمر ناهز التسعین عاما، و دفن فی الصحن المطهر إلی جانب قبر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أنه فی لیلة </w:t>
      </w:r>
      <w:r>
        <w:rPr>
          <w:rFonts w:eastAsia="IRNazanin" w:cs="IRNazanin"/>
          <w:color w:val="111111"/>
          <w:sz w:val="28"/>
          <w:szCs w:val="28"/>
          <w:rtl w:val="true"/>
          <w:lang w:bidi="fa-IR"/>
        </w:rPr>
        <w:t>(</w:t>
      </w:r>
      <w:r>
        <w:rPr>
          <w:rFonts w:eastAsia="IRNazanin" w:cs="IRNazanin"/>
          <w:color w:val="111111"/>
          <w:sz w:val="28"/>
          <w:szCs w:val="28"/>
          <w:lang w:bidi="fa-IR"/>
        </w:rPr>
        <w:t>26/2/1336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النجف الأشرف فرأیت فی منامی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w:t>
      </w:r>
    </w:p>
    <w:p>
      <w:pPr>
        <w:pStyle w:val="BookText"/>
        <w:rPr/>
      </w:pP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من شیراز بعد أن قبضت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إبراهیم المحلاتی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حال روحه فی البرزخ؟</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أفضل الحالات و فی أفضل حدائق عالم البرزخ، و قد وکّل اللّه بها ألف ملک یطیعون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عمل من الأعمال بلغ هذه المنزلة؟ أبمقامه العلمی و تدریسه و تربیته التلامیذ؟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بصلاة الجماعة و تبلیغ الأحکام الإسلامیة للناس؟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فبم؟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بقراءته زیارة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المرحوم المیرزا إبراهیم المحلاتی مواضبا علی قراءة زیارة عاشوراء فی کل یوم من الثلاثین سنة الأخیرة من عمره، و کان إذا منعه المرض أو أی سبب آخر عن قراءتها کان ینیب عنه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ینهض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یذهب صباحا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 علیه 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فیسأله الحاضرون عن سبب بکائه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رکنا من أرکان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رؤیة رآها الشیخ و قد لا تکون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کانت رؤیة، لکنها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رؤیا شخص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الیوم التالی تصل برقیة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النجف الأشرف تبلغ بوفاة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تصدق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القصة نقلها لی جمع من فضلاء النجف الأشرف سمعوها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السید عبد الهادی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رواها عند 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صدر الدین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المرحوم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bookmarkStart w:id="470" w:name="pg3263_21073"/>
    </w:p>
    <w:p>
      <w:pPr>
        <w:pStyle w:val="Heading2"/>
        <w:numPr>
          <w:ilvl w:val="1"/>
          <w:numId w:val="1"/>
        </w:numPr>
        <w:rPr/>
      </w:pPr>
      <w:bookmarkStart w:id="471" w:name="__RefHeading___Toc2073656_2749589250"/>
      <w:bookmarkStart w:id="472" w:name="_Toc164"/>
      <w:bookmarkEnd w:id="470"/>
      <w:bookmarkEnd w:id="471"/>
      <w:r>
        <w:rPr>
          <w:rtl w:val="true"/>
        </w:rPr>
        <w:t>القصة الخامسة عشرة بعد المائة لن أدخل حرمک حتی تشفی عین ولدی</w:t>
      </w:r>
      <w:bookmarkEnd w:id="472"/>
    </w:p>
    <w:p>
      <w:pPr>
        <w:pStyle w:val="BookText"/>
        <w:rPr/>
      </w:pPr>
      <w:r>
        <w:rPr>
          <w:rFonts w:ascii="IRNazanin" w:hAnsi="IRNazanin" w:eastAsia="IRNazanin"/>
          <w:color w:val="111111"/>
          <w:sz w:val="28"/>
          <w:sz w:val="28"/>
          <w:szCs w:val="28"/>
          <w:rtl w:val="true"/>
          <w:lang w:bidi="fa-IR"/>
        </w:rPr>
        <w:t xml:space="preserve">العبد الصالح و المتّقی و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مجد 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أخیار العصر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کنت طفلا آلمتنی عینی، فذهبت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أکبر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بیده حول عینی مرهما ناسیا أنه کان قد لمس عین مریض مصاب بالسوداء، لذا فقد أصیبت عینی بنفس المرض و بدأت أطرافها بالتآکل شیئا فشیئا، فاضطر والدی لمراجعة معظم الأطباء فی هذا المجال دون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سأنال شفاءها من الإمام الرضا  علیه السلام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فذهبت معه إلی زیارة الإمام الرضا  علیه السلام و أذکر جیدا أن والدی وقف عند القبّة المذهبة لماء الشرب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إسماعیل</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اجهش بالبکاء و قال</w:t>
      </w:r>
    </w:p>
    <w:p>
      <w:pPr>
        <w:pStyle w:val="BookText"/>
        <w:rPr/>
      </w:pPr>
      <w:r>
        <w:rPr>
          <w:rFonts w:ascii="IRNazanin" w:hAnsi="IRNazanin" w:eastAsia="IRNazanin"/>
          <w:color w:val="111111"/>
          <w:sz w:val="28"/>
          <w:sz w:val="28"/>
          <w:szCs w:val="28"/>
          <w:rtl w:val="true"/>
          <w:lang w:bidi="fa-IR"/>
        </w:rPr>
        <w:t xml:space="preserve">مخاطبا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سوف لن أدخل حرمک حتی تشفی عین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یدخل الحرم وعدنا إلی محل إقامتنا، و فی صباح الغد وجدت عینی قد شفیت تماما کأن لم أصب بشیء و هی حتی الآن سالمة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عدنا من مشهد لم تعرفنی أختی و قالت لی متعجبة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ذهبت عینک فکیف شفیت؟ فلم أعرفک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نفسه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مع عائلتی بزیارة مشهد الرضا  علیه السلام و رأینا منه عجائب من جملتها أن طفلی سقط عن السطح فی محل إقامتنا مرتین لکنه بحمد اللّه و ببرکة الإمام الرضا و شفاعته لم یصب بأی أذی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عودتنا نقلت هذه القصة فی السیارة، فقالت لی إحدی السیدات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تتعجب من ذلک، فقد کنت فی فندق فی شارع الطبرسی بمشهد و سقط ولدی من الطبقة الثالثة إلی أرض الشارع و لم یصب بأذی ببرکة و لطف الإمام الرضا  علیه السلام و کرامته عند اللّه</w:t>
      </w:r>
      <w:r>
        <w:rPr>
          <w:rFonts w:eastAsia="IRNazanin" w:cs="IRNazanin"/>
          <w:color w:val="111111"/>
          <w:sz w:val="28"/>
          <w:szCs w:val="28"/>
          <w:rtl w:val="true"/>
          <w:lang w:bidi="fa-IR"/>
        </w:rPr>
        <w:t>.</w:t>
      </w:r>
      <w:bookmarkStart w:id="473" w:name="pg3263_21075"/>
    </w:p>
    <w:p>
      <w:pPr>
        <w:pStyle w:val="Heading2"/>
        <w:numPr>
          <w:ilvl w:val="1"/>
          <w:numId w:val="1"/>
        </w:numPr>
        <w:rPr/>
      </w:pPr>
      <w:bookmarkStart w:id="474" w:name="__RefHeading___Toc2073658_2749589250"/>
      <w:bookmarkStart w:id="475" w:name="_Toc165"/>
      <w:bookmarkEnd w:id="473"/>
      <w:bookmarkEnd w:id="474"/>
      <w:r>
        <w:rPr>
          <w:rtl w:val="true"/>
        </w:rPr>
        <w:t>القصة السادسة عشرة بعد المائة قصة القرآن و کتاب مفاتیح الجنان العجیبة</w:t>
      </w:r>
      <w:bookmarkEnd w:id="475"/>
    </w:p>
    <w:p>
      <w:pPr>
        <w:pStyle w:val="BookText"/>
        <w:rPr/>
      </w:pPr>
      <w:r>
        <w:rPr>
          <w:rFonts w:ascii="IRNazanin" w:hAnsi="IRNazanin" w:eastAsia="IRNazanin"/>
          <w:color w:val="111111"/>
          <w:sz w:val="28"/>
          <w:sz w:val="28"/>
          <w:szCs w:val="28"/>
          <w:rtl w:val="true"/>
          <w:lang w:bidi="fa-IR"/>
        </w:rPr>
        <w:t xml:space="preserve">بتاریخ السبت آخر شهر جمادی الثانی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علی حسن الکازرونی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نقلنا عنه القصة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الکویت إلی شیراز، و کان مریضا فراجع مستشفی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معه نسخة من القرآن الکریم و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قال أحضرت هذین الکتابین من أجلک و لهاتین الهدیّتین روایة هی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کتاب مفاتیح الجنان، فکما تعلمون کنت قد فقدت والدیّ فی طفولتی، و لم یهتم أحد بشأن تعلیمی و کنت أمیّا إلی أن ذهبت فی أحد السنین لأداء زیارة یوم عرفة فی کربلاء، و فی یوم عرفة نهضت لأذهب للزیارة فلم أستطع بلوغ حرم الإمام الحسین  علیه السلام بسبب الزحام و کثرة الزائرین و انسداد الطرقات بهم، فبحثت عمن یعرف القراءة لیقرأ لی الزیارة الواردة فی هذا الیوم العظیم فلم أجد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فخاطبت سید الشهداء الحسین  علیه السلام بحرقة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أتیت إلی هنا قاصدا زیارتک، و أنا أمیّ، و لم أجد من یقرأ لی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أمسک سید جلیل بیدی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معه وسط زحام الناس، و انفتح الطریق أمامنا، فدخلنا الحرم بعد قراءة إذن الدخول، و قرأت معه زیارة وارث </w:t>
      </w:r>
      <w:r>
        <w:rPr>
          <w:rStyle w:val="FootnoteAnchor"/>
          <w:rtl w:val="true"/>
        </w:rPr>
        <w:footnoteReference w:id="80"/>
      </w:r>
      <w:r>
        <w:rPr>
          <w:rFonts w:ascii="IRNazanin" w:hAnsi="IRNazanin" w:eastAsia="IRNazanin"/>
          <w:color w:val="111111"/>
          <w:sz w:val="28"/>
          <w:sz w:val="28"/>
          <w:szCs w:val="28"/>
          <w:rtl w:val="true"/>
          <w:lang w:bidi="fa-IR"/>
        </w:rPr>
        <w:t>، و بعد الزیارة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فصاعدا یمکنک قراءة زیارة وارث و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فلا تترک قراءتهما و کتاب مفاتیح الجنان کله صحیح، فخذ نسخة منه من مکتبة الشیخ مهدی عند باب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آنذاک اللطف الإلهی و ترحّم سید الشهداء  علیه السلام علیّ إذ أرسل لی ذلک السید و وفقت للزیارة معه رغم کل الزحام فسجدت للّه شکرا، و لما رفعت رأسی لم أجد ذلک السید، فبحثت عنه فی جمیع الإتجاهات فلم أجده، و سألت حافظ الأحذیة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من المقام فرأیت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المکتبة و قبل أن أطلب منه أعطانی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لک علامة عند زیارة وارث و زیارة 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أدفع له قیمته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مدفوعة، ثم أوصانی أن لا أحدث أحدا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بلغت البیت خطر ببالی أنی لو سألت الشیخ مهدی عمن دفع ثمن الکتاب، فخرجت من البیت بقصده لسؤاله، لکنی نسیت ذلک و انشغلت بأمر آخر، و مرة أخری خرجت من البیت لهذا الغرض لکنی نسیت أیضا و هکذا کان حتی غادرت کربلاء و لم أعرف من هو</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للزیارة عدة مرات خلال ثلاث سنوات لکنی لم أوفق لسؤاله حتی</w:t>
      </w:r>
    </w:p>
    <w:p>
      <w:pPr>
        <w:pStyle w:val="BookText"/>
        <w:rPr/>
      </w:pPr>
      <w:r>
        <w:rPr>
          <w:rFonts w:ascii="IRNazanin" w:hAnsi="IRNazanin" w:eastAsia="IRNazanin"/>
          <w:color w:val="111111"/>
          <w:sz w:val="28"/>
          <w:sz w:val="28"/>
          <w:szCs w:val="28"/>
          <w:rtl w:val="true"/>
          <w:lang w:bidi="fa-IR"/>
        </w:rPr>
        <w:t>مات الشیخ مهدی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الکریم، فقد توسلت بسید الشهداء  علیه السلام طالبا منه تکرار ترحّمه علیّ بقراءة القرآن أیضا، و فی إحدی اللیالی رأیته فی منامی فأعطانی خمس حبّات تمر الواحدة تلو الأخری فأکلتها و کان طعمها و رائحتها لا یوصفان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قراءة القرآن کله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لی شخص هذا القرآن هدیة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أقرأ فیه بشکل مستمر و أی کتاب حدیث عربی یمکننی قراءته</w:t>
      </w:r>
      <w:r>
        <w:rPr>
          <w:rFonts w:eastAsia="IRNazanin" w:cs="IRNazanin"/>
          <w:color w:val="111111"/>
          <w:sz w:val="28"/>
          <w:szCs w:val="28"/>
          <w:rtl w:val="true"/>
          <w:lang w:bidi="fa-IR"/>
        </w:rPr>
        <w:t>.</w:t>
      </w:r>
      <w:bookmarkStart w:id="476" w:name="pg3263_21078"/>
    </w:p>
    <w:p>
      <w:pPr>
        <w:pStyle w:val="Heading2"/>
        <w:numPr>
          <w:ilvl w:val="1"/>
          <w:numId w:val="1"/>
        </w:numPr>
        <w:rPr/>
      </w:pPr>
      <w:bookmarkStart w:id="477" w:name="__RefHeading___Toc2073660_2749589250"/>
      <w:bookmarkStart w:id="478" w:name="_Toc166"/>
      <w:bookmarkEnd w:id="476"/>
      <w:bookmarkEnd w:id="477"/>
      <w:r>
        <w:rPr>
          <w:rtl w:val="true"/>
        </w:rPr>
        <w:t>القصة السابعة عشرة بعد المائة الأرواح تزور فی لیلة القدر قبر الحسین  علیه السلام</w:t>
      </w:r>
      <w:bookmarkEnd w:id="478"/>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أحیی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سطح البیت، و عند السحور أصابتنی حالة من الضعف و الإغماء، و أنا فی تلک الحال رأیت ان العالم العلوی مملوء بالحاضرین و فیه أصوات کثیرة، فسألت الصوت الأفصح و الأقرب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علیک باللّه 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اللیلة؟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کلثوم یأتین لزیارة قبر الحسین، و هذا الزحام بالحاضرین هم أرواح الأنبیاء و الملائکة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خذنی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زیارتک تقبل من حیث أنت، و قد نلت السعادة برؤیتک لهذا المنظر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المذکور أصاب محبة و علاقة شدیدة بسید الشهداء  علیه السلام ، فقد کان فی جلوسه معی یذکر إسم سید الشهداء  علیه السلام کثیرا و تأخذه العبرة عند ذکره، و لم یستطع التحدث عنه کثیرا 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أستطیع ذکر مصیبة سید الشهداء  علیه السلام </w:t>
      </w:r>
      <w:r>
        <w:rPr>
          <w:rFonts w:eastAsia="IRNazanin" w:cs="IRNazanin"/>
          <w:color w:val="111111"/>
          <w:sz w:val="28"/>
          <w:szCs w:val="28"/>
          <w:rtl w:val="true"/>
          <w:lang w:bidi="fa-IR"/>
        </w:rPr>
        <w:t>.</w:t>
      </w:r>
      <w:bookmarkStart w:id="479" w:name="pg3263_21080"/>
    </w:p>
    <w:p>
      <w:pPr>
        <w:pStyle w:val="Heading2"/>
        <w:numPr>
          <w:ilvl w:val="1"/>
          <w:numId w:val="1"/>
        </w:numPr>
        <w:rPr/>
      </w:pPr>
      <w:bookmarkStart w:id="480" w:name="__RefHeading___Toc2073662_2749589250"/>
      <w:bookmarkStart w:id="481" w:name="_Toc167"/>
      <w:bookmarkEnd w:id="479"/>
      <w:bookmarkEnd w:id="480"/>
      <w:r>
        <w:rPr>
          <w:rtl w:val="true"/>
        </w:rPr>
        <w:t>القصة الثامنة عشرة بعد المائة شفاء مریض بشفاعة فاطمة الزهراء  علیه السلام</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النبی الأنصاری الدارابی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فضلاء الحوزة العلمیة فی قم له قضایا و قصص عجیبة أنقل هنا إحداها من تحریره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علیّ عام أصبت فیه بمرض شدید و وجع فی الرأس و دوار، و راجعت عدة أطباء فی شیراز و قم و طهران إحدی عشرة مرة و استعملت عدة أنواع من الدواء و الحقن، و جمیعها کانت تسکّن وجعی ثم یعود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إحدی اللیالی رغم معاناتی الشدیدة ذهبت و بصعوبة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العلماء الأجلاء و من أتقیاء العصر لصلاة الجماعة خلفه، و فی أثناء الصلاة ساءت حالتی فعلم بذلک أحد أصدقائی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فلانا حالته سیئة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عام و أنا علی هذه الحال، و مهما راجعت أطباء و استعملت دواءا فلم ینفعنی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الفضلاء المتقین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لدنیا أطباء جیدین جدا فراجعهم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ففهمت قصده، 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بالسیدة الزهراء علیهاالسّلام و ستشفی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فأثر کلامه فیّ کثیرا و صممت علی التوسل بها، فخرجت إلی الشارع و أنا علی تلک الحال فالتقیت بأحد الفضلاء فحثنی علی التوسل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مقام المعصومة  علیه السلام ثم إلی المنزل، و جلست فی زاویة منه وحیدا أتضرّع و أتوسل و أبکی متشفعا إلی اللّه بالزهراء علیهاالسّلام، ثم خلدت للنوم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منتصف اللیل رأیت فی عالم الرؤیا أن مجلسا قد عقد و فیه جمع من السادة، فنهض أحدهم و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الصباح نهضت من نومی، فحرکت رأسی فلم أجد أثرا لوجع الرأس و الدوار، فسررت بذلک و قمت بنشاط و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کنت محروما من ذلک طوال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 عددا من أصدقائی و دعوتهم إلی حضور مجلس روضة حسینیة فی بیتی، و مذ ذاک و حتی آخر عمری سأبقی علی هذه العادة بإقامة مجلس الروضة الحسینیة کل شهر فی بیتی، و الآن و بعد مرور ثمانیة أشهر علی تلک الواقعة ما زلت سالما و الحمد للّه و قد زاد توفیقی و تضاعف عدة مرات و توجهت بأمل تام للدرس و التبلیغ</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482" w:name="pg3263_21082"/>
    </w:p>
    <w:p>
      <w:pPr>
        <w:pStyle w:val="Heading2"/>
        <w:numPr>
          <w:ilvl w:val="1"/>
          <w:numId w:val="1"/>
        </w:numPr>
        <w:rPr/>
      </w:pPr>
      <w:bookmarkStart w:id="483" w:name="__RefHeading___Toc2073664_2749589250"/>
      <w:bookmarkStart w:id="484" w:name="_Toc168"/>
      <w:bookmarkEnd w:id="482"/>
      <w:bookmarkEnd w:id="483"/>
      <w:r>
        <w:rPr>
          <w:rtl w:val="true"/>
        </w:rPr>
        <w:t>القصة التاسعة عشرة بعد المائة معجزة الامامین العسکریین  علیه السلام</w:t>
      </w:r>
      <w:bookmarkEnd w:id="484"/>
    </w:p>
    <w:p>
      <w:pPr>
        <w:pStyle w:val="BookText"/>
        <w:rPr/>
      </w:pPr>
      <w:r>
        <w:rPr>
          <w:rFonts w:ascii="IRNazanin" w:hAnsi="IRNazanin" w:eastAsia="IRNazanin"/>
          <w:color w:val="111111"/>
          <w:sz w:val="28"/>
          <w:sz w:val="28"/>
          <w:szCs w:val="28"/>
          <w:rtl w:val="true"/>
          <w:lang w:bidi="fa-IR"/>
        </w:rPr>
        <w:t xml:space="preserve">القصة التاسعة عشرة بعد المائة معجزة الامامین العسکریین  علیه السلام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سیدنا المعظّم أبو الفضل و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هادی مدرّس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سکن لسنین متمادیة فی مدینة سامراء و أمّ صلاة الجماعة فی حرم العسکریین علیهما السّلام، و قد أخرج من العراق إبان قرار حکومة العراق فی السبعینات إخراج غیر العراقیین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عدة قضایا عجیبة من معاجز الإمامین الهمامین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بخدمة القراء الأعزاء إثنتین منها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 من أهل السنّة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مع والده فی خدمة الحرم المطهر، ذات یوم ذهب مع جمع من أصدقائه إلی شاطیء نهر دجلة فی سامراء و بالغوا فی اللعب و اللهو و شرب المسکر، و فی آخر اللیل عادوا، 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الطریق إلی بیته بالعبور من خلال الحرم، و ما أن دخل إلی الصحن المطهر حتی سقط علی الأرض و لم یقم، فاجتمع الناس لرفعه فعلموا</w:t>
      </w:r>
    </w:p>
    <w:p>
      <w:pPr>
        <w:pStyle w:val="BookText"/>
        <w:rPr/>
      </w:pPr>
      <w:r>
        <w:rPr>
          <w:rFonts w:ascii="IRNazanin" w:hAnsi="IRNazanin" w:eastAsia="IRNazanin"/>
          <w:color w:val="111111"/>
          <w:sz w:val="28"/>
          <w:sz w:val="28"/>
          <w:szCs w:val="28"/>
          <w:rtl w:val="true"/>
          <w:lang w:bidi="fa-IR"/>
        </w:rPr>
        <w:t>أنه أصیب بسکتة و کانت رائحة المسکر تنبعث منه، فأخذوه و أخرجوه من الصحن، و انتشر خبره فی أنحاء سامراء فی نفس اللیلة، فخرج الأهالی للإطلاع علی الأمر، و کان کلما شاهد ذلک شخص دخل الحرم و زار و دعا حسب عادته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عدة أیام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وعیّه فی المستشفی و قد شلّ نصف بدنه، و بعد مدة نقلوه من سامراء إلی المشتفیات فی بغداد، و استمر الحال بالتنقل بین سامراء و بغداد لمدة ثمانیة أشهر و التوسل بأبی حنیفة إمام الحنفیین دون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دخلوا إلی حرم العسکریین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بالضریح و یهزّه هزا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فتأثر أخوه الآخر الذی کان یعمل خادما فی الحرم أیضا بمنظر أخیه فاستلم الضریح بکلتی یدیه أیضا و أخذ یهزهما بعنف شدید إلی أن رآهما أحد الخدم المکلف بفتح أبواب المقام بهذا الوضع فذهب و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المسلمین الشیعة فی سامراء و طلب منه أن یأتی و یخبر أهالی سامراء بما یفعله أولئک عبر المذیاع، و عند آذان الصبح یجتمع أهالی سامراء من السنّة و معهم دراویشهم المعروفون و لا یتمکنون من الحصول علی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الأیام اقترحت والدته و أقاربها و أهلوها أن یطلبوا شفاءه من العسکریین  علیه السلام ، فقررا المبیت فی الحرم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و أمه و أخوه الأکبر الذی هو من خدام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 یبقوا فی الحرم حتی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کان و فی اللیلة الثالثة التی صادفت لیلة مبعث رسول اللّه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اللیلة جلب ضریح أبو الفضل العباس  علیه السلام من إیران إلی العراق،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مربوطا برباط خزفی بضریح العسکریین رآی فی منامه شخصا واقفا فوق رأسه معتمرا عمامة خضراء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مشلول و لا أستطیع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فکرر علیه قوله و ذهب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من نومی و أمسکت بالضریح و نهضت فلم أصدق و ظننت أنی أری مناما، فاستلمت الضریح و هززته بیدی عدة مرات فتأکدت من انی فی الیقضة و انی شفیت فنادیت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نائما فی إیوان الحرم المطهر، و اجتمع إهالی سامراء مرة أخری فی الحرم، و ذبحوا القرابین و وزعوا الحلویات و الشراب، و زغردت النسوة، و ارتفع الدعاء</w:t>
      </w:r>
      <w:r>
        <w:rPr>
          <w:rFonts w:eastAsia="IRNazanin" w:cs="IRNazanin"/>
          <w:color w:val="111111"/>
          <w:sz w:val="28"/>
          <w:szCs w:val="28"/>
          <w:rtl w:val="true"/>
          <w:lang w:bidi="fa-IR"/>
        </w:rPr>
        <w:t>.</w:t>
      </w:r>
      <w:bookmarkStart w:id="485" w:name="pg3263_21085"/>
    </w:p>
    <w:p>
      <w:pPr>
        <w:pStyle w:val="Heading2"/>
        <w:numPr>
          <w:ilvl w:val="1"/>
          <w:numId w:val="1"/>
        </w:numPr>
        <w:rPr/>
      </w:pPr>
      <w:bookmarkStart w:id="486" w:name="__RefHeading___Toc2073666_2749589250"/>
      <w:bookmarkStart w:id="487" w:name="_Toc169"/>
      <w:bookmarkEnd w:id="485"/>
      <w:bookmarkEnd w:id="486"/>
      <w:r>
        <w:rPr>
          <w:rtl w:val="true"/>
        </w:rPr>
        <w:t>القصة العشرون بعد المائة شفاء أعمی ببرکة العسکریین  علیه السلام</w:t>
      </w:r>
      <w:bookmarkEnd w:id="487"/>
    </w:p>
    <w:p>
      <w:pPr>
        <w:pStyle w:val="BookText"/>
        <w:rPr/>
      </w:pPr>
      <w:r>
        <w:rPr>
          <w:rFonts w:ascii="IRNazanin" w:hAnsi="IRNazanin" w:eastAsia="IRNazanin"/>
          <w:color w:val="111111"/>
          <w:sz w:val="28"/>
          <w:sz w:val="28"/>
          <w:szCs w:val="28"/>
          <w:rtl w:val="true"/>
          <w:lang w:bidi="fa-IR"/>
        </w:rPr>
        <w:t>کما نقل هذه القصة التی سمعها من صاحبها مباشرة، و نقلها فی المجلد الثانی من تاریخ سامراء فی الصفحة الثالثة و التسعون بعد المائة و خلاصتها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 خان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ساعد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زیارة الأئمة  علیه السلام فی العراق، و عند ما بلغ الکاظمیین  علیه السلام ابتلی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بوجع شدید فی عینه، فراجع الأطباء لعدة أیام لعلاجه فلم ینفع، ثم تحرکوا نحو سامراء للبقاء فیها عشرة أیام، و فی الطریق بسبب شدّة الحر و الغبار المنعبث من حرکة العربة تضاعف وجع عین إبنه، و لما وصل سامراء أخذه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فعالجه و لم یوفق لشفائه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تذهب به سریعا إلی بغداد إلی الطبیب المتخصص فی العیون الفلانی لعلاجه و لا تتأخر فی ذلک فوضعه خطر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سماعه ذلک أخذه القلق و الحیرة من أمره فلم یکن عنده إبن سواه،</w:t>
      </w:r>
    </w:p>
    <w:p>
      <w:pPr>
        <w:pStyle w:val="BookText"/>
        <w:rPr/>
      </w:pPr>
      <w:r>
        <w:rPr>
          <w:rFonts w:ascii="IRNazanin" w:hAnsi="IRNazanin" w:eastAsia="IRNazanin"/>
          <w:color w:val="111111"/>
          <w:sz w:val="28"/>
          <w:sz w:val="28"/>
          <w:szCs w:val="28"/>
          <w:rtl w:val="true"/>
          <w:lang w:bidi="fa-IR"/>
        </w:rPr>
        <w:t>و بما أنه کان قد قرر البقاء عشرة أیام فلم یغادر فورا، بل انشغل بالدعاء و الزیارة حتی الیوم السابع حیث اشتد ألم عین إبنه و لم یتوقف فی اللیل عن البکاء و النحیب و لم یسمح لأهله و للجیران النوم طوال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بحافظ الصحة لمعاینته، و لما رآه و فتح عینه مدققا فیها تغیرت حاله و ضرب علی یده و اعترض علی والد الطفل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أعمیت عین إبنک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أوصیتک أن تأخذه إلی بغداد سریعا و قد أکدت علیک ذلک، لکنک لم تصغ لی إلی ان عمیت عین ولدک، و لا فائدة من الذهاب إلی بغداد بعد الآن، و هذا الوجع الحالی بسبب الجرح الذی ظهر فی عینه و قد ذهب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 الوالد کثیرا لسماعه هذا الکلام و أصابه العجز و الیأس، و شرع حافظ الصحة بمعالجة القرح فی العین و کان ما یشبه اللوزتین قد خرج من عینه لیخفف من وجعه و لئلا یجتمع العمی مع الوجع، و بعد جهد و تعب تمکن من إعادة عینه إلی مکانها بعد أن کان قد أخرجها و عالجها و کان الطفل مغشیا علیه من شدة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العلماء فأخذ براحتهم و أعقب غصة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انتهاء مدة العشرة ایام استأجر عربة و عزم علی الرحیل، و ذهب إلی الحرم لزیارة الوداع، و بعد الزیاة جلس قرب الضریح و شرع بقراءة زیارة عاشوراء، و هو فی تلک الحال جاء خال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الطفل و دخلا الحرم و قد لفت عین الطفل بضمادة، فیزوران و یمسح الطفل بالضریح و یخرجان من الحرم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یری الأب منظر ابنه بهذه الحال و یتذکر کیف أنه أتی بعین سالمة إلی العراق، و سیعود بعین عمیاء، أخذه البکاء دون إرادة و رفع صوته متوسلا مرتجفا و نسی إتمام بقیة زیارة عاشوراء و تمسّک بضریح الإمامین  علیه السلام</w:t>
      </w:r>
    </w:p>
    <w:p>
      <w:pPr>
        <w:pStyle w:val="BookText"/>
        <w:rPr/>
      </w:pPr>
      <w:r>
        <w:rPr>
          <w:rFonts w:ascii="IRNazanin" w:hAnsi="IRNazanin" w:eastAsia="IRNazanin"/>
          <w:color w:val="111111"/>
          <w:sz w:val="28"/>
          <w:sz w:val="28"/>
          <w:szCs w:val="28"/>
          <w:rtl w:val="true"/>
          <w:lang w:bidi="fa-IR"/>
        </w:rPr>
        <w:t>و خاطبهما دون رعایة الإحترام و الألقاب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المناسب أن أعود بولدی و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انهار و جلس فی زاویة، و بینما هو کذلک إذ یری إبنه یدخل الحرم و خاله یجری خلفه، فیأتی الطفل و یجلس فی أحضان والده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الحبیب شفیت من العمی و کلتا عینی سالمتان دون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 الأب من ذلک و وضع یدیه علی عینی الطفل فلم یجد فیهما أی أثر للقرح، بل و حتی لا أثر للإحمرار فسأل خال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جری؟ قبل ربع ساعة کان فی الحرم و عینه مربوطة 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ما خرجنا من الحرم کان الطفل علی یدی و سرنا فی الصحن و کنا ننتظرک و فجأة رفع رأسه عن کتفی و رفع بیده الضمادة عن عینه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یا خالی فقد شفیت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أبشّرک فأرسلته قبلی إلی الحرم لتسرّ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 الأب سجدة الشکر و اعتذر من الإمامین الهمامین و شکرهما، و خرج من الحرم مسرورا، و ذهب إلی حافظ الصحة و ترک الطفل خارجا مع خاله، و قال لحافظ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الذهاب الآن إلی بغداد، فأعطنی دواء أداوی به عین ولدی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تسخر منی فلیس للعین العمیاء من دواء، أنت مسؤول عن عماه لتساهلک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الأب إبنه، فیأتی به خاله، و ما أن یری الطبیب عین الطفل مفتوحة و سالمة یبهت و یتعجّب، و یقبل عینی الطفل و یدور حوله و یجهش بالبکاء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أصبحت غدة عینک، أین ذهب عماک؟</w:t>
      </w:r>
    </w:p>
    <w:p>
      <w:pPr>
        <w:pStyle w:val="BookText"/>
        <w:rPr/>
      </w:pPr>
      <w:r>
        <w:rPr>
          <w:rFonts w:ascii="IRNazanin" w:hAnsi="IRNazanin" w:eastAsia="IRNazanin"/>
          <w:color w:val="111111"/>
          <w:sz w:val="28"/>
          <w:sz w:val="28"/>
          <w:szCs w:val="28"/>
          <w:rtl w:val="true"/>
          <w:lang w:bidi="fa-IR"/>
        </w:rPr>
        <w:t xml:space="preserve">فقصوا علیه ما جری وصلّوا علی النبی و آله  صلی الله علیه و آله وسلم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ذهبوا به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بحاله، فیجهش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بالبکاء شوقا و یقبل عینی الطفل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المناسب أن تبقوا هنا حتی نزیّن المدینة و نحتفل به، فیعتذر الأب و یتحرکوا فی نفس الیوم إلی الکاظمیین  علیه السلام </w:t>
      </w:r>
      <w:r>
        <w:rPr>
          <w:rFonts w:eastAsia="IRNazanin" w:cs="IRNazanin"/>
          <w:color w:val="111111"/>
          <w:sz w:val="28"/>
          <w:szCs w:val="28"/>
          <w:rtl w:val="true"/>
          <w:lang w:bidi="fa-IR"/>
        </w:rPr>
        <w:t>.</w:t>
      </w:r>
      <w:bookmarkStart w:id="488" w:name="pg3263_21089"/>
    </w:p>
    <w:p>
      <w:pPr>
        <w:pStyle w:val="Heading2"/>
        <w:numPr>
          <w:ilvl w:val="1"/>
          <w:numId w:val="1"/>
        </w:numPr>
        <w:rPr/>
      </w:pPr>
      <w:bookmarkStart w:id="489" w:name="__RefHeading___Toc2073668_2749589250"/>
      <w:bookmarkStart w:id="490" w:name="_Toc170"/>
      <w:bookmarkEnd w:id="488"/>
      <w:bookmarkEnd w:id="489"/>
      <w:r>
        <w:rPr>
          <w:rtl w:val="true"/>
        </w:rPr>
        <w:t>القصة الحادیة و العشرون بعد المائة تنبیه من أبی عبد اللّه الحسین  علیه السلام</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رضا 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فی حی الأستانة کان فی کل یوم أربعین الحسین  علیه السلام من کل عام یطهو مقدار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الرز و یوزعه علی الناس عن روح الحسین  علیه السلام ، و فی أحدی السنوات أراد السفر بالمناسبة نفسها إلی کربلاء فأوصی إبنه بالقیام بتلک المهمة بعد أن هیأ له الرز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التالیة للیلة الأربعین رأی الإمام الحسین  علیه السلام فی منامه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رضا أتیت هذا العام إلی کربلاء فأطعمت نصف ما تطعم عادة؟</w:t>
      </w:r>
    </w:p>
    <w:p>
      <w:pPr>
        <w:pStyle w:val="BookText"/>
        <w:rPr/>
      </w:pPr>
      <w:r>
        <w:rPr>
          <w:rFonts w:ascii="IRNazanin" w:hAnsi="IRNazanin" w:eastAsia="IRNazanin"/>
          <w:color w:val="111111"/>
          <w:sz w:val="28"/>
          <w:sz w:val="28"/>
          <w:szCs w:val="28"/>
          <w:rtl w:val="true"/>
          <w:lang w:bidi="fa-IR"/>
        </w:rPr>
        <w:t>و عند ما استیقظ لم یفهم المغزی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عاد إلی شیراز و خلال الأیام الثلاثة الأولی من عودته و اطعام الناس خلالهما، سأل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یوم الأربعین؟</w:t>
      </w:r>
    </w:p>
    <w:p>
      <w:pPr>
        <w:pStyle w:val="BookText"/>
        <w:rPr/>
      </w:pPr>
      <w:r>
        <w:rPr>
          <w:rFonts w:ascii="IRNazanin" w:hAnsi="IRNazanin" w:eastAsia="IRNazanin"/>
          <w:color w:val="111111"/>
          <w:sz w:val="28"/>
          <w:sz w:val="28"/>
          <w:szCs w:val="28"/>
          <w:rtl w:val="true"/>
          <w:lang w:bidi="fa-IR"/>
        </w:rPr>
        <w:t>قال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بما أوصیت به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إصرار أقرّ أنه لم یطه و یوزع سوی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الباقی لعودة والده فاطعمها خلال الأیام الثلاثة هذه</w:t>
      </w:r>
      <w:r>
        <w:rPr>
          <w:rFonts w:eastAsia="IRNazanin" w:cs="IRNazanin"/>
          <w:color w:val="111111"/>
          <w:sz w:val="28"/>
          <w:szCs w:val="28"/>
          <w:rtl w:val="true"/>
          <w:lang w:bidi="fa-IR"/>
        </w:rPr>
        <w:t>.</w:t>
      </w:r>
      <w:bookmarkStart w:id="491" w:name="pg3263_21090"/>
    </w:p>
    <w:p>
      <w:pPr>
        <w:pStyle w:val="Heading2"/>
        <w:numPr>
          <w:ilvl w:val="1"/>
          <w:numId w:val="1"/>
        </w:numPr>
        <w:rPr/>
      </w:pPr>
      <w:bookmarkStart w:id="492" w:name="__RefHeading___Toc2073670_2749589250"/>
      <w:bookmarkStart w:id="493" w:name="_Toc171"/>
      <w:bookmarkEnd w:id="491"/>
      <w:bookmarkEnd w:id="492"/>
      <w:r>
        <w:rPr>
          <w:rtl w:val="true"/>
        </w:rPr>
        <w:t>القصة الثانیة و العشرون بعد المائة قتله لیلة عرسه و تزوّج زوجته</w:t>
      </w:r>
      <w:bookmarkEnd w:id="493"/>
    </w:p>
    <w:p>
      <w:pPr>
        <w:pStyle w:val="Heading3"/>
        <w:numPr>
          <w:ilvl w:val="2"/>
          <w:numId w:val="1"/>
        </w:numPr>
        <w:rPr/>
      </w:pPr>
      <w:bookmarkStart w:id="494" w:name="__RefHeading___Toc2073672_2749589250"/>
      <w:bookmarkStart w:id="495" w:name="_Toc172"/>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 xml:space="preserve">سید العلماء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سبط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القصة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شیوخ العرب و رئیس قبیلة فی ضواحی بغداد قد صمّم علی تزویج إبنه من فتاة من أقاربه، و کانت عادتهم إجراء العقد و الزفاف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إحدی اللیالی دعا و هیأ وسائل الضیافة و الحفل و الإطعام بشکل ضخم،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الخالصی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آنذاک مرجع تقلید القبائل هناک لحضور الحفل و إجراء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حضور الشیخ و تهیئة مجلس العقد، ذهب جمع من الشبان لیحضروا العریس طبق المراسم المتبعة من زغردة و إطلاق رصاص فی الهواء، و کان بین الشبان شاب سید و بیده بندقیته، و بدون قصد إنطلقت رصاصة من بندقیته فأصابت صدر العریس فأردته قتیلا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والد العریس بالصبر و هدأه ببیان جمیل و قال له</w:t>
      </w:r>
      <w:r>
        <w:rPr>
          <w:rFonts w:eastAsia="IRNazanin" w:cs="IRNazanin"/>
          <w:color w:val="111111"/>
          <w:sz w:val="28"/>
          <w:szCs w:val="28"/>
          <w:rtl w:val="true"/>
          <w:lang w:bidi="fa-IR"/>
        </w:rPr>
        <w:t>:</w:t>
      </w:r>
      <w:bookmarkStart w:id="496" w:name="pg3263_21091"/>
    </w:p>
    <w:p>
      <w:pPr>
        <w:pStyle w:val="BookText"/>
        <w:rPr/>
      </w:pPr>
      <w:bookmarkEnd w:id="496"/>
      <w:r>
        <w:rPr>
          <w:rFonts w:ascii="IRNazanin" w:hAnsi="IRNazanin" w:eastAsia="IRNazanin"/>
          <w:color w:val="111111"/>
          <w:sz w:val="28"/>
          <w:sz w:val="28"/>
          <w:szCs w:val="28"/>
          <w:rtl w:val="true"/>
          <w:lang w:bidi="fa-IR"/>
        </w:rPr>
        <w:t>هل تعلم أن لرسول اللّه  صلی الله علیه و آله وسلم  علینا جمیعا حق کبیر، و کلنا محتاجون لشفاعته، و هذا الشاب سید و لم یتعمد فیما فعل و قد انطلقت الرصاصة منه دون اختیاره و أصابت إبنک و ذهب إبنک بقضاء اللّه من الدنیا، فأعفو عنه من أجل جدّه، و أصبر فی هذه المصیبة، و سلّم لإرادة اللّه، لیؤتک اللّه أجر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والد العریس یصادق علی کلام الشیخ، و بعد قبول نصائح الشیخ، سکت قلیلا متأملا متفکرا ثم قال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فکرت أجد أن عندنا اللیلة جمع کبیر من الضیوف و قد دعوناهم إلی مجلس فرح و سرور، و لیس من المناسب ان نبدله إلی مجلس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أداء حق رسول اللّه  صلی الله علیه و آله وسلم  إذهبوا و أتوا بذلک الشاب السید لأضعه محل ولدی و نعقد له علی الفتاة و لیتزوجها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فهنأه الشیخ علی ذلک، و ذهب الشبان یبحثون عن السید حتی وجدوه، فلم یصدق قولهم و تصور أنها حیلة لأخذه و قتله، إلی أن طمأنوه و أعطوه الأمان فأتی، و فی نفس اللیلة عقد الشیخ له علی تلک الفتاة و أقیم حفل الزفاف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التالی دفن القتیل</w:t>
      </w:r>
      <w:r>
        <w:rPr>
          <w:rFonts w:eastAsia="IRNazanin" w:cs="IRNazanin"/>
          <w:color w:val="111111"/>
          <w:sz w:val="28"/>
          <w:szCs w:val="28"/>
          <w:rtl w:val="true"/>
          <w:lang w:bidi="fa-IR"/>
        </w:rPr>
        <w:t>.</w:t>
      </w:r>
    </w:p>
    <w:p>
      <w:pPr>
        <w:pStyle w:val="Heading3"/>
        <w:numPr>
          <w:ilvl w:val="2"/>
          <w:numId w:val="1"/>
        </w:numPr>
        <w:rPr/>
      </w:pPr>
      <w:bookmarkStart w:id="497" w:name="__RefHeading___Toc2073674_2749589250"/>
      <w:bookmarkStart w:id="498" w:name="_Toc173"/>
      <w:bookmarkEnd w:id="497"/>
      <w:r>
        <w:rPr>
          <w:rtl w:val="true"/>
        </w:rPr>
        <w:t>الإستقامة عند الشدائد</w:t>
      </w:r>
      <w:r>
        <w:rPr>
          <w:rtl w:val="true"/>
        </w:rPr>
        <w:t>:</w:t>
      </w:r>
      <w:bookmarkEnd w:id="498"/>
    </w:p>
    <w:p>
      <w:pPr>
        <w:pStyle w:val="BookText"/>
        <w:rPr/>
      </w:pPr>
      <w:r>
        <w:rPr>
          <w:rFonts w:ascii="IRNazanin" w:hAnsi="IRNazanin" w:eastAsia="IRNazanin"/>
          <w:color w:val="111111"/>
          <w:sz w:val="28"/>
          <w:sz w:val="28"/>
          <w:szCs w:val="28"/>
          <w:rtl w:val="true"/>
          <w:lang w:bidi="fa-IR"/>
        </w:rPr>
        <w:t>تضمنت هذه القصة عدة عجائب و عبر و معارف نشیر إلیها هنا للإفادة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تعلم الشجاعة و الشهامة و الترفع و الصبر الذی بدأ من هذا الرجل العربی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فالشجاع الشدید القلب حین البأس هو الذی لا یتزلزل عند الحوادث المرّة و لا یجزع بل یمسک بزمام نفسه و یسیطر علیها، و حقا إنّ أصعب الحوادث و أمرّها موت الإبن فجأة و فی لیلة زفافه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بطریقة القتل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 الذی لا یفقد عقله و إیمانه فی مثل هذه الحادثة و لا ینحرف عن طریق العبودیة، أی أن یدرک أنه هو و إبنه ملک للّه، و ان مقتل إبنه بقضاء اللّه</w:t>
      </w:r>
      <w:bookmarkStart w:id="499" w:name="pg3263_21092"/>
    </w:p>
    <w:p>
      <w:pPr>
        <w:pStyle w:val="BookText"/>
        <w:rPr/>
      </w:pPr>
      <w:bookmarkEnd w:id="499"/>
      <w:r>
        <w:rPr>
          <w:rFonts w:ascii="Amiri" w:hAnsi="Amiri" w:eastAsia="Amiri" w:cs="Amiri"/>
          <w:color w:val="111111"/>
          <w:sz w:val="28"/>
          <w:sz w:val="28"/>
          <w:szCs w:val="28"/>
          <w:rtl w:val="true"/>
          <w:lang w:bidi="ar-SA"/>
        </w:rPr>
        <w:t xml:space="preserve">و یدرک أن مرجع إبنه و مرجعه إلی اللّه، و أن إبنه ذهب إلی حیث هو ذاهب و إستنادا إلی هذه الحقائق یقول إِنّٰا لِلّٰهِ وَ إِنّٰا إِلَیْهِ رٰاجِعُونَ فهو یستحق قول اللّه عزّ و جلّ أُولٰئِکَ عَلَیْهِمْ صَلَوٰاتٌ مِنْ رَبِّهِمْ وَ رَحْمَةٌ </w:t>
      </w:r>
      <w:r>
        <w:rPr>
          <w:rStyle w:val="FootnoteAnchor"/>
          <w:rtl w:val="true"/>
        </w:rPr>
        <w:footnoteReference w:id="83"/>
      </w:r>
      <w:r>
        <w:rPr>
          <w:rFonts w:ascii="IRNazanin" w:hAnsi="IRNazanin" w:eastAsia="IRNazanin"/>
          <w:color w:val="111111"/>
          <w:sz w:val="28"/>
          <w:sz w:val="28"/>
          <w:szCs w:val="28"/>
          <w:rtl w:val="true"/>
          <w:lang w:bidi="fa-IR"/>
        </w:rPr>
        <w:t>، و قد شبّه الإمام  علیه السلام وزن مثل هؤلاء الأشخاص و صلابتهم و إستقامتهم بالجبل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کالجبل الراسخ لا تحرّکه العواصف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المقابل فإن الأشخاص الذین لیس عندهم صبر و تحمل أمام الحوادث المرّة فإنهم ینحرفون سریعا عن العقل و الإیمان و یغضبون من القضاء و القدر الإلهیین و یشکلون علیهما فیکونوا کالحلوی الیابسة ما أن تهب علیهم ریاح الحوادث حتی تزلزلهم إلی أن تذهبهم بسکتة قلبیة و 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الحاضرین علی مقتل ذلک العریس الشاب و عدم تبدیل الفرح إلی حزن باعث علی التعجب أیضا لکنه کان نتیجة لصبر الأب و ببرکته، کما أن صبر السیدة زینب  علیه السلام فی کربلاء کان موضع عجب و دهشة و صبر من کان معها من النساء کان ببرکة صبرها  علیه السلام </w:t>
      </w:r>
      <w:r>
        <w:rPr>
          <w:rFonts w:eastAsia="IRNazanin" w:cs="IRNazanin"/>
          <w:color w:val="111111"/>
          <w:sz w:val="28"/>
          <w:szCs w:val="28"/>
          <w:rtl w:val="true"/>
          <w:lang w:bidi="fa-IR"/>
        </w:rPr>
        <w:t>.</w:t>
      </w:r>
    </w:p>
    <w:p>
      <w:pPr>
        <w:pStyle w:val="Heading3"/>
        <w:numPr>
          <w:ilvl w:val="2"/>
          <w:numId w:val="1"/>
        </w:numPr>
        <w:rPr/>
      </w:pPr>
      <w:bookmarkStart w:id="500" w:name="__RefHeading___Toc2073676_2749589250"/>
      <w:bookmarkStart w:id="501" w:name="_Toc174"/>
      <w:bookmarkEnd w:id="500"/>
      <w:r>
        <w:rPr>
          <w:rtl w:val="true"/>
        </w:rPr>
        <w:t>قبول النصیحة من العالم</w:t>
      </w:r>
      <w:r>
        <w:rPr>
          <w:rtl w:val="true"/>
        </w:rPr>
        <w:t>:</w:t>
      </w:r>
      <w:bookmarkEnd w:id="50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نتعلم من ذلک أنه علی الشخص العاقل کلما نصحه ناصح و أمین و مشفق بالصبر فیما ابتلی به فعلیه الإصغاء و التواضع و الخشوع له، و أن یقبل نصحیته بروحه و قلبه لیکون من السعداء کما فعل هذا الرجل الشریف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الخالصی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إذا جهل و تکبّر علی ناصحه، کأن یقول له ردا علی نصحیته له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بما یعتمل به قلبی؟ و ما یدریک ما حالی؟ أنت لا تحسّ بما أحسّ به، و ما شابه من الکلمات المعوجة و الغیر مناسبة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إذا أمره بالتقوی و نهاه عن ارتکاب المعصیة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w:t>
      </w:r>
      <w:bookmarkStart w:id="502" w:name="pg3263_21093"/>
    </w:p>
    <w:p>
      <w:pPr>
        <w:pStyle w:val="BookText"/>
        <w:rPr/>
      </w:pPr>
      <w:bookmarkEnd w:id="502"/>
      <w:r>
        <w:rPr>
          <w:rFonts w:ascii="Amiri" w:hAnsi="Amiri" w:eastAsia="Amiri" w:cs="Amiri"/>
          <w:color w:val="111111"/>
          <w:sz w:val="28"/>
          <w:sz w:val="28"/>
          <w:szCs w:val="28"/>
          <w:rtl w:val="true"/>
          <w:lang w:bidi="ar-SA"/>
        </w:rPr>
        <w:t>لا تتنازع و ما شابه، فیتکبر علیه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لتنصحنی، إذهب لحالک، أنت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الجاهل سیحرم نفسه من السعادة بل و یزید فی شقائه و قد حدثنا القرآن الکریم عنهم حیث قال وَ إِذٰا قِیلَ لَهُ اِتَّقِ اَللّٰهَ أَخَذَتْهُ اَلْعِزَّةُ بِالْإِثْمِ فَحَسْبُهُ جَهَنَّمُ وَ لَبِئْسَ اَلْمِهٰادُ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2073678_2749589250"/>
      <w:bookmarkStart w:id="504" w:name="_Toc175"/>
      <w:bookmarkEnd w:id="503"/>
      <w:r>
        <w:rPr>
          <w:rtl w:val="true"/>
        </w:rPr>
        <w:t>أعینوا المصاب</w:t>
      </w:r>
      <w:r>
        <w:rPr>
          <w:rtl w:val="true"/>
        </w:rPr>
        <w:t>:</w:t>
      </w:r>
      <w:bookmarkEnd w:id="5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الأوامر الإلهیة التی بلّغنا إیاها فی سورة العصر هی إذا أصیب مسلم بمصیبة أو بلیّة فی ماله أو ملکه أو بدنه أو مرض أو موت قریب أو صدیق فواجبنا أن نأمره بالصبر و ان نذکره بفناء الدنیا و انقضائها و تبدّلها و أن البلاء یصیب الجمیع و ما شابه و تذکیره ببقاء الآخرة و دوامها و الأجر الإلهی اللامتناهی، لنعمل علی مواساته و تهدأته وَ تَوٰاصَوْا بِالصَّبْرِ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073680_2749589250"/>
      <w:bookmarkStart w:id="506" w:name="_Toc176"/>
      <w:bookmarkEnd w:id="505"/>
      <w:r>
        <w:rPr>
          <w:rtl w:val="true"/>
        </w:rPr>
        <w:t>المؤمن مضیاف</w:t>
      </w:r>
      <w:r>
        <w:rPr>
          <w:rtl w:val="true"/>
        </w:rPr>
        <w:t>:</w:t>
      </w:r>
      <w:bookmarkEnd w:id="50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الآخر هو الإستضافة و حب الضیف و إکرامه و هی من مکارم الأخلاق و محاسن الأفعال و لوازم الإیمان و کما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فلیکرم ضیفه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الروایات التی تحث علی الضیافة و إکرام الضیف کثیرة جدا، و یکفیک أن تعلم أنه روی أن الشخص المضیاف یحشر مع إبراهیم خلیل الرحمن  علیه السلام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إکرام الضیف هو سعی فی إفراحه و إدخال السرور إلی قلبه، فعلی المضیّف أن یخفی مصائبه لئلا یزعج به ضیفه، و أیّة رجولة و فتوة أبداها ذلک الرجل الشریف فی تلک اللیلة و لم یدع مجلس الفرح و السرور لضیوفه یتحول إلی عزاء لإبنه و یزعجهم بذلک</w:t>
      </w:r>
      <w:r>
        <w:rPr>
          <w:rFonts w:eastAsia="IRNazanin" w:cs="IRNazanin"/>
          <w:color w:val="111111"/>
          <w:sz w:val="28"/>
          <w:szCs w:val="28"/>
          <w:rtl w:val="true"/>
          <w:lang w:bidi="fa-IR"/>
        </w:rPr>
        <w:t>.</w:t>
      </w:r>
      <w:bookmarkStart w:id="507" w:name="pg3263_21094"/>
    </w:p>
    <w:p>
      <w:pPr>
        <w:pStyle w:val="Heading3"/>
        <w:numPr>
          <w:ilvl w:val="2"/>
          <w:numId w:val="1"/>
        </w:numPr>
        <w:rPr/>
      </w:pPr>
      <w:bookmarkStart w:id="508" w:name="__RefHeading___Toc2073682_2749589250"/>
      <w:bookmarkStart w:id="509" w:name="_Toc177"/>
      <w:bookmarkEnd w:id="507"/>
      <w:bookmarkEnd w:id="508"/>
      <w:r>
        <w:rPr>
          <w:rtl w:val="true"/>
        </w:rPr>
        <w:t>حب السادة و الإحسان إلیهم</w:t>
      </w:r>
      <w:r>
        <w:rPr>
          <w:rtl w:val="true"/>
        </w:rPr>
        <w:t>:</w:t>
      </w:r>
      <w:bookmarkEnd w:id="5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المهم هنا هو حب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ذریة رسول اللّه  صلی الله علیه و آله وسلم  و إکرامهم و الإحسان إلیهم و فی وجوب ذلک و فضیلته و ثوابه الجزیل و آثاره المتعددة یکفی ان ندقق و نتأمل فی آیة المودة قُلْ لاٰ أَسْئَلُکُمْ عَلَیْهِ أَجْراً إِلاَّ اَلْمَوَدَّةَ فِی اَلْقُرْبیٰ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مکان آخر یقول قُلْ مٰا سَأَلْتُکُمْ مِنْ أَجْرٍ فَهُوَ لَکُمْ </w:t>
      </w:r>
      <w:r>
        <w:rPr>
          <w:rStyle w:val="FootnoteAnchor"/>
          <w:rtl w:val="true"/>
        </w:rPr>
        <w:footnoteReference w:id="88"/>
      </w:r>
      <w:r>
        <w:rPr>
          <w:rFonts w:ascii="IRNazanin" w:hAnsi="IRNazanin" w:eastAsia="IRNazanin"/>
          <w:color w:val="111111"/>
          <w:sz w:val="28"/>
          <w:sz w:val="28"/>
          <w:szCs w:val="28"/>
          <w:rtl w:val="true"/>
          <w:lang w:bidi="fa-IR"/>
        </w:rPr>
        <w:t xml:space="preserve">حیث أن المسلمین بحبهم لذریة الرسول  صلی الله علیه و آله وسلم  سینالون شفاعته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فی یوم القیامة لمن أکرم ذریتی و أعانهم فی الشدائد و قضی لهم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حقا فإن من مستلزمات حب رسول اللّه  صلی الله علیه و آله وسلم  حب ذریته إلی حدّ یکون فیه أولاد رسول اللّه  صلی الله علیه و آله وسلم  و ذریته أحبّ إلیه من أولاده و ذریته کما 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جمع آخر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تکون عترتی أحبّ إلیه من عترته، و تکون أهلی أحبّ إلیه من أهله</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أجمل و أجل الإیمان الکامل، و المحبة الصادقة، و الشجاعة الحقیقیة التی تجلّت فی ذلک الرجل الشریف فی تلک اللیلة حیث وضع ذلک السید الشاب موضع ولده فی الزواج، و إنی فی حیرة فی کیفیة المعاملة التی سیعامله فیها اللّه و رسوله فی عالم الجزاء فَلاٰ تَعْلَمُ نَفْسٌ مٰا أُخْفِیَ لَهُمْ مِنْ قُرَّةِ أَعْیُنٍ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10" w:name="pg3263_21095"/>
    </w:p>
    <w:p>
      <w:pPr>
        <w:pStyle w:val="BookText"/>
        <w:rPr/>
      </w:pPr>
      <w:bookmarkEnd w:id="510"/>
      <w:r>
        <w:rPr>
          <w:rFonts w:ascii="IRNazanin" w:hAnsi="IRNazanin" w:eastAsia="IRNazanin"/>
          <w:color w:val="111111"/>
          <w:sz w:val="28"/>
          <w:sz w:val="28"/>
          <w:szCs w:val="28"/>
          <w:rtl w:val="true"/>
          <w:lang w:bidi="fa-IR"/>
        </w:rPr>
        <w:t>الهدف من نقل هذه القصة و الملاحظات و التنبیهات التی ذکرناها هو أن یتعرف القاریء العزیز علی نماذج من رجال اللّه، و أن یتعلم منهم درس الإیمان و المحبّة و الشجاعة و الشهامة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من غلب هواه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ذلک فإن الجبان هو الذی یتحرک تبعا لأی هوی نفسی و ینفعل معه و یجزع لعدم تحقق هواه و یکون ذلیلا لشهواته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الحدیث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السلطان و الملک الحقیقی هو الذی یتسلط علی نفسه و هواه، و لا یری نفسه محتاجا و تابعا لأی مخلوق من البشر و من أملاکه و میوله بل فقط و فقط إلی اللّه وحده</w:t>
      </w:r>
      <w:r>
        <w:rPr>
          <w:rFonts w:eastAsia="IRNazanin" w:cs="IRNazanin"/>
          <w:color w:val="111111"/>
          <w:sz w:val="28"/>
          <w:szCs w:val="28"/>
          <w:rtl w:val="true"/>
          <w:lang w:bidi="fa-IR"/>
        </w:rPr>
        <w:t>.</w:t>
      </w:r>
    </w:p>
    <w:p>
      <w:pPr>
        <w:pStyle w:val="Heading3"/>
        <w:numPr>
          <w:ilvl w:val="2"/>
          <w:numId w:val="1"/>
        </w:numPr>
        <w:rPr/>
      </w:pPr>
      <w:bookmarkStart w:id="511" w:name="__RefHeading___Toc2073684_2749589250"/>
      <w:bookmarkStart w:id="512" w:name="_Toc178"/>
      <w:bookmarkEnd w:id="511"/>
      <w:r>
        <w:rPr>
          <w:rtl w:val="true"/>
        </w:rPr>
        <w:t>المذنب دون عمد</w:t>
      </w:r>
      <w:r>
        <w:rPr>
          <w:rtl w:val="true"/>
        </w:rPr>
        <w:t>:</w:t>
      </w:r>
      <w:bookmarkEnd w:id="51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المهم الآخر الذی علیّ التذکیر به فی نهایة هذه القصة هو أن من یرتکب جریمة أو ذنبا من غیر قصد و بدون عمد فإن الغضب منه أو عداءه مخالف للعقل و الشرع کالقتل الخطأ الذی صدر عن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بلحاظ العقل فإن من یرتکب خطأ دون عمد فلا یبوبخه و لا یلومه العقلاء إلا إذا کان مقصرا فی المقدمات الإختیاریة التی أدت إلی ذلک الخطأ، بل یقول العقلاء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لم یکن مقصرا أو مسؤولا عما حدث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بلحاظ الشرع فقد قال سبحانه و تعالی فی کتابه الکریم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لَیْسَ عَلَیْکُمْ جُنٰاحٌ فِیمٰا أَخْطَأْتُمْ بِهِ وَ لٰکِنْ مٰا تَعَمَّدَتْ قُلُوبُکُمْ</w:t>
      </w:r>
      <w:r>
        <w:rPr>
          <w:rFonts w:eastAsia="Amiri" w:cs="Amiri" w:ascii="Amiri" w:hAnsi="Amiri"/>
          <w:color w:val="111111"/>
          <w:sz w:val="28"/>
          <w:szCs w:val="28"/>
          <w:rtl w:val="true"/>
          <w:lang w:bidi="ar-SA"/>
        </w:rPr>
        <w:t xml:space="preserve">. . . </w:t>
      </w:r>
      <w:r>
        <w:rPr>
          <w:rStyle w:val="FootnoteAnchor"/>
          <w:rtl w:val="true"/>
        </w:rPr>
        <w:footnoteReference w:id="91"/>
      </w:r>
      <w:r>
        <w:rPr>
          <w:rFonts w:ascii="IRNazanin" w:hAnsi="IRNazanin" w:eastAsia="IRNazanin"/>
          <w:color w:val="111111"/>
          <w:sz w:val="28"/>
          <w:sz w:val="28"/>
          <w:szCs w:val="28"/>
          <w:rtl w:val="true"/>
          <w:lang w:bidi="fa-IR"/>
        </w:rPr>
        <w:t>، نعم فإن من وقعت الجنایة علیه فهو مخیّر بین المطالبة بالدّیة أو أقلّ منها أو العفو عنها و المسامحة بها، و طبعا فإن العفو أفضل و أجره عند اللّه، و دیّة القتل الخطأ ألف</w:t>
      </w:r>
      <w:bookmarkStart w:id="513" w:name="pg3263_21096"/>
    </w:p>
    <w:p>
      <w:pPr>
        <w:pStyle w:val="BookText"/>
        <w:rPr/>
      </w:pPr>
      <w:bookmarkEnd w:id="513"/>
      <w:r>
        <w:rPr>
          <w:rFonts w:ascii="IRNazanin" w:hAnsi="IRNazanin" w:eastAsia="IRNazanin"/>
          <w:color w:val="111111"/>
          <w:sz w:val="28"/>
          <w:sz w:val="28"/>
          <w:szCs w:val="28"/>
          <w:rtl w:val="true"/>
          <w:lang w:bidi="fa-IR"/>
        </w:rPr>
        <w:t>مثقال ذهب، أو عشرة آلاف مثقال فضة، أما دیّة سائر أجزاء البدن فقد عیّنت و ذکرت فی کتب المسائل الدینیة</w:t>
      </w:r>
      <w:r>
        <w:rPr>
          <w:rFonts w:eastAsia="IRNazanin" w:cs="IRNazanin"/>
          <w:color w:val="111111"/>
          <w:sz w:val="28"/>
          <w:szCs w:val="28"/>
          <w:rtl w:val="true"/>
          <w:lang w:bidi="fa-IR"/>
        </w:rPr>
        <w:t>.</w:t>
      </w:r>
    </w:p>
    <w:p>
      <w:pPr>
        <w:pStyle w:val="Heading3"/>
        <w:numPr>
          <w:ilvl w:val="2"/>
          <w:numId w:val="1"/>
        </w:numPr>
        <w:rPr/>
      </w:pPr>
      <w:bookmarkStart w:id="514" w:name="__RefHeading___Toc2073686_2749589250"/>
      <w:bookmarkStart w:id="515" w:name="_Toc179"/>
      <w:bookmarkEnd w:id="514"/>
      <w:r>
        <w:rPr>
          <w:rtl w:val="true"/>
        </w:rPr>
        <w:t>أهمیة قتل النفس</w:t>
      </w:r>
      <w:r>
        <w:rPr>
          <w:rtl w:val="true"/>
        </w:rPr>
        <w:t>:</w:t>
      </w:r>
      <w:bookmarkEnd w:id="515"/>
    </w:p>
    <w:p>
      <w:pPr>
        <w:pStyle w:val="BookText"/>
        <w:rPr/>
      </w:pPr>
      <w:r>
        <w:rPr>
          <w:rFonts w:ascii="Amiri" w:hAnsi="Amiri" w:eastAsia="Amiri" w:cs="Amiri"/>
          <w:color w:val="111111"/>
          <w:sz w:val="28"/>
          <w:sz w:val="28"/>
          <w:szCs w:val="28"/>
          <w:rtl w:val="true"/>
          <w:lang w:bidi="ar-SA"/>
        </w:rPr>
        <w:t>بالنسبة لقتل النفس علی الإنسان أن یلتفت و یحتاط کثیرا لأنه أمر مهم، و علیه أن لا یقع فی الخطأ فیه، فمثلا من کان یحمل بندقیة فی یده علیه ان یحتاط کثیرا فی حملها، لأنه إذا لم یحتط و قتل نفس نفسا فعلیه دفع الدّیة و عتق رقبة، و إذا لم یکن بوسعه ذلک فعلیه أن یصوم ستین یوما کما جاء حکمه فی القرآن الکریم وَ مٰا کٰانَ لِمُؤْمِنٍ أَنْ یَقْتُلَ مُؤْمِناً إِلاّٰ خَطَأً وَ مَنْ قَتَلَ مُؤْمِناً خَطَأً فَتَحْرِیرُ رَقَبَةٍ مُؤْمِنَةٍ وَ دِیَةٌ مُسَلَّمَةٌ إِلیٰ أَهْلِهِ إِلاّٰ أَنْ یَصَّدَّقُوا</w:t>
      </w:r>
      <w:r>
        <w:rPr>
          <w:rFonts w:eastAsia="Amiri" w:cs="Amiri" w:ascii="Amiri" w:hAnsi="Amiri"/>
          <w:color w:val="111111"/>
          <w:sz w:val="28"/>
          <w:szCs w:val="28"/>
          <w:rtl w:val="true"/>
          <w:lang w:bidi="ar-SA"/>
        </w:rPr>
        <w:t xml:space="preserve">. .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بناءا علی هذا فمقابل القتل الخطأ أو الجنایات البدنیة کالجرح و غیره خطأ، لیس لمن وقع علیه الجرم أو لأهله حق فی معاداة مرتکب الجرم خطأ و لیس لهم الإنتقام و الحقد و غیره، بل لهم إجراء الشرع و أخذ الحق الشرعی إن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لهم ترک العداء و الکدر یأخذ طریقه إلی قلبهم تجاه مرتکب الخطأ، و إذا أمکنهم اعتبار الأمر و کأنه لم یقع و احتسابه إلی اللّه و العفو عن مرتکبه فهذا أفضل، و إذا لم یسع صدرهم هذا الحد فلهم المطالبة بالدّیة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فصلنا حرمة بغض المؤمن فی إرتکابه للخطأ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الحقد</w:t>
      </w:r>
      <w:r>
        <w:rPr>
          <w:rFonts w:eastAsia="IRNazanin" w:cs="IRNazanin"/>
          <w:color w:val="111111"/>
          <w:sz w:val="28"/>
          <w:szCs w:val="28"/>
          <w:rtl w:val="true"/>
          <w:lang w:bidi="fa-IR"/>
        </w:rPr>
        <w:t>.</w:t>
      </w:r>
      <w:bookmarkStart w:id="516" w:name="pg3263_21097"/>
    </w:p>
    <w:p>
      <w:pPr>
        <w:pStyle w:val="Heading2"/>
        <w:numPr>
          <w:ilvl w:val="1"/>
          <w:numId w:val="1"/>
        </w:numPr>
        <w:rPr/>
      </w:pPr>
      <w:bookmarkStart w:id="517" w:name="__RefHeading___Toc2073688_2749589250"/>
      <w:bookmarkStart w:id="518" w:name="_Toc180"/>
      <w:bookmarkEnd w:id="516"/>
      <w:bookmarkEnd w:id="517"/>
      <w:r>
        <w:rPr>
          <w:rtl w:val="true"/>
        </w:rPr>
        <w:t>القصة الثالثة و العشرون بعد المائة قاتل الضیوف</w:t>
      </w:r>
      <w:bookmarkEnd w:id="518"/>
    </w:p>
    <w:p>
      <w:pPr>
        <w:pStyle w:val="Heading3"/>
        <w:numPr>
          <w:ilvl w:val="2"/>
          <w:numId w:val="1"/>
        </w:numPr>
        <w:rPr/>
      </w:pPr>
      <w:bookmarkStart w:id="519" w:name="__RefHeading___Toc2073690_2749589250"/>
      <w:bookmarkStart w:id="520" w:name="_Toc181"/>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سبط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أیضا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الجماعة فی مدینة الأهواز و محتاطا کثیرا و مقدسا، و بعد زواجه کان شدید الإضطراب و مبتلی بالفقر و العدمان، فلم یکن یتمکن من تأمین مصروفه و مصروف عائلته، فاضطر إلی السفر خفیة إلی النجف الأشرف، و یقیم عند أحد طلبة العلوم الدینیة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المدارس العلمیة، و بعد انقضاء عدة أشهر تأتی قافلة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یخبرونه أنّ عائلتک علمت بقدومک إلی النجف و هاقد أتی کل من زوجتک و والدک و والدتک و أختک إلی النجف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الخبر فلیس عنده مکان یأویهم فیه، و لیس عنده قدرة مالیة لإیوائهم، فیبحث عن بیت خال هنا و هناک إلی أن یشیر علیه البعض بمراجعة محل عنده مفتاح بیت خال، فیراجعه فیقول له صاحب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المفتاح معی و لکن هذا البیت سیء الفال، و کل من سکنه أبتلی بالاضطراب و الموت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أموت خیر من هذه الحیاة المهلکة فسأرتاح منها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منه المفتاح و یدخل البیت فیجده ملیئا بالعناکب و القذارة و الأوساخ و معلوم انه لم یسکن لمدة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فینظّفه و یأتی بعائلته إلیه، و فی اللیل و هم نائمون فجأة رأی رجلا یلبس اللباس العربی بالکوفیة و العقال الضخم الملفوف و قد أتی و جلس علی صدره بقوة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لم أتیت إلی بیتی؟ فسأخنقک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أولاد رسول اللّه  صلی الله علیه و آله وسلم  و لا ذنب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لم سکنت فی بیتی؟</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قل الآن ما ترید لأنفذه لک، و من الآن أستأذنک فی السکن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إذن علیک أولا أن تذهب إلی السرداب لتنظّفه و تطّهره و تزیل الطبقة الکلسیة الموضوعة هناک، فستجد قبری، فعلیک أن تخرج الأوساخ عنه، ثم تزور عنّی کل لیلة زیارة لأمیر المؤمنین  علیه السلام ، و تقرأ عنی یومیا کذا مقدارا من الآیات القرآنیة، فعند ذلک لا أمانع من بقائک فی المنزل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کما قال لی فنظفت السرداب و أزلت الطبقة الکلسیة عن القبر فنظّفته أیضا، و کنت فی کل لیلة أزور عنه زیارة أمین اللّه، و أقرأ القرآن نیابة عنه، لکنّی کنت فی ضیق لجهة المصاریف، إلی أن کنت فی أحد الأیام جالسا فی الحرم المطهر رآنی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فیما بعد أنه الحاج رئیس التجار المعروف بالرئیس الأقدس التابع للشیخ خزعل</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سألنی عن</w:t>
      </w:r>
      <w:bookmarkStart w:id="521" w:name="pg3263_21099"/>
    </w:p>
    <w:p>
      <w:pPr>
        <w:pStyle w:val="BookText"/>
        <w:rPr/>
      </w:pPr>
      <w:bookmarkEnd w:id="521"/>
      <w:r>
        <w:rPr>
          <w:rFonts w:ascii="IRNazanin" w:hAnsi="IRNazanin" w:eastAsia="IRNazanin"/>
          <w:color w:val="111111"/>
          <w:sz w:val="28"/>
          <w:sz w:val="28"/>
          <w:szCs w:val="28"/>
          <w:rtl w:val="true"/>
          <w:lang w:bidi="fa-IR"/>
        </w:rPr>
        <w:t>أحوالی، ثم أعطانی بعدد أفراد عائلتی من اللیرات العثمانیة، و عیّن لی راتبا شهریا کافیا، فتحسّن بذلک وضع معیشتنا و انعمنا بهدوء و إستقرار</w:t>
      </w:r>
      <w:r>
        <w:rPr>
          <w:rFonts w:eastAsia="IRNazanin" w:cs="IRNazanin"/>
          <w:color w:val="111111"/>
          <w:sz w:val="28"/>
          <w:szCs w:val="28"/>
          <w:rtl w:val="true"/>
          <w:lang w:bidi="fa-IR"/>
        </w:rPr>
        <w:t>.</w:t>
      </w:r>
    </w:p>
    <w:p>
      <w:pPr>
        <w:pStyle w:val="Heading3"/>
        <w:numPr>
          <w:ilvl w:val="2"/>
          <w:numId w:val="1"/>
        </w:numPr>
        <w:rPr/>
      </w:pPr>
      <w:bookmarkStart w:id="522" w:name="__RefHeading___Toc2073692_2749589250"/>
      <w:bookmarkStart w:id="523" w:name="_Toc182"/>
      <w:bookmarkEnd w:id="522"/>
      <w:r>
        <w:rPr>
          <w:rtl w:val="true"/>
        </w:rPr>
        <w:t>الأرواح تهتم بقبور أجسادها</w:t>
      </w:r>
      <w:r>
        <w:rPr>
          <w:rtl w:val="true"/>
        </w:rPr>
        <w:t>:</w:t>
      </w:r>
      <w:bookmarkEnd w:id="523"/>
    </w:p>
    <w:p>
      <w:pPr>
        <w:pStyle w:val="BookText"/>
        <w:rPr/>
      </w:pPr>
      <w:r>
        <w:rPr>
          <w:rFonts w:ascii="IRNazanin" w:hAnsi="IRNazanin" w:eastAsia="IRNazanin"/>
          <w:color w:val="111111"/>
          <w:sz w:val="28"/>
          <w:sz w:val="28"/>
          <w:szCs w:val="28"/>
          <w:rtl w:val="true"/>
          <w:lang w:bidi="fa-IR"/>
        </w:rPr>
        <w:t>هذه القصة و بعض القصص المشابهة التی نقلناها آنفا تدل علی صدق بقاء الأرواح فی عالم البرزخ و اطلاعهم علی حال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منها جیدا أن الأرواح تهتم بمحل دفن أبدانها و قبورها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الروح لازمت الجسد لسنین طویلة و أدت أعمالها بالجسد، و اکتسبت به المعارف و العلوم، و عبدت به و أدت الأعمال الحسنة به، و أدت الخدمات به و تحملت المشاق فی تربیته و تدبیره، لذا 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العلاقة بین النفس و البدن هی علاقة العاشق و المعشوق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فإنها و ان انفصلت عن الجسد بعد الموت لکنها لا تقطع علاقتها کلیة معه، و أینما کان الجسد فلها اهتمام خاص بذلک المکان، فإذا رأت أن موضع الجسد أصبح مزبلة أو محل معصیة أو قذارة فإنها تتأذی من ذلک، و تلعن من یباشر بتلک الأعمال، و لا شک فی أن لعن الأرواح مؤثر کما رأینا فی هذه القصة حیث قال الرجل أن کل من سکن فی هذا البیت أصابته المصائب و الاضطرابات، و کان یعتبر ذلک بظنه الجاهل سوء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ما نظف القبر أحد و بلغه منه أعمال حسنة کتلاوة القرآن و الزیارة نیابة عنه فإنه سیسرّ به کما حصل مع السید المذکور الذی نال خیرا و حلّت مشاکله ببرکة تلاوة القرآن و الزیارة نیابة عن صاحب ذلک القبر</w:t>
      </w:r>
      <w:r>
        <w:rPr>
          <w:rFonts w:eastAsia="IRNazanin" w:cs="IRNazanin"/>
          <w:color w:val="111111"/>
          <w:sz w:val="28"/>
          <w:szCs w:val="28"/>
          <w:rtl w:val="true"/>
          <w:lang w:bidi="fa-IR"/>
        </w:rPr>
        <w:t>.</w:t>
      </w:r>
    </w:p>
    <w:p>
      <w:pPr>
        <w:pStyle w:val="Heading3"/>
        <w:numPr>
          <w:ilvl w:val="2"/>
          <w:numId w:val="1"/>
        </w:numPr>
        <w:rPr/>
      </w:pPr>
      <w:bookmarkStart w:id="524" w:name="__RefHeading___Toc2073694_2749589250"/>
      <w:bookmarkStart w:id="525" w:name="_Toc183"/>
      <w:bookmarkEnd w:id="524"/>
      <w:r>
        <w:rPr>
          <w:rtl w:val="true"/>
        </w:rPr>
        <w:t>حرمة هتک قبر المؤمن</w:t>
      </w:r>
      <w:r>
        <w:rPr>
          <w:rtl w:val="true"/>
        </w:rPr>
        <w:t>:</w:t>
      </w:r>
      <w:bookmarkEnd w:id="52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علینا أن نعلم ان روح المؤمن الشریفة محترمة و مکرمة و عزیزة بعزّة اللّه إلی حد أنه روی عن الإمام الباقر  علیه السلام أن حرمة المؤمن أکبر و أشد من حرمة الکعبة، و لأنها کانت متحدة مع البدن لمدة فإن البدن المیت الذی کان معها له</w:t>
      </w:r>
      <w:bookmarkStart w:id="526" w:name="pg3263_21100"/>
    </w:p>
    <w:p>
      <w:pPr>
        <w:pStyle w:val="BookText"/>
        <w:rPr/>
      </w:pPr>
      <w:bookmarkEnd w:id="526"/>
      <w:r>
        <w:rPr>
          <w:rFonts w:ascii="IRNazanin" w:hAnsi="IRNazanin" w:eastAsia="IRNazanin"/>
          <w:color w:val="111111"/>
          <w:sz w:val="28"/>
          <w:sz w:val="28"/>
          <w:szCs w:val="28"/>
          <w:rtl w:val="true"/>
          <w:lang w:bidi="fa-IR"/>
        </w:rPr>
        <w:t>احترام أیضا، و یعلم ذلک من الآداب التی أکد علیها الشرع المقدس من تجهیز و غسل و تکفین و دفن إلی اعتباره ان هتک قبر المؤمن حرام، کنبش القبر أو تنجیسه أو رمی الفضلات فیه و کل ما یؤدی إلی هتکه، و کراهیة ما هو مخالف للآداب تجاهه کالجلوس علی القبر أو المشی فوقه و جعله معبرا إلی أن یصل إلی حد ینهی الشرع فیه عن دفن الفاجر الظاهر المتجاهر بالفسق قرب قبر المؤمن</w:t>
      </w:r>
      <w:r>
        <w:rPr>
          <w:rFonts w:eastAsia="IRNazanin" w:cs="IRNazanin"/>
          <w:color w:val="111111"/>
          <w:sz w:val="28"/>
          <w:szCs w:val="28"/>
          <w:rtl w:val="true"/>
          <w:lang w:bidi="fa-IR"/>
        </w:rPr>
        <w:t>.</w:t>
      </w:r>
    </w:p>
    <w:p>
      <w:pPr>
        <w:pStyle w:val="Heading3"/>
        <w:numPr>
          <w:ilvl w:val="2"/>
          <w:numId w:val="1"/>
        </w:numPr>
        <w:rPr/>
      </w:pPr>
      <w:bookmarkStart w:id="527" w:name="__RefHeading___Toc2073696_2749589250"/>
      <w:bookmarkStart w:id="528" w:name="_Toc184"/>
      <w:bookmarkEnd w:id="527"/>
      <w:r>
        <w:rPr>
          <w:rtl w:val="true"/>
        </w:rPr>
        <w:t xml:space="preserve">معجزة من الإمام الکاظم  علیه السلام </w:t>
      </w:r>
      <w:r>
        <w:rPr>
          <w:rtl w:val="true"/>
        </w:rPr>
        <w:t>:</w:t>
      </w:r>
      <w:bookmarkEnd w:id="528"/>
    </w:p>
    <w:p>
      <w:pPr>
        <w:pStyle w:val="BookText"/>
        <w:rPr/>
      </w:pPr>
      <w:r>
        <w:rPr>
          <w:rFonts w:ascii="IRNazanin" w:hAnsi="IRNazanin" w:eastAsia="IRNazanin"/>
          <w:color w:val="111111"/>
          <w:sz w:val="28"/>
          <w:sz w:val="28"/>
          <w:szCs w:val="28"/>
          <w:rtl w:val="true"/>
          <w:lang w:bidi="fa-IR"/>
        </w:rPr>
        <w:t>تمعّن فی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عندنا فی باب کرامات الإمام السابع موسی بن جعفر  علیه السلام کتب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 کبار رجالات العراق أنه کان لأحد الخلفاء العباسیین وزیر عظیم الشأن وافر المال، و کان مطلعا علی إدارة الأمور العسکریة و الإداریة و یبذل جهده فیها، و کان الخلیفة یحبّه کثیرا، إلی أن مات الوزیر المذکور، فأراد الخلیفة مکافأته علی خدماته فأمر بدفنه فی حرم الإمام موسی بن جعفر الکاظم  علیه السلام ، و بالفعل دفنوه جوار ضریحه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متولی شؤون الحرم المطهر رجلا تقیا متعبدا و خدوما للحرم، و کان ینام فی الرواق </w:t>
      </w:r>
      <w:r>
        <w:rPr>
          <w:rStyle w:val="FootnoteAnchor"/>
          <w:rtl w:val="true"/>
        </w:rPr>
        <w:footnoteReference w:id="94"/>
      </w:r>
      <w:r>
        <w:rPr>
          <w:rFonts w:ascii="IRNazanin" w:hAnsi="IRNazanin" w:eastAsia="IRNazanin"/>
          <w:color w:val="111111"/>
          <w:sz w:val="28"/>
          <w:sz w:val="28"/>
          <w:szCs w:val="28"/>
          <w:rtl w:val="true"/>
          <w:lang w:bidi="fa-IR"/>
        </w:rPr>
        <w:t xml:space="preserve">، فرأی فی منامه أن قبر ذلک الوزیر قد شقّ و اشتعلت فیه النیران، و خرج منه الدخان المنبعث من احتراق العظام، و قد امتلأ الحرم بالدخان و بدأ یحترق، و أن الإمام  علیه السلام قد وقف منادیا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للخلیفة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آذیتنی بمجاورة هذا الظالم لی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المتولی من نومه خائفا مذعورا، فکتب للخلیفة بالتفصیل کل ما رآه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اللیلة أتی الخلیفة من بغداد إلی الکاظمیین، و أمر</w:t>
      </w:r>
      <w:bookmarkStart w:id="529" w:name="pg3263_21101"/>
    </w:p>
    <w:p>
      <w:pPr>
        <w:pStyle w:val="BookText"/>
        <w:rPr/>
      </w:pPr>
      <w:bookmarkEnd w:id="529"/>
      <w:r>
        <w:rPr>
          <w:rFonts w:ascii="IRNazanin" w:hAnsi="IRNazanin" w:eastAsia="IRNazanin"/>
          <w:color w:val="111111"/>
          <w:sz w:val="28"/>
          <w:sz w:val="28"/>
          <w:szCs w:val="28"/>
          <w:rtl w:val="true"/>
          <w:lang w:bidi="fa-IR"/>
        </w:rPr>
        <w:t>بإخلاء الحرم و نبش قبر الوزیر و إخراج بدنه لدفنه فی مکان آخر، فنبش القبر بحضور الخلیفة و لما فتحوه وجدوا انه لم یبق من بدنه إلا الرماد</w:t>
      </w:r>
      <w:r>
        <w:rPr>
          <w:rFonts w:eastAsia="IRNazanin" w:cs="IRNazanin"/>
          <w:color w:val="111111"/>
          <w:sz w:val="28"/>
          <w:szCs w:val="28"/>
          <w:rtl w:val="true"/>
          <w:lang w:bidi="fa-IR"/>
        </w:rPr>
        <w:t>.</w:t>
      </w:r>
    </w:p>
    <w:p>
      <w:pPr>
        <w:pStyle w:val="Heading3"/>
        <w:numPr>
          <w:ilvl w:val="2"/>
          <w:numId w:val="1"/>
        </w:numPr>
        <w:rPr/>
      </w:pPr>
      <w:bookmarkStart w:id="530" w:name="__RefHeading___Toc2073698_2749589250"/>
      <w:bookmarkStart w:id="531" w:name="_Toc185"/>
      <w:bookmarkEnd w:id="530"/>
      <w:r>
        <w:rPr>
          <w:rtl w:val="true"/>
        </w:rPr>
        <w:t>یجب عدم الیأس فی الصعاب</w:t>
      </w:r>
      <w:r>
        <w:rPr>
          <w:rtl w:val="true"/>
        </w:rPr>
        <w:t>:</w:t>
      </w:r>
      <w:bookmarkEnd w:id="531"/>
    </w:p>
    <w:p>
      <w:pPr>
        <w:pStyle w:val="BookText"/>
        <w:rPr/>
      </w:pPr>
      <w:r>
        <w:rPr>
          <w:rFonts w:ascii="IRNazanin" w:hAnsi="IRNazanin" w:eastAsia="IRNazanin"/>
          <w:color w:val="111111"/>
          <w:sz w:val="28"/>
          <w:sz w:val="28"/>
          <w:szCs w:val="28"/>
          <w:rtl w:val="true"/>
          <w:lang w:bidi="fa-IR"/>
        </w:rPr>
        <w:t>و بمناسبة سرد قصة السید المذکور أذکر بأمرین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الإنسان فی شدّة و صعوبة فعلیه أن لا ییأس، خاصة إذا تلاحقت علیه الصعاب و البلیات، بل علیه أن یأمل و ینتظر الفرج کهذا السید الجلیل الذی تلاحقت علیه الصعاب حتی إذا أصبح یری فی موته فرجا عند ذلک فرّج اللّه علیه و دفع عنه الصعاب و یسّر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القمی روی عن الإمام جعفر بن محمد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أضیف البلاء إلی البلاء کان من البلاء عافیة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تناهی الشدة تکون الفرجة، و عند تضایق حلق البلاء یکون الرضا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قد قال عزّ قائل فی کتابه الکریم فَإِنَّ مَعَ اَلْعُسْرِ یُسْراً، إِنَّ مَعَ اَلْعُسْرِ یُسْراً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عن أمیر المؤمنین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لنکبات الدهر نهایات لا بدّ لها أن تنتهی بها، فإذا حلت بکم فواجهوها بالثبات و العزم</w:t>
      </w:r>
      <w:r>
        <w:rPr>
          <w:rFonts w:eastAsia="IRNazanin" w:cs="IRNazanin"/>
          <w:color w:val="111111"/>
          <w:sz w:val="28"/>
          <w:szCs w:val="28"/>
          <w:rtl w:val="true"/>
          <w:lang w:bidi="fa-IR"/>
        </w:rPr>
        <w:t>.</w:t>
      </w:r>
    </w:p>
    <w:p>
      <w:pPr>
        <w:pStyle w:val="Heading3"/>
        <w:numPr>
          <w:ilvl w:val="2"/>
          <w:numId w:val="1"/>
        </w:numPr>
        <w:rPr/>
      </w:pPr>
      <w:bookmarkStart w:id="532" w:name="__RefHeading___Toc2073700_2749589250"/>
      <w:bookmarkStart w:id="533" w:name="_Toc186"/>
      <w:bookmarkEnd w:id="532"/>
      <w:r>
        <w:rPr>
          <w:rtl w:val="true"/>
        </w:rPr>
        <w:t>المصائب نتیجة لسوء السیرة</w:t>
      </w:r>
      <w:r>
        <w:rPr>
          <w:rtl w:val="true"/>
        </w:rPr>
        <w:t>:</w:t>
      </w:r>
      <w:bookmarkEnd w:id="53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 الآخر هو أن ما یقال بین عامة النّاس من أن ذلک البیت مثلا ذو طالع</w:t>
      </w:r>
      <w:bookmarkStart w:id="534" w:name="pg3263_21102"/>
    </w:p>
    <w:p>
      <w:pPr>
        <w:pStyle w:val="BookText"/>
        <w:rPr/>
      </w:pPr>
      <w:bookmarkEnd w:id="534"/>
      <w:r>
        <w:rPr>
          <w:rFonts w:ascii="Amiri" w:hAnsi="Amiri" w:eastAsia="Amiri" w:cs="Amiri"/>
          <w:color w:val="111111"/>
          <w:sz w:val="28"/>
          <w:sz w:val="28"/>
          <w:szCs w:val="28"/>
          <w:rtl w:val="true"/>
          <w:lang w:bidi="ar-SA"/>
        </w:rPr>
        <w:t xml:space="preserve">سییء، و أن کل من یسکنه یصاب بالفقر أو بالموت السریع، فهو کلام خرافات عار عن الحقیقة، و لیس سوی تطّیر و تفاؤل سیء لا غیر، و حقیقة الأمر هی أن أی نوع من البلاء یبتلی به الإنسان و حتی الموت المبکّر و قصر العمر ناتج عن الأعمال السیئة للإنسان نفسه فکما قال تعالی فی کتابه الکریم وَ مٰا أَصٰابَکُمْ مِنْ مُصِیبَةٍ فَبِمٰا کَسَبَتْ أَیْدِیکُمْ وَ یَعْفُوا عَنْ کَثِیرٍ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البلایا العامة کالقحط و الغلاء و الزلازل المدمّرة و الوباء و أمثال ذلک سببها الذنوب و المعاصی العامة، فکذلک فإن البلایا الخاصة التی تصیب أی شخص فی نفسه أو أولاده أو ماله أو ماء وجهه و ما یعود علیه فسببها الذنوب و المعاصی الخاصة و الشخصیة، إلی الحد الذی یقول فیه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 و من یعیش بالإحسان أکثر ممن یعیش بالأعمار</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073702_2749589250"/>
      <w:bookmarkStart w:id="536" w:name="_Toc187"/>
      <w:bookmarkEnd w:id="535"/>
      <w:r>
        <w:rPr>
          <w:rtl w:val="true"/>
        </w:rPr>
        <w:t>الآثار الوضعیة للذنوب فی الدنیا</w:t>
      </w:r>
      <w:r>
        <w:rPr>
          <w:rtl w:val="true"/>
        </w:rPr>
        <w:t>:</w:t>
      </w:r>
      <w:bookmarkEnd w:id="536"/>
    </w:p>
    <w:p>
      <w:pPr>
        <w:pStyle w:val="BookText"/>
        <w:rPr/>
      </w:pPr>
      <w:r>
        <w:rPr>
          <w:rFonts w:ascii="IRNazanin" w:hAnsi="IRNazanin" w:eastAsia="IRNazanin"/>
          <w:color w:val="111111"/>
          <w:sz w:val="28"/>
          <w:sz w:val="28"/>
          <w:szCs w:val="28"/>
          <w:rtl w:val="true"/>
          <w:lang w:bidi="fa-IR"/>
        </w:rPr>
        <w:t xml:space="preserve">علینا أن نعلم أن البلایا التی تصیب المذنبین لیست جزاء علی ذنوبهم، لأن عالم الجزاء هو عالم ما بعد الموت، و بعبارة أخری فإن الدنیا هی دار الزراعة و العمل، و الآخرة دار الحصاد و الجزاء، و ما یصل للمذنب فی الدنیا لیس سوی آثار وضعیة دنیویة للأعمال یبتلی بها المذنب فیری بذلک النکبة و الآثار السیئة لسیرته المعوجّة، فشارب الخمر و المسکر مثلا فإن جزاء عمله هذا یصله فی الآخرة، کما أنه فی هذه الدنیا یتحمل نتائج عمله ذاک من نکبات من جملتها الأضرار الجسدیة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تناولنا شرحها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النکبات التی تصدر منه و هو فی عالم الجنون و الخیال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رأینا فی الآیة السابقة الذکر أن اللّه سبحانه و تعالی یدفع کثیرا من</w:t>
      </w:r>
      <w:bookmarkStart w:id="537" w:name="pg3263_21103"/>
    </w:p>
    <w:p>
      <w:pPr>
        <w:pStyle w:val="BookText"/>
        <w:rPr/>
      </w:pPr>
      <w:bookmarkEnd w:id="537"/>
      <w:r>
        <w:rPr>
          <w:rFonts w:ascii="IRNazanin" w:hAnsi="IRNazanin" w:eastAsia="IRNazanin"/>
          <w:color w:val="111111"/>
          <w:sz w:val="28"/>
          <w:sz w:val="28"/>
          <w:szCs w:val="28"/>
          <w:rtl w:val="true"/>
          <w:lang w:bidi="fa-IR"/>
        </w:rPr>
        <w:t>الآثار الوضعیة للذنوب فی الدنیا و یعفو عنها بواسطة الصدقة و صلة الرحم و دعاء المؤمن و التوبة، و نعلم من ذلک أن العفو عن کثیر الذی تضمنته الآیة الکریمة هو عفو عن الآثار الوضعیة الدنیویة و لیس فی عالم الجزاء، حیث أن العفو عن الذنوب فی الآخرة مختص بأهل الإیمان أی الذین غادروا الدنیا و هم مؤمنون، لکن العفو عن الآثار الدنیویة للذنوب یشمل غیر المؤمن أیضا بسبب دفع الصدقة و صلة الرحم، حتی لو کانت من الکافر أیضا فقد تخلصه من الآثار الدنیویة لذنوبه لأن الآیة المذکورة عبرت عن ذلک بعبارة الناس و لیس المؤمنین</w:t>
      </w:r>
      <w:r>
        <w:rPr>
          <w:rFonts w:eastAsia="IRNazanin" w:cs="IRNazanin"/>
          <w:color w:val="111111"/>
          <w:sz w:val="28"/>
          <w:szCs w:val="28"/>
          <w:rtl w:val="true"/>
          <w:lang w:bidi="fa-IR"/>
        </w:rPr>
        <w:t>.</w:t>
      </w:r>
    </w:p>
    <w:p>
      <w:pPr>
        <w:pStyle w:val="Heading3"/>
        <w:numPr>
          <w:ilvl w:val="2"/>
          <w:numId w:val="1"/>
        </w:numPr>
        <w:rPr/>
      </w:pPr>
      <w:bookmarkStart w:id="538" w:name="__RefHeading___Toc2073704_2749589250"/>
      <w:bookmarkStart w:id="539" w:name="_Toc188"/>
      <w:bookmarkEnd w:id="538"/>
      <w:r>
        <w:rPr>
          <w:rtl w:val="true"/>
        </w:rPr>
        <w:t>بلایا الصالحین لیس من آثار الذنوب</w:t>
      </w:r>
      <w:r>
        <w:rPr>
          <w:rtl w:val="true"/>
        </w:rPr>
        <w:t>:</w:t>
      </w:r>
      <w:bookmarkEnd w:id="539"/>
    </w:p>
    <w:p>
      <w:pPr>
        <w:pStyle w:val="BookText"/>
        <w:rPr/>
      </w:pPr>
      <w:r>
        <w:rPr>
          <w:rFonts w:ascii="Amiri" w:hAnsi="Amiri" w:eastAsia="Amiri" w:cs="Amiri"/>
          <w:color w:val="111111"/>
          <w:sz w:val="28"/>
          <w:sz w:val="28"/>
          <w:szCs w:val="28"/>
          <w:rtl w:val="true"/>
          <w:lang w:bidi="ar-SA"/>
        </w:rPr>
        <w:t>البلایا العامة أو الخاصة التی تصیب المعصومین من أنبیاء و أئمة و سائر الأبریاء کالأطفال و المجانین لا شک أنها لیست من آثار الذنوب، لأن هؤلاء لیس لهم ذنوب، بل انها إما بسبب الذنوب و المعاصی العامة التی یرتکبها المجتمع دونهم فتشملهم کما قال تعالی وَ اِتَّقُوا فِتْنَةً لاٰ تُصِیبَنَّ اَلَّذِینَ ظَلَمُوا مِنْکُمْ خَاصَّةً</w:t>
      </w:r>
      <w:r>
        <w:rPr>
          <w:rFonts w:eastAsia="Amiri" w:cs="Amiri" w:ascii="Amiri" w:hAnsi="Amiri"/>
          <w:color w:val="111111"/>
          <w:sz w:val="28"/>
          <w:szCs w:val="28"/>
          <w:rtl w:val="true"/>
          <w:lang w:bidi="ar-SA"/>
        </w:rPr>
        <w:t xml:space="preserve">. . . </w:t>
      </w:r>
      <w:r>
        <w:rPr>
          <w:rStyle w:val="FootnoteAnchor"/>
          <w:rtl w:val="true"/>
        </w:rPr>
        <w:footnoteReference w:id="98"/>
      </w:r>
      <w:r>
        <w:rPr>
          <w:rFonts w:ascii="IRNazanin" w:hAnsi="IRNazanin" w:eastAsia="IRNazanin"/>
          <w:color w:val="111111"/>
          <w:sz w:val="28"/>
          <w:sz w:val="28"/>
          <w:szCs w:val="28"/>
          <w:rtl w:val="true"/>
          <w:lang w:bidi="fa-IR"/>
        </w:rPr>
        <w:t>أو انها من لوازم و ضروریات هذا العالم کالذی یلحق بالابریاء من ظلم الظالمین و حسد الحاسدین، أو من الحوادث الجزئیة، و فی کل هذه الإحتمالات، فإن الصبر علی البلاء هذا یبلغ بهم إلی الدرجات العالیة و مراتب الصابرین و یکون بذلک فی الظاهر بلاء علیهم، لکنه فی الباطن و الحقیقة رحمة لهم</w:t>
      </w:r>
      <w:r>
        <w:rPr>
          <w:rFonts w:eastAsia="IRNazanin" w:cs="IRNazanin"/>
          <w:color w:val="111111"/>
          <w:sz w:val="28"/>
          <w:szCs w:val="28"/>
          <w:rtl w:val="true"/>
          <w:lang w:bidi="fa-IR"/>
        </w:rPr>
        <w:t>.</w:t>
      </w:r>
    </w:p>
    <w:p>
      <w:pPr>
        <w:pStyle w:val="Heading3"/>
        <w:numPr>
          <w:ilvl w:val="2"/>
          <w:numId w:val="1"/>
        </w:numPr>
        <w:rPr/>
      </w:pPr>
      <w:bookmarkStart w:id="540" w:name="__RefHeading___Toc2073706_2749589250"/>
      <w:bookmarkStart w:id="541" w:name="_Toc189"/>
      <w:bookmarkEnd w:id="540"/>
      <w:r>
        <w:rPr>
          <w:rtl w:val="true"/>
        </w:rPr>
        <w:t>المتقی لیس عنده طالع</w:t>
      </w:r>
      <w:r>
        <w:rPr>
          <w:rtl w:val="true"/>
        </w:rPr>
        <w:t>:</w:t>
      </w:r>
      <w:bookmarkEnd w:id="54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لما مرّ فی هذه القصة من سوء طالع البیت، فالمفهوم من ظاهر القصة أن صاحب ذلک القبر کان رجلا صالحا و قد دفن فی بیته، و یحتمل أنه أوصی بالزیارة و قراءة القرآن عنه لیقوم سکان البیت بهذه المهمة مقابل سکنهم،</w:t>
      </w:r>
    </w:p>
    <w:p>
      <w:pPr>
        <w:pStyle w:val="BookText"/>
        <w:rPr/>
      </w:pPr>
      <w:r>
        <w:rPr>
          <w:rFonts w:ascii="IRNazanin" w:hAnsi="IRNazanin" w:eastAsia="IRNazanin"/>
          <w:color w:val="111111"/>
          <w:sz w:val="28"/>
          <w:sz w:val="28"/>
          <w:szCs w:val="28"/>
          <w:rtl w:val="true"/>
          <w:lang w:bidi="fa-IR"/>
        </w:rPr>
        <w:t>ثم خانه سکّان البیت، فمحوا قبره بردمه تحت طبقة کلسیة، و استعملوه کمحل لرمی النفایات، و لعلهم نسبوا له کثیرا من الأعمال السیئة بدل ذکره بأعماله الحسنة، إلی حدّ ضایق ذلک المیت الذی کان ینتظر منهم خیرا فلم یر سوی الشرّ منهم فلعنهم و أصابهم الفقر و باقی البلایا و حتی الموت المبکر بسبب لعنته لهم و تنفّره منهم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هذا السید الجلیل کان من أهل التقوی، و أذن اللّه بالفرج عنه، فجاءه المیت لیطلعه علی نکبته التی تسبب بها ساکنوا بیته، و لأنه و فی بعهده له و أتحفه بالخیرات من قراءة القرآن و الزیارة نیابة عنه، فدعا له ذلک المیت فکان سببا فی الفرج عنه و حل معضلاته</w:t>
      </w:r>
      <w:r>
        <w:rPr>
          <w:rFonts w:eastAsia="IRNazanin" w:cs="IRNazanin"/>
          <w:color w:val="111111"/>
          <w:sz w:val="28"/>
          <w:szCs w:val="28"/>
          <w:rtl w:val="true"/>
          <w:lang w:bidi="fa-IR"/>
        </w:rPr>
        <w:t>.</w:t>
      </w:r>
      <w:bookmarkStart w:id="542" w:name="pg3263_21105"/>
    </w:p>
    <w:p>
      <w:pPr>
        <w:pStyle w:val="Heading2"/>
        <w:numPr>
          <w:ilvl w:val="1"/>
          <w:numId w:val="1"/>
        </w:numPr>
        <w:rPr/>
      </w:pPr>
      <w:bookmarkStart w:id="543" w:name="__RefHeading___Toc2073708_2749589250"/>
      <w:bookmarkStart w:id="544" w:name="_Toc190"/>
      <w:bookmarkEnd w:id="542"/>
      <w:bookmarkEnd w:id="543"/>
      <w:r>
        <w:rPr>
          <w:rtl w:val="true"/>
        </w:rPr>
        <w:t>القصة الرابعة و العشرون بعد المائة اهانة العلویة</w:t>
      </w:r>
      <w:bookmarkEnd w:id="544"/>
    </w:p>
    <w:p>
      <w:pPr>
        <w:pStyle w:val="Heading3"/>
        <w:numPr>
          <w:ilvl w:val="2"/>
          <w:numId w:val="1"/>
        </w:numPr>
        <w:rPr/>
      </w:pPr>
      <w:bookmarkStart w:id="545" w:name="__RefHeading___Toc2073710_2749589250"/>
      <w:bookmarkStart w:id="546" w:name="_Toc191"/>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 xml:space="preserve">القصة الرابعة و العشرون بعد المائة اهانة العلویة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نقل لی أحد العلماء الکبار و من سلسلة السادة الاجلاء و ربما لا یرضی بذکر إسمه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والدی العلاّمة المرحوم فی رؤیای فسألته بعض الأسئلة و أجابنی علیها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هو حال العذاب و الصعاب اللذین تواجههما الأرواح التی تتعذّب فی عالم البرزخ؟</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إیضاحه لک و أنت ما تزال فی عالم دنیا الوجود هو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کنت فی واد، و من حولک جبال مرتفعة جدا لا یمکنک تسلقها مطلقا، و ذئب یطاردک، و لیس أمامک طریق نجاة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وصلتک الخیرات التی قمت بها من أجلک، و کیف تستفید من تلک الخیرات؟</w:t>
      </w:r>
      <w:bookmarkStart w:id="547" w:name="pg3263_21106"/>
    </w:p>
    <w:p>
      <w:pPr>
        <w:pStyle w:val="BookText"/>
        <w:rPr/>
      </w:pPr>
      <w:bookmarkEnd w:id="547"/>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وصلتنی کلها، و أما کیف أستفید منها فأشرح لک ذلک بذکر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کنت فی حمّام حار جدا ملیء بالناس، و بسبب الزحام و کثرة تنفسهم و البخار و الحرارة یصعب علیک التنفّس، و أنت فی تلک الحال یفتح باب الحمام قلیلا لیصلک نسیم بارد فکیف تصبح حینها فرحا مرتاحا حرّا؟ هکذا حالنا عند ما تأتینا خیراتکم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أنی رأیت جسده سالما و نیّرا ما عدا شفتیه فقد کانتا متقرحتین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سألته عن سبب تقرّح شفتیه و ماذا یمکننی فعله لعلاجهما و تحسین وضعهما؟</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ذلک بید العلویة والدتک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 ذلک الإهانة التی کنت أوجهها لها فی الدنیا، و لأن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أنادیها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تتأثر من ذلک، فإذا أمکنک کسب رضاها فإنی آمل فی الشفاء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فنقلت ذلک لوالدتی، فأجابتنی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والدک کلما أراد ندائی یهیننی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أتضایق من ذلک دون أن أظهر له ذلک، و لا أقول له شیئا إحتراما له، و بما أنه علی هذه الحال فإنی أسامحه و رضیت عنه و أدعو له من صمیم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الأسئلة و الأجوبة الثلاثة أمور یجب معرفتها و تذکیر القراء الأعزاء بها مختصرا</w:t>
      </w:r>
      <w:r>
        <w:rPr>
          <w:rFonts w:eastAsia="IRNazanin" w:cs="IRNazanin"/>
          <w:color w:val="111111"/>
          <w:sz w:val="28"/>
          <w:szCs w:val="28"/>
          <w:rtl w:val="true"/>
          <w:lang w:bidi="fa-IR"/>
        </w:rPr>
        <w:t>:</w:t>
      </w:r>
    </w:p>
    <w:p>
      <w:pPr>
        <w:pStyle w:val="Heading3"/>
        <w:numPr>
          <w:ilvl w:val="2"/>
          <w:numId w:val="1"/>
        </w:numPr>
        <w:rPr/>
      </w:pPr>
      <w:bookmarkStart w:id="548" w:name="__RefHeading___Toc2073712_2749589250"/>
      <w:bookmarkStart w:id="549" w:name="_Toc192"/>
      <w:bookmarkEnd w:id="548"/>
      <w:r>
        <w:rPr>
          <w:rtl w:val="true"/>
        </w:rPr>
        <w:t>الأعمال الحسنة تکون علی أفضل الصور فی البرزخ</w:t>
      </w:r>
      <w:r>
        <w:rPr>
          <w:rtl w:val="true"/>
        </w:rPr>
        <w:t>:</w:t>
      </w:r>
      <w:bookmarkEnd w:id="5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أثبتت البراهین العقلیة و النقلیة أن الإنسان لا یفنی بموته، بل ان روحه و بعد تحررها من الجسد المادی و الترابی تتحول إلی قالب هو فی منتهی اللطافة، و تبقی معها جمیع الحواس و الإدراکات من سمع و رؤیة و فرح و غم و غیر ذلک، بل تکون أشد و أقوی مما کانت علیه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w:t>
      </w:r>
      <w:bookmarkStart w:id="550" w:name="pg3263_21107"/>
    </w:p>
    <w:p>
      <w:pPr>
        <w:pStyle w:val="BookText"/>
        <w:rPr/>
      </w:pPr>
      <w:bookmarkEnd w:id="550"/>
      <w:r>
        <w:rPr>
          <w:rFonts w:ascii="IRNazanin" w:hAnsi="IRNazanin" w:eastAsia="IRNazanin"/>
          <w:color w:val="111111"/>
          <w:sz w:val="28"/>
          <w:sz w:val="28"/>
          <w:szCs w:val="28"/>
          <w:rtl w:val="true"/>
          <w:lang w:bidi="fa-IR"/>
        </w:rPr>
        <w:t>الجسم المثالی و القالب الجدید هو مثال فی کمال الصفاء و اللطافة، فإن العیون المادیة لا تراه، کما أن العین المادیّة لا تری الهواء مثلا رغم أنه جسم مرکب، لکنها لا تراه للطافته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حالة روح الإنسان هذه و التی یکون علیها بعد الموت إلی قیام الساعة تسمّی بعالم المثال أو البرزخ کما جاء فی القرآن الکریم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وَرٰائِهِمْ بَرْزَخٌ إِلیٰ یَوْمِ یُبْعَثُونَ </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تطرقنا لشرح و تفصیل عالم البرزخ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یلزم التذکیر به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غادروا هذه الدنیا و هم سعداء فإنهم سیرون جمیع أعمالهم الحسنة و أخلاقهم الفاضلة فی عالم البرزخ علی أفضل و أجمل و أحسن الصور و الوجوه و یستفیدون منها و یستأنسون بها و هم فرحون سعداء، کما ان النفوس السیئة الحظ تری أعمالها السیئة و أخلاقها الرذیلة و بخلها علی أسوء و أوحش الصور و تتمنی البعد عنها، کما شبّه ذلک المیت الجلیل الذنوب بذئب دائم الهجوم و لا یری الشخص أمامه طریق للفرار و یتمنی البعد عنه و النجاة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فی هذه الآیة الشریفة یَوْمَ تَجِدُ کُلُّ نَفْسٍ مٰا عَمِلَتْ مِنْ خَیْرٍ مُحْضَراً وَ مٰا عَمِلَتْ مِنْ سُوءٍ تَوَدُّ لَوْ أَنَّ بَیْنَهٰا وَ بَیْنَهُ أَمَداً بَعِیداً وَ یُحَذِّرُکُمُ اَللّٰهُ نَفْسَهُ وَ اَللّٰهُ رَؤُفٌ بِالْعِبٰادِ </w:t>
      </w:r>
      <w:r>
        <w:rPr>
          <w:rStyle w:val="FootnoteAnchor"/>
          <w:rtl w:val="true"/>
        </w:rPr>
        <w:footnoteReference w:id="101"/>
      </w:r>
      <w:r>
        <w:rPr>
          <w:rFonts w:ascii="IRNazanin" w:hAnsi="IRNazanin" w:eastAsia="IRNazanin"/>
          <w:color w:val="111111"/>
          <w:sz w:val="28"/>
          <w:sz w:val="28"/>
          <w:szCs w:val="28"/>
          <w:rtl w:val="true"/>
          <w:lang w:bidi="fa-IR"/>
        </w:rPr>
        <w:t>، و من رأفته أن حذّر من هذا الخطر فی الدنیا لئلا یقع العباد ببلایا و شدائد الآخرة</w:t>
      </w:r>
      <w:r>
        <w:rPr>
          <w:rFonts w:eastAsia="IRNazanin" w:cs="IRNazanin"/>
          <w:color w:val="111111"/>
          <w:sz w:val="28"/>
          <w:szCs w:val="28"/>
          <w:rtl w:val="true"/>
          <w:lang w:bidi="fa-IR"/>
        </w:rPr>
        <w:t>.</w:t>
      </w:r>
    </w:p>
    <w:p>
      <w:pPr>
        <w:pStyle w:val="Heading3"/>
        <w:numPr>
          <w:ilvl w:val="2"/>
          <w:numId w:val="1"/>
        </w:numPr>
        <w:rPr/>
      </w:pPr>
      <w:bookmarkStart w:id="551" w:name="__RefHeading___Toc2073714_2749589250"/>
      <w:bookmarkStart w:id="552" w:name="_Toc193"/>
      <w:bookmarkEnd w:id="551"/>
      <w:r>
        <w:rPr>
          <w:rtl w:val="true"/>
        </w:rPr>
        <w:t>لا تؤذوا أحدا بألسنتکم</w:t>
      </w:r>
      <w:r>
        <w:rPr>
          <w:rtl w:val="true"/>
        </w:rPr>
        <w:t>:</w:t>
      </w:r>
      <w:bookmarkEnd w:id="55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المهم الآخر الذی یجب التذکیر به هنا هو وجوب الإنتباه و مراقبة آفات اللسان و ذنوبه و التی من جملتها نبز </w:t>
      </w:r>
      <w:r>
        <w:rPr>
          <w:rStyle w:val="FootnoteAnchor"/>
          <w:rtl w:val="true"/>
        </w:rPr>
        <w:footnoteReference w:id="102"/>
      </w:r>
      <w:r>
        <w:rPr>
          <w:rFonts w:ascii="IRNazanin" w:hAnsi="IRNazanin" w:eastAsia="IRNazanin"/>
          <w:color w:val="111111"/>
          <w:sz w:val="28"/>
          <w:sz w:val="28"/>
          <w:szCs w:val="28"/>
          <w:rtl w:val="true"/>
          <w:lang w:bidi="fa-IR"/>
        </w:rPr>
        <w:t>المسلم بلقب سیء یؤذیه، أو</w:t>
      </w:r>
      <w:bookmarkStart w:id="553" w:name="pg3263_21108"/>
    </w:p>
    <w:p>
      <w:pPr>
        <w:pStyle w:val="BookText"/>
        <w:rPr/>
      </w:pPr>
      <w:bookmarkEnd w:id="553"/>
      <w:r>
        <w:rPr>
          <w:rFonts w:ascii="IRNazanin" w:hAnsi="IRNazanin" w:eastAsia="IRNazanin"/>
          <w:color w:val="111111"/>
          <w:sz w:val="28"/>
          <w:sz w:val="28"/>
          <w:szCs w:val="28"/>
          <w:rtl w:val="true"/>
          <w:lang w:bidi="fa-IR"/>
        </w:rPr>
        <w:t>إسماعه کلمة تؤذیه، حتی أنه نقل عن رسول اللّه  صلی الله علیه و آله وسلم  أنه نهی عن مخاطبة الغلام و الأمة بغلام و أمة و أمر بمخاطبتهما بکلمات مثل یا بنی و یا فتاة و فتای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لا نستصغر هذا النوع من الذنوب و نستهون به لأن أی ذنب یستصغره الإنسان یصبح کبیرا و یثبت فی صحیفة أعماله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العفو عن هذا القسم من الذنوب إضافة إلی استلزامه التوبة و الإعتذار إلی اللّه منه فإنه یتوقف علی الإعتذار و کسب الرضی ممن أصابه أذی و سخطا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یمازح الإنسان مؤمنا أو مسلما بمزاح ثقیل فیؤذیه و لا یعتبر عمله ذاک خطأ أو ذنبا فلا یعتذر منه و لا یرضیه، و بعد موته سیقی لفترة طویلة فی نصب و عناء من هذا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الآیة الشریفة وَ مَنْ یَعْمَلْ مِثْقٰالَ ذَرَّةٍ شَرًّا یَرَهُ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073716_2749589250"/>
      <w:bookmarkStart w:id="555" w:name="_Toc194"/>
      <w:bookmarkEnd w:id="554"/>
      <w:r>
        <w:rPr>
          <w:rtl w:val="true"/>
        </w:rPr>
        <w:t>لطف اللّه بالأرواح</w:t>
      </w:r>
      <w:r>
        <w:rPr>
          <w:rtl w:val="true"/>
        </w:rPr>
        <w:t>:</w:t>
      </w:r>
      <w:bookmarkEnd w:id="555"/>
    </w:p>
    <w:p>
      <w:pPr>
        <w:pStyle w:val="BookText"/>
        <w:rPr/>
      </w:pPr>
      <w:r>
        <w:rPr>
          <w:rFonts w:ascii="IRNazanin" w:hAnsi="IRNazanin" w:eastAsia="IRNazanin"/>
          <w:color w:val="111111"/>
          <w:sz w:val="28"/>
          <w:sz w:val="28"/>
          <w:szCs w:val="28"/>
          <w:rtl w:val="true"/>
          <w:lang w:bidi="fa-IR"/>
        </w:rPr>
        <w:t>من الجدیر بالعلم أیضا هو أن اتصال الأحیاء بالأموات واحد من أبواب الرحمة الإلهیة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الأحیاء من خلال بعض الرؤی الصادقة بأرواح الأموات و اطلاعهم علی بعض أحوالهم و أخبارهم فإنه یشکل للأحیاء إنذارا و یزید فی إیمانهم بالغیب و بقاء الأرواح بعد الموت و تصدیق ما جاء فی الشرع حول هذه القضایا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إتصال الأرواح بالأحیاء یعود بالنفع بعض الأحیان علی الأموات أیضا کإصلاح بعض المشاکل المتعلقة بهم کما حدث فی هذه القصة من الحصول علی رضا العلویة و عفوها، و الشواهد علی ذلک کثیرة نکتفی بذکر قصة واحدة علیها</w:t>
      </w:r>
      <w:r>
        <w:rPr>
          <w:rFonts w:eastAsia="IRNazanin" w:cs="IRNazanin"/>
          <w:color w:val="111111"/>
          <w:sz w:val="28"/>
          <w:szCs w:val="28"/>
          <w:rtl w:val="true"/>
          <w:lang w:bidi="fa-IR"/>
        </w:rPr>
        <w:t>:</w:t>
      </w:r>
      <w:bookmarkStart w:id="556" w:name="pg3263_21109"/>
    </w:p>
    <w:p>
      <w:pPr>
        <w:pStyle w:val="Heading3"/>
        <w:numPr>
          <w:ilvl w:val="2"/>
          <w:numId w:val="1"/>
        </w:numPr>
        <w:rPr/>
      </w:pPr>
      <w:bookmarkStart w:id="557" w:name="__RefHeading___Toc2073718_2749589250"/>
      <w:bookmarkStart w:id="558" w:name="_Toc195"/>
      <w:bookmarkEnd w:id="556"/>
      <w:bookmarkEnd w:id="557"/>
      <w:r>
        <w:rPr>
          <w:rtl w:val="true"/>
        </w:rPr>
        <w:t>إعادة السکّین إلی صاحبها</w:t>
      </w:r>
      <w:r>
        <w:rPr>
          <w:rtl w:val="true"/>
        </w:rPr>
        <w:t>:</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الأستاذ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موظفان یعملان فی إدارة البرید بطهران قررا زیارة قبر سید الشهداء  علیه السلام فی کربلاء، و کانت الدولة آنذاک لا تسمح بالسفر إلی الزیارة، فغادرا طهران و اضطرا إلی العبور من الحدود بطریقة غیر قانونیة، فتاها فی الصحراء و تعرضا للعطش حتی أن أحدهما مات من العطش و عاد الآخر بعد تکبد المشاق إلی أن وصل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مدّة رأی الذی عاد فی رؤیاه زمیله فی العمل و السفر منعما فی حدیقة جمیلة و راحة تامة، فسأله عن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بالراحة التامة و الحمد للّه و لکن فی کل یوم یأتینی عقرب و یلدغنی فی إبهام قدمی و یؤذینی و یکاد یقضی علیّ، و قد أخبرونی أن علة ذلک هو أنی کنت یوما ما ضیفا عند صدیقی فأکلت معه الباقلاء ثم و عند ما خرجت من منزله سرقت منه سکینة صغیرة و خبأتها فی المکان الفلانی من بیتی، و أرجوک أن تذهب إلی بیتی و تنقل سلامی لزوجتی و تقول لها نیابة عنّی أن تعطیک تلک السکّین و تعیدها إلی صاحبها و تطلب منه مسامحتی عسی أن یعفو اللّه عن خطأی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فعملت حسبما رأیت فی الرؤیا، و بعد فترة رأیته مرة أخری فی تمام الراحة و السرور و شکرنی علی ذلک</w:t>
      </w:r>
      <w:r>
        <w:rPr>
          <w:rFonts w:eastAsia="IRNazanin" w:cs="IRNazanin"/>
          <w:color w:val="111111"/>
          <w:sz w:val="28"/>
          <w:szCs w:val="28"/>
          <w:rtl w:val="true"/>
          <w:lang w:bidi="fa-IR"/>
        </w:rPr>
        <w:t>.</w:t>
      </w:r>
    </w:p>
    <w:p>
      <w:pPr>
        <w:pStyle w:val="Heading3"/>
        <w:numPr>
          <w:ilvl w:val="2"/>
          <w:numId w:val="1"/>
        </w:numPr>
        <w:rPr/>
      </w:pPr>
      <w:bookmarkStart w:id="559" w:name="__RefHeading___Toc2073720_2749589250"/>
      <w:bookmarkStart w:id="560" w:name="_Toc196"/>
      <w:bookmarkEnd w:id="559"/>
      <w:r>
        <w:rPr>
          <w:rtl w:val="true"/>
        </w:rPr>
        <w:t>ابحثوا جیدا فی المظالم</w:t>
      </w:r>
      <w:r>
        <w:rPr>
          <w:rtl w:val="true"/>
        </w:rPr>
        <w:t>:</w:t>
      </w:r>
      <w:bookmarkEnd w:id="560"/>
    </w:p>
    <w:p>
      <w:pPr>
        <w:pStyle w:val="BookText"/>
        <w:rPr/>
      </w:pPr>
      <w:r>
        <w:rPr>
          <w:rFonts w:ascii="IRNazanin" w:hAnsi="IRNazanin" w:eastAsia="IRNazanin"/>
          <w:color w:val="111111"/>
          <w:sz w:val="28"/>
          <w:sz w:val="28"/>
          <w:szCs w:val="28"/>
          <w:rtl w:val="true"/>
          <w:lang w:bidi="fa-IR"/>
        </w:rPr>
        <w:t xml:space="preserve">عن السّجاد علی بن الحسین عن أبیه عن جدّه أمیر المؤمنین  علیه السلام فی وصفه لما یکون یوم القیامة فی خطبة طویلة منها قوله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فیشرف الجبّار عزّ و جلّ الحکم العدل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w:t>
      </w:r>
      <w:bookmarkStart w:id="561" w:name="pg3263_21110"/>
    </w:p>
    <w:p>
      <w:pPr>
        <w:pStyle w:val="BookText"/>
        <w:rPr/>
      </w:pPr>
      <w:bookmarkEnd w:id="561"/>
      <w:r>
        <w:rPr>
          <w:rFonts w:ascii="IRNazanin" w:hAnsi="IRNazanin" w:eastAsia="IRNazanin"/>
          <w:color w:val="111111"/>
          <w:sz w:val="28"/>
          <w:sz w:val="28"/>
          <w:szCs w:val="28"/>
          <w:rtl w:val="true"/>
          <w:lang w:bidi="fa-IR"/>
        </w:rPr>
        <w:t>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السیئات، و أثیب علی الهبات، و لا یجوز هذه العقبة الیوم عندی ظالم و لأحد عنده مظلمة إلا مظلمة یهبها صاحبها و أثیبه علیها و آخذ له بها عند الحساب، فتلازموا أیها الخلائق و اطلبوا مظالمکم عند من ظلمکم بها فی الدنیا، و أنا شاهد لکم علیهم و کفی بی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المظلمة للمسلم عند مسلم کیف تؤخذ مظلمته من المسلم؟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للمظلوم من الظالم من حسناته بقدر حق المظلوم فتزاد علی حسنات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للظالم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للظالم حسنات، فإن للمظلوم سیئات یؤخذ من سیئات المظلوم فتزاد علی سیئات الظالم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یخفی أن أیّما کافر کان له حق علی مسلم، و الکافر بطبیعة الحال لیس لدیه قابلیة و سنخیّة حسنات المسلم، فبمقتضی العدل یخفف من عذابه بمقدار حقه، و یمکنک مراجعة قصة العابد الذی کان مدینا لیهودی مبلغ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ذکرناها فی أوائل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علی بن الحسین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یؤخذ بید العبد یوم القیامة علی رؤوس الأشهاد و یقال ألا من کان له قبل هذا حق فلیأخذه، و لا شیء أشدّ علی أهل القیامة من أن یروا من یعرفهم مخافة أن یدعوا علیهم شیئا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073722_2749589250"/>
      <w:bookmarkStart w:id="563" w:name="_Toc197"/>
      <w:bookmarkEnd w:id="562"/>
      <w:r>
        <w:rPr>
          <w:rtl w:val="true"/>
        </w:rPr>
        <w:t xml:space="preserve">من هو المفلس الحقیقی؟ </w:t>
      </w:r>
      <w:r>
        <w:rPr>
          <w:rtl w:val="true"/>
        </w:rPr>
        <w:t>:</w:t>
      </w:r>
      <w:bookmarkEnd w:id="5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بالمعنی لا بالمضمون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w:t>
      </w:r>
      <w:bookmarkStart w:id="564" w:name="pg3263_21111"/>
    </w:p>
    <w:p>
      <w:pPr>
        <w:pStyle w:val="BookText"/>
        <w:rPr/>
      </w:pPr>
      <w:bookmarkEnd w:id="564"/>
      <w:r>
        <w:rPr>
          <w:rFonts w:ascii="IRNazanin" w:hAnsi="IRNazanin" w:eastAsia="IRNazanin"/>
          <w:color w:val="111111"/>
          <w:sz w:val="28"/>
          <w:sz w:val="28"/>
          <w:szCs w:val="28"/>
          <w:rtl w:val="true"/>
          <w:lang w:bidi="fa-IR"/>
        </w:rPr>
        <w:t>من المفلس؟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بیننا هو الذی لا یملک مالا و أثاثا و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الملفس من أمتی إلا من أتی یوم القیامة بصلاته و صیامه و زکاته و حجّه التی أدی، و قد فحش و سب و أکل مال غیره و هدر دم شخص و ضرب آخر، فیعطی هذا و ذاک من حسناته، حتی إذا انتهت حسناته و ما زال مدینا أعطی من سیئآت دائنیه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الروایات أنه فی یوم القیامة، یوم ظهور العدل الإلهی التام و العام أنه لو کان لحیوان علی إنسان حق کأن قصّر فی إطعامه و سقیه، أو حمّله فوق طاقته أو ضربه أو قتله فإنه سیقاصه و یأخذ حقّه منه</w:t>
      </w:r>
      <w:r>
        <w:rPr>
          <w:rFonts w:eastAsia="IRNazanin" w:cs="IRNazanin"/>
          <w:color w:val="111111"/>
          <w:sz w:val="28"/>
          <w:szCs w:val="28"/>
          <w:rtl w:val="true"/>
          <w:lang w:bidi="fa-IR"/>
        </w:rPr>
        <w:t>.</w:t>
      </w:r>
    </w:p>
    <w:p>
      <w:pPr>
        <w:pStyle w:val="Heading3"/>
        <w:numPr>
          <w:ilvl w:val="2"/>
          <w:numId w:val="1"/>
        </w:numPr>
        <w:rPr/>
      </w:pPr>
      <w:bookmarkStart w:id="565" w:name="__RefHeading___Toc2073724_2749589250"/>
      <w:bookmarkStart w:id="566" w:name="_Toc198"/>
      <w:bookmarkEnd w:id="565"/>
      <w:r>
        <w:rPr>
          <w:rtl w:val="true"/>
        </w:rPr>
        <w:t>الإمام  علیه السلام لا یضرب الناقة</w:t>
      </w:r>
      <w:r>
        <w:rPr>
          <w:rtl w:val="true"/>
        </w:rPr>
        <w:t>:</w:t>
      </w:r>
      <w:bookmarkEnd w:id="566"/>
    </w:p>
    <w:p>
      <w:pPr>
        <w:pStyle w:val="BookText"/>
        <w:rPr/>
      </w:pPr>
      <w:r>
        <w:rPr>
          <w:rFonts w:ascii="IRNazanin" w:hAnsi="IRNazanin" w:eastAsia="IRNazanin"/>
          <w:color w:val="111111"/>
          <w:sz w:val="28"/>
          <w:sz w:val="28"/>
          <w:szCs w:val="28"/>
          <w:rtl w:val="true"/>
          <w:lang w:bidi="fa-IR"/>
        </w:rPr>
        <w:t xml:space="preserve">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للإمام علی بن الحسین السّجاد  علیه السلام ناقة حجّ علیها عشرین مرة، و فی أثناء الطریق توقفت و انشغلت بشأنها، فرفع الإمام  علیه السلام عصاه لکنه لم یضربها و قال لو لا خوف القصاص لضربتها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رأی ناقة محمّلة و قد ربّطت أرجلها فقال إین صاحب الناقة قولوا له تهیأ للمخاصمة یوم القیامة</w:t>
      </w:r>
      <w:r>
        <w:rPr>
          <w:rFonts w:eastAsia="IRNazanin" w:cs="IRNazanin"/>
          <w:color w:val="111111"/>
          <w:sz w:val="28"/>
          <w:szCs w:val="28"/>
          <w:rtl w:val="true"/>
          <w:lang w:bidi="fa-IR"/>
        </w:rPr>
        <w:t>.</w:t>
      </w:r>
    </w:p>
    <w:p>
      <w:pPr>
        <w:pStyle w:val="Heading3"/>
        <w:numPr>
          <w:ilvl w:val="2"/>
          <w:numId w:val="1"/>
        </w:numPr>
        <w:rPr/>
      </w:pPr>
      <w:bookmarkStart w:id="567" w:name="__RefHeading___Toc2073726_2749589250"/>
      <w:bookmarkStart w:id="568" w:name="_Toc199"/>
      <w:bookmarkEnd w:id="567"/>
      <w:r>
        <w:rPr>
          <w:rtl w:val="true"/>
        </w:rPr>
        <w:t>خیرات الأحیاء تصل الأموات</w:t>
      </w:r>
      <w:r>
        <w:rPr>
          <w:rtl w:val="true"/>
        </w:rPr>
        <w:t>:</w:t>
      </w:r>
      <w:bookmarkEnd w:id="56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 للفضل الإلهی فی اتصال الأحیاء بالأموات الإستفادة من الخیرات التی یقدمها الأحیاء للأموات، و فی هذا المجال هناک روایات و قصص لا تحصی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و لیس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قوله کم من میت کان فی شدّة و ضیق فوسّع اللّه علیه فیقال له راحتک هذه لأداء أخیک المؤمن ذاک صلاة من أجلک أو نیابة عنک،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 المیت و یدعو و یستغفر لأخیه فیفرّج عن الحیّ کما لو أتته هدیة،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المیت فی قبره الصلاة و الصیام و الحج و الصدقة و سائر الأعمال الحسنة و الدعاء، و یکتب ثواب</w:t>
      </w:r>
      <w:bookmarkStart w:id="569" w:name="pg3263_21112"/>
    </w:p>
    <w:p>
      <w:pPr>
        <w:pStyle w:val="BookText"/>
        <w:rPr/>
      </w:pPr>
      <w:bookmarkEnd w:id="569"/>
      <w:r>
        <w:rPr>
          <w:rFonts w:ascii="IRNazanin" w:hAnsi="IRNazanin" w:eastAsia="IRNazanin"/>
          <w:color w:val="111111"/>
          <w:sz w:val="28"/>
          <w:sz w:val="28"/>
          <w:szCs w:val="28"/>
          <w:rtl w:val="true"/>
          <w:lang w:bidi="fa-IR"/>
        </w:rPr>
        <w:t>هذه الأعمال لفاعلها کما للمیت الّذی أهدیت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عنه  علیه السلام و بالمعنی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إبن لم یرض عنه والداه فی حیاتهما، فرضوا عنه بعد موتهما لما یبلغهما من أعمال حسنة أداها عنهما، و کم من إبن کان أبواه راضین عنه فی حیاتهما، فعقهما بعد وفاتهما لترکه لعمل الخیر الذی علیه إداؤه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أفضل الخیرات للأب و الأم و الأهل و سائر المؤمنین هو دفع دیونهم قبل کل شیء و أداء حق اللّه و حق الناس الذی بذمتهم، و الحج و قضاء سائر العبادات التی فاتتهم أو استئجار أحد للقیام بذلک، و أن یقدم أرحامه الأموات فی الإنفاق المستحب</w:t>
      </w:r>
      <w:r>
        <w:rPr>
          <w:rFonts w:eastAsia="IRNazanin" w:cs="IRNazanin"/>
          <w:color w:val="111111"/>
          <w:sz w:val="28"/>
          <w:szCs w:val="28"/>
          <w:rtl w:val="true"/>
          <w:lang w:bidi="fa-IR"/>
        </w:rPr>
        <w:t>.</w:t>
      </w:r>
    </w:p>
    <w:p>
      <w:pPr>
        <w:pStyle w:val="Heading3"/>
        <w:numPr>
          <w:ilvl w:val="2"/>
          <w:numId w:val="1"/>
        </w:numPr>
        <w:rPr/>
      </w:pPr>
      <w:bookmarkStart w:id="570" w:name="__RefHeading___Toc2073728_2749589250"/>
      <w:bookmarkStart w:id="571" w:name="_Toc200"/>
      <w:bookmarkEnd w:id="570"/>
      <w:r>
        <w:rPr>
          <w:rtl w:val="true"/>
        </w:rPr>
        <w:t>فتأمل فی هذه القصة</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الأستاذ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زوج امرأة فأرادت خدمته فأخذت تطعم فی لیالی الجمعة و ترسل إبنها الیتیم إلی بیوت الفقراء، و کان الطفل رغم جوعه یحمل الطعام إلی بیوت الفقراء و یعود ببطن جائعة و ینام، و کان هکذا حتی نفذ صبره فأکل الطعام بنفسه فی الطریق و عاد إلی البیت ببطن ملیئة و نام مرتاح البال، و فی تلک اللیلة رأت المرأة زوجها فی المنام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یصلنی سوی إطعام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المرأة من نومها و سألت ابنها أین کنت تذهب بالطعام فی اللیالی السابقة و إلی أین ذهبت به اللیلة الماضیة؟ فقد رأیت والدک فی المنام یقول لم یصلنی سوی إطعام اللیلة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الطفل معها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کل لیلة جمعة آخذ الطعام إلی بیوت الفقراء، و اللیلة الماضیة کنت جائعا کثیرا فأکلته بنفسی و نمت مرتاح البال، فعلمت المرأة أن أفضل خدمة لزوجها هی اشباع إبنه الیتیم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کان الحدیث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الصدقة و الأهل محتاجون</w:t>
      </w:r>
      <w:r>
        <w:rPr>
          <w:rFonts w:eastAsia="IRNazanin" w:cs="IRNazanin"/>
          <w:color w:val="111111"/>
          <w:sz w:val="28"/>
          <w:szCs w:val="28"/>
          <w:rtl w:val="true"/>
          <w:lang w:bidi="fa-IR"/>
        </w:rPr>
        <w:t>.</w:t>
      </w:r>
      <w:bookmarkStart w:id="572" w:name="pg3263_21113"/>
    </w:p>
    <w:p>
      <w:pPr>
        <w:pStyle w:val="Heading2"/>
        <w:numPr>
          <w:ilvl w:val="1"/>
          <w:numId w:val="1"/>
        </w:numPr>
        <w:rPr/>
      </w:pPr>
      <w:bookmarkStart w:id="573" w:name="__RefHeading___Toc2073730_2749589250"/>
      <w:bookmarkStart w:id="574" w:name="_Toc201"/>
      <w:bookmarkEnd w:id="572"/>
      <w:bookmarkEnd w:id="573"/>
      <w:r>
        <w:rPr>
          <w:rtl w:val="true"/>
        </w:rPr>
        <w:t>القصة الخامسة و العشرون بعد المائة کلب فوق جنازة</w:t>
      </w:r>
      <w:bookmarkEnd w:id="574"/>
    </w:p>
    <w:p>
      <w:pPr>
        <w:pStyle w:val="Heading3"/>
        <w:numPr>
          <w:ilvl w:val="2"/>
          <w:numId w:val="1"/>
        </w:numPr>
        <w:rPr/>
      </w:pPr>
      <w:bookmarkStart w:id="575" w:name="__RefHeading___Toc2073732_2749589250"/>
      <w:bookmarkStart w:id="576" w:name="_Toc202"/>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 xml:space="preserve">صاحب التقوی و الإیمان و الفضیلة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مقیما لسنوات طوال فی کربلاء، ثم أقام فی آخر سنّی عمره فی قم إلی أن مات و دفن فیها، و کان قد نقل لی هذه القصة قبل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کربلاء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 الأیام رأیت جمعا من الناس أتوا بجنازة إلی الحرم المطهر لسید الشهداء  علیه السلام لمبارکتها و الزیارة، فسرت مع المشیعین، و فجأة رأیت کلبا أسودا متوحشا یجلس فوق التابوت فتحیرت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معرفة ما إذا کان غیری یری ما أری من هذا الأمر الغریب أم انی أراه لوحدی فسألت الشخص السائر بجانبی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القماش الذی فوق الجنازة من أی صنف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شال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فوقه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الذی إلی یساری فأجاب بنفس الجواب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بلغنا الصحن الشریف فارق الکلب الجنازة إلی أن ذهبوا بالجنازة داخل الصحن و الحرم المطهر ثم عادوا بها، عدت فشاهدت الکلب خارج الصحن فوق الجنازة، فذهبت معهم إلی المقبرة لأری ما سیحدث، و فی</w:t>
      </w:r>
      <w:bookmarkStart w:id="577" w:name="pg3263_21114"/>
    </w:p>
    <w:p>
      <w:pPr>
        <w:pStyle w:val="BookText"/>
        <w:rPr/>
      </w:pPr>
      <w:bookmarkEnd w:id="577"/>
      <w:r>
        <w:rPr>
          <w:rFonts w:ascii="IRNazanin" w:hAnsi="IRNazanin" w:eastAsia="IRNazanin"/>
          <w:color w:val="111111"/>
          <w:sz w:val="28"/>
          <w:sz w:val="28"/>
          <w:szCs w:val="28"/>
          <w:rtl w:val="true"/>
          <w:lang w:bidi="fa-IR"/>
        </w:rPr>
        <w:t>الغسل و جمیع الحالات کنت أری الکلب متصلا بالجنازة حتی دفنت الجنازة کان الکلب مع الجنازة و اختفی عن نظری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مثل هذه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سعید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استاذ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مقامه و خلاصتها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أهل المعرفة و البصیرة کان مجاورا لمقبرة من مقابر أصفهان، فذهب یوما الشیخ البهائی لزیارته، فقال له الرجل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بالأمس فی هذه المقبرة أمرا عجیبا، رأیت جماعة أتوا بجنازة و دفنوها فی الموضع الفلانی ثم ذهبوا، و بعد مضی ساعة بلغ مشامی رائحة طیبة، لم تکن من روائح الدنیا، فتحیّرت من ذلک و نظرت حولی بحثا عن مصدر تلک الرائحة، فرأیت شابا ذو هیئة جمیلة جدا بزیّ الملوک فذهب إلی ذلک القبر، ثم اختفی فیه، و لم یطل غیابه حتی بلغ مشامی رائحة کریهة جدا، فنظرت فرأیت کلبا یدخل ذلک القبر و یختفی فیه، فزاد تعجبی و حیرتی، ثم و بعد هنیهة رأیت ذلک الشاب قد خرج من القبر و عاد من الطریق التی کان قد أتی منها و حاله سیئة و قد أثخن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خلفه و رجوته أن یحدثنی عن حقیقة ما یجری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العمل الصالح لهذا المیّت، و أمرت أن أکون معه، ثم جاء ذلک الکلب الذی رأیت و هو عمله السیء، و لما کانت أعماله السیئة أکثر فقد تغلّب علیّ و لم یدعنی أمکث مع المیت و أخرجنی من قبره، و بقی هو مؤنسه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المکاشفة صحیحة، حیث أن عقیدتنا هی أن الأعمال السیئة للإنسان تکون فی البرزخ بصورة تتناسب معها و تمکث مع الشخص، و تجسّم الأعمال و تصورها بصور مناسبة لها أمر مسلّم به</w:t>
      </w:r>
      <w:r>
        <w:rPr>
          <w:rFonts w:eastAsia="IRNazanin" w:cs="IRNazanin"/>
          <w:color w:val="111111"/>
          <w:sz w:val="28"/>
          <w:szCs w:val="28"/>
          <w:rtl w:val="true"/>
          <w:lang w:bidi="fa-IR"/>
        </w:rPr>
        <w:t>.</w:t>
      </w:r>
    </w:p>
    <w:p>
      <w:pPr>
        <w:pStyle w:val="Heading3"/>
        <w:numPr>
          <w:ilvl w:val="2"/>
          <w:numId w:val="1"/>
        </w:numPr>
        <w:rPr/>
      </w:pPr>
      <w:bookmarkStart w:id="578" w:name="__RefHeading___Toc2073734_2749589250"/>
      <w:bookmarkStart w:id="579" w:name="_Toc203"/>
      <w:bookmarkEnd w:id="578"/>
      <w:r>
        <w:rPr>
          <w:rtl w:val="true"/>
        </w:rPr>
        <w:t>الناس غیر الملتزمین بهیئة الحیوانات</w:t>
      </w:r>
      <w:r>
        <w:rPr>
          <w:rtl w:val="true"/>
        </w:rPr>
        <w:t>:</w:t>
      </w:r>
      <w:bookmarkEnd w:id="57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لیعلم القاریء العزیز أن ما نقل فی هاتین المکاشفتین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هو أمر حق و صحیح و عین الواقع، و هو من المسلّمات عند أهل البصیرة، و هو أن أی إنسان فی الدنیا یسیر فی طریق سییء کالحیوانات و الکلاب فیکون مؤذیا بلسانه و أجزاء بدنه و یکون عدیم الرحمة و بلا انصاف و متکبرا، أی یتکبر عن الحق و لا یخضع للحق، و یعیش دون أی قید و التزام و یجرم و یخون فإنه سیحشر علی هیئة کلب أو ذئب أو نمر أو خنزیر، و طبعا لیس کالکلاب و الذئاب الدنیویة بل أکثر بشاعة و أشد إیذاء و توحشا مئات المرات، و حتی هیئة الملکوتیة ستکون علی تلک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فإن أی إنسان یکون طوال عمره من طلاب الخیر لنفسه و لغیره من الناس، و داعیا إلی الخیر رحیما و متواضعا و یعیش العبودیة و یحترز عن الشر و کل وجوده مبنی علی نور الإیمان و التقوی و الأعمال الصالحة فإنه سیکون بعد موته فی أجمل و أبهی و أزکی الهیئات کالملائکة بل سیصبح بنفسه ملاکا أعلی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أولئک الذین خلطوا أعمالهم فکانت عندهم طاعات و أعمال صالحة کما عندهم ذنوب و أعمال سیئة ثم ماتوا قبل تدارک ذلک و التوبة فإنهم سینعمون فی برزخهم بهیئتهم الجیدة کما سیتألمون من هیئتهم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الأحیان عند ما تکون الذنوب قلیلة یصفی حسابه فی البرزخ فیعیش مدة فی العذاب و العناء حتی تنتهی مدة ذنوبه، حتی یدخل المحشر و لیس علیه أثر من تلک الذنوب و قد وردت فی القصص الماضیة شواهد علی هذا و نکتفی هنا بنقل روایة منها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جعفر بن محمد الصادق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و لیس بالنص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کان یحتضر فی زمان رسول اللّه  صلی الله علیه و آله وسلم  فأخبروا رسول اللّه  صلی الله علیه و آله وسلم  بذلک، فأتی رسول اللّه  صلی الله علیه و آله وسلم  مع جمع من أصحابه، و کان ذلک المحتضر مغشیا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ملک الموت لأسأله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إلی رشده قلیلا، فسأله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بیض کثیرة و سود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إلیک أقرب؟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 اغفر لی الکثیر من معاصیک و اقبل منّی الیسیر من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ذلک، و اغشی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دعه ساعة لأسأله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إلی رشده،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الآن؟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البیض و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أقرب إلیک؟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کنتم عند محتضر فلقنوه هذا الدعاء لیقرأه</w:t>
      </w:r>
      <w:r>
        <w:rPr>
          <w:rFonts w:eastAsia="IRNazanin" w:cs="IRNazanin"/>
          <w:color w:val="111111"/>
          <w:sz w:val="28"/>
          <w:szCs w:val="28"/>
          <w:rtl w:val="true"/>
          <w:lang w:bidi="fa-IR"/>
        </w:rPr>
        <w:t>.</w:t>
      </w:r>
      <w:bookmarkStart w:id="580" w:name="pg3263_21117"/>
    </w:p>
    <w:p>
      <w:pPr>
        <w:pStyle w:val="Heading2"/>
        <w:numPr>
          <w:ilvl w:val="1"/>
          <w:numId w:val="1"/>
        </w:numPr>
        <w:rPr/>
      </w:pPr>
      <w:bookmarkStart w:id="581" w:name="__RefHeading___Toc2073736_2749589250"/>
      <w:bookmarkStart w:id="582" w:name="_Toc204"/>
      <w:bookmarkEnd w:id="580"/>
      <w:bookmarkEnd w:id="581"/>
      <w:r>
        <w:rPr>
          <w:rtl w:val="true"/>
        </w:rPr>
        <w:t>القصة السادسة و العشرون بعد المائة التوسل مؤثر</w:t>
      </w:r>
      <w:bookmarkEnd w:id="582"/>
    </w:p>
    <w:p>
      <w:pPr>
        <w:pStyle w:val="Heading3"/>
        <w:numPr>
          <w:ilvl w:val="2"/>
          <w:numId w:val="1"/>
        </w:numPr>
        <w:rPr/>
      </w:pPr>
      <w:bookmarkStart w:id="583" w:name="__RefHeading___Toc2073738_2749589250"/>
      <w:bookmarkStart w:id="584" w:name="_Toc205"/>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 xml:space="preserve">قبل أربعین عاما أقیم بمدرسة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لیلة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توسل بالإمام موسی بن جعفر  علیه السلام ضم جمعا من العلماء و الفضلاء، و کنت حاضرا فیه، فقال أحد العلماء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توفی مختار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نفسی فی عالم الرؤیا فی الصحن المطهر لأمیر المؤمنین  علیه السلام ، و أمیر المؤمنین  علیه السلام جالس بکمال جلاله فوق منبر، ثم انهم أتوا بالمختار الذی توفی حدیثا و معه حارسان، و کان أثر العذاب ظاهرا علیه، و لما مر بحذاء أمیر المؤمنین  علیه السلام استغاث به و طلب منه أن یشفع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 و هل نسیت ذنوبک؟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 علیکم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 فی أیام أعیادکم أجمع أهل المحلة و أقیم حفل فرح و سرور، و فی أیام حزنکم أقیم مجالس العزاء و اللطم و أفعل کذا و کذا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کنت تفعله کان لنفسک، فقد کنت تبغی فیما تفعل</w:t>
      </w:r>
      <w:bookmarkStart w:id="585" w:name="pg3263_21118"/>
    </w:p>
    <w:p>
      <w:pPr>
        <w:pStyle w:val="BookText"/>
        <w:rPr/>
      </w:pPr>
      <w:bookmarkEnd w:id="585"/>
      <w:r>
        <w:rPr>
          <w:rFonts w:ascii="Amiri" w:hAnsi="Amiri" w:eastAsia="Amiri" w:cs="Amiri"/>
          <w:color w:val="111111"/>
          <w:sz w:val="28"/>
          <w:sz w:val="28"/>
          <w:szCs w:val="28"/>
          <w:rtl w:val="true"/>
          <w:lang w:bidi="ar-SA"/>
        </w:rPr>
        <w:t>الرئاسة و طلب الجاه و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کان کذلک، لکنک تعلم انی أحبکم بقلبی و روحی، و کنت أرید عزّة اسمکم، کلما ذکر إسمکم بعظمة فی مجلس ما کنت أسرّ و أفرح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أمیر المؤمنین  علیه السلام علی کلامه و قال لحراسه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فترکوه و لما ذهبوا سرّ کثیرا</w:t>
      </w:r>
      <w:r>
        <w:rPr>
          <w:rFonts w:eastAsia="IRNazanin" w:cs="IRNazanin"/>
          <w:color w:val="111111"/>
          <w:sz w:val="28"/>
          <w:szCs w:val="28"/>
          <w:rtl w:val="true"/>
          <w:lang w:bidi="fa-IR"/>
        </w:rPr>
        <w:t>.</w:t>
      </w:r>
    </w:p>
    <w:p>
      <w:pPr>
        <w:pStyle w:val="Heading3"/>
        <w:numPr>
          <w:ilvl w:val="2"/>
          <w:numId w:val="1"/>
        </w:numPr>
        <w:rPr/>
      </w:pPr>
      <w:bookmarkStart w:id="586" w:name="__RefHeading___Toc2073740_2749589250"/>
      <w:bookmarkStart w:id="587" w:name="_Toc206"/>
      <w:bookmarkEnd w:id="586"/>
      <w:r>
        <w:rPr>
          <w:rtl w:val="true"/>
        </w:rPr>
        <w:t>العمل ریاء باطل</w:t>
      </w:r>
      <w:r>
        <w:rPr>
          <w:rtl w:val="true"/>
        </w:rPr>
        <w:t>:</w:t>
      </w:r>
      <w:bookmarkEnd w:id="587"/>
    </w:p>
    <w:p>
      <w:pPr>
        <w:pStyle w:val="BookText"/>
        <w:rPr/>
      </w:pPr>
      <w:r>
        <w:rPr>
          <w:rFonts w:ascii="IRNazanin" w:hAnsi="IRNazanin" w:eastAsia="IRNazanin"/>
          <w:color w:val="111111"/>
          <w:sz w:val="28"/>
          <w:sz w:val="28"/>
          <w:szCs w:val="28"/>
          <w:rtl w:val="true"/>
          <w:lang w:bidi="fa-IR"/>
        </w:rPr>
        <w:t>أحد علامات صدق و صحة هذه الرؤیا هو مطابقتها للقواعد الفقهیة و لمطالب الشرع الإسلامی المقدس المسلّم بها، و یمکننا استنتاج أمرین قطعیین منها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أعمال الریاء لذلک المیت، حیث ان من مسلّمات دیننا أن تأدیة أی عبادة واجبة أو مستحبة، بدنیة أو مالیة، کالصلاة و الصیام و الحج و الأمر بالمعروف و النهی عن المنکر و الأذکار و الأوراد و قراءة القرآن و زیارة المشاهد المشرّفة و ذکر الفضائل أو ذکر مصائب أهل البیت علیهم السّلام و البکاء علی سید الشهداء  علیه السلام ، و أنواع الانفاق المالی الواجب کالزکاة و الخمس، و الإنفاق المستحب کالأخذ بید الفقراء و بناء المساجد و المستشفیات إذا کان الهدف و المراد الباطنی من ذلک عرضه علی الخلق و کسب المنزلة و الوجاهة عند النّاس فإن ذلک العمل باطل و لا یسجل فی صفحة حسناته، بل انه حسبما یستفاد من الآیات و الروایات فهو عمل ریاء و حرام و هو فی عداد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نکتفی هنا بالتأمل فی هذه الآیة الشریفة فَوَیْلٌ لِلْمُصَلِّینَ، اَلَّذِینَ هُمْ عَنْ صَلاٰتِهِمْ سٰاهُونَ، اَلَّذِینَ هُمْ</w:t>
      </w:r>
      <w:bookmarkStart w:id="588" w:name="pg3263_21119"/>
    </w:p>
    <w:p>
      <w:pPr>
        <w:pStyle w:val="BookText"/>
        <w:rPr/>
      </w:pPr>
      <w:bookmarkEnd w:id="588"/>
      <w:r>
        <w:rPr>
          <w:rFonts w:ascii="Amiri" w:hAnsi="Amiri" w:eastAsia="Amiri" w:cs="Amiri"/>
          <w:color w:val="111111"/>
          <w:sz w:val="28"/>
          <w:sz w:val="28"/>
          <w:szCs w:val="28"/>
          <w:rtl w:val="true"/>
          <w:lang w:bidi="ar-SA"/>
        </w:rPr>
        <w:t xml:space="preserve">یُرٰاؤُنَ </w:t>
      </w:r>
      <w:r>
        <w:rPr>
          <w:rStyle w:val="FootnoteAnchor"/>
          <w:rtl w:val="true"/>
        </w:rPr>
        <w:footnoteReference w:id="106"/>
      </w:r>
      <w:r>
        <w:rPr>
          <w:rFonts w:ascii="IRNazanin" w:hAnsi="IRNazanin" w:eastAsia="IRNazanin"/>
          <w:color w:val="111111"/>
          <w:sz w:val="28"/>
          <w:sz w:val="28"/>
          <w:szCs w:val="28"/>
          <w:rtl w:val="true"/>
          <w:lang w:bidi="fa-IR"/>
        </w:rPr>
        <w:t>إذن فعلی أهل الإیمان أن یسعوا فی الاخلاص فی أعمالهم، و لا أقول أن یترکوا العمل لاحتمال الریاء فیه کما سیمر معنا فی القصة القادمة</w:t>
      </w:r>
      <w:r>
        <w:rPr>
          <w:rFonts w:eastAsia="IRNazanin" w:cs="IRNazanin"/>
          <w:color w:val="111111"/>
          <w:sz w:val="28"/>
          <w:szCs w:val="28"/>
          <w:rtl w:val="true"/>
          <w:lang w:bidi="fa-IR"/>
        </w:rPr>
        <w:t>.</w:t>
      </w:r>
    </w:p>
    <w:p>
      <w:pPr>
        <w:pStyle w:val="Heading3"/>
        <w:numPr>
          <w:ilvl w:val="2"/>
          <w:numId w:val="1"/>
        </w:numPr>
        <w:rPr/>
      </w:pPr>
      <w:bookmarkStart w:id="589" w:name="__RefHeading___Toc2073742_2749589250"/>
      <w:bookmarkStart w:id="590" w:name="_Toc207"/>
      <w:bookmarkEnd w:id="589"/>
      <w:r>
        <w:rPr>
          <w:rtl w:val="true"/>
        </w:rPr>
        <w:t>فوائد حب أهل بیت النبی  صلی الله علیه و آله وسلم  لا تحصی</w:t>
      </w:r>
      <w:r>
        <w:rPr>
          <w:rtl w:val="true"/>
        </w:rPr>
        <w:t>:</w:t>
      </w:r>
      <w:bookmarkEnd w:id="590"/>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حب أمیر المؤمنین علی بن أبی طالب  علیه السلام الذی هو من ضروریات الإسلام، و وجوب مودة و محبة أهل بیت النبی  صلی الله علیه و آله وسلم  و علی رأسهم أمیر المؤمنین  علیه السلام و قد ذکرت الأدلة علی ذلک فی الکتب المهتمة بذلک، و أشیر هنا إلی آیة المودة حیث یقول تعالی قُلْ لاٰ أَسْئَلُکُمْ عَلَیْهِ أَجْراً إِلاَّ اَلْمَوَدَّةَ فِی اَلْقُرْبیٰ</w:t>
      </w:r>
      <w:r>
        <w:rPr>
          <w:rFonts w:eastAsia="Amiri" w:cs="Amiri" w:ascii="Amiri" w:hAnsi="Amiri"/>
          <w:color w:val="111111"/>
          <w:sz w:val="28"/>
          <w:szCs w:val="28"/>
          <w:rtl w:val="true"/>
          <w:lang w:bidi="ar-SA"/>
        </w:rPr>
        <w:t xml:space="preserve">. .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علینا أن نعلم أن فائدة هذا الحکم لا تعود علی أهل بیت الرسول  صلی الله علیه و آله وسلم  و إنما تعود نتیجته و فائدته علی المسلمین أنفسهم کما بیّن ذلک القرآن نفسه فی قوله تعالی قُلْ مٰا سَأَلْتُکُمْ مِنْ أَجْرٍ فَهُوَ لَکُمْ</w:t>
      </w:r>
      <w:r>
        <w:rPr>
          <w:rFonts w:eastAsia="Amiri" w:cs="Amiri" w:ascii="Amiri" w:hAnsi="Amiri"/>
          <w:color w:val="111111"/>
          <w:sz w:val="28"/>
          <w:szCs w:val="28"/>
          <w:rtl w:val="true"/>
          <w:lang w:bidi="ar-SA"/>
        </w:rPr>
        <w:t xml:space="preserve">. .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جملة تلک الفوائد شفاعته هو  صلی الله علیه و آله وسلم  فقد جاءت روایات کثیرة ذکر أکثرها فی المجلد الثالث و الرابع و الخامس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باختصار فإن الفائدة تعود علی محبی أهل بیت الرسول  صلی الله علیه و آله وسلم  من شفاعته و شفاعتهم و التی تستتبع العفو و الرحمة الإلهیة، و هذا الأمر حتمی، لکن لیعلم محبوهم انهم و إن کانوا بشفاعتهم  علیه السلام یطهرون من آثار الذنوب، لکنهم یحرمون من ثواب و أجر المحسنین و المخلصین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هذا المختار المرحوم و إن کان خلص من الآثار السیئة للریاء، لکنه لو کان قد أدی أعماله عن إخلاص فأی ثواب کبیر و عظیم کان سیناله، لکنه حرم نفسه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بحثنا ذلک مفصلا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سأکتفی</w:t>
      </w:r>
      <w:bookmarkStart w:id="591" w:name="pg3263_21120"/>
    </w:p>
    <w:p>
      <w:pPr>
        <w:pStyle w:val="BookText"/>
        <w:rPr/>
      </w:pPr>
      <w:bookmarkEnd w:id="591"/>
      <w:r>
        <w:rPr>
          <w:rFonts w:ascii="IRNazanin" w:hAnsi="IRNazanin" w:eastAsia="IRNazanin"/>
          <w:color w:val="111111"/>
          <w:sz w:val="28"/>
          <w:sz w:val="28"/>
          <w:szCs w:val="28"/>
          <w:rtl w:val="true"/>
          <w:lang w:bidi="fa-IR"/>
        </w:rPr>
        <w:t>هنا بنقل قصة عجیبة واحدة</w:t>
      </w:r>
      <w:r>
        <w:rPr>
          <w:rFonts w:eastAsia="IRNazanin" w:cs="IRNazanin"/>
          <w:color w:val="111111"/>
          <w:sz w:val="28"/>
          <w:szCs w:val="28"/>
          <w:rtl w:val="true"/>
          <w:lang w:bidi="fa-IR"/>
        </w:rPr>
        <w:t>:</w:t>
      </w:r>
    </w:p>
    <w:p>
      <w:pPr>
        <w:pStyle w:val="Heading3"/>
        <w:numPr>
          <w:ilvl w:val="2"/>
          <w:numId w:val="1"/>
        </w:numPr>
        <w:rPr/>
      </w:pPr>
      <w:bookmarkStart w:id="592" w:name="__RefHeading___Toc2073744_2749589250"/>
      <w:bookmarkStart w:id="593" w:name="_Toc208"/>
      <w:bookmarkEnd w:id="592"/>
      <w:r>
        <w:rPr>
          <w:rtl w:val="true"/>
        </w:rPr>
        <w:t>إغاثة العمل الخالص</w:t>
      </w:r>
      <w:r>
        <w:rPr>
          <w:rtl w:val="true"/>
        </w:rPr>
        <w:t>:</w:t>
      </w:r>
      <w:bookmarkEnd w:id="593"/>
    </w:p>
    <w:p>
      <w:pPr>
        <w:pStyle w:val="BookText"/>
        <w:rPr/>
      </w:pPr>
      <w:r>
        <w:rPr>
          <w:rFonts w:ascii="IRNazanin" w:hAnsi="IRNazanin" w:eastAsia="IRNazanin"/>
          <w:color w:val="111111"/>
          <w:sz w:val="28"/>
          <w:sz w:val="28"/>
          <w:szCs w:val="28"/>
          <w:rtl w:val="true"/>
          <w:lang w:bidi="fa-IR"/>
        </w:rPr>
        <w:t xml:space="preserve">شخص من أهل المعرفة و البصیرة و المکاشفة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رؤیة أمور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لدی محتضر کان فی سکرات الموت، فرأی جسم المحتضر البرزخی و قد غرق بالقذارة و الوساخة، و ظهرت له آثار قذارته و ذنوبه، فأغتمّ لذلک و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لهذا المسکین إذا مات و هو فی هذه الحالة فماذا سیجری علیه فی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و هو فی تلک الحالة صوتا من الغیب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العبد عندنا حقا، و سنعینه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 شیئا کالماء یحیط بالهیئة البرزخیة لذلک المحتضر و قد غسل کل قذارته حتی أضحی بدنه البرزخی کقطعة زجاج صافیة و نظیفة و برّاقة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أماته ملک الموت و ذهب من الدنیا و هو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 اللّه أن یطلعه علی الحق الذی کان للمیت علی اللّه حتی أغاثه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اللیل رأی فی عالم الرؤیا روح المیت، فسأله عن ذلک،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حیاتی موظفا نافذا فی الدولة، و فی أحد الأیام حکم علی مظلوم بالإعدام، و کنت متیقنا من ظلامته و براءته، و لما أرادوا إعدامه منعتهم من ذلک و أثبتت براءته إلی أن أطلق سراحه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لأنی فعلت ذلک فی سبیل اللّه وحده دون أی توقع، فقد اغاثنی و طهرنی ساعة موتی کما رأیت ذلک ثم أماتنی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نُضِیعُ أَجْرَ مَنْ أَحْسَنَ عَمَلاً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073746_2749589250"/>
      <w:bookmarkStart w:id="595" w:name="_Toc209"/>
      <w:bookmarkEnd w:id="594"/>
      <w:r>
        <w:rPr>
          <w:rtl w:val="true"/>
        </w:rPr>
        <w:t>کل شیء احتسبه للّه</w:t>
      </w:r>
      <w:r>
        <w:rPr>
          <w:rtl w:val="true"/>
        </w:rPr>
        <w:t>:</w:t>
      </w:r>
      <w:bookmarkEnd w:id="5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أذکرکم هنا بوصیة سید الشهداء  علیه السلام عندما بلغه خبر إستشهاد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 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احتسبه عند اللّه، و لما أصیب طفله الرضیع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علیّ ذلک أنه فی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عین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المؤمن أن یحتسب عباداته و ما یقع له و ما یمرّ علیه من المصائب کلها للّه وحده، و علامة قبولها فی حساب اللّه أن ینسی ما حصل علیه منها، لأن فی ذکر ذلک و تذکره یکمن خطر السمعة و الخروج من حساب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هذا الأمر ذکرناه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علامة قبول الصبر علی المصیبة فی حساب اللّه هی عدم الإباء و عدم الإعتراض علی قضاء اللّه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لنکون علی شغل دائم معه</w:t>
      </w:r>
      <w:r>
        <w:rPr>
          <w:rFonts w:eastAsia="IRNazanin" w:cs="IRNazanin"/>
          <w:color w:val="111111"/>
          <w:sz w:val="28"/>
          <w:szCs w:val="28"/>
          <w:rtl w:val="true"/>
          <w:lang w:bidi="fa-IR"/>
        </w:rPr>
        <w:t>.</w:t>
      </w:r>
      <w:bookmarkStart w:id="596" w:name="pg3263_21122"/>
    </w:p>
    <w:p>
      <w:pPr>
        <w:pStyle w:val="Heading2"/>
        <w:numPr>
          <w:ilvl w:val="1"/>
          <w:numId w:val="1"/>
        </w:numPr>
        <w:rPr/>
      </w:pPr>
      <w:bookmarkStart w:id="597" w:name="__RefHeading___Toc2073748_2749589250"/>
      <w:bookmarkStart w:id="598" w:name="_Toc210"/>
      <w:bookmarkEnd w:id="596"/>
      <w:bookmarkEnd w:id="597"/>
      <w:r>
        <w:rPr>
          <w:rtl w:val="true"/>
        </w:rPr>
        <w:t>القصة السابعة و العشرون بعد المائة السقوط من المرتبة الرفیعة</w:t>
      </w:r>
      <w:bookmarkEnd w:id="598"/>
    </w:p>
    <w:p>
      <w:pPr>
        <w:pStyle w:val="Heading3"/>
        <w:numPr>
          <w:ilvl w:val="2"/>
          <w:numId w:val="1"/>
        </w:numPr>
        <w:rPr/>
      </w:pPr>
      <w:bookmarkStart w:id="599" w:name="__RefHeading___Toc2073750_2749589250"/>
      <w:bookmarkStart w:id="600" w:name="_Toc211"/>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المخلص المتقی، و الصفی الزکی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ببائع التبغ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هذه القصة قبل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تقریبا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من محبّی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مریدیه، و کنت أصلّی الجماعة مقتدیا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 و کنت أتداول مع بعض المؤمنین قصصا و بحوثا حول معجزات أهل بیت النبی  صلی الله علیه و آله وسلم  فی الکتب، و ذلک فی فترة العصر و حتی صلاة المغرب، و شیئا فشیئا أزداد عدو الحضور إلی أن ظهرت فی نیتی حالة من الوسواس، و کنت فی خوف و قلق شدید من الریاء و التظاهر أمام الناس و طلب الوجاهة عند الناس، إلی أن ترکت ذلک المجلس لشکی فی إخلاصی فیه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إحدی اللیالی شاهدت فی عالم الواقعة مرکبا أعدّ لی فرکبته، فسار بی بسرعة النور نحو السماوات، و أحسست ببهجة و سرور و لذة فی طیرانی ذاک و لما شاهدته من عجائب الخلقة مما لا یوصف، إلی أن بلغت السماء السابعة و هناک انفصل عنّی المرکب، فهویت منها إلی أن وقعت فی وسط المسجد</w:t>
      </w:r>
      <w:bookmarkStart w:id="601" w:name="pg3263_21123"/>
    </w:p>
    <w:p>
      <w:pPr>
        <w:pStyle w:val="BookText"/>
        <w:rPr/>
      </w:pPr>
      <w:bookmarkEnd w:id="601"/>
      <w:r>
        <w:rPr>
          <w:rFonts w:ascii="IRNazanin" w:hAnsi="IRNazanin" w:eastAsia="IRNazanin"/>
          <w:color w:val="111111"/>
          <w:sz w:val="28"/>
          <w:sz w:val="28"/>
          <w:szCs w:val="28"/>
          <w:rtl w:val="true"/>
          <w:lang w:bidi="fa-IR"/>
        </w:rPr>
        <w:t>بحال صعبة و نصب و غصة، و أنا فی تلک الحال سمعت نداء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ارتفعت و إلی هنا أیضا سقطت، و إذا کنت ترید الارتقاء مجددا فمن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تنبهت من نومی علمت بخطأی، و لمت نفسی لترکی ذلک المجلس، و قررت أن أعود لإحیاء ذلک المجلس، فصرت أذهب عصر کل یوم لکنه لم یعد یحضر أحد، و لم أوفق لتجدید ذلک الخیر الکبیر، و حرمت من فیضه العظیم</w:t>
      </w:r>
      <w:r>
        <w:rPr>
          <w:rFonts w:eastAsia="IRNazanin" w:cs="IRNazanin"/>
          <w:color w:val="111111"/>
          <w:sz w:val="28"/>
          <w:szCs w:val="28"/>
          <w:rtl w:val="true"/>
          <w:lang w:bidi="fa-IR"/>
        </w:rPr>
        <w:t>.</w:t>
      </w:r>
    </w:p>
    <w:p>
      <w:pPr>
        <w:pStyle w:val="Heading3"/>
        <w:numPr>
          <w:ilvl w:val="2"/>
          <w:numId w:val="1"/>
        </w:numPr>
        <w:rPr/>
      </w:pPr>
      <w:bookmarkStart w:id="602" w:name="__RefHeading___Toc2073752_2749589250"/>
      <w:bookmarkStart w:id="603" w:name="_Toc212"/>
      <w:bookmarkEnd w:id="602"/>
      <w:r>
        <w:rPr>
          <w:rtl w:val="true"/>
        </w:rPr>
        <w:t>اغتنموا التوفیق</w:t>
      </w:r>
      <w:r>
        <w:rPr>
          <w:rtl w:val="true"/>
        </w:rPr>
        <w:t>:</w:t>
      </w:r>
      <w:bookmarkEnd w:id="603"/>
    </w:p>
    <w:p>
      <w:pPr>
        <w:pStyle w:val="BookText"/>
        <w:rPr/>
      </w:pPr>
      <w:r>
        <w:rPr>
          <w:rFonts w:ascii="IRNazanin" w:hAnsi="IRNazanin" w:eastAsia="IRNazanin"/>
          <w:color w:val="111111"/>
          <w:sz w:val="28"/>
          <w:sz w:val="28"/>
          <w:szCs w:val="28"/>
          <w:rtl w:val="true"/>
          <w:lang w:bidi="fa-IR"/>
        </w:rPr>
        <w:t>الغرض من نقل هذه القصة هو انه علی المؤمن إذا وفق لعمل خیر فعلیه إحترام تلک النعمة و تعظیمها و تقدیرها، و أن یجدّ فی إستمرارها، و أن یخشی زوال ذلک التوفیق و أن یلجأ إلی اللّه فی ذلک، فمثلا إذا وفق لا نفاق یومی أو إسبوعی أو شهری فلیواظب علیه و لا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وفّق لإقامة أو حضور المجالس الدینیة، حیث ان الروایات أکدت علی الإستمرار فی عمل الخیر حتی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یدوم خیر من کثیر یزول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الشواهد علی ذلک کثیرة، و اکتفی هنا بنقل روایة منها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لا بالنص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فدیتک هجمت علی المصائب و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لکثیرین زلزلتنی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خطفت منّی کل خیر و حسن، حتی وصلت إلی القرآن فنسیت قسما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فلما بلغ فی کلامه ذکر القرآن آثار خشیة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الإنسان لینسی سورة من القرآن، فتأتیه تلک السورة یوم القیامة حتی تشرف علیه من درجة من درجات الجنة، فتسلّم علیه فیجیبها و یسألها من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السورة الفلانیة التی ضیعتنی و ترکتنی، و لو لم تترکنی لبلغت بک هذه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تعلقوا بالقرآن</w:t>
      </w:r>
      <w:bookmarkStart w:id="604" w:name="pg3263_21124"/>
    </w:p>
    <w:p>
      <w:pPr>
        <w:pStyle w:val="BookText"/>
        <w:rPr/>
      </w:pPr>
      <w:bookmarkEnd w:id="604"/>
      <w:r>
        <w:rPr>
          <w:rFonts w:ascii="IRNazanin" w:hAnsi="IRNazanin" w:eastAsia="IRNazanin"/>
          <w:color w:val="111111"/>
          <w:sz w:val="28"/>
          <w:sz w:val="28"/>
          <w:szCs w:val="28"/>
          <w:rtl w:val="true"/>
          <w:lang w:bidi="fa-IR"/>
        </w:rPr>
        <w:t>و تفهّموه، فإن بعض الناس یتعلم القرآن للشهرة لیقولوا فلان یعرف القرآن، و یتعلمه البعض للّحن لیقال فلان جمیل القراءة، و لیس فی ذلک تفهّم، و البعض یتعلمه و یتفهمه و یعمل به فی اللیل و النهار لا یهمّه ان علم ذلک أحد أو لم یعلم</w:t>
      </w:r>
      <w:r>
        <w:rPr>
          <w:rFonts w:eastAsia="IRNazanin" w:cs="IRNazanin"/>
          <w:color w:val="111111"/>
          <w:sz w:val="28"/>
          <w:szCs w:val="28"/>
          <w:rtl w:val="true"/>
          <w:lang w:bidi="fa-IR"/>
        </w:rPr>
        <w:t>.</w:t>
      </w:r>
    </w:p>
    <w:p>
      <w:pPr>
        <w:pStyle w:val="Heading3"/>
        <w:numPr>
          <w:ilvl w:val="2"/>
          <w:numId w:val="1"/>
        </w:numPr>
        <w:rPr/>
      </w:pPr>
      <w:bookmarkStart w:id="605" w:name="__RefHeading___Toc2073754_2749589250"/>
      <w:bookmarkStart w:id="606" w:name="_Toc213"/>
      <w:bookmarkEnd w:id="605"/>
      <w:r>
        <w:rPr>
          <w:rtl w:val="true"/>
        </w:rPr>
        <w:t>الخوف من عدم الإخلاص علامة علی الإخلاص</w:t>
      </w:r>
      <w:r>
        <w:rPr>
          <w:rtl w:val="true"/>
        </w:rPr>
        <w:t>:</w:t>
      </w:r>
      <w:bookmarkEnd w:id="606"/>
    </w:p>
    <w:p>
      <w:pPr>
        <w:pStyle w:val="BookText"/>
        <w:rPr/>
      </w:pPr>
      <w:r>
        <w:rPr>
          <w:rFonts w:ascii="IRNazanin" w:hAnsi="IRNazanin" w:eastAsia="IRNazanin"/>
          <w:color w:val="111111"/>
          <w:sz w:val="28"/>
          <w:sz w:val="28"/>
          <w:szCs w:val="28"/>
          <w:rtl w:val="true"/>
          <w:lang w:bidi="fa-IR"/>
        </w:rPr>
        <w:t>لا یخفی أنه علی الإنسان إذا أراد عمل الخیر علیه قبل ذلک السعی فی الإخلاص فی نیته و تصحیحها، ثم یقدم علی ذلک العمل، لا أن یترک العمل لمجرد أنه توسوس فی اخلاصه فیه فیفرح بذلک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الخوف من عدم الإخلاص هو دلیل علی بلوغ مرتبة الإخلاص، و إذا ما استعان باللّه و هو فی تلک الحالة من الخوف و شرع بالعمل فسیصح منه ذلک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فی حالات بعض کبار العلماء أنهم کانوا قبل حلول وقت الصلاة یجلسون فی خلوة وحیدین یتفکرون فی موتهم و العقبات و المطبّات البرزخیة و مواقف القیامة و یتأملون فی حالهم، ثم یذهبون إلی المسجد لأداء صلاة الجماعة، و غرضهم من ذاک أن یکون أداؤهم لصلاة الجماعة للّه و بذکره دون النّظر إلی المؤمنین و عدّتهم</w:t>
      </w:r>
      <w:r>
        <w:rPr>
          <w:rFonts w:eastAsia="IRNazanin" w:cs="IRNazanin"/>
          <w:color w:val="111111"/>
          <w:sz w:val="28"/>
          <w:szCs w:val="28"/>
          <w:rtl w:val="true"/>
          <w:lang w:bidi="fa-IR"/>
        </w:rPr>
        <w:t>.</w:t>
      </w:r>
      <w:bookmarkStart w:id="607" w:name="pg3263_21125"/>
    </w:p>
    <w:p>
      <w:pPr>
        <w:pStyle w:val="Heading2"/>
        <w:numPr>
          <w:ilvl w:val="1"/>
          <w:numId w:val="1"/>
        </w:numPr>
        <w:rPr/>
      </w:pPr>
      <w:bookmarkStart w:id="608" w:name="__RefHeading___Toc2073756_2749589250"/>
      <w:bookmarkStart w:id="609" w:name="_Toc214"/>
      <w:bookmarkEnd w:id="607"/>
      <w:bookmarkEnd w:id="608"/>
      <w:r>
        <w:rPr>
          <w:rtl w:val="true"/>
        </w:rPr>
        <w:t>القصة الثامنة و العشرون بعد المائة خلافة الامام الحسین  علیه السلام فی الآخرة</w:t>
      </w:r>
      <w:bookmarkEnd w:id="609"/>
    </w:p>
    <w:p>
      <w:pPr>
        <w:pStyle w:val="Heading3"/>
        <w:numPr>
          <w:ilvl w:val="2"/>
          <w:numId w:val="1"/>
        </w:numPr>
        <w:rPr/>
      </w:pPr>
      <w:bookmarkStart w:id="610" w:name="__RefHeading___Toc2073758_2749589250"/>
      <w:bookmarkStart w:id="611" w:name="_Toc215"/>
      <w:bookmarkEnd w:id="610"/>
      <w:r>
        <w:rPr>
          <w:rtl w:val="true"/>
        </w:rPr>
        <w:t>اشارة</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 کلستان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صحیفة کلستان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هذه القصة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أوائل سن شبابی کنت مع زملاء لی فی السن و التفکیر و الهدف نقیم دورة جلسات تقام کل لیلة فی منزل واحد منّا، و کان لأحدهم أب حسینی أی یحب الحسین  علیه السلام حبا شدیدا، و کان یخرج عن إرادته فی مجالس العزاء بالبکاء علیه  علیه السلام ، و عند ما کان دور استضافة الجلسة من نصیب إبنه کان یرفض إقامة الجلسة فی بیته إلا إذا تضمنت ذکرا لسید الشهداء  علیه السلام ، فکنا نختم الجلسة بالذکر الحسینی عند ما تکون الجلسة فی 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فترة توفی ذلک الرجل و تأثرنا لموته کثیرا، و فی إحدی اللیالی رأیته فی منامی فتذکرت أنه میت و انه إذا أخذت بإبهام المیت فإنه یضطر للإجابة علی أی سؤال، فأخذت بإبهامه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أترکک حتی تخبرنی عما أصابک من ساعة موتک و حتی الآن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فأصابته حالة من الوجل الشدید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فلا یعبّر الجواب عنه</w:t>
      </w:r>
      <w:r>
        <w:rPr>
          <w:rFonts w:eastAsia="IRNazanin" w:cs="IRNazanin"/>
          <w:color w:val="111111"/>
          <w:sz w:val="28"/>
          <w:szCs w:val="28"/>
          <w:rtl w:val="true"/>
          <w:lang w:bidi="fa-IR"/>
        </w:rPr>
        <w:t>.</w:t>
      </w:r>
      <w:bookmarkStart w:id="612" w:name="pg3263_21126"/>
    </w:p>
    <w:p>
      <w:pPr>
        <w:pStyle w:val="BookText"/>
        <w:rPr/>
      </w:pPr>
      <w:bookmarkEnd w:id="612"/>
      <w:r>
        <w:rPr>
          <w:rFonts w:ascii="IRNazanin" w:hAnsi="IRNazanin" w:eastAsia="IRNazanin"/>
          <w:color w:val="111111"/>
          <w:sz w:val="28"/>
          <w:sz w:val="28"/>
          <w:szCs w:val="28"/>
          <w:rtl w:val="true"/>
          <w:lang w:bidi="fa-IR"/>
        </w:rPr>
        <w:t>و لما یئست من معرفة ما حل به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فأخبرنی عن شیء أدرکته عن هذا العالم لأدرکه أنا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أن الإمام الحسین  علیه السلام الذی کنت أذکره فی الدنیا لم أعرفه حقا، و عند ما أتیت إلی هنا شاهدت مرتبته و خلافته و عزته، و هی فی مرتبة لا یمکننی افهامک إیاها إلا ان تأتی بنفسک لرؤیتها</w:t>
      </w:r>
      <w:r>
        <w:rPr>
          <w:rFonts w:eastAsia="IRNazanin" w:cs="IRNazanin"/>
          <w:color w:val="111111"/>
          <w:sz w:val="28"/>
          <w:szCs w:val="28"/>
          <w:rtl w:val="true"/>
          <w:lang w:bidi="fa-IR"/>
        </w:rPr>
        <w:t>.</w:t>
      </w:r>
    </w:p>
    <w:p>
      <w:pPr>
        <w:pStyle w:val="Heading3"/>
        <w:numPr>
          <w:ilvl w:val="2"/>
          <w:numId w:val="1"/>
        </w:numPr>
        <w:rPr/>
      </w:pPr>
      <w:bookmarkStart w:id="613" w:name="__RefHeading___Toc2073760_2749589250"/>
      <w:bookmarkStart w:id="614" w:name="_Toc216"/>
      <w:bookmarkEnd w:id="613"/>
      <w:r>
        <w:rPr>
          <w:rtl w:val="true"/>
        </w:rPr>
        <w:t>لا یمکن إدراک المراتب العلیا</w:t>
      </w:r>
      <w:r>
        <w:rPr>
          <w:rtl w:val="true"/>
        </w:rPr>
        <w:t>:</w:t>
      </w:r>
      <w:bookmarkEnd w:id="614"/>
    </w:p>
    <w:p>
      <w:pPr>
        <w:pStyle w:val="BookText"/>
        <w:rPr/>
      </w:pPr>
      <w:r>
        <w:rPr>
          <w:rFonts w:ascii="IRNazanin" w:hAnsi="IRNazanin" w:eastAsia="IRNazanin"/>
          <w:color w:val="111111"/>
          <w:sz w:val="28"/>
          <w:sz w:val="28"/>
          <w:szCs w:val="28"/>
          <w:rtl w:val="true"/>
          <w:lang w:bidi="fa-IR"/>
        </w:rPr>
        <w:t>أمرین علینا إدراکهما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ترتعد الأرواح و تمتنع عن شرح أحوال عالم البرزخ للأحیاء الّذین تتصل بهم فی عالم الرؤیا؟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مرتبة سید الشهداء  علیه السلام فی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فإن کل صاحب إدراک ینحصر إدراکه بما فی مرتبته، و یستحیل علیه إدراک المراتب العلیا التی تشکل بالنسبة له عالما آخرا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أحد العلماء مثلا حول الإدراکات البشریة للموجودات الغیبیة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لو أن نملة تسیر فی الصحراء فبلغت عمودا خشبیا یحمل خطوط الهاتف فی أعلاه، و ادراک النملة لا یتعدی اعتبار العمود الخشبی سوی بجسم، و هی لا تمیّز انه خشبی و لیس أسمنتی أو حدیدی، فکیف یمکنها إدراک ان الأسلاک الهاتفیة التی علی العمود تقوم بهمة وصل مدینتین بعضهما بالبعض الآخر و أن آلاف البشر یؤدون مهمات و أعمال کبیرة بواسطة هذه الأسلاک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الإنسان لطالما کان علی قید الحیاة المادیة فمحال علیه إدراک سر عالم ما وراء الطبیعة و عالم الملکوت و إدراک کیفیة الأرواح و عالم الجزاء و الثواب و العقاب کما هی حقا</w:t>
      </w:r>
      <w:r>
        <w:rPr>
          <w:rFonts w:eastAsia="IRNazanin" w:cs="IRNazanin"/>
          <w:color w:val="111111"/>
          <w:sz w:val="28"/>
          <w:szCs w:val="28"/>
          <w:rtl w:val="true"/>
          <w:lang w:bidi="fa-IR"/>
        </w:rPr>
        <w:t>.</w:t>
      </w:r>
      <w:bookmarkStart w:id="615" w:name="pg3263_21127"/>
    </w:p>
    <w:p>
      <w:pPr>
        <w:pStyle w:val="Heading3"/>
        <w:numPr>
          <w:ilvl w:val="2"/>
          <w:numId w:val="1"/>
        </w:numPr>
        <w:rPr/>
      </w:pPr>
      <w:bookmarkStart w:id="616" w:name="__RefHeading___Toc2073762_2749589250"/>
      <w:bookmarkStart w:id="617" w:name="_Toc217"/>
      <w:bookmarkEnd w:id="615"/>
      <w:bookmarkEnd w:id="616"/>
      <w:r>
        <w:rPr>
          <w:rtl w:val="true"/>
        </w:rPr>
        <w:t>الرؤیا هی تجرد جزئی</w:t>
      </w:r>
      <w:r>
        <w:rPr>
          <w:rtl w:val="true"/>
        </w:rPr>
        <w:t>:</w:t>
      </w:r>
      <w:bookmarkEnd w:id="617"/>
    </w:p>
    <w:p>
      <w:pPr>
        <w:pStyle w:val="BookText"/>
        <w:rPr/>
      </w:pPr>
      <w:r>
        <w:rPr>
          <w:rFonts w:ascii="IRNazanin" w:hAnsi="IRNazanin" w:eastAsia="IRNazanin"/>
          <w:color w:val="111111"/>
          <w:sz w:val="28"/>
          <w:sz w:val="28"/>
          <w:szCs w:val="28"/>
          <w:rtl w:val="true"/>
          <w:lang w:bidi="fa-IR"/>
        </w:rPr>
        <w:t>لو قیل أن روح الإنسان تنفصل و تبتعد عن الجسد عند النوم إلی حدّ ما و بذلک فإنه لا مانع أمامها من إدراک الأمور البرزخیة، إذا فما هو السبب من تضایق الأموات و امتناعهم عن التحدث عن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الروح عن الجسد کلیا عند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یدرکه الحیّ فی رؤیاه هو قدرة تخیّله بما یتطابق و الأمور المدرکة المادیة و الدنیویة التی هی مرتبته الفعلیة، و عند ما یستیقظ یجد ما أدرکته مخیلته محفوظا فی حافظته، و لهذا فإن کثیرا من الرؤی فیها کنایات لا تحلّ الا بالتعبیر و الشرح</w:t>
      </w:r>
      <w:r>
        <w:rPr>
          <w:rFonts w:eastAsia="IRNazanin" w:cs="IRNazanin"/>
          <w:color w:val="111111"/>
          <w:sz w:val="28"/>
          <w:szCs w:val="28"/>
          <w:rtl w:val="true"/>
          <w:lang w:bidi="fa-IR"/>
        </w:rPr>
        <w:t>.</w:t>
      </w:r>
    </w:p>
    <w:p>
      <w:pPr>
        <w:pStyle w:val="Heading3"/>
        <w:numPr>
          <w:ilvl w:val="2"/>
          <w:numId w:val="1"/>
        </w:numPr>
        <w:rPr/>
      </w:pPr>
      <w:bookmarkStart w:id="618" w:name="__RefHeading___Toc2073764_2749589250"/>
      <w:bookmarkStart w:id="619" w:name="_Toc218"/>
      <w:bookmarkEnd w:id="618"/>
      <w:r>
        <w:rPr>
          <w:rtl w:val="true"/>
        </w:rPr>
        <w:t>توضیح العرس للطفل</w:t>
      </w:r>
      <w:r>
        <w:rPr>
          <w:rtl w:val="true"/>
        </w:rPr>
        <w:t>:</w:t>
      </w:r>
      <w:bookmarkEnd w:id="6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لتوضیح المطلب الثانی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تشرح الأم لطفلها و یکون عمره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وقائع العرس و الحفل الضخم و جمال العروس و المراسم و أنواع الفواکه و الحلویات التی وزعت فیه، فإن الطفل لدی إستماعه یکوّن فی مخیلته تصورا یشبه العروس اللعبة التی عنده و الحلویات التی یأکلها عادة مع بعض الإغراق و الکثرة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لطفل إدراک لذة لیلة الزفاف؟ کل ما یدرکه منها هو ما یشبه لذته بأخذ لعبته و احتضانها، و کذا الحال مع وصف الحور العین و سائر لذائذ البرزخ و الجنّة بالنسبة للمقید و المحصور فی عالم الطبیعة، و کذا أیضا وصف العذاب و الآلام و الصعاب فی البرزخ و القیامة لمن هو فی الدنیا، فلا یدرک منها شیئا سوی ما یشبه العذاب و الآلام و الصعاب الدنیویة، فی حین انها علی شکل آخر و أشد و أعلی بآلاف المراتب</w:t>
      </w:r>
      <w:bookmarkStart w:id="620" w:name="pg3263_21128"/>
    </w:p>
    <w:p>
      <w:pPr>
        <w:pStyle w:val="BookText"/>
        <w:rPr/>
      </w:pPr>
      <w:bookmarkEnd w:id="620"/>
      <w:r>
        <w:rPr>
          <w:rFonts w:ascii="Amiri" w:hAnsi="Amiri" w:eastAsia="Amiri" w:cs="Amiri"/>
          <w:color w:val="111111"/>
          <w:sz w:val="28"/>
          <w:sz w:val="28"/>
          <w:szCs w:val="28"/>
          <w:rtl w:val="true"/>
          <w:lang w:bidi="ar-SA"/>
        </w:rPr>
        <w:t>و الدرجات، و لهذا قال القرآن الکریم فَلاٰ تَعْلَمُ نَفْسٌ مٰا أُخْفِیَ لَهُمْ مِنْ قُرَّةِ أَعْیُنٍ</w:t>
      </w:r>
      <w:r>
        <w:rPr>
          <w:rFonts w:eastAsia="Amiri" w:cs="Amiri" w:ascii="Amiri" w:hAnsi="Amiri"/>
          <w:color w:val="111111"/>
          <w:sz w:val="28"/>
          <w:szCs w:val="28"/>
          <w:rtl w:val="true"/>
          <w:lang w:bidi="ar-SA"/>
        </w:rPr>
        <w:t xml:space="preserve">. .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2073766_2749589250"/>
      <w:bookmarkStart w:id="622" w:name="_Toc219"/>
      <w:bookmarkEnd w:id="621"/>
      <w:r>
        <w:rPr>
          <w:rtl w:val="true"/>
        </w:rPr>
        <w:t>إدراک منزلة الحسین  علیه السلام یرتبط بمرتبة العلم</w:t>
      </w:r>
      <w:r>
        <w:rPr>
          <w:rtl w:val="true"/>
        </w:rPr>
        <w:t>:</w:t>
      </w:r>
      <w:bookmarkEnd w:id="622"/>
    </w:p>
    <w:p>
      <w:pPr>
        <w:pStyle w:val="BookText"/>
        <w:rPr/>
      </w:pPr>
      <w:r>
        <w:rPr>
          <w:rFonts w:ascii="IRNazanin" w:hAnsi="IRNazanin" w:eastAsia="IRNazanin"/>
          <w:color w:val="111111"/>
          <w:sz w:val="28"/>
          <w:sz w:val="28"/>
          <w:szCs w:val="28"/>
          <w:rtl w:val="true"/>
          <w:lang w:bidi="fa-IR"/>
        </w:rPr>
        <w:t>و الأمر الثانی و هو مرتبة الإمام الحسین  علیه السلام فی البرزخ، فکما قلنا سابقا ان الإنسان فی الدنیا و ببدنه المادی الأسیر للطبیعة لا یمکنه إدراک ما یخرج عن طبیعة الأوضاع و الأحوال الدنیویة، حتی انه إذا غاص فی حب الدنیا فإنه سینکر وجود العوالم العلیا و ماوراء الطبیعة أی البرزخ و القیامة، بل انه یسخر من الحدیث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فإن الذی یتخلص من حب الدنیا و ینهل من فیض عوالم المعرفة و المحبة الإلهیة فإنه سیستخفّ بالحیاة الدنیا و یراها لعبا و لهوا، و لأنه یری کمال سعادته فی مشاهدة تلک العوالم العلیا فتراه یشتاق إلی الموت و یطلب الخلاص من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أحوال البرزخ و القیامة الاطلاع علی مرتبة سید الشهداء  علیه السلام أی إدراک سعة الوجود و الإحاطة العلمیة و نفوذ المشیئة و الخلافة الإلهیة لسید الشهداء  علیه السلام ، و لا تتحقق معرفة حقیقة ذلک إلا لمن دخل ذلک العالم، و لیس أمامنا هنا إلا التصدیق الإجمالی به، و الإعتراف بعجزنا عن إدراکه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أذکر هنا جملة من کلام الإمام الصادق  علیه السلام حول المرتبة البرزخیة لسید الشهداء  علیه السلام ،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  علیه السلام مع أبیه و أمه و أخیه فی منزل رسول اللّه صلوات اللّه علیهم و معه یرزقون و یحبرون، و انه لعن یمین العرش متعلق 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لینظر إلی زواره فهو أعرف بهم و بأسمائهم و أسماء آبائهم و ما فی رحالهم من أحدهم بولده، و انه لینظر إلی من یبکیه فیستغفر له یسأل أباه الاستغفار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الباکی لو علمت ما أعدّ اللّه لک من الأجر لفرحت أکثر مما حزنت، و انه یستغفر له من کل ذنب و خطیئة</w:t>
      </w:r>
      <w:r>
        <w:rPr>
          <w:rFonts w:eastAsia="IRNazanin" w:cs="IRNazanin"/>
          <w:color w:val="111111"/>
          <w:sz w:val="28"/>
          <w:szCs w:val="28"/>
          <w:rtl w:val="true"/>
          <w:lang w:bidi="fa-IR"/>
        </w:rPr>
        <w:t>» .</w:t>
      </w:r>
      <w:bookmarkStart w:id="623" w:name="pg3263_21130"/>
    </w:p>
    <w:p>
      <w:pPr>
        <w:pStyle w:val="Heading2"/>
        <w:numPr>
          <w:ilvl w:val="1"/>
          <w:numId w:val="1"/>
        </w:numPr>
        <w:rPr/>
      </w:pPr>
      <w:bookmarkStart w:id="624" w:name="__RefHeading___Toc2073768_2749589250"/>
      <w:bookmarkStart w:id="625" w:name="_Toc220"/>
      <w:bookmarkEnd w:id="623"/>
      <w:bookmarkEnd w:id="624"/>
      <w:r>
        <w:rPr>
          <w:rtl w:val="true"/>
        </w:rPr>
        <w:t>القصة التاسعة و العشرون بعد المائة مشاهدة نتیجة الأعمال</w:t>
      </w:r>
      <w:bookmarkEnd w:id="625"/>
    </w:p>
    <w:p>
      <w:pPr>
        <w:pStyle w:val="BookText"/>
        <w:rPr/>
      </w:pPr>
      <w:r>
        <w:rPr>
          <w:rFonts w:ascii="IRNazanin" w:hAnsi="IRNazanin" w:eastAsia="IRNazanin"/>
          <w:color w:val="111111"/>
          <w:sz w:val="28"/>
          <w:sz w:val="28"/>
          <w:szCs w:val="28"/>
          <w:rtl w:val="true"/>
          <w:lang w:bidi="fa-IR"/>
        </w:rPr>
        <w:t xml:space="preserve">قبل أکثر من ثلاثین عاما کان هناک قاریء روضة 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السنین الأخیرة من عمره یزاول عملا محرما، و بعد موته رآه أحد الصلحاء فی منامه عار و مسودّ الوجه و معلقا من فمه و لسانه و تخرج النار منهما بشکل مرعب حتی أن الرائی 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بعد قضاء ساعات وطی عوالم أخری رآه ثانیة لکن هذه المرة فی جو مفرح مبیض الوجه، مرتدیا ملابسه، جالسا علی المنبر، و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فاقترب منه 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الشیخ 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رأیته فی تلک الحالة من العذاب؟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عن سبب تغیر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الحالة کانت جزاء الساعات التی قضیتها فی الدنیا بمزاولة العمل الحرام، و هذه الحالة جزاء الساعات التی</w:t>
      </w:r>
    </w:p>
    <w:p>
      <w:pPr>
        <w:pStyle w:val="BookText"/>
        <w:rPr/>
      </w:pPr>
      <w:r>
        <w:rPr>
          <w:rFonts w:ascii="IRNazanin" w:hAnsi="IRNazanin" w:eastAsia="IRNazanin"/>
          <w:color w:val="111111"/>
          <w:sz w:val="28"/>
          <w:sz w:val="28"/>
          <w:szCs w:val="28"/>
          <w:rtl w:val="true"/>
          <w:lang w:bidi="fa-IR"/>
        </w:rPr>
        <w:t>قضیتها باخلاص فی ذکر سید الشهداء  علیه السلام و إبکاء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دمت هنا فإنی أنعم بکمال الراحة و السرور، و عند ما أکون هناک فأکون کما رأیتنی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هکذا فلا تنزل عن المنبر، و لا تذهب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ذلک، فهم یأخذوننی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علی صدق هذه الرؤیا هو الآیة الشریفة فَمَنْ یَعْمَلْ مِثْقٰالَ ذَرَّةٍ خَیْراً یَرَهُ، وَ مَنْ یَعْمَلْ مِثْقٰالَ ذَرَّةٍ شَرًّا یَرَهُ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هنا أن حالته البرزخیة تبقی هکذا إلی أن ینتهی إستحقاقه للعذاب علی ساعات معصیته، أو أن تناله شفاعة أهل بیت النبی  صلی الله علیه و آله وسلم  فتنجیه، و لأنه کان مؤمنا و قلبه غیر خال من المحبّة للّه و الرسول و الآل  صلی الله علیه و آله وسلم  فسیکون مصیره فی أهل النجاة و السرور</w:t>
      </w:r>
      <w:r>
        <w:rPr>
          <w:rFonts w:eastAsia="IRNazanin" w:cs="IRNazanin"/>
          <w:color w:val="111111"/>
          <w:sz w:val="28"/>
          <w:szCs w:val="28"/>
          <w:rtl w:val="true"/>
          <w:lang w:bidi="fa-IR"/>
        </w:rPr>
        <w:t>.</w:t>
      </w:r>
      <w:bookmarkStart w:id="626" w:name="pg3263_21132"/>
    </w:p>
    <w:p>
      <w:pPr>
        <w:pStyle w:val="Heading2"/>
        <w:numPr>
          <w:ilvl w:val="1"/>
          <w:numId w:val="1"/>
        </w:numPr>
        <w:rPr/>
      </w:pPr>
      <w:bookmarkStart w:id="627" w:name="__RefHeading___Toc2073770_2749589250"/>
      <w:bookmarkStart w:id="628" w:name="_Toc221"/>
      <w:bookmarkEnd w:id="626"/>
      <w:bookmarkEnd w:id="627"/>
      <w:r>
        <w:rPr>
          <w:rtl w:val="true"/>
        </w:rPr>
        <w:t>القصة الثلاثون بعد المائة ردم عین الماء فعمی فی البرزخ</w:t>
      </w:r>
      <w:bookmarkEnd w:id="628"/>
    </w:p>
    <w:p>
      <w:pPr>
        <w:pStyle w:val="BookText"/>
        <w:rPr/>
      </w:pPr>
      <w:r>
        <w:rPr>
          <w:rFonts w:ascii="IRNazanin" w:hAnsi="IRNazanin" w:eastAsia="IRNazanin"/>
          <w:color w:val="111111"/>
          <w:sz w:val="28"/>
          <w:sz w:val="28"/>
          <w:szCs w:val="28"/>
          <w:rtl w:val="true"/>
          <w:lang w:bidi="fa-IR"/>
        </w:rPr>
        <w:t>أحد کبار أهل العلم و التقوی نقل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أقاربی اشتری فی آخر عمره ملکا، و قضی باقی حیاته متنعما فی عیشه، و بعد موته رأیته فی المنام أعمی، فسألته عن سبب عماه فی البرزخ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وسط قطعة الأرض الزراعیة التی اشتریت عین ماء عذبة، و کان أهالی القریة المجاورة یأخذون منها الماء لهم و لحیواناتهم، و قد انتلف بعض الزرع بسبب ذهابهم و إیابهم، فیها، فقمت بردم عین الماء بالتراب و الحجارة و الکلس و سددتها و جففتها، فاضطروا إلی الذهاب إلی أماکن بعیدة للحصول علی الماء، فعمیت هنا لأنی أعمیت عین الماء عنهم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حل للأمر؟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 الورثة عین الماء و ترکوها تجری لیستفید منها الجیران رحمة بی فسیتحسن حالی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فراجعت ورثته و وافقوا علی ذلک و فتحوا عین الماء، و بعد مدة رأیته فی</w:t>
      </w:r>
    </w:p>
    <w:p>
      <w:pPr>
        <w:pStyle w:val="BookText"/>
        <w:rPr/>
      </w:pPr>
      <w:r>
        <w:rPr>
          <w:rFonts w:ascii="IRNazanin" w:hAnsi="IRNazanin" w:eastAsia="IRNazanin"/>
          <w:color w:val="111111"/>
          <w:sz w:val="28"/>
          <w:sz w:val="28"/>
          <w:szCs w:val="28"/>
          <w:rtl w:val="true"/>
          <w:lang w:bidi="fa-IR"/>
        </w:rPr>
        <w:t>منامی ثانیة و قد أبصر و شکرنی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الإنسان أن یعلم ان کل ما یفعله فلنفسه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xml:space="preserve">. . . </w:t>
      </w:r>
      <w:r>
        <w:rPr>
          <w:rStyle w:val="FootnoteAnchor"/>
          <w:rtl w:val="true"/>
        </w:rPr>
        <w:footnoteReference w:id="112"/>
      </w:r>
      <w:r>
        <w:rPr>
          <w:rFonts w:ascii="Amiri" w:hAnsi="Amiri" w:eastAsia="Amiri" w:cs="Amiri"/>
          <w:color w:val="111111"/>
          <w:sz w:val="28"/>
          <w:sz w:val="28"/>
          <w:szCs w:val="28"/>
          <w:rtl w:val="true"/>
          <w:lang w:bidi="ar-SA"/>
        </w:rPr>
        <w:t xml:space="preserve">فإذا ظلم أحدا فإنما یظلم نفسه، و إذا أحسن لإحد فإنما أحسن لنفسه، و إذا قطع رأس أحد فإنه سیکون فی البرزخ مقطوع الرأس، و سیکون فی جهنم مکبل الرأس بالقدمین کما قال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فَیُؤْخَذُ بِالنَّوٰاصِی وَ اَلْأَقْدٰامِ </w:t>
      </w:r>
      <w:r>
        <w:rPr>
          <w:rStyle w:val="FootnoteAnchor"/>
          <w:rtl w:val="true"/>
        </w:rPr>
        <w:footnoteReference w:id="113"/>
      </w:r>
      <w:r>
        <w:rPr>
          <w:rFonts w:ascii="IRNazanin" w:hAnsi="IRNazanin" w:eastAsia="IRNazanin"/>
          <w:color w:val="111111"/>
          <w:sz w:val="28"/>
          <w:sz w:val="28"/>
          <w:szCs w:val="28"/>
          <w:rtl w:val="true"/>
          <w:lang w:bidi="fa-IR"/>
        </w:rPr>
        <w:t xml:space="preserve">، و لهذا فقد قالت السیدة زینب بنت علی  علیه السلام لیزید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فریت إلا جلدک، و ما قطعت إلا رأسک</w:t>
      </w:r>
      <w:r>
        <w:rPr>
          <w:rFonts w:eastAsia="IRNazanin" w:cs="IRNazanin"/>
          <w:color w:val="111111"/>
          <w:sz w:val="28"/>
          <w:szCs w:val="28"/>
          <w:rtl w:val="true"/>
          <w:lang w:bidi="fa-IR"/>
        </w:rPr>
        <w:t>» .</w:t>
      </w:r>
      <w:bookmarkStart w:id="629" w:name="pg3263_21134"/>
    </w:p>
    <w:p>
      <w:pPr>
        <w:pStyle w:val="Heading2"/>
        <w:numPr>
          <w:ilvl w:val="1"/>
          <w:numId w:val="1"/>
        </w:numPr>
        <w:rPr/>
      </w:pPr>
      <w:bookmarkStart w:id="630" w:name="__RefHeading___Toc2073772_2749589250"/>
      <w:bookmarkStart w:id="631" w:name="_Toc222"/>
      <w:bookmarkEnd w:id="629"/>
      <w:bookmarkEnd w:id="630"/>
      <w:r>
        <w:rPr>
          <w:rtl w:val="true"/>
        </w:rPr>
        <w:t>القصة الحادیة و الثلاثون بعد المائة التوفیق للزیارة و الضیافة</w:t>
      </w:r>
      <w:bookmarkEnd w:id="631"/>
    </w:p>
    <w:p>
      <w:pPr>
        <w:pStyle w:val="Heading3"/>
        <w:numPr>
          <w:ilvl w:val="2"/>
          <w:numId w:val="1"/>
        </w:numPr>
        <w:rPr/>
      </w:pPr>
      <w:bookmarkStart w:id="632" w:name="__RefHeading___Toc2073774_2749589250"/>
      <w:bookmarkStart w:id="633" w:name="_Toc223"/>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 xml:space="preserve">سمعت عدة مرات ان أحد أخیار الزمان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علی الفشندی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 للتشرف بخدمة بقیة اللّه  عجله الله تعالی فرجه الشریف  و لقائه، و أن له معه عدة قصص، فأحببت أن أراه و أسمعها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عام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للقائه بمعیة سید العلماء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کانت آثار الخیر و الصلاح و الصدق و حب أهل بیت النبی  صلی الله علیه و آله وسلم  بادیة علیه، فکلّفت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بکتابة ما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أنقله لکم هاهنا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عزمنا للسفر إلی کربلاء لزیارة الأربعین، و کان آنذاک یؤخذ من کل شخص بدل جواز سفره مبلغ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بعد أخذ جواز السفر قالت لی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الذهاب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فانزعجت من ذلک لأنها لم تطلب قبل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فتحرکنا دون تأمین جواز سفر لها، و کان عددنا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و علویة واحدة کانت من أقارب اثنین من المسافرین، و کان</w:t>
      </w:r>
    </w:p>
    <w:p>
      <w:pPr>
        <w:pStyle w:val="BookText"/>
        <w:rPr/>
      </w:pPr>
      <w:r>
        <w:rPr>
          <w:rFonts w:ascii="IRNazanin" w:hAnsi="IRNazanin" w:eastAsia="IRNazanin"/>
          <w:color w:val="111111"/>
          <w:sz w:val="28"/>
          <w:sz w:val="28"/>
          <w:szCs w:val="28"/>
          <w:rtl w:val="true"/>
          <w:lang w:bidi="fa-IR"/>
        </w:rPr>
        <w:t xml:space="preserve">عمرها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أعوام، و کنّا نحرکها بصعوبة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عبرنا الحدود الإیرانیة و العراقیة بسهولة رغم عدم وجود جواز سفر لزوجتی، و بلغنا کربلاء قبل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بعد الأربعین ذهبنا إلی النجف الأشرف، و بعد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قصدنا الکاظمیین و سامراء، و کان قریبا تلک العلویة فی ضیق من أخذ العلویة 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سنترکها فی النجف حتی نعود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أتکفّل العنایة بها و أتحمّل مشقّة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تحرکنا إلی الکاظمیین، ثم لما أردنا السفر منها إلی سامراء کانت قاعة القطار تغص بالمسافرین و کلهم ینتظر وصول القطار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إلی بغداد ثم یعود منها لإرکاب المسافرین و التحرک، و بسبب الزحام و کثرة المسافرین کان تأمین تذاکر سفر و حجز أمر 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توقع أتی نحونا سید عربی یتأزر شالا أخضرا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حاج محمد علی، أنتم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أبقوا هنا و خذوا هذه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و سأذهب إلی بغداد لأعود مع القطار بعد نصف ساعة لأحجز لکم غرفة خاصة بکم، و لا تتحرک من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أتی القطار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استقله السید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نصف ساعة عاد القطار فهجم علیه الجمیع، و أراد زملائی الذهاب إلیه، فمنعتهم و انزعجزوا من ذلک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رکب الجمیع أتی ذلک السید و أقلنا القطار فی غرفة خاصة بنا إلی أن بلغنا سامراء</w:t>
      </w:r>
      <w:r>
        <w:rPr>
          <w:rFonts w:eastAsia="IRNazanin" w:cs="IRNazanin"/>
          <w:color w:val="111111"/>
          <w:sz w:val="28"/>
          <w:szCs w:val="28"/>
          <w:rtl w:val="true"/>
          <w:lang w:bidi="fa-IR"/>
        </w:rPr>
        <w:t>.</w:t>
      </w:r>
      <w:bookmarkStart w:id="634" w:name="pg3263_21136"/>
    </w:p>
    <w:p>
      <w:pPr>
        <w:pStyle w:val="BookText"/>
        <w:rPr/>
      </w:pPr>
      <w:bookmarkEnd w:id="634"/>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سأذهب بکم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عباس الخادم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ذهبنا إلی منزله، و اقتربت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نرید غرفتین، و سنبقی هنا ستة أیام، فکم ترید لأدفع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دفع أجرة إقامتکم لستة أیام مع جمیع مصاریف الطعام و قاریء الزیارة مرتین یومیا، و سآخذکم إلی السرداب و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هذا السید؟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الآن من سلّم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خلفه للبحث عنه فلم أجده،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بذمتنا ثمن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سفر 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فقد دفع کل مصاریفکم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ستة أیام عدنا إلی کربلاء، و ذهبت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مهدی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قصصت علیه ما جری و سألته حول ما للسید بذمتنا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معکم أحد من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معنا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صاحب الزمان  عجله الله تعالی فرجه الشریف  و قد استضافکم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یحتمل أن یکون من رجال الغیب أو من الأبدال الملازمین لخدمته  عجله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635" w:name="__RefHeading___Toc2073776_2749589250"/>
      <w:bookmarkStart w:id="636" w:name="_Toc224"/>
      <w:bookmarkEnd w:id="635"/>
      <w:r>
        <w:rPr>
          <w:rtl w:val="true"/>
        </w:rPr>
        <w:t>برکة الإحسان للسادة</w:t>
      </w:r>
      <w:r>
        <w:rPr>
          <w:rtl w:val="true"/>
        </w:rPr>
        <w:t>:</w:t>
      </w:r>
      <w:bookmarkEnd w:id="6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نقل هذه القصة هو توضیح أهمیة الإحسان للسلالة الجلیلة للسادة، و خاصة العلویات، فإنه علاوة علی ماله من ثواب أخروی و شفاعة،</w:t>
      </w:r>
      <w:bookmarkStart w:id="637" w:name="pg3263_21137"/>
    </w:p>
    <w:p>
      <w:pPr>
        <w:pStyle w:val="BookText"/>
        <w:rPr/>
      </w:pPr>
      <w:bookmarkEnd w:id="637"/>
      <w:r>
        <w:rPr>
          <w:rFonts w:ascii="IRNazanin" w:hAnsi="IRNazanin" w:eastAsia="IRNazanin"/>
          <w:color w:val="111111"/>
          <w:sz w:val="28"/>
          <w:sz w:val="28"/>
          <w:szCs w:val="28"/>
          <w:rtl w:val="true"/>
          <w:lang w:bidi="fa-IR"/>
        </w:rPr>
        <w:t xml:space="preserve">فإن له آثارا دنیویة و برکات ظاهریة أیضا، کما رأینا فی هذه القصة حیث أبدی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إحسانه و خدمته لتلک العلویة و ما ناله بسبب ذلک، فکلف أحد العباد الصالحین من رجال الغیب أو الأبدال بمساعدته و زملائه، ثم الاستضافة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فی سامراء، و قد أدرک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محمد مهدی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بقلبه النیّر أن هذه الألطاف انما کانت ببرکة تلک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روایة و حکایة بأسناد معتبرة عن فضیلة و برکة الإحسان لسلالة السادة، أذکر هنا واحدة منها بقصد التبرّک</w:t>
      </w:r>
      <w:r>
        <w:rPr>
          <w:rFonts w:eastAsia="IRNazanin" w:cs="IRNazanin"/>
          <w:color w:val="111111"/>
          <w:sz w:val="28"/>
          <w:szCs w:val="28"/>
          <w:rtl w:val="true"/>
          <w:lang w:bidi="fa-IR"/>
        </w:rPr>
        <w:t>:</w:t>
      </w:r>
    </w:p>
    <w:p>
      <w:pPr>
        <w:pStyle w:val="Heading3"/>
        <w:numPr>
          <w:ilvl w:val="2"/>
          <w:numId w:val="1"/>
        </w:numPr>
        <w:rPr/>
      </w:pPr>
      <w:bookmarkStart w:id="638" w:name="__RefHeading___Toc2073778_2749589250"/>
      <w:bookmarkStart w:id="639" w:name="_Toc225"/>
      <w:bookmarkEnd w:id="638"/>
      <w:r>
        <w:rPr>
          <w:rtl w:val="true"/>
        </w:rPr>
        <w:t xml:space="preserve">قرض السادة بحساب علی  علیه السلام </w:t>
      </w:r>
      <w:r>
        <w:rPr>
          <w:rtl w:val="true"/>
        </w:rPr>
        <w:t>:</w:t>
      </w:r>
      <w:bookmarkEnd w:id="639"/>
    </w:p>
    <w:p>
      <w:pPr>
        <w:pStyle w:val="BookText"/>
        <w:rPr/>
      </w:pPr>
      <w:r>
        <w:rPr>
          <w:rFonts w:ascii="IRNazanin" w:hAnsi="IRNazanin" w:eastAsia="IRNazanin"/>
          <w:color w:val="111111"/>
          <w:sz w:val="28"/>
          <w:sz w:val="28"/>
          <w:szCs w:val="28"/>
          <w:rtl w:val="true"/>
          <w:lang w:bidi="fa-IR"/>
        </w:rPr>
        <w:t xml:space="preserve">نقل بأسانید متعددة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بجوارنا فی الکوفة رجل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کلما طلب منه شخص علوی شیئا أعطاه إیاه فورا و أخذ منه قیمته إن کان معه، و إلا فکان یقول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ثمنه فی حساب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لمدة طویلة، إلی أن أصابه الفقر و الإفلاس، و جلس فی باب بیته ینظر فی دفتر القروض، حتی إذا وجد له قرضا و کان صاحبه حی أرسل إلیه من یطلبه منه لیعیش به، و ان کان صاحبه میتا أو لیس له علیه قرض فکان یشطب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الأیام کان جالسا فی باب داره و بیده دفتر القروض، مرّ أمامه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أعداء أهل بیت رسول اللّه  صلی الله علیه و آله وسلم  و سخر به و قال له بشماتة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فعل معک مقروضک الأکبر علی بن أبی طالب؟ فتألم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هذا، فنهض و دخل بیته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تلک اللیلة رأی فی منامه رسول اللّه  صلی الله علیه و آله وسلم  و معه الحسن</w:t>
      </w:r>
    </w:p>
    <w:p>
      <w:pPr>
        <w:pStyle w:val="BookText"/>
        <w:rPr/>
      </w:pPr>
      <w:r>
        <w:rPr>
          <w:rFonts w:ascii="IRNazanin" w:hAnsi="IRNazanin" w:eastAsia="IRNazanin"/>
          <w:color w:val="111111"/>
          <w:sz w:val="28"/>
          <w:sz w:val="28"/>
          <w:szCs w:val="28"/>
          <w:rtl w:val="true"/>
          <w:lang w:bidi="fa-IR"/>
        </w:rPr>
        <w:t>و الحسین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أبوکما أمیر المؤمنین  علیه السلام ؟</w:t>
      </w:r>
    </w:p>
    <w:p>
      <w:pPr>
        <w:pStyle w:val="BookText"/>
        <w:rPr/>
      </w:pPr>
      <w:r>
        <w:rPr>
          <w:rFonts w:ascii="IRNazanin" w:hAnsi="IRNazanin" w:eastAsia="IRNazanin"/>
          <w:color w:val="111111"/>
          <w:sz w:val="28"/>
          <w:sz w:val="28"/>
          <w:szCs w:val="28"/>
          <w:rtl w:val="true"/>
          <w:lang w:bidi="fa-IR"/>
        </w:rPr>
        <w:t>عند ذلک ظهر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حاضر هنا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تعط هذا الرجل حقّه؟</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هاقد أتیت بحقّه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 من الصوف الأبیض 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و لا ترد أیّا أتاک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شیئا مما عندک، و سوف لن تفقر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و الکیس فی یدی، فأیقظت زوجتی و قلت لها أشعلی الضوء، و لما نظرت فی الکیس فوجدت فیه ألف لیرة ذهبیة، و لما راجعت دفتر القروض وجدته مطابقا لجمیع دیونه  علیه السلام لا أقل و لا أکثر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وجد جمیع دیونه  علیه السلام قد محیت من الدفتر</w:t>
      </w:r>
      <w:r>
        <w:rPr>
          <w:rFonts w:eastAsia="IRNazanin" w:cs="IRNazanin"/>
          <w:color w:val="111111"/>
          <w:sz w:val="28"/>
          <w:szCs w:val="28"/>
          <w:rtl w:val="true"/>
          <w:lang w:bidi="fa-IR"/>
        </w:rPr>
        <w:t>.</w:t>
      </w:r>
      <w:bookmarkStart w:id="640" w:name="pg3263_21139"/>
    </w:p>
    <w:p>
      <w:pPr>
        <w:pStyle w:val="Heading2"/>
        <w:numPr>
          <w:ilvl w:val="1"/>
          <w:numId w:val="1"/>
        </w:numPr>
        <w:rPr/>
      </w:pPr>
      <w:bookmarkStart w:id="641" w:name="__RefHeading___Toc2073780_2749589250"/>
      <w:bookmarkStart w:id="642" w:name="_Toc226"/>
      <w:bookmarkEnd w:id="640"/>
      <w:bookmarkEnd w:id="641"/>
      <w:r>
        <w:rPr>
          <w:rtl w:val="true"/>
        </w:rPr>
        <w:t>القصة الثانیة و الثلاثون بعد المائة تأمین لوازم زیارة کربلاء</w:t>
      </w:r>
      <w:bookmarkEnd w:id="642"/>
    </w:p>
    <w:p>
      <w:pPr>
        <w:pStyle w:val="BookText"/>
        <w:rPr/>
      </w:pPr>
      <w:r>
        <w:rPr>
          <w:rFonts w:ascii="IRNazanin" w:hAnsi="IRNazanin" w:eastAsia="IRNazanin"/>
          <w:color w:val="111111"/>
          <w:sz w:val="28"/>
          <w:sz w:val="28"/>
          <w:szCs w:val="28"/>
          <w:rtl w:val="true"/>
          <w:lang w:bidi="fa-IR"/>
        </w:rPr>
        <w:t xml:space="preserve">القصة الثانیة من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علی الفشندی الطهرانی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قبل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تقریبا و فی لیلة الجمعة ذهبت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آخرین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آخر اللیل نام الجمیع و بقیت لوحدی أصلی صلاة اللیل، و کان هناک شیخ عجوز جلس یقرأ الدعاء تحت شمعة أضاءها فی السطح، و فجأة سطع نور فی المکان فقلت فی نفسی قد طلع القمر، فجلت بنظری فی السماء فلم أجد القمر، و شاهدت علی بعد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منّی سیدا جلیلا جالسا تحت شجرة و النور الذی أضاء المکان ینبعث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للشیخ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سیدا قرب تلک الشجرة؟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الظلام دامس و لا یری شیء، یبدو أنک نعس، فاذهب و نم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فعلمت أنه لا یراه، فقلت لذلک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الذهاب إلی کربلاء،</w:t>
      </w:r>
    </w:p>
    <w:p>
      <w:pPr>
        <w:pStyle w:val="BookText"/>
        <w:rPr/>
      </w:pPr>
      <w:r>
        <w:rPr>
          <w:rFonts w:ascii="IRNazanin" w:hAnsi="IRNazanin" w:eastAsia="IRNazanin"/>
          <w:color w:val="111111"/>
          <w:sz w:val="28"/>
          <w:sz w:val="28"/>
          <w:szCs w:val="28"/>
          <w:rtl w:val="true"/>
          <w:lang w:bidi="fa-IR"/>
        </w:rPr>
        <w:t>و لیس معی مال و لا جواز سفر، فلو لا تؤمن لی حتی صباح الخمیس القادم جواز سفر و مال، فإنی أعلم أنک صاحب الزمان أو أحد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اختفی السید و أظلم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الصباح سردت ذلک علی زملائی، فسخر منّی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الصباح الباکر من یوم الأربعاء کان لی حاجة فی 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منزلی بالقرب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فوقفت إلی جانب الحائط و السماء تمطر، فاقترب منّی شیخ عجوز لا أعرفه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 محمد علی هل ترغب بالذهاب إلی کربلاء؟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 رغبة شدیدة فی ذلک و لکن لیس معی لا مال و لا جواز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فأتنی بعشرة صور و صورتین لقید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الذهاب مع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البیت فورا و کانت الصور المطلوبة موجودة فأتیته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غدا صباحا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صباح الغد ذهبت إلی نفس المکان، فأتی الشیخ العجوز و سلمنی جواز السفر و فیه سمة دخول العراق، و معه خمسة آلاف تومان، و ذهب و لم أره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فذهبت إلی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بیته مجلسا دینیا، فسألنی بعض الزملاء بسخریة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استلمت جواز سفرک؟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 لهم جواز السفر مع المبلغ</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فنظروا إلی تاریخ إصدار جواز السفر فوجدوه الأربعاء، فاجهشوا بالبکاء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من هذه السعادة</w:t>
      </w:r>
      <w:r>
        <w:rPr>
          <w:rFonts w:eastAsia="IRNazanin" w:cs="IRNazanin"/>
          <w:color w:val="111111"/>
          <w:sz w:val="28"/>
          <w:szCs w:val="28"/>
          <w:rtl w:val="true"/>
          <w:lang w:bidi="fa-IR"/>
        </w:rPr>
        <w:t>.</w:t>
      </w:r>
      <w:bookmarkStart w:id="643" w:name="pg3263_21142"/>
    </w:p>
    <w:p>
      <w:pPr>
        <w:pStyle w:val="Heading2"/>
        <w:numPr>
          <w:ilvl w:val="1"/>
          <w:numId w:val="1"/>
        </w:numPr>
        <w:rPr/>
      </w:pPr>
      <w:bookmarkStart w:id="644" w:name="__RefHeading___Toc2073782_2749589250"/>
      <w:bookmarkStart w:id="645" w:name="_Toc227"/>
      <w:bookmarkEnd w:id="643"/>
      <w:bookmarkEnd w:id="644"/>
      <w:r>
        <w:rPr>
          <w:rtl w:val="true"/>
        </w:rPr>
        <w:t>القصة الثالثة و الثلاثون بعد المائة اغاثة المحتضر</w:t>
      </w:r>
      <w:bookmarkEnd w:id="6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أسد اللّه المدنی</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فی رسالة له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عند الظهر 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محمود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و مع أن الوقت کان متأخرا للقاء معه و قد دخل إلی بیته الخاص، لکنه تلطف و عاد إلی قاعة الاستقبال، و بمناسبة عودته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تحرکت مع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الکاظمیین  علیه السلام بقصد زیارة سامراء سیرا علی الأقدام، و بعد أن زرنا السید محمد </w:t>
      </w:r>
      <w:r>
        <w:rPr>
          <w:rStyle w:val="FootnoteAnchor"/>
          <w:rtl w:val="true"/>
        </w:rPr>
        <w:footnoteReference w:id="115"/>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سرنا بعد ذلک مسافة فرسخ فأنهک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سلبت منه القدرة علی الحرکة و سقط،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موتی حتمی و لا أستطیع الذهاب أو العودة، و لا یمکن أن تفعل لی شیئا، و إذا بقیت هنا فسیکون ذلک من قبیل إلقاء النفس فی التهلکة و هو</w:t>
      </w:r>
    </w:p>
    <w:p>
      <w:pPr>
        <w:pStyle w:val="BookText"/>
        <w:rPr/>
      </w:pPr>
      <w:r>
        <w:rPr>
          <w:rFonts w:ascii="IRNazanin" w:hAnsi="IRNazanin" w:eastAsia="IRNazanin"/>
          <w:color w:val="111111"/>
          <w:sz w:val="28"/>
          <w:sz w:val="28"/>
          <w:szCs w:val="28"/>
          <w:rtl w:val="true"/>
          <w:lang w:bidi="fa-IR"/>
        </w:rPr>
        <w:t>حرام، لذا فیجب علیک الذهاب و نجاة نفسک، و بما أنک لا تستطیع القیام بأی عمل من أجلی فقد سقط الواجب عنک تجاهی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ترکته هناک و أنا آسف علیه و عملت بواجبی فسرت وحدی إلی أن بلغت سامراء فی الیوم التالی و توجهت إلی محل إقامة المسافرین ففوجئت بخروج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فسلّمت علیه و أطمأننت علی حاله ثم سألته کیف بلغت المکان قبلی؟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ترکتنی بالأمس کنت متهیئا للموت، و لم أکن أتصور أیّة حیلة، فتمدّدت و اغمضت عینی إنتظارا للموت، و کنت عند ما أسمع صوت النسیم کنت أفتح عینی لاستقبال حضور ملک الموت و رؤیته، فعندما لا أری شیئا أغلق عینیّ، إلی أن سمعت وقع أقدام ففتحتهما، فرأیت شخصا بلباس عربی عادی و بیده عنان حمار، و قد وقف قرب رأسی، فسألنی عن حالی و علة نومی وسط الصحراء، فأجبته بأن الوجع دبّ فی کل أنحاء جسمی و لا أستطیع الحراک و انتظر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لأبلغک مقصدک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فرفعنی بیده، و أجلسنی علی الحمار، و کنت أحس أنه کلما وضع یده علی موضع من جسدی فیرتاح ذلک الموضع و یذهب منه الوجع، و شیئا فشیئا مرّ بیده علی جمیع أعضاء جسدی فعوفیت حتی کأنی لم أکن تعبا، و کان یجر عنان الحمار، و رجوته لیرکب معی، لکنه رفض ذلک،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اعتدت علی السیر مشیا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بینما نحن سائرون إذ التفتت إلی انه یأتزر بإزار أخضر فقلت فی نفسی ألا أخجل من أن أرکب، و سید من ذریة رسول اللّه  صلی الله علیه و آله وسلم  یسیر علی قدمیه ممسکا بعنان الحمار، فجمعت یدیّ و رجلیّ و ترجلت عن الحمار و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أرجوک أن ترکب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 قلت ذلک حتی وجدت نفسی فی الخان و لیس معی أحد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لهذه القصة مشابهة أخری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ننقلها فی القصة التالیة طلبا لزیادة البصیرة</w:t>
      </w:r>
      <w:r>
        <w:rPr>
          <w:rFonts w:eastAsia="IRNazanin" w:cs="IRNazanin"/>
          <w:color w:val="111111"/>
          <w:sz w:val="28"/>
          <w:szCs w:val="28"/>
          <w:rtl w:val="true"/>
          <w:lang w:bidi="fa-IR"/>
        </w:rPr>
        <w:t>.</w:t>
      </w:r>
      <w:bookmarkStart w:id="646" w:name="pg3263_21145"/>
    </w:p>
    <w:p>
      <w:pPr>
        <w:pStyle w:val="Heading2"/>
        <w:numPr>
          <w:ilvl w:val="1"/>
          <w:numId w:val="1"/>
        </w:numPr>
        <w:rPr/>
      </w:pPr>
      <w:bookmarkStart w:id="647" w:name="__RefHeading___Toc2073784_2749589250"/>
      <w:bookmarkStart w:id="648" w:name="_Toc228"/>
      <w:bookmarkEnd w:id="646"/>
      <w:bookmarkEnd w:id="647"/>
      <w:r>
        <w:rPr>
          <w:rtl w:val="true"/>
        </w:rPr>
        <w:t>القصة الرابعة و الثلاثون بعد المائة اغاثة تائه فی الصحراء</w:t>
      </w:r>
      <w:bookmarkEnd w:id="648"/>
    </w:p>
    <w:p>
      <w:pPr>
        <w:pStyle w:val="BookText"/>
        <w:rPr/>
      </w:pPr>
      <w:r>
        <w:rPr>
          <w:rFonts w:ascii="IRNazanin" w:hAnsi="IRNazanin" w:eastAsia="IRNazanin"/>
          <w:color w:val="111111"/>
          <w:sz w:val="28"/>
          <w:sz w:val="28"/>
          <w:szCs w:val="28"/>
          <w:rtl w:val="true"/>
          <w:lang w:bidi="fa-IR"/>
        </w:rPr>
        <w:t>سید جلیل من أهل العلم و الصدق و التقوی و السداد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توجهت یوما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سیرا علی الأقدام، و تهت عن الطریق حتی أصابنی عطش وجوع شدیدان و کان الهواء حارا جدا، و کنت کذلک حتی یئست من الحیاة، فسقطت علی الرمال الملتهبة مغشیا علیّ، و بعد فترة عدت إلی وعیی ففتحت عینیّ لأجد نفسی فی أحضان رجل عربی، و قد قدم لی الماء، فشربت منه متلهفا و کان حلو المذاق و عذب المشرب و باردا لم أجد مثله طوال حیاتی، حتی أرتویت منه کما لم أرتو من قبله أبدا، ثم قدم الرجل لی مائدة فیها قرصان من الخبز فتناولتهما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أیها السید بهذا النهر الجاری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هنا نهر یا أخی، و إلا لما أشرفت علی الهلاک عطشا قبل أن تغیثنی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جار و زلال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 صدرت منه هذه الکلمات حتی رأیت أمامی نهرا جاریا بماء صاف، فتعجبت من قرب النهر و إشرافی علی الهلاک عطشا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سألنی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تقصد؟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المطهر للسید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حرم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فوجدته قریبا منّی، رغم انی لم أکن قد طویت مسافة طویلة، و کنت قد تهت فی القادسیة و بینها و بین مقام السید محمد مسافة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من الفوائد التی حصلت علیها من التحدث و الحوار مع ذلک العربی تأکیده الشدید علی تلاوة القرآن الکریم، و انکاره الشدید علی من یقول بتحریف القرآن، بل و حتی لعنه لمن زوّر أحادیث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أکد علی برّ الوالدین فی حیاتهما و بعد وفاتهما، و أکد علی زیارة البقاع المتبرکة للأئمة من أهل بیت رسول اللّه  صلی الله علیه و آله وسلم  و أولادهم و تعظیمهم، و التأکید علی إحترام الذریة العلویة، و أکد علی صلاة اللیل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الأسف لمن یعتبر نفسه من أهل العلم و من اتباعنا ثم لا یداوم علی هذا العمل، ثم أوصانی بأمور آخری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خطر ببالی التفکیر فی شخص هذا العربی، من یکون، و کیف رأیت منه هذه الأمور الغریبة و النصائح المفیدة حتی اختفی عن أنظاری</w:t>
      </w:r>
      <w:r>
        <w:rPr>
          <w:rFonts w:eastAsia="IRNazanin" w:cs="IRNazanin"/>
          <w:color w:val="111111"/>
          <w:sz w:val="28"/>
          <w:szCs w:val="28"/>
          <w:rtl w:val="true"/>
          <w:lang w:bidi="fa-IR"/>
        </w:rPr>
        <w:t>.</w:t>
      </w:r>
      <w:bookmarkStart w:id="649" w:name="pg3263_21147"/>
    </w:p>
    <w:p>
      <w:pPr>
        <w:pStyle w:val="Heading2"/>
        <w:numPr>
          <w:ilvl w:val="1"/>
          <w:numId w:val="1"/>
        </w:numPr>
        <w:rPr/>
      </w:pPr>
      <w:bookmarkStart w:id="650" w:name="__RefHeading___Toc2073786_2749589250"/>
      <w:bookmarkStart w:id="651" w:name="_Toc229"/>
      <w:bookmarkEnd w:id="649"/>
      <w:bookmarkEnd w:id="650"/>
      <w:r>
        <w:rPr>
          <w:rtl w:val="true"/>
        </w:rPr>
        <w:t>القصة الخامسة و الثلاثون بعد المائة وقع مفتاح الحقیبة فی حضنه</w:t>
      </w:r>
      <w:bookmarkEnd w:id="651"/>
    </w:p>
    <w:p>
      <w:pPr>
        <w:pStyle w:val="Heading3"/>
        <w:numPr>
          <w:ilvl w:val="2"/>
          <w:numId w:val="1"/>
        </w:numPr>
        <w:rPr/>
      </w:pPr>
      <w:bookmarkStart w:id="652" w:name="__RefHeading___Toc2073788_2749589250"/>
      <w:bookmarkStart w:id="653" w:name="_Toc230"/>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 xml:space="preserve">للعبد الصالح المتقی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علی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من إجابة الدعاء و الألطاف و العنایات الإلهیة و من جملتها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یسّر اللّه لی العزیمة للحج بالطائرة من الکویت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قبل بلوغ جدّة أعلن المذیاع فی الطائرة أننا سنصل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دقائق، و علی کل شخص اصطحاب حقیبة و التهیؤ للتفتیش، فوضعت یدی فی جیبی لأخذ مفتاح الحقیبة منها، فلم أجده، فتذکرت أنی نسیته فی البیت، فساء حالی لذلک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إنی ضیفک، و علی بعد ساعة الإحرام للدخول إلی بیتک و لباس إحرامی فی الحقیبة فماذا سأفعل و لیس معی مفتاحها؟ فو اللّه الذی لا شریک له ما أن أکملت کلامی حتی سقط المفتاح فی حضنی، بحیث التفت زمیلی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السید حسن صانع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سألنی ما الّذی سقط فی حضنک؟ فأخبرته بحقیقة الأمر و شکرت اللّه علی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أشرنا فی التعلیق علی القصة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القسم من إجابة الدعوات</w:t>
      </w:r>
      <w:bookmarkStart w:id="654" w:name="pg3263_21148"/>
    </w:p>
    <w:p>
      <w:pPr>
        <w:pStyle w:val="BookText"/>
        <w:rPr/>
      </w:pPr>
      <w:bookmarkEnd w:id="654"/>
      <w:r>
        <w:rPr>
          <w:rFonts w:ascii="IRNazanin" w:hAnsi="IRNazanin" w:eastAsia="IRNazanin"/>
          <w:color w:val="111111"/>
          <w:sz w:val="28"/>
          <w:sz w:val="28"/>
          <w:szCs w:val="28"/>
          <w:rtl w:val="true"/>
          <w:lang w:bidi="fa-IR"/>
        </w:rPr>
        <w:t>و خوارق العادات لیس عجیبا لشخص إلهی لائق بها</w:t>
      </w:r>
      <w:r>
        <w:rPr>
          <w:rFonts w:eastAsia="IRNazanin" w:cs="IRNazanin"/>
          <w:color w:val="111111"/>
          <w:sz w:val="28"/>
          <w:szCs w:val="28"/>
          <w:rtl w:val="true"/>
          <w:lang w:bidi="fa-IR"/>
        </w:rPr>
        <w:t>.</w:t>
      </w:r>
    </w:p>
    <w:p>
      <w:pPr>
        <w:pStyle w:val="Heading3"/>
        <w:numPr>
          <w:ilvl w:val="2"/>
          <w:numId w:val="1"/>
        </w:numPr>
        <w:rPr/>
      </w:pPr>
      <w:bookmarkStart w:id="655" w:name="__RefHeading___Toc2073790_2749589250"/>
      <w:bookmarkStart w:id="656" w:name="_Toc231"/>
      <w:bookmarkEnd w:id="655"/>
      <w:r>
        <w:rPr>
          <w:rtl w:val="true"/>
        </w:rPr>
        <w:t>نتیجة عمر من الإخلاص</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حسب علمی فإنه قضی عمره فی العبودیة للّه و الطاعة له و الصدق و الإخلاص و المحبة له تعالی و للنبی و أهل بیته  صلی الله علیه و آله وسلم  ، و لا شک فی احترازه من الغفلة عن اللّه الواحد الأحد و عن مراقبته و ملاحظته له، و من کان هذا طریقه و أسلوبه فإنه یبلغ مرتبة القرب من اللّه، و من الآثار الظاهریة للقرب من اللّه بلوغ القدرة اللامتناهیة للأحد جل جلاله، و بما أن عالم الدنیا محدود المجال و ضیق لذا فإنه تظهر آثار هذه القدرة من المؤمن بعد موته و فی بعض الأحیان فی حیاته کما حدث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أتی بعرش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سبأ فی غمضة عین من مستقرها إلی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ذکر فی سورة النمل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لک عزیزی القاریء قصة العابد الذی سأل اللّه إبقاء الطفل معلقا فی الهواء عند سقوطه من السطح إلی أن بلغ إلیه فتناوله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ذلک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جالسنی و مطیع من أطاعنی</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657" w:name="pg3263_21149"/>
    </w:p>
    <w:p>
      <w:pPr>
        <w:pStyle w:val="Heading2"/>
        <w:numPr>
          <w:ilvl w:val="1"/>
          <w:numId w:val="1"/>
        </w:numPr>
        <w:rPr/>
      </w:pPr>
      <w:bookmarkStart w:id="658" w:name="__RefHeading___Toc2073792_2749589250"/>
      <w:bookmarkStart w:id="659" w:name="_Toc232"/>
      <w:bookmarkEnd w:id="657"/>
      <w:bookmarkEnd w:id="658"/>
      <w:r>
        <w:rPr>
          <w:rtl w:val="true"/>
        </w:rPr>
        <w:t>القصة السادسة و الثلاثون بعد المائة نحو قبر الحسین  علیه السلام</w:t>
      </w:r>
      <w:bookmarkEnd w:id="65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العلی المعمار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وفقت لزیارة الإمام الحسین  علیه السلام فی کربلاء، و کنت یوما ما جالسا فی الصحن المقدس و قد جلس إلی جانبی شخص آخر فسألته عن إسمه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الخراسانی، و سألته عن 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فوجدت أنه زمیل لی فی عملی،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زائر أم مقیم هنا؟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عدة سنین و أنا أعمل فی هذا المکان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أن یقص علّی ما شاهده من عجائب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هناک قبر متصل بالصحن الشریف لجهة القبلة مشهورا بقبر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کان مشرفا علی الخراب، فأعلن عدة أشخاص استعدادهم لتحمل کلفة إعادة بنائه، و طلبوا منی ذلک، و أردت أن أحکمه فطلبت من العمال هدم أطرافه، و فی أثناء الحفر ظهر الجسد، فوجدته ما یزال کما لو دفن الساعة،</w:t>
      </w:r>
    </w:p>
    <w:p>
      <w:pPr>
        <w:pStyle w:val="BookText"/>
        <w:rPr/>
      </w:pPr>
      <w:r>
        <w:rPr>
          <w:rFonts w:ascii="IRNazanin" w:hAnsi="IRNazanin" w:eastAsia="IRNazanin"/>
          <w:color w:val="111111"/>
          <w:sz w:val="28"/>
          <w:sz w:val="28"/>
          <w:szCs w:val="28"/>
          <w:rtl w:val="true"/>
          <w:lang w:bidi="fa-IR"/>
        </w:rPr>
        <w:t>لکنه موجّها وجهه نحو قبر سید الشهداء  علیه السلام ، فترکته علی حاله و اعدت بناء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المیرزا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مؤیدة لهذه القصة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الکبیر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بیوت عند الجهة الغربیة للصحن المطهر لسید الشهداء  علیه السلام من أجل هدمها و توسیع الجهة الغربیة، و ضمّها إلی الصحن الشریف فأقیم فیها ستون سردابا لدفن الموتی، و بنی فوقها جسرا لعبور المارة، و کان النّاس یدفنون موتاهم فی تلک السرادیب، و بعد مدّة تبین أن الجسر لم یعد یتحمل کثرة عبور الناس علیه و قد أشرف علی الإنهیار، و سیؤدی حینئذ إلی قتل و جرح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الجسر و إعادة بنائه بمتانة أکثر، و بما ان النّاس کانوا قد دفنوا کثیرا من أمواتهم فی السرادیب، لذا فقد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تهدم السرادیب الواحد تلو الآخر لإعادة بنائهم، و کلف شخصا بالنزول إلی السرادیب لطمر أجساد الموتی بالتراب عند هدم السرادیب لئلا تهتک حرمهم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وصلوا إلی السرداب المقابل لضریح سید الشهداء  علیه السلام و نزلوا إلی السرداب لتغطیة أجساد الموتی، فوجئوا بأن جمیع رؤوس الموتی التی کانت متجهة نحو القبلة قد بدلت مع محل أقدامهم بحیث أصبح إتجاه رؤوسهم نحو قبر سید الشهداء  علیه السلام و أرجلهم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الناس بالخبر و حضروا لمشاهدة هذه الحادثة العجیبة، و کان فی ذلک القسم ثلاثة أجساد علی هذه الحالة و منها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إسماعیل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یعمل فی النقش فی الصحن الشریف، و لما رأی ذلک إبنه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دفن والدی کنت حاضرا و کانت أقدامه لجهة قبر سید الشهداء  علیه السلام ، بینما أری الآن وجهه إلی قبر سید الشهداء  علیه السلام فعلموا من أن تغییر وضع أجساد بعض الأموات عبارة عن تأدیب</w:t>
      </w:r>
    </w:p>
    <w:p>
      <w:pPr>
        <w:pStyle w:val="BookText"/>
        <w:rPr/>
      </w:pPr>
      <w:r>
        <w:rPr>
          <w:rFonts w:ascii="IRNazanin" w:hAnsi="IRNazanin" w:eastAsia="IRNazanin"/>
          <w:color w:val="111111"/>
          <w:sz w:val="28"/>
          <w:sz w:val="28"/>
          <w:szCs w:val="28"/>
          <w:rtl w:val="true"/>
          <w:lang w:bidi="fa-IR"/>
        </w:rPr>
        <w:t xml:space="preserve">إلهی لعباده یعرفهم فیه طریقة الأدب و المعاشرة مع الأئمة الطاهرین من أولاد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لی الفاضل الصالح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أبو الحسن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حینها أنه کان قد رأی مناما قبل هذه الحادثة، و لم یکن یعلم تفسیره إلی أن وقعت هذه الحادثة فعلم بتفسیره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التقیّة الصالحة خالة ابنی، فدفنتها فی هذا القسم من الصحن الشریف، و فی لیلة الدفن رأیتها فی منامی فسألتها عن حالها و عما جری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بخیر و عافیة و سلامة، غیر انک دفنتنی فی مکان ضیّق لا یمکننی مدّ رجلیّ فیه، و علیّ دائما وضع رأسی علی رکبتیّ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استیقظت لم أفهم مغزاه، إلی أن وقعت هذه الحادثة فعلمت أن مدّ الرجلین إلی جهة قبر سید الشهداء  علیه السلام لیس من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وقعت هذه الحادثة فی شهر صفر عام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هاتین القصتین أن اللّه سبحانه و تعالی بتغییره لأجساد هؤلاء الأموات أراد من ذلک افهام المسلمین مرتبة و شأن الأئمة من أهل بیت النّبی  صلی الله علیه و آله وسلم  و وجوب إحترامهم و تکریمهم و التأدب معهم، بحیث أن اللّه لا یرضی بمد رجل المیت إلی قبر الإمام  علیه السلام و استدباره، و إذا کان الأمر کذلک مع الأموات، فکیف بالأحیاء و إلی أی حد علیهم رعایة الأدب و الإحترام لقبورهم الشریفة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و زاد فی عذاب من یدّعون انهم من المسلمین ثم یوجّهون الإهانة لهذه القبور و یمنعون النّاس من زیارتها، بل و یجلدوهم علی زیارتها،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المتوکل العبّاسی الّذی أمر بهدم تلک القبور الشریفة و إبادتها و محو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العجائب أنه اضطر فی النهایة للتراجع و ترک الزوار أحرارا فی الزیارة بعد ما حصل له مما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 للشیخ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bookmarkStart w:id="660" w:name="pg3263_21153"/>
    </w:p>
    <w:p>
      <w:pPr>
        <w:pStyle w:val="Heading2"/>
        <w:numPr>
          <w:ilvl w:val="1"/>
          <w:numId w:val="1"/>
        </w:numPr>
        <w:rPr/>
      </w:pPr>
      <w:bookmarkStart w:id="661" w:name="__RefHeading___Toc2073794_2749589250"/>
      <w:bookmarkStart w:id="662" w:name="_Toc233"/>
      <w:bookmarkEnd w:id="660"/>
      <w:bookmarkEnd w:id="661"/>
      <w:r>
        <w:rPr>
          <w:rtl w:val="true"/>
        </w:rPr>
        <w:t xml:space="preserve">القصة السابعة و الثلاثون بعد المائة العثور علی جسد سالم بعد </w:t>
      </w:r>
      <w:r>
        <w:rPr/>
        <w:t>1300</w:t>
      </w:r>
      <w:r>
        <w:rPr>
          <w:rtl w:val="true"/>
        </w:rPr>
        <w:t xml:space="preserve"> </w:t>
      </w:r>
      <w:r>
        <w:rPr>
          <w:rtl w:val="true"/>
        </w:rPr>
        <w:t>عام</w:t>
      </w:r>
      <w:bookmarkEnd w:id="662"/>
    </w:p>
    <w:p>
      <w:pPr>
        <w:pStyle w:val="Heading3"/>
        <w:numPr>
          <w:ilvl w:val="2"/>
          <w:numId w:val="1"/>
        </w:numPr>
        <w:rPr/>
      </w:pPr>
      <w:bookmarkStart w:id="663" w:name="__RefHeading___Toc2073796_2749589250"/>
      <w:bookmarkStart w:id="664" w:name="_Toc234"/>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 xml:space="preserve">ذکرت صحیفة کیهان </w:t>
      </w:r>
      <w:r>
        <w:rPr>
          <w:rStyle w:val="FootnoteAnchor"/>
          <w:rtl w:val="true"/>
        </w:rPr>
        <w:footnoteReference w:id="119"/>
      </w:r>
      <w:r>
        <w:rPr>
          <w:rFonts w:ascii="IRNazanin" w:hAnsi="IRNazanin" w:eastAsia="IRNazanin"/>
          <w:color w:val="111111"/>
          <w:sz w:val="28"/>
          <w:sz w:val="28"/>
          <w:szCs w:val="28"/>
          <w:rtl w:val="true"/>
          <w:lang w:bidi="fa-IR"/>
        </w:rPr>
        <w:t xml:space="preserve">فی عددها المرقم </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عجیبة ندرجها لکم هنا حسب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 حفریات قام بها عدة لصوص مجهولین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العثور علی جسد سالم بعد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من دفنه، و هو جسد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النساء المعروفات فی صدر الإسلام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لصوص مجهولین قاموا لیلا بحفر قبر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النساء المعروفات فی صدر الإسلام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بالحصول علی آثار مهمة و کنوز ثمینة، ففوجئوا عند نبش قبرها بجسدها الذی ما یزال سالما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عثور القرویین علی القبر منبوشا أخبروا دائرة الثقافة و الفن فی یزد بمحاولة سرقة مقبرة الشهداء فی القریة، و حضر خبیر الدائرة و بعد التحقیق أکد سلامة الجسد و کونه جسد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w:t>
      </w:r>
      <w:bookmarkStart w:id="665" w:name="pg3263_21154"/>
    </w:p>
    <w:p>
      <w:pPr>
        <w:pStyle w:val="BookText"/>
        <w:rPr/>
      </w:pPr>
      <w:bookmarkEnd w:id="665"/>
      <w:r>
        <w:rPr>
          <w:rFonts w:ascii="IRNazanin" w:hAnsi="IRNazanin" w:eastAsia="IRNazanin"/>
          <w:color w:val="111111"/>
          <w:sz w:val="28"/>
          <w:sz w:val="28"/>
          <w:szCs w:val="28"/>
          <w:rtl w:val="true"/>
          <w:lang w:bidi="fa-IR"/>
        </w:rPr>
        <w:t xml:space="preserve">و کان قد دفن جسدها قبل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تقریبا، و فی مزار مقبرة الشهداء، و ما یزال الجسد رغم ثلاثة عشر قرنا کما هو و حتی تقاسیم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مراسل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مشاهدته للجسد عن قرب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 رأسها ما یزال کما هو أسودا و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الخاص بدائرة الفن و الثقافة بیزد أید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و الجسد هما للسیدة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النساء العظیمات لجیوش الإسلام الذین استشهدوا اثناء مواجهة الیهود و الزرادشت عند الفتح الإسلامی للمنطقة، و ما یزال شأن القبر و الجسد المکتشف تحت البحث من قبل 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الدائرة أکد الأمر من جهته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الجسد و القبر المکتشف یرجع إلی جیوش الإسلام و الشهداء، و نحن فی صدد البحث حول الحادثة و مرتکبیها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تبعد عن 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 فیها عدة آثار تاریخیة و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تعود إلی صدر الإسلام و هی من أماکن الزیارة التی یردها القرویون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 للمفیدی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ایجاد هذه الآثار إلی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أهالی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اللصوص نبشوا قبر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أمل الحصول علی الآثار و الکنوز التی کانت تدفن سابقا مع الأجساد فی القبور، و لا نعلم إذا حصلوا علی شیء 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العدد </w:t>
      </w:r>
      <w:r>
        <w:rPr>
          <w:rFonts w:eastAsia="IRNazanin" w:cs="IRNazanin"/>
          <w:color w:val="111111"/>
          <w:sz w:val="28"/>
          <w:szCs w:val="28"/>
          <w:lang w:bidi="fa-IR"/>
        </w:rPr>
        <w:t>9320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 نفسه کتبت الصحیفة تعلیقا علی ذلک فقالت</w:t>
      </w:r>
      <w:r>
        <w:rPr>
          <w:rFonts w:eastAsia="IRNazanin" w:cs="IRNazanin"/>
          <w:color w:val="111111"/>
          <w:sz w:val="28"/>
          <w:szCs w:val="28"/>
          <w:rtl w:val="true"/>
          <w:lang w:bidi="fa-IR"/>
        </w:rPr>
        <w:t>:</w:t>
      </w:r>
    </w:p>
    <w:p>
      <w:pPr>
        <w:pStyle w:val="Heading3"/>
        <w:numPr>
          <w:ilvl w:val="2"/>
          <w:numId w:val="1"/>
        </w:numPr>
        <w:rPr/>
      </w:pPr>
      <w:bookmarkStart w:id="666" w:name="__RefHeading___Toc2073798_2749589250"/>
      <w:bookmarkStart w:id="667" w:name="_Toc235"/>
      <w:bookmarkEnd w:id="666"/>
      <w:r>
        <w:rPr>
          <w:rtl w:val="true"/>
        </w:rPr>
        <w:t xml:space="preserve">البحث فی علة بقاء الجسد سالما بعد </w:t>
      </w:r>
      <w:r>
        <w:rPr/>
        <w:t>1300</w:t>
      </w:r>
      <w:r>
        <w:rPr>
          <w:rtl w:val="true"/>
        </w:rPr>
        <w:t xml:space="preserve"> </w:t>
      </w:r>
      <w:r>
        <w:rPr>
          <w:rtl w:val="true"/>
        </w:rPr>
        <w:t>عام</w:t>
      </w:r>
      <w:r>
        <w:rPr>
          <w:rtl w:val="true"/>
        </w:rPr>
        <w:t>:</w:t>
      </w:r>
      <w:bookmarkEnd w:id="66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مراسل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مستمر فی قضیة نبش قبر السیدة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بیزد، و 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باستجواب خادم هذا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تعرض قبر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للنبش علی ید لصوص مجهولین و اخرجوا جسدها الذی بقی سالما رغم مرور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علی دفنه، و قد أکد المسؤولون أن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نساء صدر الإسلام و ما زالت کما هی من هیکل و جلد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أعلن الیوم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مسؤولی دائرة الثقافة و الفن، و دائرة الأوقاف، و الدرک منهمکون بالبحث فی کیفیة نبش القبر و علة بقاء الجسد سالما، و قد استجوب خادم المزار من قبل الدرک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دائرة الثقافة و الفن أن اللصوص حفروا فی اللیل فی مکانین من المقبرة، و لما لم یجدوا فیهما شیئا أقدموا علی حفر قبر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حتی الآن لم نتبیّن من عثورهم علی أی شیء و سرقته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سیعاد بناء و تأهیل قبرها سریعا لیعود کما کان مزارا للقرویین</w:t>
      </w:r>
      <w:r>
        <w:rPr>
          <w:rFonts w:eastAsia="IRNazanin" w:cs="IRNazanin"/>
          <w:color w:val="111111"/>
          <w:sz w:val="28"/>
          <w:szCs w:val="28"/>
          <w:rtl w:val="true"/>
          <w:lang w:bidi="fa-IR"/>
        </w:rPr>
        <w:t>.</w:t>
      </w:r>
      <w:bookmarkStart w:id="668" w:name="pg3263_21156"/>
    </w:p>
    <w:p>
      <w:pPr>
        <w:pStyle w:val="Heading2"/>
        <w:numPr>
          <w:ilvl w:val="1"/>
          <w:numId w:val="1"/>
        </w:numPr>
        <w:rPr/>
      </w:pPr>
      <w:bookmarkStart w:id="669" w:name="__RefHeading___Toc2073800_2749589250"/>
      <w:bookmarkStart w:id="670" w:name="_Toc236"/>
      <w:bookmarkEnd w:id="668"/>
      <w:bookmarkEnd w:id="669"/>
      <w:r>
        <w:rPr>
          <w:rtl w:val="true"/>
        </w:rPr>
        <w:t>القصة الثامنة و الثلاثون بعد المائة برکة المال</w:t>
      </w:r>
      <w:bookmarkEnd w:id="670"/>
    </w:p>
    <w:p>
      <w:pPr>
        <w:pStyle w:val="BookText"/>
        <w:rPr/>
      </w:pPr>
      <w:r>
        <w:rPr>
          <w:rFonts w:ascii="IRNazanin" w:hAnsi="IRNazanin" w:eastAsia="IRNazanin"/>
          <w:color w:val="111111"/>
          <w:sz w:val="28"/>
          <w:sz w:val="28"/>
          <w:szCs w:val="28"/>
          <w:rtl w:val="true"/>
          <w:lang w:bidi="fa-IR"/>
        </w:rPr>
        <w:t xml:space="preserve">کتب لی عمدة الأخیار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لی أحد 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ملازما لمدة فی 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یطلب منی صباح کل یوم أن أذهب إلی دکان عطّار من أصدقائه و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لأجلب منه فی بعض الأیام عشر ریال أو ثمن ریال و أعطیها للشیخ، و کان الشیخ یضع ذلک المبلغ الزهید تحت الفراش عند قدمیه، و کان منذ الصباح و حتی المساء کلما أراد شخص مالا مدّ الشیخ یده تحت الفراش و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قال لی إبن أخت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آتی الشیخ بین الفینة و الأخری فیعطینی مالا فأجده أقل مما یعطی غیری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 الشیخ عن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أنقص و لا أزید، و لکنی أدخل یدی تحت الفراش و أخرج ما أجده فاعطیه للطالب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سمعت من عدة أشخاص أنهم عند ما کانوا یستلمون من الشیخ مبلغا فکانوا یحتفظون به و کانوا لا یفتقرون أبدا ببرکة ماله</w:t>
      </w:r>
      <w:r>
        <w:rPr>
          <w:rFonts w:eastAsia="IRNazanin" w:cs="IRNazanin"/>
          <w:color w:val="111111"/>
          <w:sz w:val="28"/>
          <w:szCs w:val="28"/>
          <w:rtl w:val="true"/>
          <w:lang w:bidi="fa-IR"/>
        </w:rPr>
        <w:t>.</w:t>
      </w:r>
      <w:bookmarkStart w:id="671" w:name="pg3263_21158"/>
    </w:p>
    <w:p>
      <w:pPr>
        <w:pStyle w:val="Heading2"/>
        <w:numPr>
          <w:ilvl w:val="1"/>
          <w:numId w:val="1"/>
        </w:numPr>
        <w:rPr/>
      </w:pPr>
      <w:bookmarkStart w:id="672" w:name="__RefHeading___Toc2073802_2749589250"/>
      <w:bookmarkStart w:id="673" w:name="_Toc237"/>
      <w:bookmarkEnd w:id="671"/>
      <w:bookmarkEnd w:id="672"/>
      <w:r>
        <w:rPr>
          <w:rtl w:val="true"/>
        </w:rPr>
        <w:t>القصة التاسعة و الثلاثون بعد المائة الجنابة</w:t>
      </w:r>
      <w:bookmarkEnd w:id="673"/>
    </w:p>
    <w:p>
      <w:pPr>
        <w:pStyle w:val="BookText"/>
        <w:rPr/>
      </w:pPr>
      <w:r>
        <w:rPr>
          <w:rFonts w:ascii="IRNazanin" w:hAnsi="IRNazanin" w:eastAsia="IRNazanin"/>
          <w:color w:val="111111"/>
          <w:sz w:val="28"/>
          <w:sz w:val="28"/>
          <w:szCs w:val="28"/>
          <w:rtl w:val="true"/>
          <w:lang w:bidi="fa-IR"/>
        </w:rPr>
        <w:t>کما کتب لی أیضا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هدایة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الآش</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الأیام کنت جنبا، و لم أتمکن من الإغتسال، فذهبت مسرعا و أحضرت طعاما 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فدخلت البیت و سلّمت علیه، فأجابنی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قدمت إلی دکانک قبل أن تغتسل، لا تکرر ذلک و خذ الطعام الّذی أحضرته معک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فتأملت فی الأمر و فکرت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أمری و کان حدسه مطابقا للواقع، فأردت التأکد من ذلک، فذهبت فی أحد الأیام مجنبا دون أن أغتسل عن عمد و أحضرت له الطعام و أتیته به، فنادانی و همس فی أذنی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أن لا تقدم إلی دکانک قبل أن تغتسل فلم فعلت ذلک؟ اذهب و خذ الطعام معک، فلن أأکل منه</w:t>
      </w:r>
      <w:r>
        <w:rPr>
          <w:rFonts w:eastAsia="IRNazanin" w:cs="IRNazanin"/>
          <w:color w:val="111111"/>
          <w:sz w:val="28"/>
          <w:szCs w:val="28"/>
          <w:rtl w:val="true"/>
          <w:lang w:bidi="fa-IR"/>
        </w:rPr>
        <w:t>.</w:t>
      </w:r>
      <w:bookmarkStart w:id="674" w:name="pg3263_21159"/>
    </w:p>
    <w:p>
      <w:pPr>
        <w:pStyle w:val="Heading2"/>
        <w:numPr>
          <w:ilvl w:val="1"/>
          <w:numId w:val="1"/>
        </w:numPr>
        <w:rPr/>
      </w:pPr>
      <w:bookmarkStart w:id="675" w:name="__RefHeading___Toc2073804_2749589250"/>
      <w:bookmarkStart w:id="676" w:name="_Toc238"/>
      <w:bookmarkEnd w:id="674"/>
      <w:bookmarkEnd w:id="675"/>
      <w:r>
        <w:rPr>
          <w:rtl w:val="true"/>
        </w:rPr>
        <w:t>القصة الاربعون بعد المائة فرنسی یقیم مجلس العزاء الحسینی</w:t>
      </w:r>
      <w:bookmarkEnd w:id="676"/>
    </w:p>
    <w:p>
      <w:pPr>
        <w:pStyle w:val="BookText"/>
        <w:rPr/>
      </w:pPr>
      <w:r>
        <w:rPr>
          <w:rFonts w:ascii="IRNazanin" w:hAnsi="IRNazanin" w:eastAsia="IRNazanin"/>
          <w:color w:val="111111"/>
          <w:sz w:val="28"/>
          <w:sz w:val="28"/>
          <w:szCs w:val="28"/>
          <w:rtl w:val="true"/>
          <w:lang w:bidi="fa-IR"/>
        </w:rPr>
        <w:t xml:space="preserve">نقل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 المولوی القندهاری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کنت لیلة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فی منزل مسؤول مؤسسات مقام الإمام الرضا  علیه السلام بمشهد، فحکی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مدعوا فی شهر محرم الحرام من قبل التجار الإیرانیین المقیمین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العزاء و قراءة الروضة الحسینیة، فذهبت إلی هناک، و فی اللیلة الأولی حضر بائع مجوهرات فرنسی مع زوجته و إبنه إلی مرکز الإیرانیین الذی کنت فیه و قال لهم برجاء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نذرت أن أقیم العزاء الحسینی لعشرة أیام، و أرجوکم إرسال الشیخ الذی یقرأ عندکم إلی هذا العنوان لیقرأ لی العزاء خلال عشرة أیام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فاستجازنی الحضور إلی ذلک، فقبلت، و عند ما انتهیت من القراءة للإیرانیین أخذونی مع الفرنسی إلی بیته و قرأت المجلس هناک و استفاد مواطنیّ من المجلس و بکوا فیه، و کان الفرنسی و زوجته و إبنه یصغون إلی المجلس</w:t>
      </w:r>
    </w:p>
    <w:p>
      <w:pPr>
        <w:pStyle w:val="BookText"/>
        <w:rPr/>
      </w:pPr>
      <w:r>
        <w:rPr>
          <w:rFonts w:ascii="IRNazanin" w:hAnsi="IRNazanin" w:eastAsia="IRNazanin"/>
          <w:color w:val="111111"/>
          <w:sz w:val="28"/>
          <w:sz w:val="28"/>
          <w:szCs w:val="28"/>
          <w:rtl w:val="true"/>
          <w:lang w:bidi="fa-IR"/>
        </w:rPr>
        <w:t>باللغة الفارسیة رغم عدم اطلاعهم علیها و یبدو علیهم الهم و الغم، و طلبوا ترجمة ما أقوله، و هکذا الحال کان حتی الیوم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العاشرة و بسبب الأعمال و بسبب الأعمال المستحبة فیها و قراءة الأدعیة الواردة و زیارة سید الشهداء  علیه السلام لم أذهب إلی منزل الفرنسی، و فی الغد أتی المرکز منزعجا لعدم حضورنا، فاعتذرنا له بوجود أعمال دینیة خاصة فی اللیلة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فاقتنع بذلک و طلب منی إقامة لیلة الحادی عشر عوضا عن اللیلة العاشرة لیکتمل وفاؤه للنذر، و کان ذلک، و عند ما انتهیت من القراءة أعطانی مبلغ مائة لیرة ذهبیة، فرفضتها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أقبلها حتی تخبرنی بسبب نذرک؟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محرم من العام الماضی عند ما کنت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منی لص صندوق مجوهراتی الذی کان یشکّل جمیع رأسمالی، فبلغت حدّ الموت بسبب غصتی علیه، و خشیت علی نفسی من السکتة القلبیة، و کان تحت غرفتی شارع واسع یعبره المسلمون و هم حفاة یلطمون صدورهم و یضربون أنفسهم بالزناجیر، فنزلت من غرفتی و دخلت بینهم مشارکا لهم بالعزاء، و نذرت لصاحب العزاء إن أعاد لی مجوهراتی المسروقة أن أدفع فی العام المقبلة مائة لیرة ذهبیة لإقامة العزاء علیه أینما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سرت عدت خطوات حتی جاءنی شخص و هو یلهث فأعطانی الصندوق و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لذلک و سرت معهم قلیلا، ثم عدت إلی البیت و فتحت الصندوق و أحصیت المجوهرات فوجدتها کاملة لم ینقص منها شیء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 أمی یا أبا عبد اللّه  علیه السلام مادمت تهتم هکذا بالأعداء فهل یعقل أن تهمل الأحبة و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أن أشخاصا غیر مسلمین حلّوا مشاکلهم و قضیت حوائجهم بالتوسل بسید الشهداء  علیه السلام ، إلی الحد الذی حدا بطائفة</w:t>
      </w:r>
    </w:p>
    <w:p>
      <w:pPr>
        <w:pStyle w:val="BookText"/>
        <w:rPr/>
      </w:pPr>
      <w:r>
        <w:rPr>
          <w:rFonts w:ascii="IRNazanin" w:hAnsi="IRNazanin" w:eastAsia="IRNazanin"/>
          <w:color w:val="111111"/>
          <w:sz w:val="28"/>
          <w:sz w:val="28"/>
          <w:szCs w:val="28"/>
          <w:rtl w:val="true"/>
          <w:lang w:bidi="fa-IR"/>
        </w:rPr>
        <w:t>هندوسیة أن تشارک سید الشهداء  علیه السلام فی أرباح شرکاتها، و یسلّمون المسلمین الشیعة سهمه لیقیموا فیه عزاء شهری محرم و صفر، و کان ذلک یبارک لهم فی أرباحهم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فأی شخص یتوسل به  علیه السلام للحصول علی الحاجات الدنیویة فإنه یبلغها، و کذا بالنسبة لمن یطلب منه الإیمان و المغفرة و الرحمة و الشفاعة و النجاة من صعاب البرزخ و القیامة و العذاب و بلوغ درجات السعادة و الجنة فإنه سیبلغ ذلک حتما، کما جاء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خاب من تمسّک بک، و أمن من لجأ إلیک</w:t>
      </w:r>
      <w:r>
        <w:rPr>
          <w:rFonts w:eastAsia="IRNazanin" w:cs="IRNazanin"/>
          <w:color w:val="111111"/>
          <w:sz w:val="28"/>
          <w:szCs w:val="28"/>
          <w:rtl w:val="true"/>
          <w:lang w:bidi="fa-IR"/>
        </w:rPr>
        <w:t>» .</w:t>
      </w:r>
      <w:bookmarkStart w:id="677" w:name="pg3263_21162"/>
    </w:p>
    <w:p>
      <w:pPr>
        <w:pStyle w:val="Heading2"/>
        <w:numPr>
          <w:ilvl w:val="1"/>
          <w:numId w:val="1"/>
        </w:numPr>
        <w:rPr/>
      </w:pPr>
      <w:bookmarkStart w:id="678" w:name="__RefHeading___Toc2073806_2749589250"/>
      <w:bookmarkStart w:id="679" w:name="_Toc239"/>
      <w:bookmarkEnd w:id="677"/>
      <w:bookmarkEnd w:id="678"/>
      <w:r>
        <w:rPr>
          <w:rtl w:val="true"/>
        </w:rPr>
        <w:t>القصة الحادیة و الأربعون بعد المائة نقض العهد و الضمانة</w:t>
      </w:r>
      <w:bookmarkEnd w:id="679"/>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تلک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الإسلام أبو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مشهد المقدسة، و کان حینها شهر رمضان المبارک، و کان یعتلی المنبر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لیتحدث عن معجزات أوائل هذا القرن فی الحرم الرضوی المبارک و 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سیدتان حسینیتان </w:t>
      </w:r>
      <w:r>
        <w:rPr>
          <w:rStyle w:val="FootnoteAnchor"/>
          <w:rtl w:val="true"/>
        </w:rPr>
        <w:footnoteReference w:id="121"/>
      </w:r>
      <w:r>
        <w:rPr>
          <w:rFonts w:ascii="IRNazanin" w:hAnsi="IRNazanin" w:eastAsia="IRNazanin"/>
          <w:color w:val="111111"/>
          <w:sz w:val="28"/>
          <w:sz w:val="28"/>
          <w:szCs w:val="28"/>
          <w:rtl w:val="true"/>
          <w:lang w:bidi="fa-IR"/>
        </w:rPr>
        <w:t xml:space="preserve">کانتا من أزواج أحد 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کانتا قد عقدتا عهدا بینهما علی أن تتصافیا و أن تترکا الحسد و الغیرة و التنازع، و أن لا تخون و لا تغتاب و لا تفتن إحداهن الأخری أمام زوجها، و جعلتا الإمام الرضا  علیه السلام شاهدا و ضامنا لعهدهما، و طلبتا منه أن یعمی التی تخون العهد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مدة خانت إحداهما العهد فعمیت فی نفس الاسبوع، و لم تنفع استتابتها، فقررت الذهاب إلی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نصیر الإسلام قاریء التعزیة</w:t>
      </w:r>
    </w:p>
    <w:p>
      <w:pPr>
        <w:pStyle w:val="BookText"/>
        <w:rPr/>
      </w:pPr>
      <w:r>
        <w:rPr>
          <w:rFonts w:ascii="IRNazanin" w:hAnsi="IRNazanin" w:eastAsia="IRNazanin"/>
          <w:color w:val="111111"/>
          <w:sz w:val="28"/>
          <w:sz w:val="28"/>
          <w:szCs w:val="28"/>
          <w:rtl w:val="true"/>
          <w:lang w:bidi="fa-IR"/>
        </w:rPr>
        <w:t>المذکور قارءها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أقمنا لها أربعین لیلة توسل عند رأس الإمام  علیه السلام و لم نترک دعاء أو تضرعا أو توسلا إلا و ذکرناه، إلی أن نفذت طاقة تلک المرأة، و کان جمع من السادة و العلماء یقضون اللیل و النهار فی طلب شفائها دون فائدة، و فی اللیلة الحادیة و الأربعین زارت المرأة زیارة الوداع بیأس و قررنا العودة غدا إلی طهران، و عند طلوع الفجر ظهر نور من ضریح الإمام  علیه السلام و مرّ من فوق رأس تلک المرأة، فرآه کل الحاضرین فارتفع صوتهم بالصلاة علی محمّد و آله  صلی الله علیه و آله وسلم  و تیقن الجمیع من شفائها، لکن النور مرّ من الشباک و ارتفعت معه الصلوات و التصفیق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السیادة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فذهبنا إلی هناک فرأینا أن عجوزا عمیاء قد أبصرت بعد مرور سنین علی عماها، و کانت قد اعتادت علیه، و لم تکن قد توسلت و لا دعت آنذاک لشفائها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فأرانا اللّه و تلک المرأة الیائسة قدرة الإمام الرضا  علیه السلام و عرّفنا قیمة العهد و أن لا ننظر إلی العهد الذی ضمنه خلیفة اللّه ببساطة، و أن لا نخون العهد و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هذه القصة نعلم جیدا عظم ذنب نقض العهد مع اللّه و رسوله و الأئمة  علیه السلام ، أی أنه من کان یرتکب ذنبا ما، و عاهد اللّه علی ترکه، ثم نقض عهده، فإنه یرتکب بذلک کبیرة رغم ان ذنبه الذی کان علیه من الصغائر، و یستحق بذلک عقوبات إلهیة قاسیة،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للإطلاع منه علی عظم هذا الذنب و شدة جزائه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 هنا أن تلک المرأة المسکینة قد ندمت علی ذنبها بعد أن عمیت و لجأت إلی الإمام المعصوم  علیه السلام و قضت عنده أربعین لیلة فی التوسل، و دعا</w:t>
      </w:r>
    </w:p>
    <w:p>
      <w:pPr>
        <w:pStyle w:val="BookText"/>
        <w:rPr/>
      </w:pPr>
      <w:r>
        <w:rPr>
          <w:rFonts w:ascii="IRNazanin" w:hAnsi="IRNazanin" w:eastAsia="IRNazanin"/>
          <w:color w:val="111111"/>
          <w:sz w:val="28"/>
          <w:sz w:val="28"/>
          <w:szCs w:val="28"/>
          <w:rtl w:val="true"/>
          <w:lang w:bidi="fa-IR"/>
        </w:rPr>
        <w:t>الآخرون لها، و أن من تاب عن الذنب فکأنه لم یذنب، فلم لم تقبل توبتها و لم تبصر فی عینیها؟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بحقیقة التوبة لتلک المرأة، لأن التوبة إنما تکون للشخص المذنب الذی یتوب من ذنبه لما فیه مخالفة لأمر اللّه و یندم منه و یتحسر علیه و یتوسل و یعزم علی ترکه، فلو انه ندم بسبب العقوبة التی حلّت علیه فتلک لا تعد توبة حقیقیة، بحیث انه لو لم تقع علیه العقوبة لما امتنع عن مخالفة أمر اللّه، فمعنی ذلک أن توبته لیست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لنفرض أن التوبة کانت حقیقیة فشرط قبولها أن تذهب إلی من عقدت العهد معها و تعتذر منها و ترضیها و تصلح ما أفسدته بنمیمتها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نقض عهده مع اللّه فیجب علیه دفع الکفارة، و علیه أداؤها ما استطاع ذلک و إلا فإنه لا یتوب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الشرعیة لنقض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عتق رقبة أو الصوم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شفاء تلک المرأة کان لطفا إلهیا بتلک المرأة و باقی النساء لیعلمن أن اللّه و روح الإمام الشریفة حاضران فی کل مکان و یراقبان أعمال العباد و لا یخفی علیهما خافیة، و انه تعالی 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 فی موضع العفو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 فی موضع النکال و النقمة</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معرفة هذا المعنی فلنخف من قهره تعالی و لا نتجرأ علی الذنب</w:t>
      </w:r>
      <w:r>
        <w:rPr>
          <w:rFonts w:eastAsia="IRNazanin" w:cs="IRNazanin"/>
          <w:color w:val="111111"/>
          <w:sz w:val="28"/>
          <w:szCs w:val="28"/>
          <w:rtl w:val="true"/>
          <w:lang w:bidi="fa-IR"/>
        </w:rPr>
        <w:t>.</w:t>
      </w:r>
      <w:bookmarkStart w:id="680" w:name="pg3263_21165"/>
    </w:p>
    <w:p>
      <w:pPr>
        <w:pStyle w:val="Heading2"/>
        <w:numPr>
          <w:ilvl w:val="1"/>
          <w:numId w:val="1"/>
        </w:numPr>
        <w:rPr/>
      </w:pPr>
      <w:bookmarkStart w:id="681" w:name="__RefHeading___Toc2073808_2749589250"/>
      <w:bookmarkStart w:id="682" w:name="_Toc240"/>
      <w:bookmarkEnd w:id="680"/>
      <w:bookmarkEnd w:id="681"/>
      <w:r>
        <w:rPr>
          <w:rtl w:val="true"/>
        </w:rPr>
        <w:t>القصة الثانیة و الأربعون بعد المائة السماء تمطر سمکا</w:t>
      </w:r>
      <w:bookmarkEnd w:id="682"/>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کنت فی الثامنة من عمری هطل مطر شدید فرأیت سمکة صغیرة تسقط مع المطر من السماء، و بعد نصف دقیقة أتت قطة و أکلت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حصل عند ما کنت مسافرا إبان الحرب العالمیة الثانیة، و لم أتمکن حینها من بلوغ إیران بالطائرة، فهبطت الطائرة فی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نقل لنا أهلها بالتواتر أنه عند ما انقطع عنا التموین أسبوعا من الزمن بسبب الحرب و قد نفذ ما لدینا من الحبوب من رز و عدس و حمص، فذهبنا إلی الحسینیة و توسلنا إلیه تعالی فشاهدنا بخارا یتصاعد من وسط البحر و یتحول إلی سحاب ثم یمطر علینا سمکا جیدا أمّن لنا تموین و رزق اسبوع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شهدت قبل أکثر من عشرین عاما مثل هذا المطر یحمل معه السمک الصغیر</w:t>
      </w:r>
      <w:r>
        <w:rPr>
          <w:rFonts w:eastAsia="IRNazanin" w:cs="IRNazanin"/>
          <w:color w:val="111111"/>
          <w:sz w:val="28"/>
          <w:szCs w:val="28"/>
          <w:rtl w:val="true"/>
          <w:lang w:bidi="fa-IR"/>
        </w:rPr>
        <w:t>.</w:t>
      </w:r>
      <w:bookmarkStart w:id="683" w:name="pg3263_21166"/>
    </w:p>
    <w:p>
      <w:pPr>
        <w:pStyle w:val="Heading2"/>
        <w:numPr>
          <w:ilvl w:val="1"/>
          <w:numId w:val="1"/>
        </w:numPr>
        <w:rPr/>
      </w:pPr>
      <w:bookmarkStart w:id="684" w:name="__RefHeading___Toc2073810_2749589250"/>
      <w:bookmarkStart w:id="685" w:name="_Toc241"/>
      <w:bookmarkEnd w:id="683"/>
      <w:bookmarkEnd w:id="684"/>
      <w:r>
        <w:rPr>
          <w:rtl w:val="true"/>
        </w:rPr>
        <w:t>القصة الثالثة و الأربعون بعد المائة الماء العذب وسط البحر</w:t>
      </w:r>
      <w:bookmarkEnd w:id="685"/>
    </w:p>
    <w:p>
      <w:pPr>
        <w:pStyle w:val="BookText"/>
        <w:rPr/>
      </w:pP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تشرفت بالحج برفقته قبل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شحن إبن عمی سفینة بجوز الهند و تحرک معها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الرحلة تستغرق أسبوعا واحدا، لکنه و بعد انقضاء ثلاثة أسابیع لم یصلنا منه أی خبر، فتیقّنا من غرقه و موته مع زملائه، فأقمنا لهم مجلس حزن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شهر ظهرت سفینتهم فی البحر و قد تحطمت راسیتها و شراعها، و اکملوا طریقهم بالتجذیف بالمجاذیف حتی بلغوا الساحل، و أخبرونا بما حصل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ترکنا لبومبای بیوم واحد هب طوفان عجیب فحطم راسیة السفینة و مزّق الشراع، و بعد أن هدأ الطوفان اضطررنا للتجذیف عدة کیلو مترات یومیا، إلی أن نفذ مخزون ماء الشرب، فاضطررنا لکسر جوز الهند و سد رمقنا بالماء الذی یحویه إلی أن انتهی جوز الهند، فسقطنا من شدة الحر و العطش دون حراک کالمحتضرین ننتظر الموت، و بینما نحن کذلک إذ بسحابة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فوقنا هطلت بالمطر علینا، ففتحنا أفواهنا لالتقاط قطرات المطر، و استطعنا القیام و التحرک بعد ذلک، فوضعنا الأوانی تحت المطر و کانت کلما امتلأت سکبنا الماء فی المخزن حتی امتلأ، عند ذلک ذهبت السحابة، و مذ ذاک و نحن نسیر بالمجاذیف حتی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انتهاء مخزون الماء</w:t>
      </w:r>
      <w:r>
        <w:rPr>
          <w:rFonts w:eastAsia="IRNazanin" w:cs="IRNazanin"/>
          <w:color w:val="111111"/>
          <w:sz w:val="28"/>
          <w:szCs w:val="28"/>
          <w:rtl w:val="true"/>
          <w:lang w:bidi="fa-IR"/>
        </w:rPr>
        <w:t>.</w:t>
      </w:r>
      <w:bookmarkStart w:id="686" w:name="pg3263_21168"/>
    </w:p>
    <w:p>
      <w:pPr>
        <w:pStyle w:val="Heading2"/>
        <w:numPr>
          <w:ilvl w:val="1"/>
          <w:numId w:val="1"/>
        </w:numPr>
        <w:rPr/>
      </w:pPr>
      <w:bookmarkStart w:id="687" w:name="__RefHeading___Toc2073812_2749589250"/>
      <w:bookmarkStart w:id="688" w:name="_Toc242"/>
      <w:bookmarkEnd w:id="686"/>
      <w:bookmarkEnd w:id="687"/>
      <w:r>
        <w:rPr>
          <w:rtl w:val="true"/>
        </w:rPr>
        <w:t>القصة الرابعة و الأربعون بعد المائة النجاة من السجن و بلوغ الهدف</w:t>
      </w:r>
      <w:bookmarkEnd w:id="688"/>
    </w:p>
    <w:p>
      <w:pPr>
        <w:pStyle w:val="BookText"/>
        <w:rPr/>
      </w:pPr>
      <w:r>
        <w:rPr>
          <w:rFonts w:ascii="IRNazanin" w:hAnsi="IRNazanin" w:eastAsia="IRNazanin"/>
          <w:color w:val="111111"/>
          <w:sz w:val="28"/>
          <w:sz w:val="28"/>
          <w:szCs w:val="28"/>
          <w:rtl w:val="true"/>
          <w:lang w:bidi="fa-IR"/>
        </w:rPr>
        <w:t xml:space="preserve">کما نقل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هناک شاب جمیل المظهر عمره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یأتی إلی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بائین با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فی مشهد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اندثرت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قنبر التوسلی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الشاب زاهدا و عابدا و صائما فی أغلب الأحیان ما عدا عیدی الفطر و الأضحی، و کان شدید الرغبة بزیارة الحجة  عجله الله تعالی فرجه الشریف  و زیارة أصحاب الکهف، و کان یتحمل العناء فی بلوغ هدفه، و من جملة ما کان یتحمله أنه کان یصوم أربعین یوما بلیلها و نهارها و لا یتناول طعاما سوی قبضة من الحمص المطحون و فی وقت الإفطار فقط، و کان یستحسن طعامه لأنه کان یسمح له ببذل ما یأتیه من المال للفقراء و تفقد الأیتام و مساعدة المحتاجین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التقیته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فی کربلاء، و من لطف اللّه أنه عند بلوغه النجف</w:t>
      </w:r>
    </w:p>
    <w:p>
      <w:pPr>
        <w:pStyle w:val="BookText"/>
        <w:rPr/>
      </w:pPr>
      <w:r>
        <w:rPr>
          <w:rFonts w:ascii="IRNazanin" w:hAnsi="IRNazanin" w:eastAsia="IRNazanin"/>
          <w:color w:val="111111"/>
          <w:sz w:val="28"/>
          <w:sz w:val="28"/>
          <w:szCs w:val="28"/>
          <w:rtl w:val="true"/>
          <w:lang w:bidi="fa-IR"/>
        </w:rPr>
        <w:t xml:space="preserve">الأشرف توجه إلی منزل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أکبر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مسجد الطوسی </w:t>
      </w:r>
      <w:r>
        <w:rPr>
          <w:rStyle w:val="FootnoteAnchor"/>
          <w:rtl w:val="true"/>
        </w:rPr>
        <w:footnoteReference w:id="124"/>
      </w:r>
      <w:r>
        <w:rPr>
          <w:rFonts w:ascii="IRNazanin" w:hAnsi="IRNazanin" w:eastAsia="IRNazanin"/>
          <w:color w:val="111111"/>
          <w:sz w:val="28"/>
          <w:sz w:val="28"/>
          <w:szCs w:val="28"/>
          <w:rtl w:val="true"/>
          <w:lang w:bidi="fa-IR"/>
        </w:rPr>
        <w:t xml:space="preserve">، فالتقیت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أشکر اللّه لبلوغی هدفی، فقبل ذهابی للقاء أهل الکهف و الجزیرة الخضراء، سافرت مع والدتی من مشهد المقدسة قاصدین العراق و بعد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أیام من السیر مشیا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الحدود العراقیة، فاعتقلونا هناک و بقینا فی السجن مدة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قلنا لهم اننا فقراء زهّاد و کنّا فی مشهد و اننا ذاهبون إلی کربلاء، لکنهم لم یقبلوا ذلک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فتوسلنا بصاحب الزمان  عجله الله تعالی فرجه الشریف  و کنا نری من حراس السجن أعمالا سیئة من فحشاء و منکر، و کان ذلک یبعث علی تکدر قلبینا، و کانوا یعطیانا الخبز و التمر فی بعض الأحیان، و کنا مضطرین لأخذه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أحد الأیام زدت فی توسلی و بکائی، فرأیت سیارة تأتی نحونا، و ترجّل منها سید جلیل نورانی، یتفجر النور منه، و قد لفت انتباهی إلیه، فنظرت إلی الحراس فوجدتهم فی حالة من الانبهات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فنادانا ذلک السید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سجنت مع والدتی هنا و نرید الذهاب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 آت بوالدتک و اجلسا فی السیارة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و أتیت بوالدتی و جلسنا فی السیارة و کان فیها عطر طیب جدا،</w:t>
      </w:r>
    </w:p>
    <w:p>
      <w:pPr>
        <w:pStyle w:val="BookText"/>
        <w:rPr/>
      </w:pPr>
      <w:r>
        <w:rPr>
          <w:rFonts w:ascii="IRNazanin" w:hAnsi="IRNazanin" w:eastAsia="IRNazanin"/>
          <w:color w:val="111111"/>
          <w:sz w:val="28"/>
          <w:sz w:val="28"/>
          <w:szCs w:val="28"/>
          <w:rtl w:val="true"/>
          <w:lang w:bidi="fa-IR"/>
        </w:rPr>
        <w:t>و کان الحراس ینظرون إلینا دون أن ینبت أی منهم بأیّة کلمة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عشر دقائق من سیر السیارة بلغنا الکاظمیین  علیه السلام </w:t>
      </w:r>
      <w:r>
        <w:rPr>
          <w:rFonts w:eastAsia="IRNazanin" w:cs="IRNazanin"/>
          <w:color w:val="111111"/>
          <w:sz w:val="28"/>
          <w:szCs w:val="28"/>
          <w:rtl w:val="true"/>
          <w:lang w:bidi="fa-IR"/>
        </w:rPr>
        <w:t>.</w:t>
      </w:r>
      <w:bookmarkStart w:id="689" w:name="pg3263_21171"/>
    </w:p>
    <w:p>
      <w:pPr>
        <w:pStyle w:val="Heading2"/>
        <w:numPr>
          <w:ilvl w:val="1"/>
          <w:numId w:val="1"/>
        </w:numPr>
        <w:rPr/>
      </w:pPr>
      <w:bookmarkStart w:id="690" w:name="__RefHeading___Toc2073814_2749589250"/>
      <w:bookmarkStart w:id="691" w:name="_Toc243"/>
      <w:bookmarkEnd w:id="689"/>
      <w:bookmarkEnd w:id="690"/>
      <w:r>
        <w:rPr>
          <w:rtl w:val="true"/>
        </w:rPr>
        <w:t>القصة الخامسة و الأربعون بعد المائة قصیدة مدح أمیر المؤمنین  علیه السلام و رؤیا عجیبة</w:t>
      </w:r>
      <w:bookmarkEnd w:id="691"/>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أسکن فی مشهد المقدسة و کنت فی شبابی هناک أنهل من فیض الإمام الرضا  علیه السلام و إحسانه و رأفته، و کان المنبر یجتذبنی أکثر من غیره، فکنت ألازم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أکبر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 القوشانی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رمضان علی القوشانی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الاشتیانی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فکانوا یرسلونی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عدت إلی مشهد فی أحد اللیالی مع الغروب، فدخلت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أکبر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منشغلا بالصلاة، و بعد أن أتم صلاته ذهبت نحوه فسألنی عن حالی و عانقنی و کان یتناول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الأنفیة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فاعطانی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الاثناء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قوام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یقرأ مقدمة المجلس الحسینی، و قد بدأها ببیتین من الشعر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علی بشر کیف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فیه تجلّی و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الواجب نور و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المبدأ شمس و قمر</w:t>
      </w:r>
    </w:p>
    <w:p>
      <w:pPr>
        <w:pStyle w:val="BookText"/>
        <w:rPr/>
      </w:pPr>
      <w:r>
        <w:rPr>
          <w:rFonts w:ascii="IRNazanin" w:hAnsi="IRNazanin" w:eastAsia="IRNazanin"/>
          <w:color w:val="111111"/>
          <w:sz w:val="28"/>
          <w:sz w:val="28"/>
          <w:szCs w:val="28"/>
          <w:rtl w:val="true"/>
          <w:lang w:bidi="fa-IR"/>
        </w:rPr>
        <w:t xml:space="preserve">فانقلب حالی لسماع هذه الأبیات و لم أکن قد سمعتها من قبل،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أکبر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یکلمنی فکنت أصغی له بأذن 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قوام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بأذنی الأخری رغم أنه لم یقرأ غیرهما، فعدت إلی البیت و أنا مأخوذ بذلک الشعر و بمضمونه فأخذت قلما و ورقة و شرعت بإضافة الأبیات علی ذینیک البیتین فأنشات قصیدة طویلة علی نفس الوزن فی مدح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 أربع سنین و لم أدر فیها هل قبل منی هذا المدح أم لا، و فی أحد الأیام استلقیت بعد طعام الغداء، فرأیت فی عالم الواقعة أنی تشرفت بزیارة کربلاء و دخلت إلی رواق حرم سید الشهداء  علیه السلام ، فرأیت أبواب الحرم مغلقة و زوار سید الشهداء  علیه السلام یقرؤن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فتأثرت لذلک کثیرا مستنکرا إقفال الأبواب،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تفتح الأبواب؟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ساعة، فالآن قد اجتمع داخل حرم سید الشهداء  علیه السلام العلماء و المجتهدون من الأولین و الآخرین للمدح و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نحو المقتل و لم یهدأ قلبی، فاقتربت من موقع الرأس المبارک و نظرت من الشباک فرأیت العلماء فعرفت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محسن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إسماعیل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الحرم ملیئا بالعلماء و کلهم متوجه نحو الضریح و کان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یشرف علی الحفل و یطلب من هذا و ذاک التقدم للقراءة، و بعد القراءة یقول له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و یبکون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صعود و نزول بعضهم، و کنت أنظر من الشباک کالطفل أضغط علی الشباک و أذهب هنا و هناک، و فجأة رأیت نفسی داخل الحرم المطّهر، فلم</w:t>
      </w:r>
    </w:p>
    <w:p>
      <w:pPr>
        <w:pStyle w:val="BookText"/>
        <w:rPr/>
      </w:pPr>
      <w:r>
        <w:rPr>
          <w:rFonts w:ascii="IRNazanin" w:hAnsi="IRNazanin" w:eastAsia="IRNazanin"/>
          <w:color w:val="111111"/>
          <w:sz w:val="28"/>
          <w:sz w:val="28"/>
          <w:szCs w:val="28"/>
          <w:rtl w:val="true"/>
          <w:lang w:bidi="fa-IR"/>
        </w:rPr>
        <w:t xml:space="preserve">أجد مکانا أجلس فیه إلا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بقربه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المقدسة کنت من مریدیه ثم من وکلائه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مولوی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و 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أفعل و قد أمرنی بذلک، و أیة آیة أفسّر بحضور هؤلاء العلماء، و أی حدیث أشرح، و کیف أقرأ العزاء، و بینما أنا کذلک فکأنه ألهم إلیّ فقرأت قصیدتی إلی آخرها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أفقت من نومی کان قلبی ینبض بسرعة، و اتصبب من العرق، و کأنی کنت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و حمدته علی قبول قصیدة مدحی</w:t>
      </w:r>
      <w:r>
        <w:rPr>
          <w:rFonts w:eastAsia="IRNazanin" w:cs="IRNazanin"/>
          <w:color w:val="111111"/>
          <w:sz w:val="28"/>
          <w:szCs w:val="28"/>
          <w:rtl w:val="true"/>
          <w:lang w:bidi="fa-IR"/>
        </w:rPr>
        <w:t>.</w:t>
      </w:r>
      <w:bookmarkStart w:id="692" w:name="pg3263_21174"/>
    </w:p>
    <w:p>
      <w:pPr>
        <w:pStyle w:val="Heading2"/>
        <w:numPr>
          <w:ilvl w:val="1"/>
          <w:numId w:val="1"/>
        </w:numPr>
        <w:rPr/>
      </w:pPr>
      <w:bookmarkStart w:id="693" w:name="__RefHeading___Toc2073816_2749589250"/>
      <w:bookmarkStart w:id="694" w:name="_Toc244"/>
      <w:bookmarkEnd w:id="692"/>
      <w:bookmarkEnd w:id="693"/>
      <w:r>
        <w:rPr>
          <w:rtl w:val="true"/>
        </w:rPr>
        <w:t>القصة السادسة و الأربعون بعد المائة حق الزکاة</w:t>
      </w:r>
      <w:bookmarkEnd w:id="694"/>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صلحاء و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تقیا و عالما عاملا یحیی اللیالی، و فی احدی اللیالی رأی فی منامه زمیله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استاذ مدرسة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أنه خرج من قلعة قندهار فرأی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سید غیر مبال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ممتط جوادا من نور یجول به فی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سید میر حیدر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لهذا الجواد الذی امتطیت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یجول فی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غادرت الدنیا حتی أعطانی جدّی علی  علیه السلام هذا الجواد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میر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مکانه و أین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یعض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هو فی السجن؟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مسجون؟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 حیدر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قصرا تحته طاق طویل وقف علیه عدة أشخاص بلباس أبیض جمیل وقفوا و کأنهم حرّاس، و السّید میر حیدر مشغول بالجولات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الحراس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رؤیة زمیلی السّید میر إبراهیم، فأومأ له الحرس ففهم أنهم أجازوا له الدخول، فدخل فی ممر طویل لیجد السّید میر إبراهیم فی آخره و قد اتکأ إلی الحائط مغموما،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إبراهیم کیف حالک؟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سجین؟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الأکبر أمیر المؤمنین  علیه السلام سجننی، و یطالبنی بستة شاهیات مقابل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بینهما فی الدنیا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بمزاح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فقد کنت فی حیاتک مصابا بمرض الأعصاب، و ها أنت الآن تتخیّل، فأین السجن، و أین السلاسل، و أین المستحفظین الغلاظ و الشداد، انهض لنذهب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تفعل ذلک، فإنهم لا یدعونی أخرج من هنا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یعتن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و ما أن أراد أن یحرکه حتی رأی حجرا مستدیرا انطلق کالرصاصة من فوهة الممر و مرّ قرب أذنه دون أن یمسّه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رأیت هؤلاء المستحفظین لیسوا کالذین فی الدنیا، فرغم أن ظاهرهم الرحمة لکن باطنهم غضب اللّه و قهره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یرفعه مرة أخری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انهض لنذهب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انطلق حجر آخر کسابقه و بنفس السرعة فأصاب شیئا من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المکان الذی کان نائما فیه علی السطح مسافة ذراعین و سقط قرب حافة السطح دون أن یسقط للأسفل، و أفاقت صرخته و ارتفاعه و سقوطه زوجته من النوم، فوجدته بحال عجیبة فی فراشه و قد مات، و قد شجّ رأسه و توقف نبض قلبه، فأخبرت الجیران، فنقلوه من السطح و مدّدوه علی القبلة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انه أنتهی أمره فقد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أحضروا من یغسله فی البیت، و شرعوا بالبکاء و النوح علیه، حیث انه کان ذا أخلاق حسنة، فتأثر الجمیع لموته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هنیهة تحرک، ثم عادت الحرارة لتدب فی جسده شیئا فشیئا، و عاد نبض قلبه، ففرح الحاضرون بعودة الحیاة له، ففتح عینیه و نظر إلی أطرافه و طلب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تحسنت حاله و نقل لهم رؤیاه، لکنه بقی متحیرا بحساب التومان و ستة شاهیات، و کلما فکر فی ذلک لم یهتد 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فتوسل و صلی اللیل و سأل اللّه أن یفهمه معنی التومان و الستة شاهیات، إلی أن خطر فی قلبه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مکتب و أنه کان یقبض الزکاة، و یبقی عنده ستة شاهیات و بما أنه کان سیدا فلم یکن من حقّه صرف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أنه کان یصرف ذلک خطأ، أو أنه کان یتصور انه مضطر لصرفه فی حین أن اضطراره لا یوجب صرفه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بتوزیع المبلغ الذی یظنه مطلوبا من السید نیابة عنه علی الفقراء لکسب رضی اللّه و رعایة حق زمیله، و لا یطول به الأمر حتی یعود و یری فی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ممتطیا جواده یجول به فی الفضاء، فیسأله عن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أطلق جدی علی  علیه السلام سراحه، و أعطاه خلعة </w:t>
      </w:r>
      <w:r>
        <w:rPr>
          <w:rStyle w:val="FootnoteAnchor"/>
          <w:rtl w:val="true"/>
        </w:rPr>
        <w:footnoteReference w:id="126"/>
      </w:r>
      <w:r>
        <w:rPr>
          <w:rFonts w:ascii="IRNazanin" w:hAnsi="IRNazanin" w:eastAsia="IRNazanin"/>
          <w:color w:val="111111"/>
          <w:sz w:val="28"/>
          <w:sz w:val="28"/>
          <w:szCs w:val="28"/>
          <w:rtl w:val="true"/>
          <w:lang w:bidi="fa-IR"/>
        </w:rPr>
        <w:t>فهل ترید ان تراه؟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فذهبا سویا إلی مکان جمیل و هادیء فرأیا السّید إبراهیم هناک فی قصر جلیل فی نهایة السرور و الفرح و یدعو للملا محمّد لانقاذه من السجن</w:t>
      </w:r>
      <w:r>
        <w:rPr>
          <w:rFonts w:eastAsia="IRNazanin" w:cs="IRNazanin"/>
          <w:color w:val="111111"/>
          <w:sz w:val="28"/>
          <w:szCs w:val="28"/>
          <w:rtl w:val="true"/>
          <w:lang w:bidi="fa-IR"/>
        </w:rPr>
        <w:t>.</w:t>
      </w:r>
      <w:bookmarkStart w:id="695" w:name="pg3263_21178"/>
    </w:p>
    <w:p>
      <w:pPr>
        <w:pStyle w:val="Heading2"/>
        <w:numPr>
          <w:ilvl w:val="1"/>
          <w:numId w:val="1"/>
        </w:numPr>
        <w:rPr/>
      </w:pPr>
      <w:bookmarkStart w:id="696" w:name="__RefHeading___Toc2073818_2749589250"/>
      <w:bookmarkStart w:id="697" w:name="_Toc245"/>
      <w:bookmarkEnd w:id="695"/>
      <w:bookmarkEnd w:id="696"/>
      <w:r>
        <w:rPr>
          <w:rtl w:val="true"/>
        </w:rPr>
        <w:t>القصة السابعة و الأربعون بعد المائة یقرأ دون نظارة</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حسن 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مشهد الإمام الرّضا  علیه السلام فی شهر رجب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عودته نقل 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تزاحم الزوار و کثرتهم حول الحرم المطهر بشکل یصعب معه بلوغ الحرم المطهر، و فی أحد الأیام دخلت الحرم بمشقة، و فتحت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أدخلت یدی فی جیبی لآتی بالنظارة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عدة سنین لا أستطیع القراءة دون 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أجدها، و کنت قد نسیتها، فتأثرت لذلک کثیرا کیف أنی عانیت لبلوغ الحرم و لما بلغته فلن أوفق للزیارة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الحال وقع نظری علی أسطر الکتاب فوجدت انی قادر علی القراءة دون نظارة فسررت لذلک وزرت بسهولة و شکرت اللّه علی ذلک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ان فرغت من الزیارة و خرجت من الحرم فتحت الکتاب مرة أخری فلم أستطع القراءة فعلمت أنه کان لطفا و عنایة منه  علیه السلام </w:t>
      </w:r>
      <w:r>
        <w:rPr>
          <w:rFonts w:eastAsia="IRNazanin" w:cs="IRNazanin"/>
          <w:color w:val="111111"/>
          <w:sz w:val="28"/>
          <w:szCs w:val="28"/>
          <w:rtl w:val="true"/>
          <w:lang w:bidi="fa-IR"/>
        </w:rPr>
        <w:t>.</w:t>
      </w:r>
      <w:bookmarkStart w:id="698" w:name="pg3263_21179"/>
    </w:p>
    <w:p>
      <w:pPr>
        <w:pStyle w:val="Heading2"/>
        <w:numPr>
          <w:ilvl w:val="1"/>
          <w:numId w:val="1"/>
        </w:numPr>
        <w:rPr/>
      </w:pPr>
      <w:bookmarkStart w:id="699" w:name="__RefHeading___Toc2073820_2749589250"/>
      <w:bookmarkStart w:id="700" w:name="_Toc246"/>
      <w:bookmarkEnd w:id="698"/>
      <w:bookmarkEnd w:id="699"/>
      <w:r>
        <w:rPr>
          <w:rtl w:val="true"/>
        </w:rPr>
        <w:t>القصة الثامنة و الأربعون بعد المائة دفع البلاء بزیارة عاشوراء</w:t>
      </w:r>
      <w:bookmarkEnd w:id="700"/>
    </w:p>
    <w:p>
      <w:pPr>
        <w:pStyle w:val="BookText"/>
        <w:rPr/>
      </w:pPr>
      <w:r>
        <w:rPr>
          <w:rFonts w:ascii="IRNazanin" w:hAnsi="IRNazanin" w:eastAsia="IRNazanin"/>
          <w:color w:val="111111"/>
          <w:sz w:val="28"/>
          <w:sz w:val="28"/>
          <w:szCs w:val="28"/>
          <w:rtl w:val="true"/>
          <w:lang w:bidi="fa-IR"/>
        </w:rPr>
        <w:t xml:space="preserve">العلامة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فرید الکلبایکانی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علماء المرتبة الأولی فی طهران، نقل لی عن استاذه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الشیخ عبد الکریم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أزاول تحصیل العلوم الدینیة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أصیب أهلها بوباء الطاعون، و کان کل یوم یموت جمع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الأیام کنت فی منزل أستاذی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فیه جمع من أهل العلم،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عن المرض الوباء و ان الجمیع مهدّدون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أصدرت حکما فهل هو نافذ أم لا؟</w:t>
      </w:r>
    </w:p>
    <w:p>
      <w:pPr>
        <w:pStyle w:val="BookText"/>
        <w:rPr/>
      </w:pPr>
      <w:r>
        <w:rPr>
          <w:rFonts w:ascii="IRNazanin" w:hAnsi="IRNazanin" w:eastAsia="IRNazanin"/>
          <w:color w:val="111111"/>
          <w:sz w:val="28"/>
          <w:sz w:val="28"/>
          <w:szCs w:val="28"/>
          <w:rtl w:val="true"/>
          <w:lang w:bidi="fa-IR"/>
        </w:rPr>
        <w:t>فرد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نافذ و یجب إجراؤه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أصدر حکما علی جمیع المسلمین الشیعة القاطنین فی سامراء أن یقرؤا زیارة عاشوراء من الیوم و حتی عشرة أیام و یهدوا</w:t>
      </w:r>
    </w:p>
    <w:p>
      <w:pPr>
        <w:pStyle w:val="BookText"/>
        <w:rPr/>
      </w:pPr>
      <w:r>
        <w:rPr>
          <w:rFonts w:ascii="IRNazanin" w:hAnsi="IRNazanin" w:eastAsia="IRNazanin"/>
          <w:color w:val="111111"/>
          <w:sz w:val="28"/>
          <w:sz w:val="28"/>
          <w:szCs w:val="28"/>
          <w:rtl w:val="true"/>
          <w:lang w:bidi="fa-IR"/>
        </w:rPr>
        <w:t xml:space="preserve">ثواب ذلک للروح الشریفة للسیدة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الحجة بن الحسن  عجله الله تعالی فرجه الشریف  لیبتعد عنهم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 الحاضرون حکمه ذاک لجمیع الشیعة، و انشغل الجمیع بقراءة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موت المسلمین الشیعة بالمرض من الغد، و کان غیرهم یموتون کالعادة حتی بان الأمر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بعض اتباع المذاهب الأخری أصدقاءهم من المسلمین الشیعة عن سبب عدم إبتلائهم و موتهم بالوباء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أولئک بقراءتها أیضا و دفع عنهم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فرید الکلبایکانی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أحد الأیام صادفتنی متاعب شدیدة فتذکرت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بقراءة الزیارة من الیوم الأول لشهر محرم، حتی إذا کان الیوم الثامن منه فرّج اللّه عنی بشکل خارق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فی أن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أجل و أعلا من أن یقول شیئا مثل هذا من نفسه، فلعله عثر علی روایة من معصوم تتضمن ذلک أو أنه شاهد رؤیة صادقة أو مکاشفة أو شاهد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العزاء فی بیته بکربلاء طوال أیام عاشوراء، و کان فی یوم عاشوراء یذهب برفقة الطلاب و العلماء إلی حرم سید الشهداء  علیه السلام و أخیه أبی الفضل العباس  علیه السلام و یقیمون العزاء فیهما، و کانت عادته قراءة زیارة عاشوراء کل یوم فی غرفته، ثم ینزل منها للإشتراک فی مجلس العزاء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أحد الأیام کنت حاضرا فهبط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غرفته قبل أوانه و هو فی اضطراب شدید و دخل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الیوم ذکر مصیبة عطش سید</w:t>
      </w:r>
    </w:p>
    <w:p>
      <w:pPr>
        <w:pStyle w:val="BookText"/>
        <w:rPr/>
      </w:pPr>
      <w:r>
        <w:rPr>
          <w:rFonts w:ascii="IRNazanin" w:hAnsi="IRNazanin" w:eastAsia="IRNazanin"/>
          <w:color w:val="111111"/>
          <w:sz w:val="28"/>
          <w:sz w:val="28"/>
          <w:szCs w:val="28"/>
          <w:rtl w:val="true"/>
          <w:lang w:bidi="fa-IR"/>
        </w:rPr>
        <w:t xml:space="preserve">الشهداء  علیه السلام و الحزن و العزاء له، فانقلب أهل المجلس بالبکاء و العویل و أغمی علی البعض، ثم سار الجمیع و هم علی تلک الحال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الحرم المقدس لسید الشهداء  علیه السلام ، و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أمر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فکل من قرأ زیارة عاشوراء فی یوم أو عشرة أیام أو أربعین یوما بقصد التوسل بسید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الدخول إلی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صحیح و سیکون مؤثرا، و قد بلغ أشخاص لا حصر لهم مقاصدهم عبر هذه الوسیلة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کربلاء عام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دفن فی الجنوب الشرقی للصحن الشریف</w:t>
      </w:r>
      <w:r>
        <w:rPr>
          <w:rFonts w:eastAsia="IRNazanin" w:cs="IRNazanin"/>
          <w:color w:val="111111"/>
          <w:sz w:val="28"/>
          <w:szCs w:val="28"/>
          <w:rtl w:val="true"/>
          <w:lang w:bidi="fa-IR"/>
        </w:rPr>
        <w:t>.</w:t>
      </w:r>
      <w:bookmarkStart w:id="701" w:name="pg3263_21182"/>
    </w:p>
    <w:p>
      <w:pPr>
        <w:pStyle w:val="Heading2"/>
        <w:numPr>
          <w:ilvl w:val="1"/>
          <w:numId w:val="1"/>
        </w:numPr>
        <w:rPr/>
      </w:pPr>
      <w:bookmarkStart w:id="702" w:name="__RefHeading___Toc2073822_2749589250"/>
      <w:bookmarkStart w:id="703" w:name="_Toc247"/>
      <w:bookmarkEnd w:id="701"/>
      <w:bookmarkEnd w:id="702"/>
      <w:r>
        <w:rPr>
          <w:rtl w:val="true"/>
        </w:rPr>
        <w:t>القصة التاسعة و الأربعون بعد المائة کرامة رجال اللّه</w:t>
      </w:r>
      <w:bookmarkEnd w:id="703"/>
    </w:p>
    <w:p>
      <w:pPr>
        <w:pStyle w:val="BookText"/>
        <w:rPr/>
      </w:pPr>
      <w:r>
        <w:rPr>
          <w:rFonts w:ascii="IRNazanin" w:hAnsi="IRNazanin" w:eastAsia="IRNazanin"/>
          <w:color w:val="111111"/>
          <w:sz w:val="28"/>
          <w:sz w:val="28"/>
          <w:szCs w:val="28"/>
          <w:rtl w:val="true"/>
          <w:lang w:bidi="fa-IR"/>
        </w:rPr>
        <w:t xml:space="preserve">ذهبت فی </w:t>
      </w:r>
      <w:r>
        <w:rPr>
          <w:rFonts w:eastAsia="IRNazanin" w:cs="IRNazanin"/>
          <w:color w:val="111111"/>
          <w:sz w:val="28"/>
          <w:szCs w:val="28"/>
          <w:rtl w:val="true"/>
          <w:lang w:bidi="fa-IR"/>
        </w:rPr>
        <w:t>(</w:t>
      </w:r>
      <w:r>
        <w:rPr>
          <w:rFonts w:eastAsia="IRNazanin" w:cs="IRNazanin"/>
          <w:color w:val="111111"/>
          <w:sz w:val="28"/>
          <w:szCs w:val="28"/>
          <w:lang w:bidi="fa-IR"/>
        </w:rPr>
        <w:t>10/6/1397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المجاهد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فوجدت فیها جمعا من العلماء الأعلام و الأفاضل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آیة اللّه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الرّسول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مرتضی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جماعة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آخرین من أهل العلم و التقوی، فدار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المجاهد الکبیر و حفید صاحب الریاض، الّذی کان قد توفی قبل عشرة أعوام، فتحدثوا عن غیرته و تعصبه فی الدین و الأمر بالمعروف و النهی عن المنکر، و جهاده إبان الإحتلال البریطانی للعراق، حیث سجن آنذاک لعامین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قیل عنه أنه کان إذا دخل حرم سید الشهداء  علیه السلام ینشغل فیه عن أی شیء و یتفرغ فیه للصلاة و الدعاء و الزیارة و لا یحادث أحدا و لا یجیب علی سؤال سائل، بل کان یومیء للسائل بما یفهمه انه سیجیبه عند خروجه من الحرم، و انه کان یعتبر الحدیث مع الخلق اثناء الزیارة أمرا مخالفا للأدب و الإحترام لسید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أنه کان جالسا فی أحد الأیام فی الحرم المطهر لسید الشهداء  علیه السلام فأتاه شیخ عجوز لا یعرفه فطلب منه أن ینهض لیبحث له عن منزل یسکن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لم یحدّث قبله أحدا فی الحرم، و رغم انه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کان قد استهابه و 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معه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خالیة و بتصرف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فی زقاق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غد ذلک الیوم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الشّیخ العجوز و جلس معه فی الغرفة، فجاءه الشّیخ العجوز بفتات الأحجار من أطراف الغرفة و أعطاها للسید، فنظر السّید فیها فوجدها قد تحولت إلی جواهر ثمینة فی یده، فقال له الشیخ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محتاجا لها فهی لک 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لا حاجة لی إلیها و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 الشیخ العجوز إلی حیث کانت، فعادت إلی ما کانت علیه فتات أحجار لا تنفع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الغد طلب الشیخ العجوز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سویا لزیارة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فوافق السّید علی طلبه، و ذهبا سویا سیرا علی الأقدام عند شاطیء النهر، و بینما هم کذلک إذ بالشیخ العجوز یتقدم فی النهر سیرا علی سطح الماء حتی بلغ منتصف النهر، فجلس هناک لیتوضأ، و طلب من السید اللحاق به للوضوء هناک، 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السیر علی الماء، و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حافة النهر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تابعا سیرهما فصادفا حیّة کبیرة جدا تتجه نحوهما، فخاف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خوفا شدیدا فأنکر الشیخ العجوز علیه خوفه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منها و أنت من السّادة من أولاد رسول اللّه  صلی الله علیه و آله وسلم  ؟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خائف منها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ثم تقدم نحوها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الحیّة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الأمر و عزمت علی العودة غدا إلی المکان للتحقق من موتها، فذهبت إلی هناک فوجدت بقایاها بعد أن أکلت الحیوانات أجزاء منها، عند ذلک استیقنت من أنه کان من أهل الیقین و أهل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البیت للقاء الشیخ و ما إن دخلت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بذهابک لمشاهدة الحیة و التأکد من ذلک، فالیقین خیر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فی الغد طلب الشیخ منی الذهاب سویا إلی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فذهبنا إلیها و دخلنا بین القبور لقراءة الفاتحة عن أرواحهم، ثم سألنی الشیخ هل ترغب بزیارة جدّک أمیر المؤمنین  علیه السلام فی النجف الأشرف؟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 رغبة شدیدة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اغمض عینیک هنیهة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فأغمضت هنیهة فإذا بنا فی الصحن المطهر لأمیر المؤمنین  علیه السلام ، فدخلنا الحرم وزرنا وصلینا و دعینا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انتهینا و خرجنا خیرنی بین المبیت فی النجف و العودة إلی کربلاء، فاخترت العودة إلی کربلاء و بنفس الأسلوب الذی أتیت به، فأخذ بیدی و اغمضت، فبلغنا کربلاء و ذهبت إلی البیت، و ذهب هو حیث یقیم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الغد ذهبت للقائه فوجدت المشرف علی الدار یبکی و ینتحب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فدخلت الغرفة فرأیت الشیخ العجوز ممدا لجهة القبلة مفارقا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الشیخ العجوز کان من الأبدال المنسوخین فبعثه اللّه لأداء مهمة تثبیت 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لیبصره ببعض آیات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أحد أهل العلم و التقوی قصة عجیبة مشابهة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 رجل أمیر المؤمنین  علیه السلام فی النجف الأشرف، و کان وسواسا فی ما یتعلق بالأمور</w:t>
      </w:r>
    </w:p>
    <w:p>
      <w:pPr>
        <w:pStyle w:val="BookText"/>
        <w:rPr/>
      </w:pPr>
      <w:r>
        <w:rPr>
          <w:rFonts w:ascii="IRNazanin" w:hAnsi="IRNazanin" w:eastAsia="IRNazanin"/>
          <w:color w:val="111111"/>
          <w:sz w:val="28"/>
          <w:sz w:val="28"/>
          <w:szCs w:val="28"/>
          <w:rtl w:val="true"/>
          <w:lang w:bidi="fa-IR"/>
        </w:rPr>
        <w:t>الخارقة للطبیعة، فتوسل الی أمیر المؤمنین  علیه السلام طالبا منه معالجته من وسواسه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کان عائدا فی أحد الأیام بالسیارة من کربلاء إلی النجف الأشرف، کان إلی جانبه شخص غریب لا یعرفه، فتحدثا سویا عن الأمور الغیبیة الخارقة للطبیعة، و لما توقفت السیارة فی الطریق، ترجلا منها سویا و سارا حتی بلغا حفرة فیها دجاجة میتة، فقال الرجل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الدجاجة میتة؟ فأجاب المجاور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فخاطبها الرجل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إنهضی بإذن اللّه، فنهضت منتفضة حیّة و سارت فی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إحیاء الموتی من مهام رجال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عادا إلی السیارة لإکمال الطریق إلی النجف الأشرف، و عند ما بلغاها قال صاحب القصة للغریب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ألقاک فی الغد؟ فأجابه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صاحب القصة إلی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 فوجد الرجل میتا هناک، فعلم أنه کان قد أرسله اللّه لیشفیه من وسواسه حول الأمور الخارقة للطبیعة و الغیبیة إثر توسله بأمیر المؤمنین  علیه السلام </w:t>
      </w:r>
      <w:r>
        <w:rPr>
          <w:rFonts w:eastAsia="IRNazanin" w:cs="IRNazanin"/>
          <w:color w:val="111111"/>
          <w:sz w:val="28"/>
          <w:szCs w:val="28"/>
          <w:rtl w:val="true"/>
          <w:lang w:bidi="fa-IR"/>
        </w:rPr>
        <w:t>.</w:t>
      </w:r>
      <w:bookmarkStart w:id="704" w:name="pg3263_21186"/>
    </w:p>
    <w:p>
      <w:pPr>
        <w:pStyle w:val="Heading2"/>
        <w:numPr>
          <w:ilvl w:val="1"/>
          <w:numId w:val="1"/>
        </w:numPr>
        <w:rPr/>
      </w:pPr>
      <w:bookmarkStart w:id="705" w:name="__RefHeading___Toc2073824_2749589250"/>
      <w:bookmarkStart w:id="706" w:name="_Toc248"/>
      <w:bookmarkEnd w:id="704"/>
      <w:bookmarkEnd w:id="705"/>
      <w:r>
        <w:rPr>
          <w:rtl w:val="true"/>
        </w:rPr>
        <w:t>القصة الخمسون بعد المائة شفاء مشلول</w:t>
      </w:r>
      <w:bookmarkEnd w:id="706"/>
    </w:p>
    <w:p>
      <w:pPr>
        <w:pStyle w:val="BookText"/>
        <w:rPr/>
      </w:pPr>
      <w:r>
        <w:rPr>
          <w:rFonts w:ascii="IRNazanin" w:hAnsi="IRNazanin" w:eastAsia="IRNazanin"/>
          <w:color w:val="111111"/>
          <w:sz w:val="28"/>
          <w:sz w:val="28"/>
          <w:szCs w:val="28"/>
          <w:rtl w:val="true"/>
          <w:lang w:bidi="fa-IR"/>
        </w:rPr>
        <w:t xml:space="preserve">نقل خادم مقام أبی الفضل العباس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الرّسول رسالت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لی برقیة من طهران یخبرنی فیها بعزم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ناصر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المحاسب فی کلیة الزراعة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 کربلاء، و یطلب منی الإهتمام به و استضافته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أیام من وصول البرقیة طرق باب الدار، ففتحته و علمت أن زوارا إیرانیین یطلبوننی، فخرجت إلیهم، فوجدت سیارة إیرانیة فیها رجل و إمرأة من کبار السن، فترجلت المرأة لتخبرنی بأن زوجها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أبرق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أنه مصاب بمرض عضال قعد عن شفائه الأطباء فی إیران و بریطانیا و أخبروه بعدم إمکان شفائه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عزم لزیارة کربلاء طلبا للاستشفاء عند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یستطیع الحرکة و لا الترجل من السیارة دون مساعدة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باثنین من الحمالین لیحملوه إلی الدار، و کان مربوط الصدر و الظهر بمساند حدیدیة، فنظر لمشاهدة القبة المذهبة القریبة و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قبة سید الشهداء  علیه السلام أم قبة أخیه العباس  علیه السلام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قبة قمر بنی هاشم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فرمقها بقلب خاشع و عیون دامعة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بنی هاشم إنی لا أجد الشجاعة فی التوسل لأخیک أبی عبد اللّه الحسین  علیه السلام فتوسط لی عنده لیشفع لی عند اللّه فی شفائی من مرضی أو الموت و الدفن بجوارکما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معهما ابنهما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یبکی بدوره و یتوسل إلی الأئمة الأطهار  علیه السلام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صغیرا علی الیتم، و قد خدمت فی مجالس عزائکم فاشفوا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طلب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إلی حرم سید الشهداء  علیه السلام لزیارته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یصعب علیک الدخول إلی حرم سید الشهداء  علیه السلام فی هذا الزحام و أنت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فأصرّ علی ذلک، و اضطررنا لنقله إلی الحرم علی حاله فزار سید الشهداء  علیه السلام و من بعده أبا الفضل العباس  علیه السلام ، فاستغرقت الزیارة بسبب حاله أربع ساعات، عدنا بعدها به إلی الدار و مددناه علی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الغد طلب منّا نقله إلی النجف الأشرف لزیارة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أخذناه إلی النجف و کان الحرم مزدحما بالزوار و لم نتمکن من دخوله، فزار أمیر المؤمنین  علیه السلام من الخارج، وعدنا به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الذهاب إلی الکاظمیین  علیه السلام لزیارتهما و زیارة العسکریین  علیه السلام فی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فأخبرته بصعوبة تأدیة هذه الزیارة و امکانیة موته فی الطریق لسوء حاله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بالموت هنا بعد زیارة المراقد المطهرة للأئمة المعصومین من أهل بیت الرّسول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فأرسلته بسیارة خاصة برفقة زوجته و ابنهما إلی الکاظمیین  علیه السلام و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عودتهما قصّت علیّ زوجته ما حصل فی سفرهما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زرنا الإمامین موسی بن جعفر الکاظم  علیه السلام و محمد بن علی الجواد  علیه السلام و توجهنا إلی سامراء وزرنا الإمامین الهادی و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لدی عودتنا سألنا السائق إن کنا نرغب بزیارة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خذونی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وزرناه، و لدی عودتنا من زیارته صادفنا سیدا معتما بعمامة خضراء أوقف السیارة و تحدث مع السائق باللغة العربیة فلم نفهم من حدیثهما شیئا، فسأل زوجی السائق عما یریده السید، فقال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یرید الرکوب معنا حتی الطریق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آنذاک غیر معبد و بعید عن الطریق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فرفضت ذلک لأن السیارة خاصة بکم و لا یمکننی إرکابه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 زوجی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لیرکب معنا فهو من ذریة رسول اللّه  صلی الله علیه و آله وسلم  ، فرکب معنا، و کان زوجی یئن من شدة الألم لوعورة الطریق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اغثنی، یا صاحب الزمان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 و ماذا ترید منه؟ فشرحت له وضع زوجی و الیأس من شفائه بعد محاولات طهران و بریطانیا و المحاولات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السید من زوجی التقدم نحوه قلیلا، و اخبره زوجی بعدم قدرته علی التحرک، فوضع السید یده علی فقرات ظهر زوجی و مرّ بها علیهم الواحدة تلو الأخری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ستشفی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سماع کلامه هذا أحسسنا بالأمل یعمر قلوبنا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سننذر لک نذرا إن شفی،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إسمه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زوجی عن عنوانه لیرسل له النذر بالبرید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نذورکم تصلنا باعطائها إلی أی سید و فی أی مکان دون حاجة للبرید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بلغت السیارة الطریق العام فترجل السید و خاطب 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رهبری إنها لیلة الجمعة، و جدی الحسین  علیه السلام یسمع فیها الشکوی و الدعاء</w:t>
      </w:r>
    </w:p>
    <w:p>
      <w:pPr>
        <w:pStyle w:val="BookText"/>
        <w:rPr/>
      </w:pPr>
      <w:r>
        <w:rPr>
          <w:rFonts w:ascii="IRNazanin" w:hAnsi="IRNazanin" w:eastAsia="IRNazanin"/>
          <w:color w:val="111111"/>
          <w:sz w:val="28"/>
          <w:sz w:val="28"/>
          <w:szCs w:val="28"/>
          <w:rtl w:val="true"/>
          <w:lang w:bidi="fa-IR"/>
        </w:rPr>
        <w:t>و یجیب، فلتذهب إلیه اللیلة کیفما کان و أبلغه 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إستعداد لأنقل له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أن یا أبا عبد اللّه ان إبنک دعا لی بالشفاء فاستجب دعاءه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ترجل من السیارة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فتساءلت فی نفسی و من یکون ذلک السید المؤمن المستیقن بحدیثه و بنتیجة دعائه، ثم طلبت من السائق اللحاق بالسید، فنظرنا حولنا فلم نجد له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عدنا إلی کربلاء و ذهبنا إلی ضریح سید الشهداء  علیه السلام و بکی هناک زوجی و تضرع و أبلغه رسالة السید، ثم عدنا إلی البیت، فنام من فوره لما لاقی من الجهد و التعب فی هذا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آذان الفجر طرق الباب، ففتحت فوجدت الخادمة تقف مذهولة، 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رهبری یصلی لوحده و هو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من النافذة فوجدته جالس لوحده یصلی، فسألت زوجته عن ذلک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منتصف اللیل، نادانی السید رهبری طالبا منی ماء للوضوء، فانکرت علیه ذلک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یمکنک الوضوء و انت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الإمام الحسین  علیه السلام فی رؤیای فقال لی شفاک اللّه فقم للصلاة و اعتقد انه بامکانی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بالماء، فتوضأ و سألنی أن أرفع عن صدره و ظهره المساند الحدیدیة،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حتی الصباح لیقوم الطبیب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أکد لی الشفاء و لا حاجة لی بالطبیب، ففتحتها الواحدة تلو الأخری، و قام و وقف للصلاة کما کان قبل المرض</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انتهائه من الصلاة دنوت منه مسلّما و عانقته و بکینا سویا إبتهاجا بهذه المعجزة، و حمدنا اللّه و رسوله و آله الأطهار و سید</w:t>
      </w:r>
    </w:p>
    <w:p>
      <w:pPr>
        <w:pStyle w:val="BookText"/>
        <w:rPr/>
      </w:pPr>
      <w:r>
        <w:rPr>
          <w:rFonts w:ascii="Amiri" w:hAnsi="Amiri" w:eastAsia="Amiri" w:cs="Amiri"/>
          <w:color w:val="111111"/>
          <w:sz w:val="28"/>
          <w:sz w:val="28"/>
          <w:szCs w:val="28"/>
          <w:rtl w:val="true"/>
          <w:lang w:bidi="ar-SA"/>
        </w:rPr>
        <w:t>الشهداء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أبرقنا إلی طهران ببرقیة أخبرناهم بشفاء السید رهبری، فأتی جمع من أهل بیته و أقاربه إلی کربلاء، ثم غادروا سویا إلی بلاد الشام لزیارة السیدة زینب بنت علی  علیه السلام و أخت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هناک رحل الجمیع إلی طهران، و مازال السید رهبری یتمتع بصحة جیدة، و قد عاد لزیارة سید الشهداء  علیه السلام مرة أخری کما تشرف بأداء فریضة الحج</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السید الذی صادفوه فی طریقهم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رجال اللّه أو الأبدال المنسوخین أو من أهل الغیب و بعثه اللّه لشفاء هذا المریض، و ما هو أهمّ من ذلک هو التصدیق بقول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التصدیق بالإستجابة تحت قبّة سید الشهداء  علیه السلام </w:t>
      </w:r>
      <w:r>
        <w:rPr>
          <w:rFonts w:eastAsia="IRNazanin" w:cs="IRNazanin"/>
          <w:color w:val="111111"/>
          <w:sz w:val="28"/>
          <w:szCs w:val="28"/>
          <w:rtl w:val="true"/>
          <w:lang w:bidi="fa-IR"/>
        </w:rPr>
        <w:t>.</w:t>
      </w:r>
      <w:bookmarkStart w:id="707" w:name="pg3263_21191"/>
    </w:p>
    <w:p>
      <w:pPr>
        <w:pStyle w:val="Heading2"/>
        <w:numPr>
          <w:ilvl w:val="1"/>
          <w:numId w:val="1"/>
        </w:numPr>
        <w:rPr/>
      </w:pPr>
      <w:bookmarkStart w:id="708" w:name="__RefHeading___Toc2073826_2749589250"/>
      <w:bookmarkStart w:id="709" w:name="_Toc249"/>
      <w:bookmarkEnd w:id="707"/>
      <w:bookmarkEnd w:id="708"/>
      <w:r>
        <w:rPr>
          <w:rtl w:val="true"/>
        </w:rPr>
        <w:t>القصة الحادیة و الخمسون بعد المائة الطفل الضائع</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لی هذه القصة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تشرفت عام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 مشهد الإمام الرضا  علیه السلام ، و بعد الفراغ من الزیارة وقفت فی ساحة الصحن الجدید منتظرا خروج باقی أفراد أسرتی للخروج من الحرم، و بعد طول انتظار رأیت زوجتی خارجة من الحرم باکیة نائحة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أضعت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عمره آنذاک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بحثت عنه کثیرا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فأبلغت مسؤولی الحرم، و مرکز الشرطة فی الحرم، ثم التفتت إلی حرم الإمام الرضا  علیه السلام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لی ولدی قبل حلول الظلام کیفما شئت فإنی ضیفک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بحثت عنه فی الحرم و حوله و فی الشوارع المحیطة، و أعطیت أوصافه لمن التقیته من الشرطة دون جدوی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حل الغروب توجهت إلی الإمام الرضا  علیه السلام ثانیة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 حل المغرب فماذا أفعل یا مولای؟ و خرجت من الحرم و استندت إلی السیاج</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ممر السیارات و المشاة فاصطدمت یدی برأس ولدی، فنظرت إلی أسفل فوجدته جالسا أمامی یبکی من الخوف و التعب، فتبین لی انه تعب من البحث عنّا فجلس فی ذلک المکان فهدانی اللّه إلیه لشفاعة الإمام  علیه السلام و لتضرعی إلیه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710" w:name="pg3263_21193"/>
    </w:p>
    <w:p>
      <w:pPr>
        <w:pStyle w:val="Heading2"/>
        <w:numPr>
          <w:ilvl w:val="1"/>
          <w:numId w:val="1"/>
        </w:numPr>
        <w:rPr/>
      </w:pPr>
      <w:bookmarkStart w:id="711" w:name="__RefHeading___Toc2073828_2749589250"/>
      <w:bookmarkStart w:id="712" w:name="_Toc250"/>
      <w:bookmarkEnd w:id="710"/>
      <w:bookmarkEnd w:id="711"/>
      <w:r>
        <w:rPr>
          <w:rtl w:val="true"/>
        </w:rPr>
        <w:t>القصة الثانیة و الخمسون بعد المائة تصدیق لقصة التربة الحسینیة المدماة</w:t>
      </w:r>
      <w:bookmarkEnd w:id="712"/>
    </w:p>
    <w:p>
      <w:pPr>
        <w:pStyle w:val="BookText"/>
        <w:rPr/>
      </w:pPr>
      <w:r>
        <w:rPr>
          <w:rFonts w:ascii="IRNazanin" w:hAnsi="IRNazanin" w:eastAsia="IRNazanin"/>
          <w:color w:val="111111"/>
          <w:sz w:val="28"/>
          <w:sz w:val="28"/>
          <w:szCs w:val="28"/>
          <w:rtl w:val="true"/>
          <w:lang w:bidi="fa-IR"/>
        </w:rPr>
        <w:t>کتب أحد الإخوة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الشهید الحسانی، و أسکن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 و عائلتی کتابکم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تأثرنا کثیرا بقصة التربة الحسینیة المدماة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عام سافر والدی إلی کربلاء لزیارة سید الشهداء  علیه السلام و أتی بقلیل من تربة سید الشهداء  علیه السلام فأخذتها أختی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وضعتها فی قطعة قماش أتی بها والدی من حرم أبی الفضل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حلول لیلة العاشر من محرم أحیینا جمیعا اللیلة حتی الفجر بالبکاء و التوسل، و طلبت اختی من سید الشهداء  علیه السلام أن یدمی تلک التربة کما نقل فی الکتاب کعلامة لقبوله عزاءنا و شفاعته لنا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العزاء عندنا حتی الساعة الواحدة ظهرا، و انشغلت النسوة بالعزاء، و تذکرت أختی و زوجة أخی التربة، فذهبتا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و فتحتا قطعة القماش فوجدا التربة مدماة علی الشکل الذی ذکرتموه فی الکتاب، فأغمی علیهما من البکاء و اللطم و اجتمع الجمیع من نساء و رجال لمشاهدة المعجزة الحسینیة العظیمة، ثم أخذت شیئا من تلک التربة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الکتاب لیراها، و هی ما تزال عندنا حتی الآن مدماة</w:t>
      </w:r>
      <w:r>
        <w:rPr>
          <w:rFonts w:eastAsia="IRNazanin" w:cs="IRNazanin"/>
          <w:color w:val="111111"/>
          <w:sz w:val="28"/>
          <w:szCs w:val="28"/>
          <w:rtl w:val="true"/>
          <w:lang w:bidi="fa-IR"/>
        </w:rPr>
        <w:t>.</w:t>
      </w:r>
      <w:bookmarkStart w:id="713" w:name="pg3263_21195"/>
    </w:p>
    <w:p>
      <w:pPr>
        <w:pStyle w:val="Heading2"/>
        <w:numPr>
          <w:ilvl w:val="1"/>
          <w:numId w:val="1"/>
        </w:numPr>
        <w:rPr/>
      </w:pPr>
      <w:bookmarkStart w:id="714" w:name="__RefHeading___Toc2073830_2749589250"/>
      <w:bookmarkStart w:id="715" w:name="_Toc251"/>
      <w:bookmarkEnd w:id="713"/>
      <w:bookmarkEnd w:id="714"/>
      <w:r>
        <w:rPr>
          <w:rtl w:val="true"/>
        </w:rPr>
        <w:t>القصة الثالثة و الخمسون بعد المائة الحجة  عجله الله تعالی فرجه الشریف  شفاها</w:t>
      </w:r>
      <w:bookmarkEnd w:id="715"/>
    </w:p>
    <w:p>
      <w:pPr>
        <w:pStyle w:val="BookText"/>
        <w:rPr/>
      </w:pPr>
      <w:r>
        <w:rPr>
          <w:rFonts w:ascii="IRNazanin" w:hAnsi="IRNazanin" w:eastAsia="IRNazanin"/>
          <w:color w:val="111111"/>
          <w:sz w:val="28"/>
          <w:sz w:val="28"/>
          <w:szCs w:val="28"/>
          <w:rtl w:val="true"/>
          <w:lang w:bidi="fa-IR"/>
        </w:rPr>
        <w:t xml:space="preserve">کتب لی العالم الکبیر و الفاضل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علماء الحوزة العلمیة بمدینة قم المقدسة و إمام مسجد الثقافة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قصة شفاء زوجته بالتوسل و التضرع إلی الحجة بن الحسن  عجله الله تعالی فرجه الشریف  فقال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یوم الإثنین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أصیبت زوجتی بذبحة صدریة و أغمی علیها بسبب بکائها الشدید و تأثرها لوفاة و لدینا الشابین فی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لما أصابها وقعا شدیدا علینا و علی أفراد العائلة و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بها إلی المستشفیات و عادها الأطباء دون فائدة ترجی حتی عجزوا جمیعا عن شفائها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أربعة أیام من هذه الحادثة و فی منتصف اللیل من لیلة الجمعة تلک ذهبت إلی غرفتی فی الطابق العلوی للنوم، فقرأت آیات من القرآن و أدعیة لیلة الجمعة و توجهت إلی اللّه سبحانه و تعالی بقلب خاضع طالبا منه نجدتنا مما نحن</w:t>
      </w:r>
    </w:p>
    <w:p>
      <w:pPr>
        <w:pStyle w:val="BookText"/>
        <w:rPr/>
      </w:pPr>
      <w:r>
        <w:rPr>
          <w:rFonts w:ascii="IRNazanin" w:hAnsi="IRNazanin" w:eastAsia="IRNazanin"/>
          <w:color w:val="111111"/>
          <w:sz w:val="28"/>
          <w:sz w:val="28"/>
          <w:szCs w:val="28"/>
          <w:rtl w:val="true"/>
          <w:lang w:bidi="fa-IR"/>
        </w:rPr>
        <w:t xml:space="preserve">فیه عبر الحجة بن الحسن  عجله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إبنتی الصغیرة طلبت منی قبل شهر؟ ؟ أن أقص علیها معجزات الحجة  عجله الله تعالی فرجه الشریف  و غوثه الملهوفین و إستجابته المتوسلین، فقرأت لها قصصا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للشیخ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فلذلک وجدت نفسی عند إصابة زوجتی أتوسل و اتضرع إلیه لنجدتنا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نمت حتی الرابعة صباحا حیث نهضت لأداء صلاة الصبح، فسمعت بأصوات و حرکة غیر عادیة فی الطابق الأسفل حیث زوجتی المریضة، فهبطت إلی أسفل فوجدت إبنتی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تغط فی نومها فی مثل هذه الساعة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مستیقظة فبادرتنی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تصورت قدوم أحد أهلی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شفیت والدتی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أیقظتنا فی الرابعة بقولها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لوداع السید الجلیل، فلما لم ینهض أحد، قامت بنفسها لوداعه تارکة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فأفقت علیها و قد خرجت من الغرفة فی وداعه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عندها إبنتنا و أخوها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المهندس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جاؤا من طهران لزیارتها و أخذها إلی طهران لمعالجتها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فاستیقظت زوجتی لتجد نفسها واقفة خارج الغرفة فلم تصدق ذلک، فسألت إبنتنا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فی حلم؟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إنک فی الیقظة و قد شفاک اللّه علی ید الحجة  عجله الله تعالی فرجه الشریف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قصت زوجتی ما جری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سیدا جلیلا شابا، فأمرنی بالنهوض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شفاک اللّه فانهضی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فأمرنی بالنهوض مؤکدا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الدواء و العلاج فقد شفیت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أنعم اللّه علیها بالشفاء و عادت إلی حالها السابق و قد شفیت من الذبحة الصدریة و الروماتیزم، و طلبت الطعام بعد أن کانت ممتنعة عنه مدة أربعة أیام فأکلت بشکل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أقمنا مجالس الشکر و الحمد و الثناء فی الأیام الفاطمیة و التزمنا بذلک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القصة للطبیب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یشرف علی علاجها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علاجها سهلا أو ممکنا و شفاؤها بهذه الطریقة هو معجزة خارقة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و صلّی اللّه علی محمّد و آله و لا سیما صاحب الزمان و إمام العصر و ناموس الدهر و قطب دائرة المعرفة و قائد الإنس و الجن و مالک رقاب العالمین الحجة بن الحسن العسکری صلوات اللّه و سلامه علیه و علی آبائه المعصومین إلی قیام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الهمدانی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16" w:name="pg3263_21198"/>
    </w:p>
    <w:p>
      <w:pPr>
        <w:pStyle w:val="Heading2"/>
        <w:numPr>
          <w:ilvl w:val="1"/>
          <w:numId w:val="1"/>
        </w:numPr>
        <w:rPr/>
      </w:pPr>
      <w:bookmarkStart w:id="717" w:name="__RefHeading___Toc2073832_2749589250"/>
      <w:bookmarkStart w:id="718" w:name="_Toc252"/>
      <w:bookmarkEnd w:id="716"/>
      <w:bookmarkEnd w:id="717"/>
      <w:r>
        <w:rPr>
          <w:rtl w:val="true"/>
        </w:rPr>
        <w:t>ملف الصّور</w:t>
      </w:r>
      <w:bookmarkEnd w:id="718"/>
    </w:p>
    <w:p>
      <w:pPr>
        <w:pStyle w:val="BookText"/>
        <w:rPr/>
      </w:pPr>
      <w:r>
        <w:rPr>
          <w:rFonts w:ascii="Amiri" w:hAnsi="Amiri" w:eastAsia="Amiri" w:cs="Amiri"/>
          <w:color w:val="111111"/>
          <w:sz w:val="28"/>
          <w:sz w:val="28"/>
          <w:szCs w:val="28"/>
          <w:rtl w:val="true"/>
          <w:lang w:bidi="ar-SA"/>
        </w:rPr>
        <w:t>آیة اللّه</w:t>
      </w:r>
    </w:p>
    <w:p>
      <w:pPr>
        <w:pStyle w:val="BookText"/>
        <w:rPr/>
      </w:pPr>
      <w:r>
        <w:rPr>
          <w:rFonts w:ascii="IRNazanin" w:hAnsi="IRNazanin" w:eastAsia="IRNazanin"/>
          <w:color w:val="111111"/>
          <w:sz w:val="28"/>
          <w:sz w:val="28"/>
          <w:szCs w:val="28"/>
          <w:rtl w:val="true"/>
          <w:lang w:bidi="fa-IR"/>
        </w:rPr>
        <w:t>محمد جواد البید آبادی</w:t>
      </w:r>
    </w:p>
    <w:p>
      <w:pPr>
        <w:pStyle w:val="BookText"/>
        <w:rPr/>
      </w:pPr>
      <w:r>
        <w:rPr>
          <w:rFonts w:ascii="IRNazanin" w:hAnsi="IRNazanin" w:eastAsia="IRNazanin"/>
          <w:color w:val="111111"/>
          <w:sz w:val="28"/>
          <w:sz w:val="28"/>
          <w:szCs w:val="28"/>
          <w:rtl w:val="true"/>
          <w:lang w:bidi="fa-IR"/>
        </w:rPr>
        <w:t>المذکور فی القصص</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اللّه</w:t>
      </w:r>
    </w:p>
    <w:p>
      <w:pPr>
        <w:pStyle w:val="BookText"/>
        <w:rPr/>
      </w:pPr>
      <w:r>
        <w:rPr>
          <w:rFonts w:ascii="IRNazanin" w:hAnsi="IRNazanin" w:eastAsia="IRNazanin"/>
          <w:color w:val="111111"/>
          <w:sz w:val="28"/>
          <w:sz w:val="28"/>
          <w:szCs w:val="28"/>
          <w:rtl w:val="true"/>
          <w:lang w:bidi="fa-IR"/>
        </w:rPr>
        <w:t>السید محمد الرضوی</w:t>
      </w:r>
    </w:p>
    <w:p>
      <w:p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المیرزا ابراهیم المحلاتی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اللّه</w:t>
      </w:r>
    </w:p>
    <w:p>
      <w:pPr>
        <w:pStyle w:val="BookText"/>
        <w:rPr/>
      </w:pPr>
      <w:r>
        <w:rPr>
          <w:rFonts w:ascii="IRNazanin" w:hAnsi="IRNazanin" w:eastAsia="IRNazanin"/>
          <w:color w:val="111111"/>
          <w:sz w:val="28"/>
          <w:sz w:val="28"/>
          <w:szCs w:val="28"/>
          <w:rtl w:val="true"/>
          <w:lang w:bidi="fa-IR"/>
        </w:rPr>
        <w:t>المیرزا محمود المجتهد الشیرازی</w:t>
      </w:r>
    </w:p>
    <w:p>
      <w:pPr>
        <w:pStyle w:val="BookText"/>
        <w:rPr/>
      </w:pPr>
      <w:r>
        <w:rPr>
          <w:rFonts w:ascii="IRNazanin" w:hAnsi="IRNazanin" w:eastAsia="IRNazanin"/>
          <w:color w:val="111111"/>
          <w:sz w:val="28"/>
          <w:sz w:val="28"/>
          <w:szCs w:val="28"/>
          <w:rtl w:val="true"/>
          <w:lang w:bidi="fa-IR"/>
        </w:rPr>
        <w:t>المذکور فی القصص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السید محمد علی القاضی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شیخ الإسلام الشیرازی</w:t>
      </w:r>
    </w:p>
    <w:p>
      <w:pPr>
        <w:pStyle w:val="BookText"/>
        <w:rPr/>
      </w:pPr>
      <w:r>
        <w:rPr>
          <w:rFonts w:ascii="IRNazanin" w:hAnsi="IRNazanin" w:eastAsia="IRNazanin"/>
          <w:color w:val="111111"/>
          <w:sz w:val="28"/>
          <w:sz w:val="28"/>
          <w:szCs w:val="28"/>
          <w:rtl w:val="true"/>
          <w:lang w:bidi="fa-IR"/>
        </w:rPr>
        <w:t>المذکور فی القصص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السید فرج اللّه البهبهانی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إیمانیة</w:t>
      </w:r>
    </w:p>
    <w:p>
      <w:p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محمد السلاحی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الشیخ محمد الشفیع المحسنی الجمّی</w:t>
      </w:r>
    </w:p>
    <w:p>
      <w:p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الملاّ علی الکازرونی</w:t>
      </w:r>
    </w:p>
    <w:p>
      <w:pPr>
        <w:pStyle w:val="BookText"/>
        <w:rPr/>
      </w:pPr>
      <w:r>
        <w:rPr>
          <w:rFonts w:ascii="IRNazanin" w:hAnsi="IRNazanin" w:eastAsia="IRNazanin"/>
          <w:color w:val="111111"/>
          <w:sz w:val="28"/>
          <w:sz w:val="28"/>
          <w:szCs w:val="28"/>
          <w:rtl w:val="true"/>
          <w:lang w:bidi="fa-IR"/>
        </w:rPr>
        <w:t>المذکور فی القصص</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اللّه</w:t>
      </w:r>
    </w:p>
    <w:p>
      <w:pPr>
        <w:pStyle w:val="BookText"/>
        <w:rPr/>
      </w:pPr>
      <w:r>
        <w:rPr>
          <w:rFonts w:ascii="IRNazanin" w:hAnsi="IRNazanin" w:eastAsia="IRNazanin"/>
          <w:color w:val="111111"/>
          <w:sz w:val="28"/>
          <w:sz w:val="28"/>
          <w:szCs w:val="28"/>
          <w:rtl w:val="true"/>
          <w:lang w:bidi="fa-IR"/>
        </w:rPr>
        <w:t>السید علی المجتهد الکازرونی</w:t>
      </w:r>
    </w:p>
    <w:p>
      <w:p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مهدی الخلوصی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اللّه</w:t>
      </w:r>
    </w:p>
    <w:p>
      <w:pPr>
        <w:pStyle w:val="BookText"/>
        <w:rPr/>
      </w:pPr>
      <w:r>
        <w:rPr>
          <w:rFonts w:ascii="IRNazanin" w:hAnsi="IRNazanin" w:eastAsia="IRNazanin"/>
          <w:color w:val="111111"/>
          <w:sz w:val="28"/>
          <w:sz w:val="28"/>
          <w:szCs w:val="28"/>
          <w:rtl w:val="true"/>
          <w:lang w:bidi="fa-IR"/>
        </w:rPr>
        <w:t>المیرزا محمد صادق المجتهد التبریزی</w:t>
      </w:r>
    </w:p>
    <w:p>
      <w:pPr>
        <w:pStyle w:val="BookText"/>
        <w:rPr/>
      </w:pPr>
      <w:r>
        <w:rPr>
          <w:rFonts w:ascii="IRNazanin" w:hAnsi="IRNazanin" w:eastAsia="IRNazanin"/>
          <w:color w:val="111111"/>
          <w:sz w:val="28"/>
          <w:sz w:val="28"/>
          <w:szCs w:val="28"/>
          <w:rtl w:val="true"/>
          <w:lang w:bidi="fa-IR"/>
        </w:rPr>
        <w:t>الحاج علی آقا سلمان منش</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 الکربلائی</w:t>
      </w:r>
    </w:p>
    <w:p>
      <w:pPr>
        <w:pStyle w:val="BookText"/>
        <w:rPr/>
      </w:pPr>
      <w:r>
        <w:rPr>
          <w:rFonts w:ascii="IRNazanin" w:hAnsi="IRNazanin" w:eastAsia="IRNazanin"/>
          <w:color w:val="111111"/>
          <w:sz w:val="28"/>
          <w:sz w:val="28"/>
          <w:szCs w:val="28"/>
          <w:rtl w:val="true"/>
          <w:lang w:bidi="fa-IR"/>
        </w:rPr>
        <w:t>محمد کاظم الساروقی</w:t>
      </w:r>
    </w:p>
    <w:p>
      <w:p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عباس علی</w:t>
      </w:r>
    </w:p>
    <w:p>
      <w:pPr>
        <w:pStyle w:val="BookText"/>
        <w:rPr/>
      </w:pPr>
      <w:r>
        <w:rPr>
          <w:rFonts w:ascii="IRNazanin" w:hAnsi="IRNazanin" w:eastAsia="IRNazanin"/>
          <w:color w:val="111111"/>
          <w:sz w:val="28"/>
          <w:sz w:val="28"/>
          <w:szCs w:val="28"/>
          <w:rtl w:val="true"/>
          <w:lang w:bidi="fa-IR"/>
        </w:rPr>
        <w:t>المشهور بالحاج المؤمن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سهام الدین النوّاب</w:t>
      </w:r>
    </w:p>
    <w:p>
      <w:p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معین الشیرازی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الإسلام</w:t>
      </w:r>
    </w:p>
    <w:p>
      <w:pPr>
        <w:pStyle w:val="BookText"/>
        <w:rPr/>
      </w:pPr>
      <w:r>
        <w:rPr>
          <w:rFonts w:ascii="IRNazanin" w:hAnsi="IRNazanin" w:eastAsia="IRNazanin"/>
          <w:color w:val="111111"/>
          <w:sz w:val="28"/>
          <w:sz w:val="28"/>
          <w:szCs w:val="28"/>
          <w:rtl w:val="true"/>
          <w:lang w:bidi="fa-IR"/>
        </w:rPr>
        <w:t>الشیخ محمد الأنصاری الدارابی</w:t>
      </w:r>
    </w:p>
    <w:p>
      <w:pPr>
        <w:pStyle w:val="BookText"/>
        <w:rPr/>
      </w:pPr>
      <w:r>
        <w:rPr>
          <w:rFonts w:ascii="IRNazanin" w:hAnsi="IRNazanin" w:eastAsia="IRNazanin"/>
          <w:color w:val="111111"/>
          <w:sz w:val="28"/>
          <w:sz w:val="28"/>
          <w:szCs w:val="28"/>
          <w:rtl w:val="true"/>
          <w:lang w:bidi="fa-IR"/>
        </w:rPr>
        <w:t>المذکور فی القصص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الشیخ حسن المولوی القندهاری</w:t>
      </w:r>
    </w:p>
    <w:p>
      <w:pPr>
        <w:pStyle w:val="BookText"/>
        <w:rPr/>
      </w:pPr>
      <w:r>
        <w:rPr>
          <w:rFonts w:ascii="IRNazanin" w:hAnsi="IRNazanin" w:eastAsia="IRNazanin"/>
          <w:color w:val="111111"/>
          <w:sz w:val="28"/>
          <w:sz w:val="28"/>
          <w:szCs w:val="28"/>
          <w:rtl w:val="true"/>
          <w:lang w:bidi="fa-IR"/>
        </w:rPr>
        <w:t>المذکور فی القصص</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الإسلام</w:t>
      </w:r>
    </w:p>
    <w:p>
      <w:pPr>
        <w:pStyle w:val="BookText"/>
        <w:rPr/>
      </w:pPr>
      <w:r>
        <w:rPr>
          <w:rFonts w:ascii="IRNazanin" w:hAnsi="IRNazanin" w:eastAsia="IRNazanin"/>
          <w:color w:val="111111"/>
          <w:sz w:val="28"/>
          <w:sz w:val="28"/>
          <w:szCs w:val="28"/>
          <w:rtl w:val="true"/>
          <w:lang w:bidi="fa-IR"/>
        </w:rPr>
        <w:t>الشیخ أحمد رستکار اللاری</w:t>
      </w:r>
    </w:p>
    <w:p>
      <w:p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الإسلام</w:t>
      </w:r>
    </w:p>
    <w:p>
      <w:pPr>
        <w:pStyle w:val="BookText"/>
        <w:rPr/>
      </w:pPr>
      <w:r>
        <w:rPr>
          <w:rFonts w:ascii="IRNazanin" w:hAnsi="IRNazanin" w:eastAsia="IRNazanin"/>
          <w:color w:val="111111"/>
          <w:sz w:val="28"/>
          <w:sz w:val="28"/>
          <w:szCs w:val="28"/>
          <w:rtl w:val="true"/>
          <w:lang w:bidi="fa-IR"/>
        </w:rPr>
        <w:t>الشیخ محمد جواد المقیمی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القصة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السید محمد هادی المدرس الموسوی</w:t>
      </w:r>
    </w:p>
    <w:p>
      <w:pPr>
        <w:pStyle w:val="BookText"/>
        <w:rPr/>
      </w:pPr>
      <w:r>
        <w:rPr>
          <w:rFonts w:ascii="IRNazanin" w:hAnsi="IRNazanin" w:eastAsia="IRNazanin"/>
          <w:color w:val="111111"/>
          <w:sz w:val="28"/>
          <w:sz w:val="28"/>
          <w:szCs w:val="28"/>
          <w:rtl w:val="true"/>
          <w:lang w:bidi="fa-IR"/>
        </w:rPr>
        <w:t xml:space="preserve">المذکور فی القصص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حجة الإسلام</w:t>
      </w:r>
    </w:p>
    <w:p>
      <w:pPr>
        <w:pStyle w:val="BookText"/>
        <w:rPr/>
      </w:pPr>
      <w:r>
        <w:rPr>
          <w:rFonts w:ascii="IRNazanin" w:hAnsi="IRNazanin" w:eastAsia="IRNazanin"/>
          <w:color w:val="111111"/>
          <w:sz w:val="28"/>
          <w:sz w:val="28"/>
          <w:szCs w:val="28"/>
          <w:rtl w:val="true"/>
          <w:lang w:bidi="fa-IR"/>
        </w:rPr>
        <w:t>السید محمد علی السبط</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719" w:name="pg3263_21212"/>
    </w:p>
    <w:p>
      <w:pPr>
        <w:pStyle w:val="Heading2"/>
        <w:numPr>
          <w:ilvl w:val="1"/>
          <w:numId w:val="1"/>
        </w:numPr>
        <w:rPr/>
      </w:pPr>
      <w:bookmarkStart w:id="720" w:name="__RefHeading___Toc2073834_2749589250"/>
      <w:bookmarkStart w:id="721" w:name="_Toc253"/>
      <w:bookmarkEnd w:id="719"/>
      <w:bookmarkEnd w:id="720"/>
      <w:r>
        <w:rPr>
          <w:rtl w:val="true"/>
        </w:rPr>
        <w:t>الفهرس</w:t>
      </w:r>
      <w:bookmarkEnd w:id="721"/>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القصة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تؤخر الموت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القصة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المحتوم لا علاج له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القصة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القصة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الجنابة نجاسة معنویة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القصة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الأرض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القصة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بعد الموت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القصة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بعد الموت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القصة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قبر أمیر المؤمنین  علیه السلام و انفتاح بوابة النجف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القصة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الرضویة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القصة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الصلة بالامام الرضا  علیه السلام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القصة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الحسین  علیه السلام</w:t>
      </w:r>
      <w:r>
        <w:rPr>
          <w:rFonts w:eastAsia="IRNazanin" w:cs="IRNazanin"/>
          <w:color w:val="111111"/>
          <w:sz w:val="28"/>
          <w:szCs w:val="28"/>
          <w:lang w:bidi="fa-IR"/>
        </w:rPr>
        <w:t>35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قضیتان عجیبتان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القصة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المئات من الهلاک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القصة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الغرق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القصة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حسینیة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القصة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علویة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القصة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العلماء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القصة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العلماء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القصة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بالقرآن و الفرج القریب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القصة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عن لقمة الشبهة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القصة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عن المستقبل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القصة 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الوباء بالصدقة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القصة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الموت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القصة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اللصوص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القصة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الموت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القصة 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الماء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القصة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مشلول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القصة الثامنة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صادقة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القصة التاسعة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سبعة مرضی فی لحظة واحدة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القصة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فوریة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القصة الحادیة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إفاضة القرآن المجید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القصة الثانیة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أعجب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القصة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الموت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القصة الرابعة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ولی العصر  عجله الله تعالی فرجه الشریف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القصة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مشابهة </w:t>
      </w:r>
      <w:r>
        <w:rPr>
          <w:rFonts w:eastAsia="Amiri" w:cs="Amiri" w:ascii="Amiri" w:hAnsi="Amiri"/>
          <w:color w:val="111111"/>
          <w:sz w:val="28"/>
          <w:szCs w:val="28"/>
          <w:lang w:bidi="ar-SA"/>
        </w:rPr>
        <w:t>97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السادسة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عن الخیال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القصة 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عدم تحقیر المؤمن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القصة الثامنة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و نکران العبد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القصة التاسعة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الغیاث السریع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القصة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العنایة الحسینیة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القصة الحادیة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العلوی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القصة الثانیة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العنایة العلویة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القصة الثالثة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الشیطان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القصة الرابعة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السیئة للبخل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القصة الخامسة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هندوسی فی عزاء حسینی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القصة السادسة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علویة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القصة السابعة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القبر بعد الدفن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القصة الثامنة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موعظة عجیبة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القصة التاسعة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التوبة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القصة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الرضا  علیه السلام</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القصة الحادیة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الولد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القصة الثانیة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سید الشهداء  علیه السلام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القصة الثالثة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الزهراء  علیه السلام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القصة الرابعة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القصة الخامسة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القصة السادسة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صلاة المیت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القصة السابعة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المسجد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القصة الثامنة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القبر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القصة التاسعة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خیر </w:t>
      </w:r>
      <w:r>
        <w:rPr>
          <w:rFonts w:eastAsia="IRNazanin" w:cs="IRNazanin"/>
          <w:color w:val="111111"/>
          <w:sz w:val="28"/>
          <w:szCs w:val="28"/>
          <w:lang w:bidi="fa-IR"/>
        </w:rPr>
        <w:t>149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الحج مات یهودیا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القصة الحادیة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الحسین  علیه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القصة الثانیة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اعطاء الزکاة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القصة الثالثة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بالقرآن الکریم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القصة الرابعة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صحیح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القصة الخامسة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مصیبة أبی عبد اللّه الحسین  علیه السلام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القصة السادسة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الدامیة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القصة السابعة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عجیب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القصة الثامنة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الهلاک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القصة التاسعة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طلب ما فیه الصلاح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القصة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غریب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القصة الحادیة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عجیب لکلب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القصة الثانیة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الکلب لصاحبه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القصة الثالثة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الأسر و الحصول علی الرزق الحلال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القصة الرابعة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میثم التمار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القصة الخامسة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أعمی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القصة السادسة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الحسین  علیه السلام</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القصة السابعة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بعزاء الحسین  علیه السلام</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القصة الثامنة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الاحسان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القصة التاسعة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لزوار الحسین  علیه السلام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القصة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و أمان من الرضا  علیه السلام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القصة الحادیة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الستة للنساء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القصة الثانیة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الحسین  علیه السلام و النجاة من الغرق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القصة الثالثة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الحجة  عجله الله تعالی فرجه الشریف </w:t>
      </w:r>
      <w:r>
        <w:rPr>
          <w:rFonts w:eastAsia="IRNazanin" w:cs="IRNazanin"/>
          <w:color w:val="111111"/>
          <w:sz w:val="28"/>
          <w:szCs w:val="28"/>
          <w:lang w:bidi="fa-IR"/>
        </w:rPr>
        <w:t>221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الرابعة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انفتاح قفل باسم فاطمة  علیه السلام</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القصة الخامسة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القصة السادسة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الاطلاع علی النیة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القصة السابعة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المفقود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القصة الثامنة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الحسین  علیه السلام علی زوار قبره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القصة التاسعة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الفقیه العادل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القصة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العاقبة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القصة الحادیة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 ترضع طفل إنسان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القصة الثانیة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ذئبة ترضع طفلا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القصة الثالثة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و المتربی فی القبر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القصة الرابعة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الجمیع و بقاء طفلة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القصة الخامسة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تیقظ لعلی  علیه السلام</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القصة السادسة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منزلة السادة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القصة السابعة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سلیل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القصة الثامنة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الشمعة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القصة التاسعة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الأسد فی مآتم سید الشهداء  علیه السلام</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القصة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مریض بواسطة الحسین  علیه السلام</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القصة الأولی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الحر الشهید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القصة الثانیة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جیفة الدنیا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القصة الثالثة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جثة علی حالها مدة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القصة الرابعة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إلی النجف و شفاء الابن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القصة الخامسة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المال و استمراره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القصة السادسة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مریض و بناء قبر میثم التمار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القصة السابعة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أهل البیت  علیه السلام بمدینة قم المقدسة </w:t>
      </w:r>
      <w:r>
        <w:rPr>
          <w:rFonts w:eastAsia="IRNazanin" w:cs="IRNazanin"/>
          <w:color w:val="111111"/>
          <w:sz w:val="28"/>
          <w:szCs w:val="28"/>
          <w:lang w:bidi="fa-IR"/>
        </w:rPr>
        <w:t>283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الثامنة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ولی العصر  علیه السلام و شفاء مریض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القصة التاسعة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عجیب و فرج بعد شدة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القصة العاشرة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زلزال أصاب محافظة فارس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القصة الحادیة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الاجابة الفوریة للدعاء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القصة الثانیة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ضیق المعیشة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القصة الثالثة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علامة علی قبول الزیارة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القصة الرابعة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زیارة عاشوراء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القصة الخامسة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أدخل حرمک حتی تشفی عین ولدی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القصة السادسة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القرآن و کتاب مفاتیح الجنان العجیبة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القصة السابعة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تزور فی لیلة القدر قبر الحسین  علیه السلام</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القصة الثامنة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مریض بشفاعة فاطمة الزهراء  علیه السلام</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القصة التاسعة عشرة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الامامین العسکرین  علیه السلام</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القصة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أعمی ببرکة العسکریین  علیه السلام</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القصة الحادیة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من أبی عبد اللّه الحسین  علیه السلام</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القصة الثانیة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لیلة عرسه و تزوّج زوجته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القصة الثالثة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الضیوف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القصة الرابعة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اهانة العلویة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القصة الخامسة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فوق جنازة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القصة السادسة و العشرون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مؤثر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القصة السابعة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السقوط من المرتبة الرفیعة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القصة الثامنة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الإمام الحسین  علیه السلام فی الآخرة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القصة التاسعة و العشرون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مشاهدة نتیجة الأعمال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القصة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عین الماء فعمی فی البرزخ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القصة الحادیة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للزیارة و الضیافة </w:t>
      </w:r>
      <w:r>
        <w:rPr>
          <w:rFonts w:eastAsia="IRNazanin" w:cs="IRNazanin"/>
          <w:color w:val="111111"/>
          <w:sz w:val="28"/>
          <w:szCs w:val="28"/>
          <w:lang w:bidi="fa-IR"/>
        </w:rPr>
        <w:t>383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الثانیة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لوازم زیارة کربلاء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القصة الثالثة و الثلاثون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اغاثة المحتضر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القصة الرابعة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اغاثة تائه فی الصحراء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القصة الخامسة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مفتاح الحقیبة فی حضنه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القصة السادسة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قبر الحسین  علیه السلام</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القصة السابعة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العثور علی جسد سالم بعد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القصة الثامنة و الثلاثون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المال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القصة التاسعة و الثلاثون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القصة الاربعون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فرنسی یقیم مجلس العزاء الحسینی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القصة الحادیة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و الضمانة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القصة الثانیة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العذب وسط البحر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القصة الثالثة و الأربعون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العذب وسط البحر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القصة الرابعة و الأربعون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السجن و بلوغ الهدف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القصة الخامسة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مدح أمیر المؤمنین  علیه السلام و رؤیا عجیبة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القصة السادسة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الزکاة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القصة السابعة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دون نظارة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القصة الثامنة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البلاء بزیارة عاشوراء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القصة التاسعة و الأربعون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رجال اللّه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القصة الخمسون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مشلول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القصة الحادیة و الخمسون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الضائع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القصة الثانیة و الخمسون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لقصة التربة الحسینیة المدماة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القصة الثالثة و الخمسون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عجله الله تعالی فرجه الشریف  شفاها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ملف الصور </w:t>
      </w:r>
      <w:r>
        <w:rPr>
          <w:rFonts w:eastAsia="IRNazanin" w:cs="IRNazanin"/>
          <w:color w:val="111111"/>
          <w:sz w:val="28"/>
          <w:szCs w:val="28"/>
          <w:lang w:bidi="fa-IR"/>
        </w:rPr>
        <w:t>447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کیفیة و علة هلاک هذه الأقوام، راجع کتاب حقائق من القرآن للمؤلف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کانت والدته هاشمیة النسب و والده من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عملة کانت تستعمل آنذاک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أبی حمزة الثمالی تجده فی کتابی ضیاء الصالحین 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أبی حمزة الثمالی تجده فی کتابی ضیاء الصالحین 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بحار الأنوار للمجلسی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بحار الأنوار للمجلسی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أصول الکافی باب الحیاء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أصول الکافی باب الحیاء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داء یحدث فی الجلد بثورا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الهریر صوت الکلب دون النباح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کشحا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المسلمین و مرجعهم آنذاک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الکتاب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کلزار أکبری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حاکم الدولة فی محافظة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 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الحدیث فی کتاب الکلمة الطیبة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الشهید الأول 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الدولة آبادی</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إبن الإمام علی بن أبی طالب  علیه السلام و أخو الإمام الحسین الشهید من أبیه، و قد استشهد معه فی واقعة کربلاء فی مواجهة الإنحراف الیزیدی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تقع شمال الهند و شمال شرق باکستان، سکانها من المسلمین یتنازع الحکم علیها کل من الهند و الباکستان و هی من أجمل البقع فی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المکان الذی یقیم فیه المسلمون الشیعة مراسم العزاء و المآتم و ذکر ملحمة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وزن تعادل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دائری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أو ممر تحت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بیعة المسلمین و الصحابة لخلیفة رسول اللّه  صلی الله علیه و آله وسلم  أمیر المؤمنین علی بن أبی طالب  علیه السلام عند غدیر خم بعد العودة من حجة الودائع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یقع علی بعد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عن مدینة قم و یروی أنه بنی بأمر الإمام الحجة  عجله الله تعالی فرجه الشریف  و لذا فقد سمّی باسمه، و یرتاده مریدوه من کل حدب و صوب و خاصة لیلتی الأربعاء و الجمعة، و رأوا منه العجائب و الکرامات و العجائب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ضواحی طهران و فیه مدفن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العظیم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أحفاد رسول اللّه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الکبوة، النوم للحظة و ما 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الأئمة المعصومین من سلالة رسول اللّه  صلی الله علیه و آله وسلم  فی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مرور أربعین یوما علی استشهاد الإمام الحسین بن علی  علیه السلام و یصادف یوم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من کل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بالمعنی و لیس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أوحی لنبیه شعیب أنی سأعذب مایة ألف من قومک أربعین ألفا من أشرارهم و ستین ألفا من أخیارهم، فقال شعیب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الأشرار استحقوا العذاب، فلم تعذب الأخیار؟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ساوموا الأشرار و لم یغضبوا لغضبی و لم ینهوهم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النص فی کتاب وسائل الشیعة الأمر بالمعروف و النهی عن المنکر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سقایة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لشرب الماء، فوقه فوقه قبة مذهبة، تولّی تذهیبها رجل موفور الحال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أصیب بالعمی، فأتی الإمام الرضا  علیه السلام طلبا للشفاء، و لما شفاه کانت هذه القبة أول ما وقع نظره علیها فذهّبها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قصّة طویلة و طریفة و معجزة و معبّرة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للشیخ عباس القمی جمع فیه معظم الأدعیة الموثقة و هو من أکثر کتب الأدعیة رواجا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زیارات الإمام الحسین  علیه السلام المرویة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أمین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زیارات أمیر المؤمنین  علیه السلام المرویة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العسکریین هما الإمامین علی بن محمد الهادی و الحسن بن علی العسکری المدفونین فی مدینة سامراء بالعراق مرکز الحکم العباسی فی عصرهما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النجاة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خزعل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الزعماء الکبار للقبائل العربیة المتواجدة فی جنوب العراق، و له دور کبیر فی التحالفات مع القوی المحلیة و الأجنبیة المتنازعة فی منطقة الخلیج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المکان الواقع بین الحرم و الضریح من جهة و بین الصحن الخارجی من جهة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النجاة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العلوی و هی من نسل رسول اللّه و آله  صلی الله علیه و آله وسلم  و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نبز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لآلیء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المدنی من کبار علماء الدین العاملین، و ساهم بشکل فعال فی الکفاح ضد الشاه فی إیران کما ساهم بعد إسقاطه فی رفع المستوی الدینی و الثوری لدی الشعب الإیرانی المسلم، و کان ممن تشرفوا بلقاء صاحب الزمان  عجله الله تعالی فرجه الشریف  و قد استشهد علی ید المنافقین و هو فی محراب صلاة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ذریة رسول اللّه  صلی الله علیه و آله وسلم  و له مرقد فی قریة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یقصده الزائرون من کل فج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القصة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الإقبال باب أعمال شهر رجب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ترکیة تعنی الجد أو المربی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و هی صحیفة یومیة إیرانیة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غذاء شعبی إیرانی یشبه الحساء و فیه عدة أصناف من الحبوب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سلالة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المقاطع داخل حرم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بائین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لجهة أقدام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الطوسی شیخ الطائفة و المجتهد الأوحد فی زمانه مدفون فی المسجد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حبیبات بنیّة اللون تسمی بالعطاس، و تصنع من التنباک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عباءة 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الرضویة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43015</Words>
  <Characters>172879</Characters>
  <CharactersWithSpaces>214956</CharactersWithSpaces>
  <Paragraphs>1432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2026-08-17T21:48:36Z</dcterms:created>
  <dc:creator>ghaemiyeh.com</dc:creator>
  <dc:description/>
  <dc:language>en-US</dc:language>
  <cp:lastModifiedBy/>
  <dcterms:modified xsi:type="dcterms:W3CDTF">2026-08-18T01:18:45Z</dcterms:modified>
  <cp:revision>1</cp:revision>
  <dc:subject/>
  <dc:title>القصص العجیبه</dc:title>
</cp:coreProperties>
</file>

<file path=docProps/custom.xml><?xml version="1.0" encoding="utf-8"?>
<Properties xmlns="http://schemas.openxmlformats.org/officeDocument/2006/custom-properties" xmlns:vt="http://schemas.openxmlformats.org/officeDocument/2006/docPropsVTypes"/>
</file>