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تندیس استقامت ویژه نامه شهید آیت الله سید محمدرضا سعیدی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5906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95908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95910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895912_2749589250">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1895914_2749589250">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895916_2749589250">
            <w:r>
              <w:rPr>
                <w:webHidden/>
                <w:rStyle w:val="IndexLink"/>
                <w:rtl w:val="true"/>
              </w:rPr>
              <w:t>بخش اول</w:t>
            </w:r>
            <w:r>
              <w:rPr>
                <w:rStyle w:val="IndexLink"/>
                <w:rtl w:val="true"/>
              </w:rPr>
              <w:t xml:space="preserve">: </w:t>
            </w:r>
            <w:r>
              <w:rPr>
                <w:rStyle w:val="IndexLink"/>
                <w:rtl w:val="true"/>
              </w:rPr>
              <w:t>سیمای شهید سعیدی</w:t>
            </w:r>
            <w:r>
              <w:rPr>
                <w:rStyle w:val="IndexLink"/>
                <w:rtl w:val="true"/>
              </w:rPr>
              <w:tab/>
            </w:r>
            <w:r>
              <w:rPr>
                <w:rStyle w:val="IndexLink"/>
              </w:rPr>
              <w:t>16</w:t>
            </w:r>
          </w:hyperlink>
        </w:p>
        <w:p>
          <w:pPr>
            <w:pStyle w:val="Contents3"/>
            <w:tabs>
              <w:tab w:val="clear" w:pos="8459"/>
              <w:tab w:val="right" w:pos="9026" w:leader="dot"/>
            </w:tabs>
            <w:rPr/>
          </w:pPr>
          <w:hyperlink w:anchor="__RefHeading___Toc1895918_274958925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895920_2749589250">
            <w:r>
              <w:rPr>
                <w:webHidden/>
                <w:rStyle w:val="IndexLink"/>
                <w:rtl w:val="true"/>
              </w:rPr>
              <w:t>فصل اول</w:t>
            </w:r>
            <w:r>
              <w:rPr>
                <w:rStyle w:val="IndexLink"/>
                <w:rtl w:val="true"/>
              </w:rPr>
              <w:t xml:space="preserve">: </w:t>
            </w:r>
            <w:r>
              <w:rPr>
                <w:rStyle w:val="IndexLink"/>
                <w:rtl w:val="true"/>
              </w:rPr>
              <w:t>آغاز حیات</w:t>
            </w:r>
            <w:r>
              <w:rPr>
                <w:rStyle w:val="IndexLink"/>
                <w:rtl w:val="true"/>
              </w:rPr>
              <w:tab/>
            </w:r>
            <w:r>
              <w:rPr>
                <w:rStyle w:val="IndexLink"/>
              </w:rPr>
              <w:t>18</w:t>
            </w:r>
          </w:hyperlink>
        </w:p>
        <w:p>
          <w:pPr>
            <w:pStyle w:val="Contents4"/>
            <w:tabs>
              <w:tab w:val="clear" w:pos="8176"/>
              <w:tab w:val="right" w:pos="9026" w:leader="dot"/>
            </w:tabs>
            <w:rPr/>
          </w:pPr>
          <w:hyperlink w:anchor="__RefHeading___Toc1895922_274958925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895924_2749589250">
            <w:r>
              <w:rPr>
                <w:webHidden/>
                <w:rStyle w:val="IndexLink"/>
                <w:rtl w:val="true"/>
              </w:rPr>
              <w:t>تولد</w:t>
            </w:r>
            <w:r>
              <w:rPr>
                <w:rStyle w:val="IndexLink"/>
                <w:rtl w:val="true"/>
              </w:rPr>
              <w:tab/>
            </w:r>
            <w:r>
              <w:rPr>
                <w:rStyle w:val="IndexLink"/>
              </w:rPr>
              <w:t>18</w:t>
            </w:r>
          </w:hyperlink>
        </w:p>
        <w:p>
          <w:pPr>
            <w:pStyle w:val="Contents4"/>
            <w:tabs>
              <w:tab w:val="clear" w:pos="8176"/>
              <w:tab w:val="right" w:pos="9026" w:leader="dot"/>
            </w:tabs>
            <w:rPr/>
          </w:pPr>
          <w:hyperlink w:anchor="__RefHeading___Toc1895926_2749589250">
            <w:r>
              <w:rPr>
                <w:webHidden/>
                <w:rStyle w:val="IndexLink"/>
                <w:rtl w:val="true"/>
              </w:rPr>
              <w:t>نسب خانوادگی</w:t>
            </w:r>
            <w:r>
              <w:rPr>
                <w:rStyle w:val="IndexLink"/>
                <w:rtl w:val="true"/>
              </w:rPr>
              <w:tab/>
            </w:r>
            <w:r>
              <w:rPr>
                <w:rStyle w:val="IndexLink"/>
              </w:rPr>
              <w:t>19</w:t>
            </w:r>
          </w:hyperlink>
        </w:p>
        <w:p>
          <w:pPr>
            <w:pStyle w:val="Contents4"/>
            <w:tabs>
              <w:tab w:val="clear" w:pos="8176"/>
              <w:tab w:val="right" w:pos="9026" w:leader="dot"/>
            </w:tabs>
            <w:rPr/>
          </w:pPr>
          <w:hyperlink w:anchor="__RefHeading___Toc1895928_2749589250">
            <w:r>
              <w:rPr>
                <w:webHidden/>
                <w:rStyle w:val="IndexLink"/>
                <w:rtl w:val="true"/>
              </w:rPr>
              <w:t>دوران کودکی و نوجوانی</w:t>
            </w:r>
            <w:r>
              <w:rPr>
                <w:rStyle w:val="IndexLink"/>
                <w:rtl w:val="true"/>
              </w:rPr>
              <w:tab/>
            </w:r>
            <w:r>
              <w:rPr>
                <w:rStyle w:val="IndexLink"/>
              </w:rPr>
              <w:t>19</w:t>
            </w:r>
          </w:hyperlink>
        </w:p>
        <w:p>
          <w:pPr>
            <w:pStyle w:val="Contents4"/>
            <w:tabs>
              <w:tab w:val="clear" w:pos="8176"/>
              <w:tab w:val="right" w:pos="9026" w:leader="dot"/>
            </w:tabs>
            <w:rPr/>
          </w:pPr>
          <w:hyperlink w:anchor="__RefHeading___Toc1895930_2749589250">
            <w:r>
              <w:rPr>
                <w:webHidden/>
                <w:rStyle w:val="IndexLink"/>
                <w:rtl w:val="true"/>
              </w:rPr>
              <w:t>زندگی مشترک و فرزندان</w:t>
            </w:r>
            <w:r>
              <w:rPr>
                <w:rStyle w:val="IndexLink"/>
                <w:rtl w:val="true"/>
              </w:rPr>
              <w:tab/>
            </w:r>
            <w:r>
              <w:rPr>
                <w:rStyle w:val="IndexLink"/>
              </w:rPr>
              <w:t>20</w:t>
            </w:r>
          </w:hyperlink>
        </w:p>
        <w:p>
          <w:pPr>
            <w:pStyle w:val="Contents3"/>
            <w:tabs>
              <w:tab w:val="clear" w:pos="8459"/>
              <w:tab w:val="right" w:pos="9026" w:leader="dot"/>
            </w:tabs>
            <w:rPr/>
          </w:pPr>
          <w:hyperlink w:anchor="__RefHeading___Toc1895932_2749589250">
            <w:r>
              <w:rPr>
                <w:webHidden/>
                <w:rStyle w:val="IndexLink"/>
                <w:rtl w:val="true"/>
              </w:rPr>
              <w:t>فصل دوم</w:t>
            </w:r>
            <w:r>
              <w:rPr>
                <w:rStyle w:val="IndexLink"/>
                <w:rtl w:val="true"/>
              </w:rPr>
              <w:t xml:space="preserve">: </w:t>
            </w:r>
            <w:r>
              <w:rPr>
                <w:rStyle w:val="IndexLink"/>
                <w:rtl w:val="true"/>
              </w:rPr>
              <w:t>دوران شکوفایی علمی</w:t>
            </w:r>
            <w:r>
              <w:rPr>
                <w:rStyle w:val="IndexLink"/>
                <w:rtl w:val="true"/>
              </w:rPr>
              <w:tab/>
            </w:r>
            <w:r>
              <w:rPr>
                <w:rStyle w:val="IndexLink"/>
              </w:rPr>
              <w:t>22</w:t>
            </w:r>
          </w:hyperlink>
        </w:p>
        <w:p>
          <w:pPr>
            <w:pStyle w:val="Contents4"/>
            <w:tabs>
              <w:tab w:val="clear" w:pos="8176"/>
              <w:tab w:val="right" w:pos="9026" w:leader="dot"/>
            </w:tabs>
            <w:rPr/>
          </w:pPr>
          <w:hyperlink w:anchor="__RefHeading___Toc1895934_274958925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895936_2749589250">
            <w:r>
              <w:rPr>
                <w:webHidden/>
                <w:rStyle w:val="IndexLink"/>
                <w:rtl w:val="true"/>
              </w:rPr>
              <w:t>ورود به حوزه</w:t>
            </w:r>
            <w:r>
              <w:rPr>
                <w:rStyle w:val="IndexLink"/>
                <w:rtl w:val="true"/>
              </w:rPr>
              <w:tab/>
            </w:r>
            <w:r>
              <w:rPr>
                <w:rStyle w:val="IndexLink"/>
              </w:rPr>
              <w:t>22</w:t>
            </w:r>
          </w:hyperlink>
        </w:p>
        <w:p>
          <w:pPr>
            <w:pStyle w:val="Contents4"/>
            <w:tabs>
              <w:tab w:val="clear" w:pos="8176"/>
              <w:tab w:val="right" w:pos="9026" w:leader="dot"/>
            </w:tabs>
            <w:rPr/>
          </w:pPr>
          <w:hyperlink w:anchor="__RefHeading___Toc1895938_2749589250">
            <w:r>
              <w:rPr>
                <w:webHidden/>
                <w:rStyle w:val="IndexLink"/>
                <w:rtl w:val="true"/>
              </w:rPr>
              <w:t>استادان</w:t>
            </w:r>
            <w:r>
              <w:rPr>
                <w:rStyle w:val="IndexLink"/>
                <w:rtl w:val="true"/>
              </w:rPr>
              <w:tab/>
            </w:r>
            <w:r>
              <w:rPr>
                <w:rStyle w:val="IndexLink"/>
              </w:rPr>
              <w:t>23</w:t>
            </w:r>
          </w:hyperlink>
        </w:p>
        <w:p>
          <w:pPr>
            <w:pStyle w:val="Contents4"/>
            <w:tabs>
              <w:tab w:val="clear" w:pos="8176"/>
              <w:tab w:val="right" w:pos="9026" w:leader="dot"/>
            </w:tabs>
            <w:rPr/>
          </w:pPr>
          <w:hyperlink w:anchor="__RefHeading___Toc1895940_2749589250">
            <w:r>
              <w:rPr>
                <w:webHidden/>
                <w:rStyle w:val="IndexLink"/>
                <w:rtl w:val="true"/>
              </w:rPr>
              <w:t>شاگردان</w:t>
            </w:r>
            <w:r>
              <w:rPr>
                <w:rStyle w:val="IndexLink"/>
                <w:rtl w:val="true"/>
              </w:rPr>
              <w:tab/>
            </w:r>
            <w:r>
              <w:rPr>
                <w:rStyle w:val="IndexLink"/>
              </w:rPr>
              <w:t>24</w:t>
            </w:r>
          </w:hyperlink>
        </w:p>
        <w:p>
          <w:pPr>
            <w:pStyle w:val="Contents4"/>
            <w:tabs>
              <w:tab w:val="clear" w:pos="8176"/>
              <w:tab w:val="right" w:pos="9026" w:leader="dot"/>
            </w:tabs>
            <w:rPr/>
          </w:pPr>
          <w:hyperlink w:anchor="__RefHeading___Toc1895942_2749589250">
            <w:r>
              <w:rPr>
                <w:webHidden/>
                <w:rStyle w:val="IndexLink"/>
                <w:rtl w:val="true"/>
              </w:rPr>
              <w:t>نوشته ها و نگاشته ها</w:t>
            </w:r>
            <w:r>
              <w:rPr>
                <w:rStyle w:val="IndexLink"/>
                <w:rtl w:val="true"/>
              </w:rPr>
              <w:tab/>
            </w:r>
            <w:r>
              <w:rPr>
                <w:rStyle w:val="IndexLink"/>
              </w:rPr>
              <w:t>24</w:t>
            </w:r>
          </w:hyperlink>
        </w:p>
        <w:p>
          <w:pPr>
            <w:pStyle w:val="Contents3"/>
            <w:tabs>
              <w:tab w:val="clear" w:pos="8459"/>
              <w:tab w:val="right" w:pos="9026" w:leader="dot"/>
            </w:tabs>
            <w:rPr/>
          </w:pPr>
          <w:hyperlink w:anchor="__RefHeading___Toc1895944_2749589250">
            <w:r>
              <w:rPr>
                <w:webHidden/>
                <w:rStyle w:val="IndexLink"/>
                <w:rtl w:val="true"/>
              </w:rPr>
              <w:t>فصل سوم</w:t>
            </w:r>
            <w:r>
              <w:rPr>
                <w:rStyle w:val="IndexLink"/>
                <w:rtl w:val="true"/>
              </w:rPr>
              <w:t xml:space="preserve">: </w:t>
            </w:r>
            <w:r>
              <w:rPr>
                <w:rStyle w:val="IndexLink"/>
                <w:rtl w:val="true"/>
              </w:rPr>
              <w:t>ویژگی های اخلاقی رحمه الله</w:t>
            </w:r>
            <w:r>
              <w:rPr>
                <w:rStyle w:val="IndexLink"/>
                <w:rtl w:val="true"/>
              </w:rPr>
              <w:tab/>
            </w:r>
            <w:r>
              <w:rPr>
                <w:rStyle w:val="IndexLink"/>
              </w:rPr>
              <w:t>26</w:t>
            </w:r>
          </w:hyperlink>
        </w:p>
        <w:p>
          <w:pPr>
            <w:pStyle w:val="Contents4"/>
            <w:tabs>
              <w:tab w:val="clear" w:pos="8176"/>
              <w:tab w:val="right" w:pos="9026" w:leader="dot"/>
            </w:tabs>
            <w:rPr/>
          </w:pPr>
          <w:hyperlink w:anchor="__RefHeading___Toc1895946_274958925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895948_2749589250">
            <w:r>
              <w:rPr>
                <w:webHidden/>
                <w:rStyle w:val="IndexLink"/>
                <w:rtl w:val="true"/>
              </w:rPr>
              <w:t>احترام به خانواده</w:t>
            </w:r>
            <w:r>
              <w:rPr>
                <w:rStyle w:val="IndexLink"/>
                <w:rtl w:val="true"/>
              </w:rPr>
              <w:tab/>
            </w:r>
            <w:r>
              <w:rPr>
                <w:rStyle w:val="IndexLink"/>
              </w:rPr>
              <w:t>26</w:t>
            </w:r>
          </w:hyperlink>
        </w:p>
        <w:p>
          <w:pPr>
            <w:pStyle w:val="Contents4"/>
            <w:tabs>
              <w:tab w:val="clear" w:pos="8176"/>
              <w:tab w:val="right" w:pos="9026" w:leader="dot"/>
            </w:tabs>
            <w:rPr/>
          </w:pPr>
          <w:hyperlink w:anchor="__RefHeading___Toc1895950_2749589250">
            <w:r>
              <w:rPr>
                <w:webHidden/>
                <w:rStyle w:val="IndexLink"/>
                <w:rtl w:val="true"/>
              </w:rPr>
              <w:t>احترام به استادان</w:t>
            </w:r>
            <w:r>
              <w:rPr>
                <w:rStyle w:val="IndexLink"/>
                <w:rtl w:val="true"/>
              </w:rPr>
              <w:tab/>
            </w:r>
            <w:r>
              <w:rPr>
                <w:rStyle w:val="IndexLink"/>
              </w:rPr>
              <w:t>26</w:t>
            </w:r>
          </w:hyperlink>
        </w:p>
        <w:p>
          <w:pPr>
            <w:pStyle w:val="Contents4"/>
            <w:tabs>
              <w:tab w:val="clear" w:pos="8176"/>
              <w:tab w:val="right" w:pos="9026" w:leader="dot"/>
            </w:tabs>
            <w:rPr/>
          </w:pPr>
          <w:hyperlink w:anchor="__RefHeading___Toc1895952_2749589250">
            <w:r>
              <w:rPr>
                <w:webHidden/>
                <w:rStyle w:val="IndexLink"/>
                <w:rtl w:val="true"/>
              </w:rPr>
              <w:t>احترام به جوانان، دوستان، همسایگان و</w:t>
            </w:r>
            <w:r>
              <w:rPr>
                <w:rStyle w:val="IndexLink"/>
                <w:rtl w:val="true"/>
              </w:rPr>
              <w:t>...</w:t>
              <w:tab/>
            </w:r>
            <w:r>
              <w:rPr>
                <w:rStyle w:val="IndexLink"/>
              </w:rPr>
              <w:t>28</w:t>
            </w:r>
          </w:hyperlink>
        </w:p>
        <w:p>
          <w:pPr>
            <w:pStyle w:val="Contents4"/>
            <w:tabs>
              <w:tab w:val="clear" w:pos="8176"/>
              <w:tab w:val="right" w:pos="9026" w:leader="dot"/>
            </w:tabs>
            <w:rPr/>
          </w:pPr>
          <w:hyperlink w:anchor="__RefHeading___Toc1895954_2749589250">
            <w:r>
              <w:rPr>
                <w:webHidden/>
                <w:rStyle w:val="IndexLink"/>
                <w:rtl w:val="true"/>
              </w:rPr>
              <w:t>تقوا و عشق به اهل بیت علیهم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895956_2749589250">
            <w:r>
              <w:rPr>
                <w:webHidden/>
                <w:rStyle w:val="IndexLink"/>
                <w:rtl w:val="true"/>
              </w:rPr>
              <w:t>فصل چهارم</w:t>
            </w:r>
            <w:r>
              <w:rPr>
                <w:rStyle w:val="IndexLink"/>
                <w:rtl w:val="true"/>
              </w:rPr>
              <w:t xml:space="preserve">: </w:t>
            </w:r>
            <w:r>
              <w:rPr>
                <w:rStyle w:val="IndexLink"/>
                <w:rtl w:val="true"/>
              </w:rPr>
              <w:t>فعالیت های فرهنگی و اجتماعی</w:t>
            </w:r>
            <w:r>
              <w:rPr>
                <w:rStyle w:val="IndexLink"/>
                <w:rtl w:val="true"/>
              </w:rPr>
              <w:tab/>
            </w:r>
            <w:r>
              <w:rPr>
                <w:rStyle w:val="IndexLink"/>
              </w:rPr>
              <w:t>33</w:t>
            </w:r>
          </w:hyperlink>
        </w:p>
        <w:p>
          <w:pPr>
            <w:pStyle w:val="Contents4"/>
            <w:tabs>
              <w:tab w:val="clear" w:pos="8176"/>
              <w:tab w:val="right" w:pos="9026" w:leader="dot"/>
            </w:tabs>
            <w:rPr/>
          </w:pPr>
          <w:hyperlink w:anchor="__RefHeading___Toc1895958_274958925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895960_2749589250">
            <w:r>
              <w:rPr>
                <w:webHidden/>
                <w:rStyle w:val="IndexLink"/>
                <w:rtl w:val="true"/>
              </w:rPr>
              <w:t>تبلیغ</w:t>
            </w:r>
            <w:r>
              <w:rPr>
                <w:rStyle w:val="IndexLink"/>
                <w:rtl w:val="true"/>
              </w:rPr>
              <w:tab/>
            </w:r>
            <w:r>
              <w:rPr>
                <w:rStyle w:val="IndexLink"/>
              </w:rPr>
              <w:t>34</w:t>
            </w:r>
          </w:hyperlink>
        </w:p>
        <w:p>
          <w:pPr>
            <w:pStyle w:val="Contents4"/>
            <w:tabs>
              <w:tab w:val="clear" w:pos="8176"/>
              <w:tab w:val="right" w:pos="9026" w:leader="dot"/>
            </w:tabs>
            <w:rPr/>
          </w:pPr>
          <w:hyperlink w:anchor="__RefHeading___Toc1895962_2749589250">
            <w:r>
              <w:rPr>
                <w:webHidden/>
                <w:rStyle w:val="IndexLink"/>
                <w:rtl w:val="true"/>
              </w:rPr>
              <w:t>سعیدی در تفرش</w:t>
            </w:r>
            <w:r>
              <w:rPr>
                <w:rStyle w:val="IndexLink"/>
                <w:rtl w:val="true"/>
              </w:rPr>
              <w:tab/>
            </w:r>
            <w:r>
              <w:rPr>
                <w:rStyle w:val="IndexLink"/>
              </w:rPr>
              <w:t>34</w:t>
            </w:r>
          </w:hyperlink>
        </w:p>
        <w:p>
          <w:pPr>
            <w:pStyle w:val="Contents4"/>
            <w:tabs>
              <w:tab w:val="clear" w:pos="8176"/>
              <w:tab w:val="right" w:pos="9026" w:leader="dot"/>
            </w:tabs>
            <w:rPr/>
          </w:pPr>
          <w:hyperlink w:anchor="__RefHeading___Toc1895964_2749589250">
            <w:r>
              <w:rPr>
                <w:webHidden/>
                <w:rStyle w:val="IndexLink"/>
                <w:rtl w:val="true"/>
              </w:rPr>
              <w:t>تبلیغ در تهران</w:t>
            </w:r>
            <w:r>
              <w:rPr>
                <w:rStyle w:val="IndexLink"/>
                <w:rtl w:val="true"/>
              </w:rPr>
              <w:tab/>
            </w:r>
            <w:r>
              <w:rPr>
                <w:rStyle w:val="IndexLink"/>
              </w:rPr>
              <w:t>35</w:t>
            </w:r>
          </w:hyperlink>
        </w:p>
        <w:p>
          <w:pPr>
            <w:pStyle w:val="Contents5"/>
            <w:tabs>
              <w:tab w:val="clear" w:pos="7892"/>
              <w:tab w:val="right" w:pos="9026" w:leader="dot"/>
            </w:tabs>
            <w:rPr/>
          </w:pPr>
          <w:hyperlink w:anchor="__RefHeading___Toc1895966_274958925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895968_2749589250">
            <w:r>
              <w:rPr>
                <w:webHidden/>
                <w:rStyle w:val="IndexLink"/>
              </w:rPr>
              <w:t>1</w:t>
            </w:r>
            <w:r>
              <w:rPr>
                <w:rStyle w:val="IndexLink"/>
                <w:rtl w:val="true"/>
              </w:rPr>
              <w:t xml:space="preserve">. </w:t>
            </w:r>
            <w:r>
              <w:rPr>
                <w:rStyle w:val="IndexLink"/>
                <w:rtl w:val="true"/>
              </w:rPr>
              <w:t>تأسیس حوزه علمیه</w:t>
            </w:r>
            <w:r>
              <w:rPr>
                <w:rStyle w:val="IndexLink"/>
                <w:rtl w:val="true"/>
              </w:rPr>
              <w:tab/>
            </w:r>
            <w:r>
              <w:rPr>
                <w:rStyle w:val="IndexLink"/>
              </w:rPr>
              <w:t>37</w:t>
            </w:r>
          </w:hyperlink>
        </w:p>
        <w:p>
          <w:pPr>
            <w:pStyle w:val="Contents5"/>
            <w:tabs>
              <w:tab w:val="clear" w:pos="7892"/>
              <w:tab w:val="right" w:pos="9026" w:leader="dot"/>
            </w:tabs>
            <w:rPr/>
          </w:pPr>
          <w:hyperlink w:anchor="__RefHeading___Toc1895970_2749589250">
            <w:r>
              <w:rPr>
                <w:webHidden/>
                <w:rStyle w:val="IndexLink"/>
              </w:rPr>
              <w:t>2</w:t>
            </w:r>
            <w:r>
              <w:rPr>
                <w:rStyle w:val="IndexLink"/>
                <w:rtl w:val="true"/>
              </w:rPr>
              <w:t xml:space="preserve">. </w:t>
            </w:r>
            <w:r>
              <w:rPr>
                <w:rStyle w:val="IndexLink"/>
                <w:rtl w:val="true"/>
              </w:rPr>
              <w:t>تشکیل کلاس برای بانوان</w:t>
            </w:r>
            <w:r>
              <w:rPr>
                <w:rStyle w:val="IndexLink"/>
                <w:rtl w:val="true"/>
              </w:rPr>
              <w:tab/>
            </w:r>
            <w:r>
              <w:rPr>
                <w:rStyle w:val="IndexLink"/>
              </w:rPr>
              <w:t>37</w:t>
            </w:r>
          </w:hyperlink>
        </w:p>
        <w:p>
          <w:pPr>
            <w:pStyle w:val="Contents5"/>
            <w:tabs>
              <w:tab w:val="clear" w:pos="7892"/>
              <w:tab w:val="right" w:pos="9026" w:leader="dot"/>
            </w:tabs>
            <w:rPr/>
          </w:pPr>
          <w:hyperlink w:anchor="__RefHeading___Toc1895972_2749589250">
            <w:r>
              <w:rPr>
                <w:webHidden/>
                <w:rStyle w:val="IndexLink"/>
              </w:rPr>
              <w:t>3</w:t>
            </w:r>
            <w:r>
              <w:rPr>
                <w:rStyle w:val="IndexLink"/>
                <w:rtl w:val="true"/>
              </w:rPr>
              <w:t xml:space="preserve">. </w:t>
            </w:r>
            <w:r>
              <w:rPr>
                <w:rStyle w:val="IndexLink"/>
                <w:rtl w:val="true"/>
              </w:rPr>
              <w:t>تأسیس کتاب خانه</w:t>
            </w:r>
            <w:r>
              <w:rPr>
                <w:rStyle w:val="IndexLink"/>
                <w:rtl w:val="true"/>
              </w:rPr>
              <w:tab/>
            </w:r>
            <w:r>
              <w:rPr>
                <w:rStyle w:val="IndexLink"/>
              </w:rPr>
              <w:t>38</w:t>
            </w:r>
          </w:hyperlink>
        </w:p>
        <w:p>
          <w:pPr>
            <w:pStyle w:val="Contents5"/>
            <w:tabs>
              <w:tab w:val="clear" w:pos="7892"/>
              <w:tab w:val="right" w:pos="9026" w:leader="dot"/>
            </w:tabs>
            <w:rPr/>
          </w:pPr>
          <w:hyperlink w:anchor="__RefHeading___Toc1895974_2749589250">
            <w:r>
              <w:rPr>
                <w:webHidden/>
                <w:rStyle w:val="IndexLink"/>
              </w:rPr>
              <w:t>4</w:t>
            </w:r>
            <w:r>
              <w:rPr>
                <w:rStyle w:val="IndexLink"/>
                <w:rtl w:val="true"/>
              </w:rPr>
              <w:t xml:space="preserve">. </w:t>
            </w:r>
            <w:r>
              <w:rPr>
                <w:rStyle w:val="IndexLink"/>
                <w:rtl w:val="true"/>
              </w:rPr>
              <w:t>ایجاد تشکیلات امر به معروف</w:t>
            </w:r>
            <w:r>
              <w:rPr>
                <w:rStyle w:val="IndexLink"/>
                <w:rtl w:val="true"/>
              </w:rPr>
              <w:tab/>
            </w:r>
            <w:r>
              <w:rPr>
                <w:rStyle w:val="IndexLink"/>
              </w:rPr>
              <w:t>38</w:t>
            </w:r>
          </w:hyperlink>
        </w:p>
        <w:p>
          <w:pPr>
            <w:pStyle w:val="Contents3"/>
            <w:tabs>
              <w:tab w:val="clear" w:pos="8459"/>
              <w:tab w:val="right" w:pos="9026" w:leader="dot"/>
            </w:tabs>
            <w:rPr/>
          </w:pPr>
          <w:hyperlink w:anchor="__RefHeading___Toc1895976_2749589250">
            <w:r>
              <w:rPr>
                <w:webHidden/>
                <w:rStyle w:val="IndexLink"/>
                <w:rtl w:val="true"/>
              </w:rPr>
              <w:t>فصل پنجم</w:t>
            </w:r>
            <w:r>
              <w:rPr>
                <w:rStyle w:val="IndexLink"/>
                <w:rtl w:val="true"/>
              </w:rPr>
              <w:t xml:space="preserve">: </w:t>
            </w:r>
            <w:r>
              <w:rPr>
                <w:rStyle w:val="IndexLink"/>
                <w:rtl w:val="true"/>
              </w:rPr>
              <w:t>فعالیت های سیاسی</w:t>
            </w:r>
            <w:r>
              <w:rPr>
                <w:rStyle w:val="IndexLink"/>
                <w:rtl w:val="true"/>
              </w:rPr>
              <w:tab/>
            </w:r>
            <w:r>
              <w:rPr>
                <w:rStyle w:val="IndexLink"/>
              </w:rPr>
              <w:t>41</w:t>
            </w:r>
          </w:hyperlink>
        </w:p>
        <w:p>
          <w:pPr>
            <w:pStyle w:val="Contents4"/>
            <w:tabs>
              <w:tab w:val="clear" w:pos="8176"/>
              <w:tab w:val="right" w:pos="9026" w:leader="dot"/>
            </w:tabs>
            <w:rPr/>
          </w:pPr>
          <w:hyperlink w:anchor="__RefHeading___Toc1895978_274958925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895980_2749589250">
            <w:r>
              <w:rPr>
                <w:webHidden/>
                <w:rStyle w:val="IndexLink"/>
                <w:rtl w:val="true"/>
              </w:rPr>
              <w:t>موقعیت سیاسی کشور</w:t>
            </w:r>
            <w:r>
              <w:rPr>
                <w:rStyle w:val="IndexLink"/>
                <w:rtl w:val="true"/>
              </w:rPr>
              <w:tab/>
            </w:r>
            <w:r>
              <w:rPr>
                <w:rStyle w:val="IndexLink"/>
              </w:rPr>
              <w:t>42</w:t>
            </w:r>
          </w:hyperlink>
        </w:p>
        <w:p>
          <w:pPr>
            <w:pStyle w:val="Contents4"/>
            <w:tabs>
              <w:tab w:val="clear" w:pos="8176"/>
              <w:tab w:val="right" w:pos="9026" w:leader="dot"/>
            </w:tabs>
            <w:rPr/>
          </w:pPr>
          <w:hyperlink w:anchor="__RefHeading___Toc1895982_2749589250">
            <w:r>
              <w:rPr>
                <w:webHidden/>
                <w:rStyle w:val="IndexLink"/>
                <w:rtl w:val="true"/>
              </w:rPr>
              <w:t>آغاز مبارزات شهید سعیدی</w:t>
            </w:r>
            <w:r>
              <w:rPr>
                <w:rStyle w:val="IndexLink"/>
                <w:rtl w:val="true"/>
              </w:rPr>
              <w:tab/>
            </w:r>
            <w:r>
              <w:rPr>
                <w:rStyle w:val="IndexLink"/>
              </w:rPr>
              <w:t>43</w:t>
            </w:r>
          </w:hyperlink>
        </w:p>
        <w:p>
          <w:pPr>
            <w:pStyle w:val="Contents4"/>
            <w:tabs>
              <w:tab w:val="clear" w:pos="8176"/>
              <w:tab w:val="right" w:pos="9026" w:leader="dot"/>
            </w:tabs>
            <w:rPr/>
          </w:pPr>
          <w:hyperlink w:anchor="__RefHeading___Toc1895984_2749589250">
            <w:r>
              <w:rPr>
                <w:webHidden/>
                <w:rStyle w:val="IndexLink"/>
                <w:rtl w:val="true"/>
              </w:rPr>
              <w:t xml:space="preserve">قیام </w:t>
            </w:r>
            <w:r>
              <w:rPr>
                <w:rStyle w:val="IndexLink"/>
              </w:rPr>
              <w:t>15</w:t>
            </w:r>
            <w:r>
              <w:rPr>
                <w:rStyle w:val="IndexLink"/>
                <w:rtl w:val="true"/>
              </w:rPr>
              <w:t xml:space="preserve"> </w:t>
            </w:r>
            <w:r>
              <w:rPr>
                <w:rStyle w:val="IndexLink"/>
                <w:rtl w:val="true"/>
              </w:rPr>
              <w:t>خرداد و افشاگری سعیدی در کویت</w:t>
            </w:r>
            <w:r>
              <w:rPr>
                <w:rStyle w:val="IndexLink"/>
                <w:rtl w:val="true"/>
              </w:rPr>
              <w:tab/>
            </w:r>
            <w:r>
              <w:rPr>
                <w:rStyle w:val="IndexLink"/>
              </w:rPr>
              <w:t>44</w:t>
            </w:r>
          </w:hyperlink>
        </w:p>
        <w:p>
          <w:pPr>
            <w:pStyle w:val="Contents4"/>
            <w:tabs>
              <w:tab w:val="clear" w:pos="8176"/>
              <w:tab w:val="right" w:pos="9026" w:leader="dot"/>
            </w:tabs>
            <w:rPr/>
          </w:pPr>
          <w:hyperlink w:anchor="__RefHeading___Toc1895986_2749589250">
            <w:r>
              <w:rPr>
                <w:webHidden/>
                <w:rStyle w:val="IndexLink"/>
                <w:rtl w:val="true"/>
              </w:rPr>
              <w:t>بازگشت به وطن</w:t>
            </w:r>
            <w:r>
              <w:rPr>
                <w:rStyle w:val="IndexLink"/>
                <w:rtl w:val="true"/>
              </w:rPr>
              <w:tab/>
            </w:r>
            <w:r>
              <w:rPr>
                <w:rStyle w:val="IndexLink"/>
              </w:rPr>
              <w:t>46</w:t>
            </w:r>
          </w:hyperlink>
        </w:p>
        <w:p>
          <w:pPr>
            <w:pStyle w:val="Contents4"/>
            <w:tabs>
              <w:tab w:val="clear" w:pos="8176"/>
              <w:tab w:val="right" w:pos="9026" w:leader="dot"/>
            </w:tabs>
            <w:rPr/>
          </w:pPr>
          <w:hyperlink w:anchor="__RefHeading___Toc1895988_2749589250">
            <w:r>
              <w:rPr>
                <w:webHidden/>
                <w:rStyle w:val="IndexLink"/>
                <w:rtl w:val="true"/>
              </w:rPr>
              <w:t>کاپیتولاسیون و برخورد شهید سعیدی با آن</w:t>
            </w:r>
            <w:r>
              <w:rPr>
                <w:rStyle w:val="IndexLink"/>
                <w:rtl w:val="true"/>
              </w:rPr>
              <w:tab/>
            </w:r>
            <w:r>
              <w:rPr>
                <w:rStyle w:val="IndexLink"/>
              </w:rPr>
              <w:t>46</w:t>
            </w:r>
          </w:hyperlink>
        </w:p>
        <w:p>
          <w:pPr>
            <w:pStyle w:val="Contents4"/>
            <w:tabs>
              <w:tab w:val="clear" w:pos="8176"/>
              <w:tab w:val="right" w:pos="9026" w:leader="dot"/>
            </w:tabs>
            <w:rPr/>
          </w:pPr>
          <w:hyperlink w:anchor="__RefHeading___Toc1895990_2749589250">
            <w:r>
              <w:rPr>
                <w:webHidden/>
                <w:rStyle w:val="IndexLink"/>
                <w:rtl w:val="true"/>
              </w:rPr>
              <w:t>تلاش برای آزادی امام</w:t>
            </w:r>
            <w:r>
              <w:rPr>
                <w:rStyle w:val="IndexLink"/>
                <w:rtl w:val="true"/>
              </w:rPr>
              <w:tab/>
            </w:r>
            <w:r>
              <w:rPr>
                <w:rStyle w:val="IndexLink"/>
              </w:rPr>
              <w:t>50</w:t>
            </w:r>
          </w:hyperlink>
        </w:p>
        <w:p>
          <w:pPr>
            <w:pStyle w:val="Contents4"/>
            <w:tabs>
              <w:tab w:val="clear" w:pos="8176"/>
              <w:tab w:val="right" w:pos="9026" w:leader="dot"/>
            </w:tabs>
            <w:rPr/>
          </w:pPr>
          <w:hyperlink w:anchor="__RefHeading___Toc1895992_2749589250">
            <w:r>
              <w:rPr>
                <w:webHidden/>
                <w:rStyle w:val="IndexLink"/>
                <w:rtl w:val="true"/>
              </w:rPr>
              <w:t>سعیدی در نجف</w:t>
            </w:r>
            <w:r>
              <w:rPr>
                <w:rStyle w:val="IndexLink"/>
                <w:rtl w:val="true"/>
              </w:rPr>
              <w:tab/>
            </w:r>
            <w:r>
              <w:rPr>
                <w:rStyle w:val="IndexLink"/>
              </w:rPr>
              <w:t>51</w:t>
            </w:r>
          </w:hyperlink>
        </w:p>
        <w:p>
          <w:pPr>
            <w:pStyle w:val="Contents4"/>
            <w:tabs>
              <w:tab w:val="clear" w:pos="8176"/>
              <w:tab w:val="right" w:pos="9026" w:leader="dot"/>
            </w:tabs>
            <w:rPr/>
          </w:pPr>
          <w:hyperlink w:anchor="__RefHeading___Toc1895994_2749589250">
            <w:r>
              <w:rPr>
                <w:webHidden/>
                <w:rStyle w:val="IndexLink"/>
                <w:rtl w:val="true"/>
              </w:rPr>
              <w:t>مسجد؛ کانون تبلیغات و سنگر مبارزه شهید سعیدی</w:t>
            </w:r>
            <w:r>
              <w:rPr>
                <w:rStyle w:val="IndexLink"/>
                <w:rtl w:val="true"/>
              </w:rPr>
              <w:tab/>
            </w:r>
            <w:r>
              <w:rPr>
                <w:rStyle w:val="IndexLink"/>
              </w:rPr>
              <w:t>52</w:t>
            </w:r>
          </w:hyperlink>
        </w:p>
        <w:p>
          <w:pPr>
            <w:pStyle w:val="Contents4"/>
            <w:tabs>
              <w:tab w:val="clear" w:pos="8176"/>
              <w:tab w:val="right" w:pos="9026" w:leader="dot"/>
            </w:tabs>
            <w:rPr/>
          </w:pPr>
          <w:hyperlink w:anchor="__RefHeading___Toc1895996_2749589250">
            <w:r>
              <w:rPr>
                <w:webHidden/>
                <w:rStyle w:val="IndexLink"/>
                <w:rtl w:val="true"/>
              </w:rPr>
              <w:t>مقاومت در برابر توطئه ها</w:t>
            </w:r>
            <w:r>
              <w:rPr>
                <w:rStyle w:val="IndexLink"/>
                <w:rtl w:val="true"/>
              </w:rPr>
              <w:tab/>
            </w:r>
            <w:r>
              <w:rPr>
                <w:rStyle w:val="IndexLink"/>
              </w:rPr>
              <w:t>54</w:t>
            </w:r>
          </w:hyperlink>
        </w:p>
        <w:p>
          <w:pPr>
            <w:pStyle w:val="Contents4"/>
            <w:tabs>
              <w:tab w:val="clear" w:pos="8176"/>
              <w:tab w:val="right" w:pos="9026" w:leader="dot"/>
            </w:tabs>
            <w:rPr/>
          </w:pPr>
          <w:hyperlink w:anchor="__RefHeading___Toc1895998_2749589250">
            <w:r>
              <w:rPr>
                <w:webHidden/>
                <w:rStyle w:val="IndexLink"/>
                <w:rtl w:val="true"/>
              </w:rPr>
              <w:t>دستگیری و زندان</w:t>
            </w:r>
            <w:r>
              <w:rPr>
                <w:rStyle w:val="IndexLink"/>
                <w:rtl w:val="true"/>
              </w:rPr>
              <w:tab/>
            </w:r>
            <w:r>
              <w:rPr>
                <w:rStyle w:val="IndexLink"/>
              </w:rPr>
              <w:t>57</w:t>
            </w:r>
          </w:hyperlink>
        </w:p>
        <w:p>
          <w:pPr>
            <w:pStyle w:val="Contents4"/>
            <w:tabs>
              <w:tab w:val="clear" w:pos="8176"/>
              <w:tab w:val="right" w:pos="9026" w:leader="dot"/>
            </w:tabs>
            <w:rPr/>
          </w:pPr>
          <w:hyperlink w:anchor="__RefHeading___Toc1896000_2749589250">
            <w:r>
              <w:rPr>
                <w:webHidden/>
                <w:rStyle w:val="IndexLink"/>
                <w:rtl w:val="true"/>
              </w:rPr>
              <w:t>تلاش رژیم برای ساکت کردن شهید سعیدی</w:t>
            </w:r>
            <w:r>
              <w:rPr>
                <w:rStyle w:val="IndexLink"/>
                <w:rtl w:val="true"/>
              </w:rPr>
              <w:tab/>
            </w:r>
            <w:r>
              <w:rPr>
                <w:rStyle w:val="IndexLink"/>
              </w:rPr>
              <w:t>57</w:t>
            </w:r>
          </w:hyperlink>
        </w:p>
        <w:p>
          <w:pPr>
            <w:pStyle w:val="Contents4"/>
            <w:tabs>
              <w:tab w:val="clear" w:pos="8176"/>
              <w:tab w:val="right" w:pos="9026" w:leader="dot"/>
            </w:tabs>
            <w:rPr/>
          </w:pPr>
          <w:hyperlink w:anchor="__RefHeading___Toc1896002_2749589250">
            <w:r>
              <w:rPr>
                <w:webHidden/>
                <w:rStyle w:val="IndexLink"/>
                <w:rtl w:val="true"/>
              </w:rPr>
              <w:t>سفر به نجف برای دیدن امام</w:t>
            </w:r>
            <w:r>
              <w:rPr>
                <w:rStyle w:val="IndexLink"/>
                <w:rtl w:val="true"/>
              </w:rPr>
              <w:tab/>
            </w:r>
            <w:r>
              <w:rPr>
                <w:rStyle w:val="IndexLink"/>
              </w:rPr>
              <w:t>59</w:t>
            </w:r>
          </w:hyperlink>
        </w:p>
        <w:p>
          <w:pPr>
            <w:pStyle w:val="Contents4"/>
            <w:tabs>
              <w:tab w:val="clear" w:pos="8176"/>
              <w:tab w:val="right" w:pos="9026" w:leader="dot"/>
            </w:tabs>
            <w:rPr/>
          </w:pPr>
          <w:hyperlink w:anchor="__RefHeading___Toc1896004_2749589250">
            <w:r>
              <w:rPr>
                <w:webHidden/>
                <w:rStyle w:val="IndexLink"/>
                <w:rtl w:val="true"/>
              </w:rPr>
              <w:t>اقدام برای ایجاد تشکیلات</w:t>
            </w:r>
            <w:r>
              <w:rPr>
                <w:rStyle w:val="IndexLink"/>
                <w:rtl w:val="true"/>
              </w:rPr>
              <w:tab/>
            </w:r>
            <w:r>
              <w:rPr>
                <w:rStyle w:val="IndexLink"/>
              </w:rPr>
              <w:t>60</w:t>
            </w:r>
          </w:hyperlink>
        </w:p>
        <w:p>
          <w:pPr>
            <w:pStyle w:val="Contents4"/>
            <w:tabs>
              <w:tab w:val="clear" w:pos="8176"/>
              <w:tab w:val="right" w:pos="9026" w:leader="dot"/>
            </w:tabs>
            <w:rPr/>
          </w:pPr>
          <w:hyperlink w:anchor="__RefHeading___Toc1896006_2749589250">
            <w:r>
              <w:rPr>
                <w:webHidden/>
                <w:rStyle w:val="IndexLink"/>
                <w:rtl w:val="true"/>
              </w:rPr>
              <w:t>جشن تاج گذاری شاه و افشاگری شهید سعیدی</w:t>
            </w:r>
            <w:r>
              <w:rPr>
                <w:rStyle w:val="IndexLink"/>
                <w:rtl w:val="true"/>
              </w:rPr>
              <w:tab/>
            </w:r>
            <w:r>
              <w:rPr>
                <w:rStyle w:val="IndexLink"/>
              </w:rPr>
              <w:t>61</w:t>
            </w:r>
          </w:hyperlink>
        </w:p>
        <w:p>
          <w:pPr>
            <w:pStyle w:val="Contents4"/>
            <w:tabs>
              <w:tab w:val="clear" w:pos="8176"/>
              <w:tab w:val="right" w:pos="9026" w:leader="dot"/>
            </w:tabs>
            <w:rPr/>
          </w:pPr>
          <w:hyperlink w:anchor="__RefHeading___Toc1896008_2749589250">
            <w:r>
              <w:rPr>
                <w:webHidden/>
                <w:rStyle w:val="IndexLink"/>
                <w:rtl w:val="true"/>
              </w:rPr>
              <w:t>انتشار کتاب ولایت فقیه امام</w:t>
            </w:r>
            <w:r>
              <w:rPr>
                <w:rStyle w:val="IndexLink"/>
                <w:rtl w:val="true"/>
              </w:rPr>
              <w:tab/>
            </w:r>
            <w:r>
              <w:rPr>
                <w:rStyle w:val="IndexLink"/>
              </w:rPr>
              <w:t>62</w:t>
            </w:r>
          </w:hyperlink>
        </w:p>
        <w:p>
          <w:pPr>
            <w:pStyle w:val="Contents4"/>
            <w:tabs>
              <w:tab w:val="clear" w:pos="8176"/>
              <w:tab w:val="right" w:pos="9026" w:leader="dot"/>
            </w:tabs>
            <w:rPr/>
          </w:pPr>
          <w:hyperlink w:anchor="__RefHeading___Toc1896010_2749589250">
            <w:r>
              <w:rPr>
                <w:webHidden/>
                <w:rStyle w:val="IndexLink"/>
                <w:rtl w:val="true"/>
              </w:rPr>
              <w:t>حیله های رژیم بر ضد شهید سعیدی</w:t>
            </w:r>
            <w:r>
              <w:rPr>
                <w:rStyle w:val="IndexLink"/>
                <w:rtl w:val="true"/>
              </w:rPr>
              <w:tab/>
            </w:r>
            <w:r>
              <w:rPr>
                <w:rStyle w:val="IndexLink"/>
              </w:rPr>
              <w:t>63</w:t>
            </w:r>
          </w:hyperlink>
        </w:p>
        <w:p>
          <w:pPr>
            <w:pStyle w:val="Contents4"/>
            <w:tabs>
              <w:tab w:val="clear" w:pos="8176"/>
              <w:tab w:val="right" w:pos="9026" w:leader="dot"/>
            </w:tabs>
            <w:rPr/>
          </w:pPr>
          <w:hyperlink w:anchor="__RefHeading___Toc1896012_2749589250">
            <w:r>
              <w:rPr>
                <w:webHidden/>
                <w:rStyle w:val="IndexLink"/>
                <w:rtl w:val="true"/>
              </w:rPr>
              <w:t xml:space="preserve">مبارزات در سال </w:t>
            </w:r>
            <w:r>
              <w:rPr>
                <w:rStyle w:val="IndexLink"/>
              </w:rPr>
              <w:t>1348</w:t>
            </w:r>
            <w:r>
              <w:rPr>
                <w:rStyle w:val="IndexLink"/>
                <w:rtl w:val="true"/>
              </w:rPr>
              <w:tab/>
            </w:r>
            <w:r>
              <w:rPr>
                <w:rStyle w:val="IndexLink"/>
              </w:rPr>
              <w:t>66</w:t>
            </w:r>
          </w:hyperlink>
        </w:p>
        <w:p>
          <w:pPr>
            <w:pStyle w:val="Contents4"/>
            <w:tabs>
              <w:tab w:val="clear" w:pos="8176"/>
              <w:tab w:val="right" w:pos="9026" w:leader="dot"/>
            </w:tabs>
            <w:rPr/>
          </w:pPr>
          <w:hyperlink w:anchor="__RefHeading___Toc1896014_2749589250">
            <w:r>
              <w:rPr>
                <w:webHidden/>
                <w:rStyle w:val="IndexLink"/>
                <w:rtl w:val="true"/>
              </w:rPr>
              <w:t>امریکایی ها در ایران</w:t>
            </w:r>
            <w:r>
              <w:rPr>
                <w:rStyle w:val="IndexLink"/>
                <w:rtl w:val="true"/>
              </w:rPr>
              <w:tab/>
            </w:r>
            <w:r>
              <w:rPr>
                <w:rStyle w:val="IndexLink"/>
              </w:rPr>
              <w:t>69</w:t>
            </w:r>
          </w:hyperlink>
        </w:p>
        <w:p>
          <w:pPr>
            <w:pStyle w:val="Contents4"/>
            <w:tabs>
              <w:tab w:val="clear" w:pos="8176"/>
              <w:tab w:val="right" w:pos="9026" w:leader="dot"/>
            </w:tabs>
            <w:rPr/>
          </w:pPr>
          <w:hyperlink w:anchor="__RefHeading___Toc1896016_2749589250">
            <w:r>
              <w:rPr>
                <w:webHidden/>
                <w:rStyle w:val="IndexLink"/>
                <w:rtl w:val="true"/>
              </w:rPr>
              <w:t>تجربه زندان</w:t>
            </w:r>
            <w:r>
              <w:rPr>
                <w:rStyle w:val="IndexLink"/>
                <w:rtl w:val="true"/>
              </w:rPr>
              <w:tab/>
            </w:r>
            <w:r>
              <w:rPr>
                <w:rStyle w:val="IndexLink"/>
              </w:rPr>
              <w:t>71</w:t>
            </w:r>
          </w:hyperlink>
        </w:p>
        <w:p>
          <w:pPr>
            <w:pStyle w:val="Contents4"/>
            <w:tabs>
              <w:tab w:val="clear" w:pos="8176"/>
              <w:tab w:val="right" w:pos="9026" w:leader="dot"/>
            </w:tabs>
            <w:rPr/>
          </w:pPr>
          <w:hyperlink w:anchor="__RefHeading___Toc1896018_2749589250">
            <w:r>
              <w:rPr>
                <w:webHidden/>
                <w:rStyle w:val="IndexLink"/>
                <w:rtl w:val="true"/>
              </w:rPr>
              <w:t>ماجرای آخرین بازداشت</w:t>
            </w:r>
            <w:r>
              <w:rPr>
                <w:rStyle w:val="IndexLink"/>
                <w:rtl w:val="true"/>
              </w:rPr>
              <w:tab/>
            </w:r>
            <w:r>
              <w:rPr>
                <w:rStyle w:val="IndexLink"/>
              </w:rPr>
              <w:t>73</w:t>
            </w:r>
          </w:hyperlink>
        </w:p>
        <w:p>
          <w:pPr>
            <w:pStyle w:val="Contents4"/>
            <w:tabs>
              <w:tab w:val="clear" w:pos="8176"/>
              <w:tab w:val="right" w:pos="9026" w:leader="dot"/>
            </w:tabs>
            <w:rPr/>
          </w:pPr>
          <w:hyperlink w:anchor="__RefHeading___Toc1896020_2749589250">
            <w:r>
              <w:rPr>
                <w:webHidden/>
                <w:rStyle w:val="IndexLink"/>
                <w:rtl w:val="true"/>
              </w:rPr>
              <w:t>اسناد ساواک درباره آیت اللّه سعیدی</w:t>
            </w:r>
            <w:r>
              <w:rPr>
                <w:rStyle w:val="IndexLink"/>
                <w:rtl w:val="true"/>
              </w:rPr>
              <w:tab/>
            </w:r>
            <w:r>
              <w:rPr>
                <w:rStyle w:val="IndexLink"/>
              </w:rPr>
              <w:t>74</w:t>
            </w:r>
          </w:hyperlink>
        </w:p>
        <w:p>
          <w:pPr>
            <w:pStyle w:val="Contents3"/>
            <w:tabs>
              <w:tab w:val="clear" w:pos="8459"/>
              <w:tab w:val="right" w:pos="9026" w:leader="dot"/>
            </w:tabs>
            <w:rPr/>
          </w:pPr>
          <w:hyperlink w:anchor="__RefHeading___Toc1896022_2749589250">
            <w:r>
              <w:rPr>
                <w:webHidden/>
                <w:rStyle w:val="IndexLink"/>
                <w:rtl w:val="true"/>
              </w:rPr>
              <w:t>فصل ششم</w:t>
            </w:r>
            <w:r>
              <w:rPr>
                <w:rStyle w:val="IndexLink"/>
                <w:rtl w:val="true"/>
              </w:rPr>
              <w:t xml:space="preserve">: </w:t>
            </w:r>
            <w:r>
              <w:rPr>
                <w:rStyle w:val="IndexLink"/>
                <w:rtl w:val="true"/>
              </w:rPr>
              <w:t>پرواز به سوی معبود</w:t>
            </w:r>
            <w:r>
              <w:rPr>
                <w:rStyle w:val="IndexLink"/>
                <w:rtl w:val="true"/>
              </w:rPr>
              <w:tab/>
            </w:r>
            <w:r>
              <w:rPr>
                <w:rStyle w:val="IndexLink"/>
              </w:rPr>
              <w:t>76</w:t>
            </w:r>
          </w:hyperlink>
        </w:p>
        <w:p>
          <w:pPr>
            <w:pStyle w:val="Contents4"/>
            <w:tabs>
              <w:tab w:val="clear" w:pos="8176"/>
              <w:tab w:val="right" w:pos="9026" w:leader="dot"/>
            </w:tabs>
            <w:rPr/>
          </w:pPr>
          <w:hyperlink w:anchor="__RefHeading___Toc1896024_274958925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896026_2749589250">
            <w:r>
              <w:rPr>
                <w:webHidden/>
                <w:rStyle w:val="IndexLink"/>
                <w:rtl w:val="true"/>
              </w:rPr>
              <w:t>عروج ملکوتی</w:t>
            </w:r>
            <w:r>
              <w:rPr>
                <w:rStyle w:val="IndexLink"/>
                <w:rtl w:val="true"/>
              </w:rPr>
              <w:tab/>
            </w:r>
            <w:r>
              <w:rPr>
                <w:rStyle w:val="IndexLink"/>
              </w:rPr>
              <w:t>76</w:t>
            </w:r>
          </w:hyperlink>
        </w:p>
        <w:p>
          <w:pPr>
            <w:pStyle w:val="Contents4"/>
            <w:tabs>
              <w:tab w:val="clear" w:pos="8176"/>
              <w:tab w:val="right" w:pos="9026" w:leader="dot"/>
            </w:tabs>
            <w:rPr/>
          </w:pPr>
          <w:hyperlink w:anchor="__RefHeading___Toc1896028_2749589250">
            <w:r>
              <w:rPr>
                <w:webHidden/>
                <w:rStyle w:val="IndexLink"/>
                <w:rtl w:val="true"/>
              </w:rPr>
              <w:t>شهادت سعیدی و واکنش ساواک</w:t>
            </w:r>
            <w:r>
              <w:rPr>
                <w:rStyle w:val="IndexLink"/>
                <w:rtl w:val="true"/>
              </w:rPr>
              <w:tab/>
            </w:r>
            <w:r>
              <w:rPr>
                <w:rStyle w:val="IndexLink"/>
              </w:rPr>
              <w:t>78</w:t>
            </w:r>
          </w:hyperlink>
        </w:p>
        <w:p>
          <w:pPr>
            <w:pStyle w:val="Contents4"/>
            <w:tabs>
              <w:tab w:val="clear" w:pos="8176"/>
              <w:tab w:val="right" w:pos="9026" w:leader="dot"/>
            </w:tabs>
            <w:rPr/>
          </w:pPr>
          <w:hyperlink w:anchor="__RefHeading___Toc1896030_2749589250">
            <w:r>
              <w:rPr>
                <w:webHidden/>
                <w:rStyle w:val="IndexLink"/>
                <w:rtl w:val="true"/>
              </w:rPr>
              <w:t>چگونگی تدفین شهید سعیدی</w:t>
            </w:r>
            <w:r>
              <w:rPr>
                <w:rStyle w:val="IndexLink"/>
                <w:rtl w:val="true"/>
              </w:rPr>
              <w:tab/>
            </w:r>
            <w:r>
              <w:rPr>
                <w:rStyle w:val="IndexLink"/>
              </w:rPr>
              <w:t>81</w:t>
            </w:r>
          </w:hyperlink>
        </w:p>
        <w:p>
          <w:pPr>
            <w:pStyle w:val="Contents4"/>
            <w:tabs>
              <w:tab w:val="clear" w:pos="8176"/>
              <w:tab w:val="right" w:pos="9026" w:leader="dot"/>
            </w:tabs>
            <w:rPr/>
          </w:pPr>
          <w:hyperlink w:anchor="__RefHeading___Toc1896032_2749589250">
            <w:r>
              <w:rPr>
                <w:webHidden/>
                <w:rStyle w:val="IndexLink"/>
                <w:rtl w:val="true"/>
              </w:rPr>
              <w:t>امام و ملّت در سوگ شهید سعیدی</w:t>
            </w:r>
            <w:r>
              <w:rPr>
                <w:rStyle w:val="IndexLink"/>
                <w:rtl w:val="true"/>
              </w:rPr>
              <w:tab/>
            </w:r>
            <w:r>
              <w:rPr>
                <w:rStyle w:val="IndexLink"/>
              </w:rPr>
              <w:t>84</w:t>
            </w:r>
          </w:hyperlink>
        </w:p>
        <w:p>
          <w:pPr>
            <w:pStyle w:val="Contents4"/>
            <w:tabs>
              <w:tab w:val="clear" w:pos="8176"/>
              <w:tab w:val="right" w:pos="9026" w:leader="dot"/>
            </w:tabs>
            <w:rPr/>
          </w:pPr>
          <w:hyperlink w:anchor="__RefHeading___Toc1896034_2749589250">
            <w:r>
              <w:rPr>
                <w:webHidden/>
                <w:rStyle w:val="IndexLink"/>
                <w:rtl w:val="true"/>
              </w:rPr>
              <w:t>واکنش روحانیت و مردم پس از شهادت سعیدی</w:t>
            </w:r>
            <w:r>
              <w:rPr>
                <w:rStyle w:val="IndexLink"/>
                <w:rtl w:val="true"/>
              </w:rPr>
              <w:tab/>
            </w:r>
            <w:r>
              <w:rPr>
                <w:rStyle w:val="IndexLink"/>
              </w:rPr>
              <w:t>85</w:t>
            </w:r>
          </w:hyperlink>
        </w:p>
        <w:p>
          <w:pPr>
            <w:pStyle w:val="Contents4"/>
            <w:tabs>
              <w:tab w:val="clear" w:pos="8176"/>
              <w:tab w:val="right" w:pos="9026" w:leader="dot"/>
            </w:tabs>
            <w:rPr/>
          </w:pPr>
          <w:hyperlink w:anchor="__RefHeading___Toc1896036_2749589250">
            <w:r>
              <w:rPr>
                <w:webHidden/>
                <w:rStyle w:val="IndexLink"/>
                <w:rtl w:val="true"/>
              </w:rPr>
              <w:t>واکنش امام به مناسبت شهادت سعیدی</w:t>
            </w:r>
            <w:r>
              <w:rPr>
                <w:rStyle w:val="IndexLink"/>
                <w:rtl w:val="true"/>
              </w:rPr>
              <w:tab/>
            </w:r>
            <w:r>
              <w:rPr>
                <w:rStyle w:val="IndexLink"/>
              </w:rPr>
              <w:t>86</w:t>
            </w:r>
          </w:hyperlink>
        </w:p>
        <w:p>
          <w:pPr>
            <w:pStyle w:val="Contents4"/>
            <w:tabs>
              <w:tab w:val="clear" w:pos="8176"/>
              <w:tab w:val="right" w:pos="9026" w:leader="dot"/>
            </w:tabs>
            <w:rPr/>
          </w:pPr>
          <w:hyperlink w:anchor="__RefHeading___Toc1896038_2749589250">
            <w:r>
              <w:rPr>
                <w:webHidden/>
                <w:rStyle w:val="IndexLink"/>
                <w:rtl w:val="true"/>
              </w:rPr>
              <w:t>متن وصیت نامه شهید سعیدی</w:t>
            </w:r>
            <w:r>
              <w:rPr>
                <w:rStyle w:val="IndexLink"/>
                <w:rtl w:val="true"/>
              </w:rPr>
              <w:tab/>
            </w:r>
            <w:r>
              <w:rPr>
                <w:rStyle w:val="IndexLink"/>
              </w:rPr>
              <w:t>90</w:t>
            </w:r>
          </w:hyperlink>
        </w:p>
        <w:p>
          <w:pPr>
            <w:pStyle w:val="Contents3"/>
            <w:tabs>
              <w:tab w:val="clear" w:pos="8459"/>
              <w:tab w:val="right" w:pos="9026" w:leader="dot"/>
            </w:tabs>
            <w:rPr/>
          </w:pPr>
          <w:hyperlink w:anchor="__RefHeading___Toc1896040_2749589250">
            <w:r>
              <w:rPr>
                <w:webHidden/>
                <w:rStyle w:val="IndexLink"/>
                <w:rtl w:val="true"/>
              </w:rPr>
              <w:t>فصل هفتم</w:t>
            </w:r>
            <w:r>
              <w:rPr>
                <w:rStyle w:val="IndexLink"/>
                <w:rtl w:val="true"/>
              </w:rPr>
              <w:t xml:space="preserve">: </w:t>
            </w:r>
            <w:r>
              <w:rPr>
                <w:rStyle w:val="IndexLink"/>
                <w:rtl w:val="true"/>
              </w:rPr>
              <w:t>شخصیت شهید سعیدی در آیینه خاطرات</w:t>
            </w:r>
            <w:r>
              <w:rPr>
                <w:rStyle w:val="IndexLink"/>
                <w:rtl w:val="true"/>
              </w:rPr>
              <w:tab/>
            </w:r>
            <w:r>
              <w:rPr>
                <w:rStyle w:val="IndexLink"/>
              </w:rPr>
              <w:t>92</w:t>
            </w:r>
          </w:hyperlink>
        </w:p>
        <w:p>
          <w:pPr>
            <w:pStyle w:val="Contents4"/>
            <w:tabs>
              <w:tab w:val="clear" w:pos="8176"/>
              <w:tab w:val="right" w:pos="9026" w:leader="dot"/>
            </w:tabs>
            <w:rPr/>
          </w:pPr>
          <w:hyperlink w:anchor="__RefHeading___Toc1896042_274958925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896044_2749589250">
            <w:r>
              <w:rPr>
                <w:webHidden/>
                <w:rStyle w:val="IndexLink"/>
                <w:rtl w:val="true"/>
              </w:rPr>
              <w:t>اهمیت به قرآن</w:t>
            </w:r>
            <w:r>
              <w:rPr>
                <w:rStyle w:val="IndexLink"/>
                <w:rtl w:val="true"/>
              </w:rPr>
              <w:t>:</w:t>
              <w:tab/>
            </w:r>
            <w:r>
              <w:rPr>
                <w:rStyle w:val="IndexLink"/>
              </w:rPr>
              <w:t>92</w:t>
            </w:r>
          </w:hyperlink>
        </w:p>
        <w:p>
          <w:pPr>
            <w:pStyle w:val="Contents4"/>
            <w:tabs>
              <w:tab w:val="clear" w:pos="8176"/>
              <w:tab w:val="right" w:pos="9026" w:leader="dot"/>
            </w:tabs>
            <w:rPr/>
          </w:pPr>
          <w:hyperlink w:anchor="__RefHeading___Toc1896046_2749589250">
            <w:r>
              <w:rPr>
                <w:webHidden/>
                <w:rStyle w:val="IndexLink"/>
                <w:rtl w:val="true"/>
              </w:rPr>
              <w:t>احترام به کودکان</w:t>
            </w:r>
            <w:r>
              <w:rPr>
                <w:rStyle w:val="IndexLink"/>
                <w:rtl w:val="true"/>
              </w:rPr>
              <w:t>:</w:t>
              <w:tab/>
            </w:r>
            <w:r>
              <w:rPr>
                <w:rStyle w:val="IndexLink"/>
              </w:rPr>
              <w:t>92</w:t>
            </w:r>
          </w:hyperlink>
        </w:p>
        <w:p>
          <w:pPr>
            <w:pStyle w:val="Contents4"/>
            <w:tabs>
              <w:tab w:val="clear" w:pos="8176"/>
              <w:tab w:val="right" w:pos="9026" w:leader="dot"/>
            </w:tabs>
            <w:rPr/>
          </w:pPr>
          <w:hyperlink w:anchor="__RefHeading___Toc1896048_2749589250">
            <w:r>
              <w:rPr>
                <w:webHidden/>
                <w:rStyle w:val="IndexLink"/>
                <w:rtl w:val="true"/>
              </w:rPr>
              <w:t>احساس مسئولیت</w:t>
            </w:r>
            <w:r>
              <w:rPr>
                <w:rStyle w:val="IndexLink"/>
                <w:rtl w:val="true"/>
              </w:rPr>
              <w:t>:</w:t>
              <w:tab/>
            </w:r>
            <w:r>
              <w:rPr>
                <w:rStyle w:val="IndexLink"/>
              </w:rPr>
              <w:t>92</w:t>
            </w:r>
          </w:hyperlink>
        </w:p>
        <w:p>
          <w:pPr>
            <w:pStyle w:val="Contents4"/>
            <w:tabs>
              <w:tab w:val="clear" w:pos="8176"/>
              <w:tab w:val="right" w:pos="9026" w:leader="dot"/>
            </w:tabs>
            <w:rPr/>
          </w:pPr>
          <w:hyperlink w:anchor="__RefHeading___Toc1896050_2749589250">
            <w:r>
              <w:rPr>
                <w:webHidden/>
                <w:rStyle w:val="IndexLink"/>
                <w:rtl w:val="true"/>
              </w:rPr>
              <w:t>استقبال از شهادت</w:t>
            </w:r>
            <w:r>
              <w:rPr>
                <w:rStyle w:val="IndexLink"/>
                <w:rtl w:val="true"/>
              </w:rPr>
              <w:t>:</w:t>
              <w:tab/>
            </w:r>
            <w:r>
              <w:rPr>
                <w:rStyle w:val="IndexLink"/>
              </w:rPr>
              <w:t>93</w:t>
            </w:r>
          </w:hyperlink>
        </w:p>
        <w:p>
          <w:pPr>
            <w:pStyle w:val="Contents4"/>
            <w:tabs>
              <w:tab w:val="clear" w:pos="8176"/>
              <w:tab w:val="right" w:pos="9026" w:leader="dot"/>
            </w:tabs>
            <w:rPr/>
          </w:pPr>
          <w:hyperlink w:anchor="__RefHeading___Toc1896052_2749589250">
            <w:r>
              <w:rPr>
                <w:webHidden/>
                <w:rStyle w:val="IndexLink"/>
                <w:rtl w:val="true"/>
              </w:rPr>
              <w:t>تداوم مبارزه</w:t>
            </w:r>
            <w:r>
              <w:rPr>
                <w:rStyle w:val="IndexLink"/>
                <w:rtl w:val="true"/>
              </w:rPr>
              <w:t>:</w:t>
              <w:tab/>
            </w:r>
            <w:r>
              <w:rPr>
                <w:rStyle w:val="IndexLink"/>
              </w:rPr>
              <w:t>93</w:t>
            </w:r>
          </w:hyperlink>
        </w:p>
        <w:p>
          <w:pPr>
            <w:pStyle w:val="Contents4"/>
            <w:tabs>
              <w:tab w:val="clear" w:pos="8176"/>
              <w:tab w:val="right" w:pos="9026" w:leader="dot"/>
            </w:tabs>
            <w:rPr/>
          </w:pPr>
          <w:hyperlink w:anchor="__RefHeading___Toc1896054_2749589250">
            <w:r>
              <w:rPr>
                <w:webHidden/>
                <w:rStyle w:val="IndexLink"/>
                <w:rtl w:val="true"/>
              </w:rPr>
              <w:t>نهی از منکر</w:t>
            </w:r>
            <w:r>
              <w:rPr>
                <w:rStyle w:val="IndexLink"/>
                <w:rtl w:val="true"/>
              </w:rPr>
              <w:t>:</w:t>
              <w:tab/>
            </w:r>
            <w:r>
              <w:rPr>
                <w:rStyle w:val="IndexLink"/>
              </w:rPr>
              <w:t>94</w:t>
            </w:r>
          </w:hyperlink>
        </w:p>
        <w:p>
          <w:pPr>
            <w:pStyle w:val="Contents4"/>
            <w:tabs>
              <w:tab w:val="clear" w:pos="8176"/>
              <w:tab w:val="right" w:pos="9026" w:leader="dot"/>
            </w:tabs>
            <w:rPr/>
          </w:pPr>
          <w:hyperlink w:anchor="__RefHeading___Toc1896056_2749589250">
            <w:r>
              <w:rPr>
                <w:webHidden/>
                <w:rStyle w:val="IndexLink"/>
                <w:rtl w:val="true"/>
              </w:rPr>
              <w:t>برآوردن حاجت نیازمندان</w:t>
            </w:r>
            <w:r>
              <w:rPr>
                <w:rStyle w:val="IndexLink"/>
                <w:rtl w:val="true"/>
              </w:rPr>
              <w:t>:</w:t>
              <w:tab/>
            </w:r>
            <w:r>
              <w:rPr>
                <w:rStyle w:val="IndexLink"/>
              </w:rPr>
              <w:t>94</w:t>
            </w:r>
          </w:hyperlink>
        </w:p>
        <w:p>
          <w:pPr>
            <w:pStyle w:val="Contents4"/>
            <w:tabs>
              <w:tab w:val="clear" w:pos="8176"/>
              <w:tab w:val="right" w:pos="9026" w:leader="dot"/>
            </w:tabs>
            <w:rPr/>
          </w:pPr>
          <w:hyperlink w:anchor="__RefHeading___Toc1896058_2749589250">
            <w:r>
              <w:rPr>
                <w:webHidden/>
                <w:rStyle w:val="IndexLink"/>
                <w:rtl w:val="true"/>
              </w:rPr>
              <w:t>تربیت بانوان مبلغ و مبارز</w:t>
            </w:r>
            <w:r>
              <w:rPr>
                <w:rStyle w:val="IndexLink"/>
                <w:rtl w:val="true"/>
              </w:rPr>
              <w:t>:</w:t>
              <w:tab/>
            </w:r>
            <w:r>
              <w:rPr>
                <w:rStyle w:val="IndexLink"/>
              </w:rPr>
              <w:t>95</w:t>
            </w:r>
          </w:hyperlink>
        </w:p>
        <w:p>
          <w:pPr>
            <w:pStyle w:val="Contents3"/>
            <w:tabs>
              <w:tab w:val="clear" w:pos="8459"/>
              <w:tab w:val="right" w:pos="9026" w:leader="dot"/>
            </w:tabs>
            <w:rPr/>
          </w:pPr>
          <w:hyperlink w:anchor="__RefHeading___Toc1896060_2749589250">
            <w:r>
              <w:rPr>
                <w:webHidden/>
                <w:rStyle w:val="IndexLink"/>
                <w:rtl w:val="true"/>
              </w:rPr>
              <w:t>فصل هشتم</w:t>
            </w:r>
            <w:r>
              <w:rPr>
                <w:rStyle w:val="IndexLink"/>
                <w:rtl w:val="true"/>
              </w:rPr>
              <w:t xml:space="preserve">: </w:t>
            </w:r>
            <w:r>
              <w:rPr>
                <w:rStyle w:val="IndexLink"/>
                <w:rtl w:val="true"/>
              </w:rPr>
              <w:t>اندیشه ها</w:t>
            </w:r>
            <w:r>
              <w:rPr>
                <w:rStyle w:val="IndexLink"/>
                <w:rtl w:val="true"/>
              </w:rPr>
              <w:tab/>
            </w:r>
            <w:r>
              <w:rPr>
                <w:rStyle w:val="IndexLink"/>
              </w:rPr>
              <w:t>97</w:t>
            </w:r>
          </w:hyperlink>
        </w:p>
        <w:p>
          <w:pPr>
            <w:pStyle w:val="Contents4"/>
            <w:tabs>
              <w:tab w:val="clear" w:pos="8176"/>
              <w:tab w:val="right" w:pos="9026" w:leader="dot"/>
            </w:tabs>
            <w:rPr/>
          </w:pPr>
          <w:hyperlink w:anchor="__RefHeading___Toc1896062_274958925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896064_2749589250">
            <w:r>
              <w:rPr>
                <w:webHidden/>
                <w:rStyle w:val="IndexLink"/>
                <w:rtl w:val="true"/>
              </w:rPr>
              <w:t>همّت عالی</w:t>
            </w:r>
            <w:r>
              <w:rPr>
                <w:rStyle w:val="IndexLink"/>
                <w:rtl w:val="true"/>
              </w:rPr>
              <w:tab/>
            </w:r>
            <w:r>
              <w:rPr>
                <w:rStyle w:val="IndexLink"/>
              </w:rPr>
              <w:t>97</w:t>
            </w:r>
          </w:hyperlink>
        </w:p>
        <w:p>
          <w:pPr>
            <w:pStyle w:val="Contents4"/>
            <w:tabs>
              <w:tab w:val="clear" w:pos="8176"/>
              <w:tab w:val="right" w:pos="9026" w:leader="dot"/>
            </w:tabs>
            <w:rPr/>
          </w:pPr>
          <w:hyperlink w:anchor="__RefHeading___Toc1896066_2749589250">
            <w:r>
              <w:rPr>
                <w:webHidden/>
                <w:rStyle w:val="IndexLink"/>
                <w:rtl w:val="true"/>
              </w:rPr>
              <w:t>امریکا؛ استعمارگر بزرگ</w:t>
            </w:r>
            <w:r>
              <w:rPr>
                <w:rStyle w:val="IndexLink"/>
                <w:rtl w:val="true"/>
              </w:rPr>
              <w:tab/>
            </w:r>
            <w:r>
              <w:rPr>
                <w:rStyle w:val="IndexLink"/>
              </w:rPr>
              <w:t>97</w:t>
            </w:r>
          </w:hyperlink>
        </w:p>
        <w:p>
          <w:pPr>
            <w:pStyle w:val="Contents4"/>
            <w:tabs>
              <w:tab w:val="clear" w:pos="8176"/>
              <w:tab w:val="right" w:pos="9026" w:leader="dot"/>
            </w:tabs>
            <w:rPr/>
          </w:pPr>
          <w:hyperlink w:anchor="__RefHeading___Toc1896068_2749589250">
            <w:r>
              <w:rPr>
                <w:webHidden/>
                <w:rStyle w:val="IndexLink"/>
                <w:rtl w:val="true"/>
              </w:rPr>
              <w:t>امام خمینی؛ شبیه ترین فرد به امام زمان عج الله تعالی فرجه الشریف</w:t>
            </w:r>
            <w:r>
              <w:rPr>
                <w:rStyle w:val="IndexLink"/>
                <w:rtl w:val="true"/>
              </w:rPr>
              <w:tab/>
            </w:r>
            <w:r>
              <w:rPr>
                <w:rStyle w:val="IndexLink"/>
              </w:rPr>
              <w:t>97</w:t>
            </w:r>
          </w:hyperlink>
        </w:p>
        <w:p>
          <w:pPr>
            <w:pStyle w:val="Contents4"/>
            <w:tabs>
              <w:tab w:val="clear" w:pos="8176"/>
              <w:tab w:val="right" w:pos="9026" w:leader="dot"/>
            </w:tabs>
            <w:rPr/>
          </w:pPr>
          <w:hyperlink w:anchor="__RefHeading___Toc1896070_2749589250">
            <w:r>
              <w:rPr>
                <w:webHidden/>
                <w:rStyle w:val="IndexLink"/>
                <w:rtl w:val="true"/>
              </w:rPr>
              <w:t>اتحاد و همکاری با علما</w:t>
            </w:r>
            <w:r>
              <w:rPr>
                <w:rStyle w:val="IndexLink"/>
                <w:rtl w:val="true"/>
              </w:rPr>
              <w:tab/>
            </w:r>
            <w:r>
              <w:rPr>
                <w:rStyle w:val="IndexLink"/>
              </w:rPr>
              <w:t>98</w:t>
            </w:r>
          </w:hyperlink>
        </w:p>
        <w:p>
          <w:pPr>
            <w:pStyle w:val="Contents4"/>
            <w:tabs>
              <w:tab w:val="clear" w:pos="8176"/>
              <w:tab w:val="right" w:pos="9026" w:leader="dot"/>
            </w:tabs>
            <w:rPr/>
          </w:pPr>
          <w:hyperlink w:anchor="__RefHeading___Toc1896072_2749589250">
            <w:r>
              <w:rPr>
                <w:webHidden/>
                <w:rStyle w:val="IndexLink"/>
                <w:rtl w:val="true"/>
              </w:rPr>
              <w:t>امام حسین علیه السلام ؛ الگوی سربلندی</w:t>
            </w:r>
            <w:r>
              <w:rPr>
                <w:rStyle w:val="IndexLink"/>
                <w:rtl w:val="true"/>
              </w:rPr>
              <w:tab/>
            </w:r>
            <w:r>
              <w:rPr>
                <w:rStyle w:val="IndexLink"/>
              </w:rPr>
              <w:t>98</w:t>
            </w:r>
          </w:hyperlink>
        </w:p>
        <w:p>
          <w:pPr>
            <w:pStyle w:val="Contents4"/>
            <w:tabs>
              <w:tab w:val="clear" w:pos="8176"/>
              <w:tab w:val="right" w:pos="9026" w:leader="dot"/>
            </w:tabs>
            <w:rPr/>
          </w:pPr>
          <w:hyperlink w:anchor="__RefHeading___Toc1896074_2749589250">
            <w:r>
              <w:rPr>
                <w:webHidden/>
                <w:rStyle w:val="IndexLink"/>
                <w:rtl w:val="true"/>
              </w:rPr>
              <w:t>امر به معروف و نهی از منکر</w:t>
            </w:r>
            <w:r>
              <w:rPr>
                <w:rStyle w:val="IndexLink"/>
                <w:rtl w:val="true"/>
              </w:rPr>
              <w:tab/>
            </w:r>
            <w:r>
              <w:rPr>
                <w:rStyle w:val="IndexLink"/>
              </w:rPr>
              <w:t>98</w:t>
            </w:r>
          </w:hyperlink>
        </w:p>
        <w:p>
          <w:pPr>
            <w:pStyle w:val="Contents4"/>
            <w:tabs>
              <w:tab w:val="clear" w:pos="8176"/>
              <w:tab w:val="right" w:pos="9026" w:leader="dot"/>
            </w:tabs>
            <w:rPr/>
          </w:pPr>
          <w:hyperlink w:anchor="__RefHeading___Toc1896076_2749589250">
            <w:r>
              <w:rPr>
                <w:webHidden/>
                <w:rStyle w:val="IndexLink"/>
                <w:rtl w:val="true"/>
              </w:rPr>
              <w:t>حرام بودن کمک به اسرائیل</w:t>
            </w:r>
            <w:r>
              <w:rPr>
                <w:rStyle w:val="IndexLink"/>
                <w:rtl w:val="true"/>
              </w:rPr>
              <w:tab/>
            </w:r>
            <w:r>
              <w:rPr>
                <w:rStyle w:val="IndexLink"/>
              </w:rPr>
              <w:t>99</w:t>
            </w:r>
          </w:hyperlink>
        </w:p>
        <w:p>
          <w:pPr>
            <w:pStyle w:val="Contents4"/>
            <w:tabs>
              <w:tab w:val="clear" w:pos="8176"/>
              <w:tab w:val="right" w:pos="9026" w:leader="dot"/>
            </w:tabs>
            <w:rPr/>
          </w:pPr>
          <w:hyperlink w:anchor="__RefHeading___Toc1896078_2749589250">
            <w:r>
              <w:rPr>
                <w:webHidden/>
                <w:rStyle w:val="IndexLink"/>
                <w:rtl w:val="true"/>
              </w:rPr>
              <w:t>امام خمینی؛ آبروی روحانیت شیعه</w:t>
            </w:r>
            <w:r>
              <w:rPr>
                <w:rStyle w:val="IndexLink"/>
                <w:rtl w:val="true"/>
              </w:rPr>
              <w:tab/>
            </w:r>
            <w:r>
              <w:rPr>
                <w:rStyle w:val="IndexLink"/>
              </w:rPr>
              <w:t>99</w:t>
            </w:r>
          </w:hyperlink>
        </w:p>
        <w:p>
          <w:pPr>
            <w:pStyle w:val="Contents4"/>
            <w:tabs>
              <w:tab w:val="clear" w:pos="8176"/>
              <w:tab w:val="right" w:pos="9026" w:leader="dot"/>
            </w:tabs>
            <w:rPr/>
          </w:pPr>
          <w:hyperlink w:anchor="__RefHeading___Toc1896080_2749589250">
            <w:r>
              <w:rPr>
                <w:webHidden/>
                <w:rStyle w:val="IndexLink"/>
                <w:rtl w:val="true"/>
              </w:rPr>
              <w:t>عشق به امام</w:t>
            </w:r>
            <w:r>
              <w:rPr>
                <w:rStyle w:val="IndexLink"/>
                <w:rtl w:val="true"/>
              </w:rPr>
              <w:tab/>
            </w:r>
            <w:r>
              <w:rPr>
                <w:rStyle w:val="IndexLink"/>
              </w:rPr>
              <w:t>99</w:t>
            </w:r>
          </w:hyperlink>
        </w:p>
        <w:p>
          <w:pPr>
            <w:pStyle w:val="Contents2"/>
            <w:tabs>
              <w:tab w:val="clear" w:pos="8743"/>
              <w:tab w:val="right" w:pos="9026" w:leader="dot"/>
            </w:tabs>
            <w:rPr/>
          </w:pPr>
          <w:hyperlink w:anchor="__RefHeading___Toc1896082_2749589250">
            <w:r>
              <w:rPr>
                <w:webHidden/>
                <w:rStyle w:val="IndexLink"/>
                <w:rtl w:val="true"/>
              </w:rPr>
              <w:t>بخش دوم</w:t>
            </w:r>
            <w:r>
              <w:rPr>
                <w:rStyle w:val="IndexLink"/>
                <w:rtl w:val="true"/>
              </w:rPr>
              <w:t xml:space="preserve">: </w:t>
            </w:r>
            <w:r>
              <w:rPr>
                <w:rStyle w:val="IndexLink"/>
                <w:rtl w:val="true"/>
              </w:rPr>
              <w:t>برگزیده ادب فارسی</w:t>
            </w:r>
            <w:r>
              <w:rPr>
                <w:rStyle w:val="IndexLink"/>
                <w:rtl w:val="true"/>
              </w:rPr>
              <w:tab/>
            </w:r>
            <w:r>
              <w:rPr>
                <w:rStyle w:val="IndexLink"/>
              </w:rPr>
              <w:t>101</w:t>
            </w:r>
          </w:hyperlink>
        </w:p>
        <w:p>
          <w:pPr>
            <w:pStyle w:val="Contents3"/>
            <w:tabs>
              <w:tab w:val="clear" w:pos="8459"/>
              <w:tab w:val="right" w:pos="9026" w:leader="dot"/>
            </w:tabs>
            <w:rPr/>
          </w:pPr>
          <w:hyperlink w:anchor="__RefHeading___Toc1896084_274958925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896086_2749589250">
            <w:r>
              <w:rPr>
                <w:webHidden/>
                <w:rStyle w:val="IndexLink"/>
                <w:rtl w:val="true"/>
              </w:rPr>
              <w:t>الف</w:t>
            </w:r>
            <w:r>
              <w:rPr>
                <w:rStyle w:val="IndexLink"/>
                <w:rtl w:val="true"/>
              </w:rPr>
              <w:t xml:space="preserve">) </w:t>
            </w:r>
            <w:r>
              <w:rPr>
                <w:rStyle w:val="IndexLink"/>
                <w:rtl w:val="true"/>
              </w:rPr>
              <w:t>اشعار</w:t>
            </w:r>
            <w:r>
              <w:rPr>
                <w:rStyle w:val="IndexLink"/>
                <w:rtl w:val="true"/>
              </w:rPr>
              <w:tab/>
            </w:r>
            <w:r>
              <w:rPr>
                <w:rStyle w:val="IndexLink"/>
              </w:rPr>
              <w:t>103</w:t>
            </w:r>
          </w:hyperlink>
        </w:p>
        <w:p>
          <w:pPr>
            <w:pStyle w:val="Contents4"/>
            <w:tabs>
              <w:tab w:val="clear" w:pos="8176"/>
              <w:tab w:val="right" w:pos="9026" w:leader="dot"/>
            </w:tabs>
            <w:rPr/>
          </w:pPr>
          <w:hyperlink w:anchor="__RefHeading___Toc1896088_274958925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896090_2749589250">
            <w:r>
              <w:rPr>
                <w:webHidden/>
                <w:rStyle w:val="IndexLink"/>
                <w:rtl w:val="true"/>
              </w:rPr>
              <w:t>شهیدنور</w:t>
            </w:r>
            <w:r>
              <w:rPr>
                <w:rStyle w:val="IndexLink"/>
                <w:rtl w:val="true"/>
              </w:rPr>
              <w:tab/>
            </w:r>
            <w:r>
              <w:rPr>
                <w:rStyle w:val="IndexLink"/>
              </w:rPr>
              <w:t>103</w:t>
            </w:r>
          </w:hyperlink>
        </w:p>
        <w:p>
          <w:pPr>
            <w:pStyle w:val="Contents4"/>
            <w:tabs>
              <w:tab w:val="clear" w:pos="8176"/>
              <w:tab w:val="right" w:pos="9026" w:leader="dot"/>
            </w:tabs>
            <w:rPr/>
          </w:pPr>
          <w:hyperlink w:anchor="__RefHeading___Toc1896092_2749589250">
            <w:r>
              <w:rPr>
                <w:webHidden/>
                <w:rStyle w:val="IndexLink"/>
                <w:rtl w:val="true"/>
              </w:rPr>
              <w:t>یگانه گوهر من</w:t>
            </w:r>
            <w:r>
              <w:rPr>
                <w:rStyle w:val="IndexLink"/>
                <w:rtl w:val="true"/>
              </w:rPr>
              <w:tab/>
            </w:r>
            <w:r>
              <w:rPr>
                <w:rStyle w:val="IndexLink"/>
              </w:rPr>
              <w:t>103</w:t>
            </w:r>
          </w:hyperlink>
        </w:p>
        <w:p>
          <w:pPr>
            <w:pStyle w:val="Contents4"/>
            <w:tabs>
              <w:tab w:val="clear" w:pos="8176"/>
              <w:tab w:val="right" w:pos="9026" w:leader="dot"/>
            </w:tabs>
            <w:rPr/>
          </w:pPr>
          <w:hyperlink w:anchor="__RefHeading___Toc1896094_2749589250">
            <w:r>
              <w:rPr>
                <w:webHidden/>
                <w:rStyle w:val="IndexLink"/>
                <w:rtl w:val="true"/>
              </w:rPr>
              <w:t>در تمنّای مرگ</w:t>
            </w:r>
            <w:r>
              <w:rPr>
                <w:rStyle w:val="IndexLink"/>
                <w:rtl w:val="true"/>
              </w:rPr>
              <w:tab/>
            </w:r>
            <w:r>
              <w:rPr>
                <w:rStyle w:val="IndexLink"/>
              </w:rPr>
              <w:t>104</w:t>
            </w:r>
          </w:hyperlink>
        </w:p>
        <w:p>
          <w:pPr>
            <w:pStyle w:val="Contents4"/>
            <w:tabs>
              <w:tab w:val="clear" w:pos="8176"/>
              <w:tab w:val="right" w:pos="9026" w:leader="dot"/>
            </w:tabs>
            <w:rPr/>
          </w:pPr>
          <w:hyperlink w:anchor="__RefHeading___Toc1896096_2749589250">
            <w:r>
              <w:rPr>
                <w:webHidden/>
                <w:rStyle w:val="IndexLink"/>
                <w:rtl w:val="true"/>
              </w:rPr>
              <w:t>نسل سرخ کربلا</w:t>
            </w:r>
            <w:r>
              <w:rPr>
                <w:rStyle w:val="IndexLink"/>
                <w:rtl w:val="true"/>
              </w:rPr>
              <w:tab/>
            </w:r>
            <w:r>
              <w:rPr>
                <w:rStyle w:val="IndexLink"/>
              </w:rPr>
              <w:t>105</w:t>
            </w:r>
          </w:hyperlink>
        </w:p>
        <w:p>
          <w:pPr>
            <w:pStyle w:val="Contents4"/>
            <w:tabs>
              <w:tab w:val="clear" w:pos="8176"/>
              <w:tab w:val="right" w:pos="9026" w:leader="dot"/>
            </w:tabs>
            <w:rPr/>
          </w:pPr>
          <w:hyperlink w:anchor="__RefHeading___Toc1896098_2749589250">
            <w:r>
              <w:rPr>
                <w:webHidden/>
                <w:rStyle w:val="IndexLink"/>
                <w:rtl w:val="true"/>
              </w:rPr>
              <w:t>هوای یار</w:t>
            </w:r>
            <w:r>
              <w:rPr>
                <w:rStyle w:val="IndexLink"/>
                <w:rtl w:val="true"/>
              </w:rPr>
              <w:tab/>
            </w:r>
            <w:r>
              <w:rPr>
                <w:rStyle w:val="IndexLink"/>
              </w:rPr>
              <w:t>105</w:t>
            </w:r>
          </w:hyperlink>
        </w:p>
        <w:p>
          <w:pPr>
            <w:pStyle w:val="Contents3"/>
            <w:tabs>
              <w:tab w:val="clear" w:pos="8459"/>
              <w:tab w:val="right" w:pos="9026" w:leader="dot"/>
            </w:tabs>
            <w:rPr/>
          </w:pPr>
          <w:hyperlink w:anchor="__RefHeading___Toc1896100_2749589250">
            <w:r>
              <w:rPr>
                <w:webHidden/>
                <w:rStyle w:val="IndexLink"/>
                <w:rtl w:val="true"/>
              </w:rPr>
              <w:t>ب</w:t>
            </w:r>
            <w:r>
              <w:rPr>
                <w:rStyle w:val="IndexLink"/>
                <w:rtl w:val="true"/>
              </w:rPr>
              <w:t xml:space="preserve">) </w:t>
            </w:r>
            <w:r>
              <w:rPr>
                <w:rStyle w:val="IndexLink"/>
                <w:rtl w:val="true"/>
              </w:rPr>
              <w:t>متون ادبی</w:t>
            </w:r>
            <w:r>
              <w:rPr>
                <w:rStyle w:val="IndexLink"/>
                <w:rtl w:val="true"/>
              </w:rPr>
              <w:tab/>
            </w:r>
            <w:r>
              <w:rPr>
                <w:rStyle w:val="IndexLink"/>
              </w:rPr>
              <w:t>105</w:t>
            </w:r>
          </w:hyperlink>
        </w:p>
        <w:p>
          <w:pPr>
            <w:pStyle w:val="Contents4"/>
            <w:tabs>
              <w:tab w:val="clear" w:pos="8176"/>
              <w:tab w:val="right" w:pos="9026" w:leader="dot"/>
            </w:tabs>
            <w:rPr/>
          </w:pPr>
          <w:hyperlink w:anchor="__RefHeading___Toc1896102_274958925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896104_2749589250">
            <w:r>
              <w:rPr>
                <w:webHidden/>
                <w:rStyle w:val="IndexLink"/>
                <w:rtl w:val="true"/>
              </w:rPr>
              <w:t>اسوه استقامت</w:t>
            </w:r>
            <w:r>
              <w:rPr>
                <w:rStyle w:val="IndexLink"/>
                <w:rtl w:val="true"/>
              </w:rPr>
              <w:tab/>
            </w:r>
            <w:r>
              <w:rPr>
                <w:rStyle w:val="IndexLink"/>
              </w:rPr>
              <w:t>106</w:t>
            </w:r>
          </w:hyperlink>
        </w:p>
        <w:p>
          <w:pPr>
            <w:pStyle w:val="Contents2"/>
            <w:tabs>
              <w:tab w:val="clear" w:pos="8743"/>
              <w:tab w:val="right" w:pos="9026" w:leader="dot"/>
            </w:tabs>
            <w:rPr/>
          </w:pPr>
          <w:hyperlink w:anchor="__RefHeading___Toc1896106_2749589250">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111</w:t>
            </w:r>
          </w:hyperlink>
        </w:p>
        <w:p>
          <w:pPr>
            <w:pStyle w:val="Contents3"/>
            <w:tabs>
              <w:tab w:val="clear" w:pos="8459"/>
              <w:tab w:val="right" w:pos="9026" w:leader="dot"/>
            </w:tabs>
            <w:rPr/>
          </w:pPr>
          <w:hyperlink w:anchor="__RefHeading___Toc1896108_274958925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896110_2749589250">
            <w:r>
              <w:rPr>
                <w:webHidden/>
                <w:rStyle w:val="IndexLink"/>
                <w:rtl w:val="true"/>
              </w:rPr>
              <w:t>پیشنهادهای کلّی</w:t>
            </w:r>
            <w:r>
              <w:rPr>
                <w:rStyle w:val="IndexLink"/>
                <w:rtl w:val="true"/>
              </w:rPr>
              <w:tab/>
            </w:r>
            <w:r>
              <w:rPr>
                <w:rStyle w:val="IndexLink"/>
              </w:rPr>
              <w:t>113</w:t>
            </w:r>
          </w:hyperlink>
        </w:p>
        <w:p>
          <w:pPr>
            <w:pStyle w:val="Contents3"/>
            <w:tabs>
              <w:tab w:val="clear" w:pos="8459"/>
              <w:tab w:val="right" w:pos="9026" w:leader="dot"/>
            </w:tabs>
            <w:rPr/>
          </w:pPr>
          <w:hyperlink w:anchor="__RefHeading___Toc1896112_2749589250">
            <w:r>
              <w:rPr>
                <w:webHidden/>
                <w:rStyle w:val="IndexLink"/>
                <w:rtl w:val="true"/>
              </w:rPr>
              <w:t>پیشنهادهای برنامه ای</w:t>
            </w:r>
            <w:r>
              <w:rPr>
                <w:rStyle w:val="IndexLink"/>
                <w:rtl w:val="true"/>
              </w:rPr>
              <w:tab/>
            </w:r>
            <w:r>
              <w:rPr>
                <w:rStyle w:val="IndexLink"/>
              </w:rPr>
              <w:t>114</w:t>
            </w:r>
          </w:hyperlink>
        </w:p>
        <w:p>
          <w:pPr>
            <w:pStyle w:val="Contents3"/>
            <w:tabs>
              <w:tab w:val="clear" w:pos="8459"/>
              <w:tab w:val="right" w:pos="9026" w:leader="dot"/>
            </w:tabs>
            <w:rPr/>
          </w:pPr>
          <w:hyperlink w:anchor="__RefHeading___Toc1896114_2749589250">
            <w:r>
              <w:rPr>
                <w:webHidden/>
                <w:rStyle w:val="IndexLink"/>
                <w:rtl w:val="true"/>
              </w:rPr>
              <w:t>پرسش های مردمی</w:t>
            </w:r>
            <w:r>
              <w:rPr>
                <w:rStyle w:val="IndexLink"/>
                <w:rtl w:val="true"/>
              </w:rPr>
              <w:tab/>
            </w:r>
            <w:r>
              <w:rPr>
                <w:rStyle w:val="IndexLink"/>
              </w:rPr>
              <w:t>115</w:t>
            </w:r>
          </w:hyperlink>
        </w:p>
        <w:p>
          <w:pPr>
            <w:pStyle w:val="Contents3"/>
            <w:tabs>
              <w:tab w:val="clear" w:pos="8459"/>
              <w:tab w:val="right" w:pos="9026" w:leader="dot"/>
            </w:tabs>
            <w:rPr/>
          </w:pPr>
          <w:hyperlink w:anchor="__RefHeading___Toc1896116_2749589250">
            <w:r>
              <w:rPr>
                <w:webHidden/>
                <w:rStyle w:val="IndexLink"/>
                <w:rtl w:val="true"/>
              </w:rPr>
              <w:t>پرسش های کارشناسی</w:t>
            </w:r>
            <w:r>
              <w:rPr>
                <w:rStyle w:val="IndexLink"/>
                <w:rtl w:val="true"/>
              </w:rPr>
              <w:tab/>
            </w:r>
            <w:r>
              <w:rPr>
                <w:rStyle w:val="IndexLink"/>
              </w:rPr>
              <w:t>115</w:t>
            </w:r>
          </w:hyperlink>
        </w:p>
        <w:p>
          <w:pPr>
            <w:pStyle w:val="Contents2"/>
            <w:tabs>
              <w:tab w:val="clear" w:pos="8743"/>
              <w:tab w:val="right" w:pos="9026" w:leader="dot"/>
            </w:tabs>
            <w:rPr/>
          </w:pPr>
          <w:hyperlink w:anchor="__RefHeading___Toc1896118_2749589250">
            <w:r>
              <w:rPr>
                <w:webHidden/>
                <w:rStyle w:val="IndexLink"/>
                <w:rtl w:val="true"/>
              </w:rPr>
              <w:t>کتاب نامه</w:t>
            </w:r>
            <w:r>
              <w:rPr>
                <w:rStyle w:val="IndexLink"/>
                <w:rtl w:val="true"/>
              </w:rPr>
              <w:tab/>
            </w:r>
            <w:r>
              <w:rPr>
                <w:rStyle w:val="IndexLink"/>
              </w:rPr>
              <w:t>116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29_21101"/>
      <w:bookmarkStart w:id="1" w:name="pg3229_21101"/>
      <w:bookmarkEnd w:id="1"/>
    </w:p>
    <w:p>
      <w:pPr>
        <w:pStyle w:val="Heading2"/>
        <w:numPr>
          <w:ilvl w:val="1"/>
          <w:numId w:val="1"/>
        </w:numPr>
        <w:rPr/>
      </w:pPr>
      <w:bookmarkStart w:id="2" w:name="pg3229_21101"/>
      <w:bookmarkStart w:id="3" w:name="__RefHeading___Toc189590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لبیکی، مصطفی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نامه شهید آیت‌الله سید محمدرضا سعیدی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لبیکی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محمدرضا،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۱۵۳۳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۲۸۱۶۴۵۸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5908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29_21103"/>
      <w:bookmarkStart w:id="8" w:name="pg3229_21103"/>
      <w:bookmarkEnd w:id="8"/>
    </w:p>
    <w:p>
      <w:pPr>
        <w:pStyle w:val="Heading2"/>
        <w:numPr>
          <w:ilvl w:val="1"/>
          <w:numId w:val="1"/>
        </w:numPr>
        <w:rPr/>
      </w:pPr>
      <w:bookmarkStart w:id="9" w:name="pg3229_21103"/>
      <w:bookmarkStart w:id="10" w:name="__RefHeading___Toc1895910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شهید سعیدی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حیات</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نسب خانوادگی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دوران کودکی و نوجوانی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زندگی مشترک و فرزندان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شکوفایی علمی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ورود به حوزه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نوشته‌ها و نگاشته‌ها</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اخلاقی رحمه‌الله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احترام به خانواده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احترام به استادان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احترام به جوانان، دوستان، همسایگان و</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تقوا و عشق به اهل‌بیت علیهم‌السلام</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 و اجتماعی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سعیدی در تفرش</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تبلیغ در تهران</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حوزه علمیه</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کلاس برای بانوان</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کتاب‌خانه</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تشکیلات امر به معروف</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موقعیت سیاسی کشور</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آغاز مبارزات شهید سعیدی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افشاگری سعیدی در کویت</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بازگشت به وطن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کاپیتولاسیون و برخورد شهید سعیدی با آن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تلاش برای آزادی امام</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سعیدی در نجف</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مسجد؛ کانون تبلیغات و سنگر مبارزه شهید سعیدی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مقاومت در برابر توطئه‌ها</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دستگیری و زندان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تلاش رژیم برای ساکت کردن شهید سعیدی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سفر به نجف برای دیدن امام</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اقدام برای ایجاد تشکیلات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جشن تاج‌گذاری شاه و افشاگری شهید سعیدی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انتشار کتاب ولایت فقیه امام</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حیله‌های رژیم بر ضد شهید سعیدی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مبارزات در سال </w:t>
      </w:r>
      <w:r>
        <w:rPr>
          <w:rFonts w:eastAsia="IRNazanin" w:cs="IRNazanin"/>
          <w:color w:val="111111"/>
          <w:sz w:val="28"/>
          <w:szCs w:val="28"/>
          <w:lang w:bidi="fa-IR"/>
        </w:rPr>
        <w:t>134855</w:t>
      </w:r>
    </w:p>
    <w:p>
      <w:pPr>
        <w:pStyle w:val="BookText"/>
        <w:rPr/>
      </w:pPr>
      <w:r>
        <w:rPr>
          <w:rFonts w:ascii="IRNazanin" w:hAnsi="IRNazanin" w:eastAsia="IRNazanin"/>
          <w:color w:val="111111"/>
          <w:sz w:val="28"/>
          <w:sz w:val="28"/>
          <w:szCs w:val="28"/>
          <w:rtl w:val="true"/>
          <w:lang w:bidi="fa-IR"/>
        </w:rPr>
        <w:t>امریکایی‌ها در ایران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تجربه زندان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ماجرای آخرین بازداشت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اسناد ساواک درباره آیت اللّه سعیدی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به سوی معبود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عروج ملکوتی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شهادت سعیدی و واکنش ساواک</w:t>
      </w:r>
      <w:r>
        <w:rPr>
          <w:rFonts w:eastAsia="IRNazanin" w:cs="IRNazanin"/>
          <w:color w:val="111111"/>
          <w:sz w:val="28"/>
          <w:szCs w:val="28"/>
          <w:lang w:bidi="fa-IR"/>
        </w:rPr>
        <w:t>67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تدفین شهید سعیدی</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و ملّت در سوگ شهید سعیدی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واکنش روحانیت و مردم پس از شهادت سعیدی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واکنش امام به مناسبت شهادت سعیدی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متن وصیت‌نامه شهید سعیدی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شهید سعیدی در آیینه خاطرات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اهمیت به قرآن</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احترام به کودکان</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احساس مسئولیت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استقبال از شهادت</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تداوم مبارزه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نهی از منکر</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برآوردن حاجت نیازمندان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تربیت بانوان مبلغ و مبارز</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همّت عالی</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امریکا؛ استعمارگر بزرگ</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امام خمینی؛ شبیه‌ترین فرد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اتحاد و همکاری با علما</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امام حسین علیه‌السلام؛ الگوی سربلندی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حرام بودن کمک به اسرائیل</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امام خمینی؛ آبروی روحانیت شیعه</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عشق به امام</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شهیدنور</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یگانه گوهر من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در تمنّای مرگ</w:t>
      </w:r>
      <w:r>
        <w:rPr>
          <w:rFonts w:eastAsia="IRNazanin" w:cs="IRNazanin"/>
          <w:color w:val="111111"/>
          <w:sz w:val="28"/>
          <w:szCs w:val="28"/>
          <w:lang w:bidi="fa-IR"/>
        </w:rPr>
        <w:t>93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سرخ کربلا</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هوای یار</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ادبی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اسوه استقامت</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104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12" w:name="pg3229_21107"/>
    </w:p>
    <w:p>
      <w:pPr>
        <w:pStyle w:val="Heading2"/>
        <w:numPr>
          <w:ilvl w:val="1"/>
          <w:numId w:val="1"/>
        </w:numPr>
        <w:rPr/>
      </w:pPr>
      <w:bookmarkStart w:id="13" w:name="__RefHeading___Toc1895912_274958925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ژرف نگری در زندگانی شخصیت های انقلابی اسلام و بازخوانی عبرت های دوران مبارزاتی آنان، افزون بر بزرگداشت مقام والایشان، می تواند هم چون چراغی فرا راه مان باشد تا با شناخت بهتر راه پر فراز و نشیب اسلام، مسیر سعادت را بپیماییم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عالمانی که در دوران مبارزه انقلاب اسلامی، جان گران مایه خویش را در راه آرمان های اسلام عزیز ایثار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سعیدی از جمله این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عمری از محضر بزرگان حوزه خوشه های دانش چیده بود، سرانجام با بهره مندی از دم مسیحایی حضرت امام راحل رحمه الله، تمام ظرفیت خویش را در راه آرمان های والای رهبر انقلاب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سعیدی با کوله باری از دانش و بینش به میان مردم رفت و فریادگر حرکت و جوشش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بیان نظام فکری و عملی انسان، سیاست های طاغوتی رژیم را به چالش کشید و آن را زاییده تهدیدهای بیگانگان و در راستای هدف های آن ها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سعیدی با شجاعتی کم مانند، از تهدیدها، زندان ها و شکنجه ها نهراسید و راهی را که مقتدا و رهبرش، برایش ترسیم کرده بود، با جدیّت پیمود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رژیم شاه که تاب روشنگری های ویرانگر او را نداشت، ایشان </w:t>
      </w:r>
    </w:p>
    <w:p>
      <w:pPr>
        <w:pStyle w:val="BookText"/>
        <w:rPr/>
      </w:pPr>
      <w:r>
        <w:rPr>
          <w:rFonts w:ascii="IRNazanin" w:hAnsi="IRNazanin" w:eastAsia="IRNazanin"/>
          <w:color w:val="111111"/>
          <w:sz w:val="28"/>
          <w:sz w:val="28"/>
          <w:szCs w:val="28"/>
          <w:rtl w:val="true"/>
          <w:lang w:bidi="fa-IR"/>
        </w:rPr>
        <w:t>را دستگیر و پس از چند روز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 کردند که شعله این شمع با شهادت سعیدی ها به خاموشی می گراید، غافل از آن که این شعله، آتشی فروزان خواهد شد که کاخ بیدادگران را به خاکستر مبدل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گر ارجمند جناب آقای مصطفی لبیکی با هدف تبیین زوایای زندگانی شهید سعیدی این پژوهش را به فرجام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ایشان، امید است مورد استفاده برنامه سازان محترم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229_21109"/>
    </w:p>
    <w:p>
      <w:pPr>
        <w:pStyle w:val="Heading2"/>
        <w:numPr>
          <w:ilvl w:val="1"/>
          <w:numId w:val="1"/>
        </w:numPr>
        <w:rPr/>
      </w:pPr>
      <w:bookmarkStart w:id="16" w:name="__RefHeading___Toc1895914_2749589250"/>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شهادت، قلبی است که خون حیات را در رگ های حق جویان و منادیان عدالت به جریان می اندازد و آنان را زنده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نباشد، سیاهی شب به خورشید حق فرصت شکفتن نمی دهد و اگر شهید نباشد، چشمه های عدالت می 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از مفاهیم والایی است که جز در قاموس قیام ها و انقلاب های مکتبی و الهی نمی گنجد و جز انسان های عاشق و شیدا در آن گام نمی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مکتبی و الهی، در مسیر پیروزی، به انسان های آزاده و جانبازی نیازمند است که با شهادت و نثار جان خویش، این نهال نورس را به درختی تنومند و بارور مبدّل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استمرار فرهنگ شهادت در سوگواری های برگرفته از قیام عاشورا ریشه داشته و به دست مصلحان دین با غبار روبی از چهره های تابناک قهرمانان صحنه کربلا احیا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این قاموس، فدا کردن جان در راه ارزش های انسانی ـ الهی و دست یابی به حیات ابدی و جاودانه است؛ به همین دلیل، اگر کسی از مایه های معنوی تهی باشد، شهادت و شهادت طلبی در قاموس او مفهومی نخواهد داشت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سعیدی از وارثان میراث انبیا و اولیا علیهم السلام بود و پیام رسان </w:t>
      </w:r>
    </w:p>
    <w:p>
      <w:pPr>
        <w:pStyle w:val="BookText"/>
        <w:rPr/>
      </w:pPr>
      <w:r>
        <w:rPr>
          <w:rFonts w:ascii="IRNazanin" w:hAnsi="IRNazanin" w:eastAsia="IRNazanin"/>
          <w:color w:val="111111"/>
          <w:sz w:val="28"/>
          <w:sz w:val="28"/>
          <w:szCs w:val="28"/>
          <w:rtl w:val="true"/>
          <w:lang w:bidi="fa-IR"/>
        </w:rPr>
        <w:t>این گونه زیستن؛ زیستنی که رفتنش بهتر از ماندن است و سوختنش بهتر از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انتخاب شهادت آگاهانه، فریاد پر خروشی بر ضد ظلم و بیداد و چراغ هدایتی برای انسان های آزادی خواه و استقلال 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نخستین شهید روحانیت متعهّد خط امام بود، در دورانی سخت و دشوار، هنگامی که نفس ها در گلو خفه شده و فضایی از ترس و وحشت بر جامعه حکم فرما بود، فریاد برآورد و لبه تیز حملاتش را پرخاشگرانه به سوی امریکای جنایتکار، نشانه رفت و تا پای جان از حریم میهن اسلامی دفاع کرد تا این که در این راه، شهد گوارای شهادت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نمونه کامل و بارز این آیه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الْمُؤمِنینَ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میان مؤمنان مردانی اند که به آن چه با خدا عهد بستند، صادقانه وفا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آنان به شهادت رسیدند و برخی از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خود را تبدیل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مختصر، بر آنیم تا به گوشه هایی، هر چند اندک از شخصیت بزرگ و دریایی شهید سعیدی بپردازیم و اجمالی از زندگی پربار آن شهید سعید را از تولّد تا عروج ملکوتی اش به نظاره بنشینیم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مطالب، مورد قبول خوانندگان عزیز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از نارسایی مطالب و واژگان درباره این شهید عزیز پوزش می خواهیم</w:t>
      </w:r>
      <w:r>
        <w:rPr>
          <w:rFonts w:eastAsia="IRNazanin" w:cs="IRNazanin"/>
          <w:color w:val="111111"/>
          <w:sz w:val="28"/>
          <w:szCs w:val="28"/>
          <w:rtl w:val="true"/>
          <w:lang w:bidi="fa-IR"/>
        </w:rPr>
        <w:t xml:space="preserve">. </w:t>
      </w:r>
      <w:bookmarkStart w:id="18" w:name="pg3229_21111"/>
    </w:p>
    <w:p>
      <w:pPr>
        <w:pStyle w:val="Heading2"/>
        <w:numPr>
          <w:ilvl w:val="1"/>
          <w:numId w:val="1"/>
        </w:numPr>
        <w:rPr/>
      </w:pPr>
      <w:bookmarkStart w:id="19" w:name="__RefHeading___Toc1895916_2749589250"/>
      <w:bookmarkStart w:id="20" w:name="_Toc6"/>
      <w:bookmarkEnd w:id="18"/>
      <w:bookmarkEnd w:id="19"/>
      <w:r>
        <w:rPr>
          <w:rtl w:val="true"/>
        </w:rPr>
        <w:t>بخش اول</w:t>
      </w:r>
      <w:r>
        <w:rPr>
          <w:rtl w:val="true"/>
        </w:rPr>
        <w:t xml:space="preserve">: </w:t>
      </w:r>
      <w:r>
        <w:rPr>
          <w:rtl w:val="true"/>
        </w:rPr>
        <w:t>سیمای شهید سعیدی</w:t>
      </w:r>
      <w:bookmarkEnd w:id="20"/>
    </w:p>
    <w:p>
      <w:pPr>
        <w:pStyle w:val="Heading3"/>
        <w:numPr>
          <w:ilvl w:val="2"/>
          <w:numId w:val="1"/>
        </w:numPr>
        <w:rPr/>
      </w:pPr>
      <w:bookmarkStart w:id="21" w:name="__RefHeading___Toc1895918_274958925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شهید سعیدی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حیات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شکوفایی علمی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 رحمه الله</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 و اجتماعی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به سوی معبود</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شهید سعیدی در آیینه خاطرات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3229_21113"/>
      <w:bookmarkStart w:id="24" w:name="pg3229_21113"/>
      <w:bookmarkEnd w:id="24"/>
    </w:p>
    <w:p>
      <w:pPr>
        <w:pStyle w:val="Heading3"/>
        <w:numPr>
          <w:ilvl w:val="2"/>
          <w:numId w:val="1"/>
        </w:numPr>
        <w:rPr/>
      </w:pPr>
      <w:bookmarkStart w:id="25" w:name="pg3229_21113"/>
      <w:bookmarkStart w:id="26" w:name="__RefHeading___Toc1895920_2749589250"/>
      <w:bookmarkStart w:id="27" w:name="_Toc8"/>
      <w:bookmarkEnd w:id="25"/>
      <w:bookmarkEnd w:id="26"/>
      <w:r>
        <w:rPr>
          <w:rtl w:val="true"/>
        </w:rPr>
        <w:t>فصل اول</w:t>
      </w:r>
      <w:r>
        <w:rPr>
          <w:rtl w:val="true"/>
        </w:rPr>
        <w:t xml:space="preserve">: </w:t>
      </w:r>
      <w:r>
        <w:rPr>
          <w:rtl w:val="true"/>
        </w:rPr>
        <w:t>آغاز حیات</w:t>
      </w:r>
      <w:bookmarkEnd w:id="27"/>
    </w:p>
    <w:p>
      <w:pPr>
        <w:pStyle w:val="Heading4"/>
        <w:numPr>
          <w:ilvl w:val="3"/>
          <w:numId w:val="1"/>
        </w:numPr>
        <w:rPr/>
      </w:pPr>
      <w:bookmarkStart w:id="28" w:name="__RefHeading___Toc1895922_2749589250"/>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نسب خانوادگی</w:t>
      </w:r>
    </w:p>
    <w:p>
      <w:pPr>
        <w:pStyle w:val="BookText"/>
        <w:rPr/>
      </w:pPr>
      <w:r>
        <w:rPr>
          <w:rFonts w:ascii="IRNazanin" w:hAnsi="IRNazanin" w:eastAsia="IRNazanin"/>
          <w:color w:val="111111"/>
          <w:sz w:val="28"/>
          <w:sz w:val="28"/>
          <w:szCs w:val="28"/>
          <w:rtl w:val="true"/>
          <w:lang w:bidi="fa-IR"/>
        </w:rPr>
        <w:t>دوران کودکی و نوجوانی</w:t>
      </w:r>
    </w:p>
    <w:p>
      <w:pPr>
        <w:pStyle w:val="BookText"/>
        <w:rPr/>
      </w:pPr>
      <w:r>
        <w:rPr>
          <w:rFonts w:ascii="IRNazanin" w:hAnsi="IRNazanin" w:eastAsia="IRNazanin"/>
          <w:color w:val="111111"/>
          <w:sz w:val="28"/>
          <w:sz w:val="28"/>
          <w:szCs w:val="28"/>
          <w:rtl w:val="true"/>
          <w:lang w:bidi="fa-IR"/>
        </w:rPr>
        <w:t>زندگی مشترک و فرزندان</w:t>
      </w:r>
    </w:p>
    <w:p>
      <w:pPr>
        <w:pStyle w:val="Heading4"/>
        <w:numPr>
          <w:ilvl w:val="3"/>
          <w:numId w:val="1"/>
        </w:numPr>
        <w:rPr/>
      </w:pPr>
      <w:bookmarkStart w:id="30" w:name="__RefHeading___Toc1895924_2749589250"/>
      <w:bookmarkStart w:id="31" w:name="_Toc10"/>
      <w:bookmarkEnd w:id="30"/>
      <w:r>
        <w:rPr>
          <w:rtl w:val="true"/>
        </w:rPr>
        <w:t>تولد</w:t>
      </w:r>
      <w:bookmarkEnd w:id="31"/>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آیت اللّه سید محمدرضا سعیدی در دوم اردیبهشت 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نوغان شهر مقدس مشهد و در خانواده ای پاک و روحانی، دیده به جهان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تولّد وی رخداد جالب توجهی رخ داده و آن این که، یک سال قبل از تولّد سعیدی، پدرش سید احمد، با حاجتی در دل، نوغان مشهد را به قصد زیارت ثامن الائمه حضرت علی بن موسی الرضا علیه السلام ، ترک می کند و پس از رسیدن به حرم مطهر، حاجت خود را با امام خویش در میان می گذارد و از مولای خود طلب فرزندی پسر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 و خواسته او تمام نشده بود که ناگاه شخصی جمعیت را می شکافد و به سید احمد نزدیک می شود و گل سرخی را در کف تمنّای او می گذارد و ناگهان ناپدید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گل سرخ را می بوید، گویا می داند که حاجتش برآورده شده است، خوشحال بر ضریح بوسه می زند و شادمانه حرم را به سوی نوغان ترک می 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بعد در انتظار گرفتن حاجت، شب و روز را در انتظار رسیدن گل سرخش سپری می کند و چشمانش را برای آمدن فرزندش تیزتر می کند</w:t>
      </w:r>
      <w:r>
        <w:rPr>
          <w:rFonts w:eastAsia="IRNazanin" w:cs="IRNazanin"/>
          <w:color w:val="111111"/>
          <w:sz w:val="28"/>
          <w:szCs w:val="28"/>
          <w:rtl w:val="true"/>
          <w:lang w:bidi="fa-IR"/>
        </w:rPr>
        <w:t xml:space="preserve">. </w:t>
      </w:r>
      <w:bookmarkStart w:id="32" w:name="pg3229_21114"/>
    </w:p>
    <w:p>
      <w:pPr>
        <w:pStyle w:val="BookText"/>
        <w:rPr/>
      </w:pPr>
      <w:bookmarkEnd w:id="32"/>
      <w:r>
        <w:rPr>
          <w:rFonts w:ascii="IRNazanin" w:hAnsi="IRNazanin" w:eastAsia="IRNazanin"/>
          <w:color w:val="111111"/>
          <w:sz w:val="28"/>
          <w:sz w:val="28"/>
          <w:szCs w:val="28"/>
          <w:rtl w:val="true"/>
          <w:lang w:bidi="fa-IR"/>
        </w:rPr>
        <w:t>سرانجام، فصل انتظار به پایان می رسد و ناگهان صدای نوزادی پسر، پدر و تمامی اهل خانه را خوشحال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به پاس قدردانی از رضای آل محمد صلی الله علیه و آله وسلم ، نام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نوزاد می گذارد</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33" w:name="__RefHeading___Toc1895926_2749589250"/>
      <w:bookmarkStart w:id="34" w:name="_Toc11"/>
      <w:bookmarkEnd w:id="33"/>
      <w:r>
        <w:rPr>
          <w:rtl w:val="true"/>
        </w:rPr>
        <w:t>نسب خانوادگی</w:t>
      </w:r>
      <w:bookmarkEnd w:id="34"/>
    </w:p>
    <w:p>
      <w:pPr>
        <w:pStyle w:val="BookText"/>
        <w:rPr/>
      </w:pPr>
      <w:r>
        <w:rPr>
          <w:rFonts w:ascii="IRNazanin" w:hAnsi="IRNazanin" w:eastAsia="IRNazanin"/>
          <w:color w:val="111111"/>
          <w:sz w:val="28"/>
          <w:sz w:val="28"/>
          <w:szCs w:val="28"/>
          <w:rtl w:val="true"/>
          <w:lang w:bidi="fa-IR"/>
        </w:rPr>
        <w:t>نسب خانوادگی</w:t>
      </w:r>
    </w:p>
    <w:p>
      <w:pPr>
        <w:pStyle w:val="BookText"/>
        <w:rPr/>
      </w:pPr>
      <w:r>
        <w:rPr>
          <w:rFonts w:ascii="IRNazanin" w:hAnsi="IRNazanin" w:eastAsia="IRNazanin"/>
          <w:color w:val="111111"/>
          <w:sz w:val="28"/>
          <w:sz w:val="28"/>
          <w:szCs w:val="28"/>
          <w:rtl w:val="true"/>
          <w:lang w:bidi="fa-IR"/>
        </w:rPr>
        <w:t>پدر محمدرضا، سید احمد، از روحانیون فاضل و متدین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سید تقی و جد اعلایش، سید سعید رحمه الله، در علم و تقوا شهره منطقه و محل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 و سیادت ایشان، به سادات حسینی می رسد و منسوب به علی بن الحسین علیه السلام هستند و از فرزندان آن حضرت به شمار می آیند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35" w:name="__RefHeading___Toc1895928_2749589250"/>
      <w:bookmarkStart w:id="36" w:name="_Toc12"/>
      <w:bookmarkEnd w:id="35"/>
      <w:r>
        <w:rPr>
          <w:rtl w:val="true"/>
        </w:rPr>
        <w:t>دوران کودکی و نوجوانی</w:t>
      </w:r>
      <w:bookmarkEnd w:id="36"/>
    </w:p>
    <w:p>
      <w:pPr>
        <w:pStyle w:val="BookText"/>
        <w:rPr/>
      </w:pPr>
      <w:r>
        <w:rPr>
          <w:rFonts w:ascii="IRNazanin" w:hAnsi="IRNazanin" w:eastAsia="IRNazanin"/>
          <w:color w:val="111111"/>
          <w:sz w:val="28"/>
          <w:sz w:val="28"/>
          <w:szCs w:val="28"/>
          <w:rtl w:val="true"/>
          <w:lang w:bidi="fa-IR"/>
        </w:rPr>
        <w:t>دوران کودکی و نوجوانی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مدّتی از دوران کودکی این فرزند نگذشته بود که مادر مهربان و پاکدامنش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طوفان حوادث به سوی او وزیدن گرفت و او را به مبارزه با اتفاقات سهمگین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مادر، باید ضربه ای بزرگ بر روحیه این کودک وارد می کرد، ولی چون روح، روح بزرگی بود باور داشت که این خود مرحله ای از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چه زودتر از این گرداب آزمایش بیرون رفت و نابسامانی های زندگی خود را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مادر، دست گرم و پر محبّت پدر، او را </w:t>
      </w:r>
      <w:bookmarkStart w:id="37" w:name="pg3229_21115"/>
    </w:p>
    <w:p>
      <w:pPr>
        <w:pStyle w:val="BookText"/>
        <w:rPr/>
      </w:pPr>
      <w:bookmarkEnd w:id="37"/>
      <w:r>
        <w:rPr>
          <w:rFonts w:ascii="IRNazanin" w:hAnsi="IRNazanin" w:eastAsia="IRNazanin"/>
          <w:color w:val="111111"/>
          <w:sz w:val="28"/>
          <w:sz w:val="28"/>
          <w:szCs w:val="28"/>
          <w:rtl w:val="true"/>
          <w:lang w:bidi="fa-IR"/>
        </w:rPr>
        <w:t>نوازش کرد و در دامن مهربان خود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در کنار پدر به تحصیل پرداخت و در سایه علم او، نشو و نما یافت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همان اوان کودکی، هوشی زیاد و ذهنی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علاقه زیادی به درس خواندن نشان می داد و دوست داشت تا برای رسیدن به مرحله کمال علمی،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پدرش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تحصیل دروس ابتدایی نزد پدر، نبودن مدرسه و بی سوادی بیشتر مردم منطقه را نتوانست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به سفر و ترک دیار خویش گرفت، به قصد مشهد بار سفر بست و خود را آماده و پذیرای تحمّل رنج غربت و کسب دانش کرد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شاید از آن رو مشکلات علم آموزی را تحمل می کرد که پی برده بود مبارزه با جهل و ستمی که به مردم میهن رفته است، در سایه آگاهی و دانش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خوبی می دانست، برای رسیدن به دانش و آگاهی باید رنج و سختی را به جان خرید و برای خودسازی و پختگی، باید زحمت کشید و با سختی ها مبارزه کرد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8" w:name="__RefHeading___Toc1895930_2749589250"/>
      <w:bookmarkStart w:id="39" w:name="_Toc13"/>
      <w:bookmarkEnd w:id="38"/>
      <w:r>
        <w:rPr>
          <w:rtl w:val="true"/>
        </w:rPr>
        <w:t>زندگی مشترک و فرزندان</w:t>
      </w:r>
      <w:bookmarkEnd w:id="39"/>
    </w:p>
    <w:p>
      <w:pPr>
        <w:pStyle w:val="BookText"/>
        <w:rPr/>
      </w:pPr>
      <w:r>
        <w:rPr>
          <w:rFonts w:ascii="IRNazanin" w:hAnsi="IRNazanin" w:eastAsia="IRNazanin"/>
          <w:color w:val="111111"/>
          <w:sz w:val="28"/>
          <w:sz w:val="28"/>
          <w:szCs w:val="28"/>
          <w:rtl w:val="true"/>
          <w:lang w:bidi="fa-IR"/>
        </w:rPr>
        <w:t>زندگی مشترک و فرزندان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سعیدی، پس از گذراندن مدارج علمی و کسب معلومات عالی، احساس کرد که زمان آن فرا رسیده تا از تنهایی و غربت بیرون آید و شریک زندگی و یار و یاور خود را در برابر حوادث سهمگین آینده که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آغوش خود را برای او گشوده بود،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که خود را برای مبارزه با چنگال تیز اهریمن روزگار آماده می کرد، مهمّ بود که همسرش چگونه باشد و چه تفکرات و توقعاتی از شوهر آینده اش، که جز برای مبارزه و فریاد بر ضد ظلم و ستم ساخته نشده بود،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همسری می خواست که مانند خودش، اهل درد و مبارزه و اهل صبر در برابر مشکلات و سختی های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انتخاب همسر آینده، به خانه ای پا گذاشت که اهل آن نیز مانند سعیدی طعم رنج و سختی مبارزه را چشیده بودند و خاندانی بودند که بزرگ آن، با یک حکم تاریخی، دست ظلم و ستم استعمار را از سر ملت ستم دیده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بانویی از خاندان طباطبایی که سلسله نسب آن به مرحوم میرزای شیرازی، رهبر بزرگ نهضت تنباکو و صاحب فتوای مشهور می رسید، ازدواج کرد و عمری را در کنار این بانوی پاکدامن و عفیف، با صفا و صمیمیّت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ازدواج مبارک و خجسته،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همگی آنان، با پیروی از پدر و مادر مؤمن و متدین خویش، از شخصیت تقوایی والا در اجتماع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شده اند، ولی بقیه فرزندان ایشان در قید حیاتند</w:t>
      </w:r>
      <w:r>
        <w:rPr>
          <w:rFonts w:eastAsia="IRNazanin" w:cs="IRNazanin"/>
          <w:color w:val="111111"/>
          <w:sz w:val="28"/>
          <w:szCs w:val="28"/>
          <w:rtl w:val="true"/>
          <w:lang w:bidi="fa-IR"/>
        </w:rPr>
        <w:t>.</w:t>
      </w:r>
      <w:r>
        <w:rPr>
          <w:rStyle w:val="FootnoteAnchor"/>
          <w:rtl w:val="true"/>
        </w:rPr>
        <w:footnoteReference w:id="7"/>
      </w:r>
      <w:bookmarkStart w:id="40" w:name="pg3229_21117"/>
    </w:p>
    <w:p>
      <w:pPr>
        <w:pStyle w:val="Heading3"/>
        <w:numPr>
          <w:ilvl w:val="2"/>
          <w:numId w:val="1"/>
        </w:numPr>
        <w:rPr/>
      </w:pPr>
      <w:bookmarkStart w:id="41" w:name="__RefHeading___Toc1895932_2749589250"/>
      <w:bookmarkStart w:id="42" w:name="_Toc14"/>
      <w:bookmarkEnd w:id="40"/>
      <w:bookmarkEnd w:id="41"/>
      <w:r>
        <w:rPr>
          <w:rtl w:val="true"/>
        </w:rPr>
        <w:t>فصل دوم</w:t>
      </w:r>
      <w:r>
        <w:rPr>
          <w:rtl w:val="true"/>
        </w:rPr>
        <w:t xml:space="preserve">: </w:t>
      </w:r>
      <w:r>
        <w:rPr>
          <w:rtl w:val="true"/>
        </w:rPr>
        <w:t>دوران شکوفایی علمی</w:t>
      </w:r>
      <w:bookmarkEnd w:id="42"/>
    </w:p>
    <w:p>
      <w:pPr>
        <w:pStyle w:val="Heading4"/>
        <w:numPr>
          <w:ilvl w:val="3"/>
          <w:numId w:val="1"/>
        </w:numPr>
        <w:rPr/>
      </w:pPr>
      <w:bookmarkStart w:id="43" w:name="__RefHeading___Toc1895934_2749589250"/>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شکوفایی علمی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ورود به حوزه</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نوشته ها و نگاشته ها</w:t>
      </w:r>
    </w:p>
    <w:p>
      <w:pPr>
        <w:pStyle w:val="Heading4"/>
        <w:numPr>
          <w:ilvl w:val="3"/>
          <w:numId w:val="1"/>
        </w:numPr>
        <w:rPr/>
      </w:pPr>
      <w:bookmarkStart w:id="45" w:name="__RefHeading___Toc1895936_2749589250"/>
      <w:bookmarkStart w:id="46" w:name="_Toc16"/>
      <w:bookmarkEnd w:id="45"/>
      <w:r>
        <w:rPr>
          <w:rtl w:val="true"/>
        </w:rPr>
        <w:t>ورود به حوزه</w:t>
      </w:r>
      <w:bookmarkEnd w:id="46"/>
    </w:p>
    <w:p>
      <w:pPr>
        <w:pStyle w:val="BookText"/>
        <w:rPr/>
      </w:pPr>
      <w:r>
        <w:rPr>
          <w:rFonts w:ascii="IRNazanin" w:hAnsi="IRNazanin" w:eastAsia="IRNazanin"/>
          <w:color w:val="111111"/>
          <w:sz w:val="28"/>
          <w:sz w:val="28"/>
          <w:szCs w:val="28"/>
          <w:rtl w:val="true"/>
          <w:lang w:bidi="fa-IR"/>
        </w:rPr>
        <w:t>ورود به حوزه</w:t>
      </w:r>
    </w:p>
    <w:p>
      <w:pPr>
        <w:pStyle w:val="BookText"/>
        <w:rPr/>
      </w:pPr>
      <w:r>
        <w:rPr>
          <w:rFonts w:ascii="IRNazanin" w:hAnsi="IRNazanin" w:eastAsia="IRNazanin"/>
          <w:color w:val="111111"/>
          <w:sz w:val="28"/>
          <w:sz w:val="28"/>
          <w:szCs w:val="28"/>
          <w:rtl w:val="true"/>
          <w:lang w:bidi="fa-IR"/>
        </w:rPr>
        <w:t>همان گونه که اشاره شد، شهید سعیدی پس از به پایان رساندن تحصیلات ابتدایی نزد پدر، قدم به حوزه علمیه نهاد و برای تحصیل علوم دینی، از زادگاه خویش، رهسپار مشهد مقدس شد تا وجود تشنه اش را از علوم آل محمد صلی الله علیه و آله وسلم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وی آموختن علوم دینی را آغاز کرد و به اقیانوس حوزه قدم گذاشت، هر کس دم از مذهب می زد، آینده اش قلم سرخ می خورد تا چه رسد که در ترویج آن، عبای پیامبر را به دوش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سعیدی، بی اعتنا به همه حرف ها و حدیث های زمانه، به لباس روحانیت که سراسر خروش بود، قامت بست و با جدیّت و پشتکار به فراگیری دروس حوزوی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ادبیات عرب و سطوح عالی حوزه را در حوزه علمیه مشهد و نزد استادان بزرگی، همچون حاج شیخ کاظم دامغانی، حاج شیخ هاشم قزوینی و حاج شیخ مجتبی قزوینی فرا گرفت</w:t>
      </w:r>
      <w:r>
        <w:rPr>
          <w:rFonts w:eastAsia="IRNazanin" w:cs="IRNazanin"/>
          <w:color w:val="111111"/>
          <w:sz w:val="28"/>
          <w:szCs w:val="28"/>
          <w:rtl w:val="true"/>
          <w:lang w:bidi="fa-IR"/>
        </w:rPr>
        <w:t>.</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طی مدارج و مراحل علمی و تشکیل خانواده، برای تکمیل و رسیدن به مراحل بالاتر و عالی تر علوم،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رهسپار </w:t>
      </w:r>
      <w:bookmarkStart w:id="47" w:name="pg3229_21118"/>
    </w:p>
    <w:p>
      <w:pPr>
        <w:pStyle w:val="BookText"/>
        <w:rPr/>
      </w:pPr>
      <w:bookmarkEnd w:id="47"/>
      <w:r>
        <w:rPr>
          <w:rFonts w:ascii="IRNazanin" w:hAnsi="IRNazanin" w:eastAsia="IRNazanin"/>
          <w:color w:val="111111"/>
          <w:sz w:val="28"/>
          <w:sz w:val="28"/>
          <w:szCs w:val="28"/>
          <w:rtl w:val="true"/>
          <w:lang w:bidi="fa-IR"/>
        </w:rPr>
        <w:t>حوزه علمیه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 روزهای نخست ورود به حوزه، در مجلس درس مرجع عالی قدر جهان تشیّع، حضرت آیت اللّه العظمی بروجردی رحمه الله، حاضر شد و از محضر پر فیض او کسب معرفت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زیادی از شاگردی او در جوار استادش نمی گذشت که آوازه استادی حاذق و راد مردی مبارز،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سعیدی را به پای درس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بی درنگ پس از ورود به درس او، گمشده خود را یافت و همه چیز را به نگاهش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دیگر سعیدی، سعیدی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مولانایی شد که به شمس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ای بود که به اقیانوس، آن هم اقیانوسی با موج های صخره شکن و آب های زلال و گوارا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احساس می کرد که هر جا مراد او حضور دارد، سکوت رخت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درس امام شرکت کرد و افزون بر استفاده های علمی، از اندیشه های روحی و راه و روش عرفانی، ظلم ستیزی و عدالت خواهی استاد نیز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همیشگی و بی وقفه خود در کلاس درس فقه و اصول این دو استاد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 و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تلاش شبانه روزی و پی گیر خود، به مقام بالای علمی و درجه اجتهاد، رسید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8" w:name="__RefHeading___Toc1895938_2749589250"/>
      <w:bookmarkStart w:id="49" w:name="_Toc17"/>
      <w:bookmarkEnd w:id="48"/>
      <w:r>
        <w:rPr>
          <w:rtl w:val="true"/>
        </w:rPr>
        <w:t>استادان</w:t>
      </w:r>
      <w:bookmarkEnd w:id="49"/>
    </w:p>
    <w:p>
      <w:pPr>
        <w:pStyle w:val="BookText"/>
        <w:rPr/>
      </w:pPr>
      <w:r>
        <w:rPr>
          <w:rFonts w:ascii="IRNazanin" w:hAnsi="IRNazanin" w:eastAsia="IRNazanin"/>
          <w:color w:val="111111"/>
          <w:sz w:val="28"/>
          <w:sz w:val="28"/>
          <w:szCs w:val="28"/>
          <w:rtl w:val="true"/>
          <w:lang w:bidi="fa-IR"/>
        </w:rPr>
        <w:t>استادان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سعیدی، برای رسیدن به کمالات علمی و رسیدن به مقامات بالای دانش و اجتهاد، از محضر استادان زیادی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w:t>
      </w:r>
      <w:bookmarkStart w:id="50" w:name="pg3229_21119"/>
    </w:p>
    <w:p>
      <w:pPr>
        <w:pStyle w:val="BookText"/>
        <w:rPr/>
      </w:pPr>
      <w:bookmarkEnd w:id="50"/>
      <w:r>
        <w:rPr>
          <w:rFonts w:ascii="IRNazanin" w:hAnsi="IRNazanin" w:eastAsia="IRNazanin"/>
          <w:color w:val="111111"/>
          <w:sz w:val="28"/>
          <w:sz w:val="28"/>
          <w:szCs w:val="28"/>
          <w:rtl w:val="true"/>
          <w:lang w:bidi="fa-IR"/>
        </w:rPr>
        <w:t>بارزترین و شاخص ترین استادان وی در مقدمات، فقه، اصول و منطق، می توان از حضرات آیات ادیب نیشابوری، حاج شیخ کاظم دامغانی، حاج شیخ هاشم قزوینی و حاج شیخ مجتبی قزوینی نام برد در دروس خارج فقه و اصول نیز بزرگ ترین و مهم ترین استادان وی، آیات عظام، بروجردی و حضرت امام رحمه الله بوده اند که بیشترین بهره علمی را به وی رسانده اند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51" w:name="__RefHeading___Toc1895940_2749589250"/>
      <w:bookmarkStart w:id="52" w:name="_Toc18"/>
      <w:bookmarkEnd w:id="51"/>
      <w:r>
        <w:rPr>
          <w:rtl w:val="true"/>
        </w:rPr>
        <w:t>شاگردان</w:t>
      </w:r>
      <w:bookmarkEnd w:id="52"/>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ایشان پس از ورود به حوزه علمیه قم، در کنار تحصیل و تحقیق به تدریس دروس حوزوی و تربیت شاگردانی پرداخته است و چهره های شاخص علمی و اخلاقی در دامن پر فیض این شخصیت بزرگ، پرورانده و به جامعه اسلامی تحویل داده شدند</w:t>
      </w:r>
      <w:r>
        <w:rPr>
          <w:rFonts w:eastAsia="IRNazanin" w:cs="IRNazanin"/>
          <w:color w:val="111111"/>
          <w:sz w:val="28"/>
          <w:szCs w:val="28"/>
          <w:rtl w:val="true"/>
          <w:lang w:bidi="fa-IR"/>
        </w:rPr>
        <w:t>.</w:t>
      </w:r>
    </w:p>
    <w:p>
      <w:pPr>
        <w:pStyle w:val="Heading4"/>
        <w:numPr>
          <w:ilvl w:val="3"/>
          <w:numId w:val="1"/>
        </w:numPr>
        <w:rPr/>
      </w:pPr>
      <w:bookmarkStart w:id="53" w:name="__RefHeading___Toc1895942_2749589250"/>
      <w:bookmarkStart w:id="54" w:name="_Toc19"/>
      <w:bookmarkEnd w:id="53"/>
      <w:r>
        <w:rPr>
          <w:rtl w:val="true"/>
        </w:rPr>
        <w:t>نوشته ها و نگاشته ها</w:t>
      </w:r>
      <w:bookmarkEnd w:id="54"/>
    </w:p>
    <w:p>
      <w:pPr>
        <w:pStyle w:val="BookText"/>
        <w:rPr/>
      </w:pPr>
      <w:r>
        <w:rPr>
          <w:rFonts w:ascii="IRNazanin" w:hAnsi="IRNazanin" w:eastAsia="IRNazanin"/>
          <w:color w:val="111111"/>
          <w:sz w:val="28"/>
          <w:sz w:val="28"/>
          <w:szCs w:val="28"/>
          <w:rtl w:val="true"/>
          <w:lang w:bidi="fa-IR"/>
        </w:rPr>
        <w:t>نوشته ها و نگاشته ها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سعیدی در کنار تحصیل، تدریس و تبلیغ در حوزه، کار پژوهش را نیز پی گرفت و در طول حیات پر برکت خویش، تألیفات گران بهایی از خویش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آثار قلمی مفید و ارزشمند ایشان که افزون بر آگاهی دادن به مردم، از جنایات شاه و ایادی استکبار که چشم طمع به کشور ایران دوخته بودند نیز پرده برمی داشت عبارت اند از اتحّاد اسلام، آزادی زن، کار در اسلام و انتشار جزوات آموزشی در رابطه با مسایل دینی و اخلاقی، از جمله انتشار جزوه 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w:t>
      </w:r>
      <w:r>
        <w:rPr>
          <w:rFonts w:eastAsia="IRNazanin" w:cs="IRNazanin"/>
          <w:color w:val="111111"/>
          <w:sz w:val="28"/>
          <w:szCs w:val="28"/>
          <w:rtl w:val="true"/>
          <w:lang w:bidi="fa-IR"/>
        </w:rPr>
        <w:t>.</w:t>
      </w:r>
      <w:r>
        <w:rPr>
          <w:rStyle w:val="FootnoteAnchor"/>
          <w:rtl w:val="true"/>
        </w:rPr>
        <w:footnoteReference w:id="11"/>
      </w:r>
      <w:bookmarkStart w:id="55" w:name="pg3229_21121"/>
    </w:p>
    <w:p>
      <w:pPr>
        <w:pStyle w:val="Heading3"/>
        <w:numPr>
          <w:ilvl w:val="2"/>
          <w:numId w:val="1"/>
        </w:numPr>
        <w:rPr/>
      </w:pPr>
      <w:bookmarkStart w:id="56" w:name="__RefHeading___Toc1895944_2749589250"/>
      <w:bookmarkStart w:id="57" w:name="_Toc20"/>
      <w:bookmarkEnd w:id="55"/>
      <w:bookmarkEnd w:id="56"/>
      <w:r>
        <w:rPr>
          <w:rtl w:val="true"/>
        </w:rPr>
        <w:t>فصل سوم</w:t>
      </w:r>
      <w:r>
        <w:rPr>
          <w:rtl w:val="true"/>
        </w:rPr>
        <w:t xml:space="preserve">: </w:t>
      </w:r>
      <w:r>
        <w:rPr>
          <w:rtl w:val="true"/>
        </w:rPr>
        <w:t>ویژگی های اخلاقی رحمه الله</w:t>
      </w:r>
      <w:bookmarkEnd w:id="57"/>
    </w:p>
    <w:p>
      <w:pPr>
        <w:pStyle w:val="Heading4"/>
        <w:numPr>
          <w:ilvl w:val="3"/>
          <w:numId w:val="1"/>
        </w:numPr>
        <w:rPr/>
      </w:pPr>
      <w:bookmarkStart w:id="58" w:name="__RefHeading___Toc1895946_2749589250"/>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 رحمه الله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احترام به خانواده</w:t>
      </w:r>
    </w:p>
    <w:p>
      <w:pPr>
        <w:pStyle w:val="BookText"/>
        <w:rPr/>
      </w:pPr>
      <w:r>
        <w:rPr>
          <w:rFonts w:ascii="IRNazanin" w:hAnsi="IRNazanin" w:eastAsia="IRNazanin"/>
          <w:color w:val="111111"/>
          <w:sz w:val="28"/>
          <w:sz w:val="28"/>
          <w:szCs w:val="28"/>
          <w:rtl w:val="true"/>
          <w:lang w:bidi="fa-IR"/>
        </w:rPr>
        <w:t>احترام به استادان</w:t>
      </w:r>
    </w:p>
    <w:p>
      <w:pPr>
        <w:pStyle w:val="BookText"/>
        <w:rPr/>
      </w:pPr>
      <w:r>
        <w:rPr>
          <w:rFonts w:ascii="IRNazanin" w:hAnsi="IRNazanin" w:eastAsia="IRNazanin"/>
          <w:color w:val="111111"/>
          <w:sz w:val="28"/>
          <w:sz w:val="28"/>
          <w:szCs w:val="28"/>
          <w:rtl w:val="true"/>
          <w:lang w:bidi="fa-IR"/>
        </w:rPr>
        <w:t>احترام به جوانان، دوستان، همسایگان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عشق به اهل بیت علیهم السلام</w:t>
      </w:r>
    </w:p>
    <w:p>
      <w:pPr>
        <w:pStyle w:val="Heading4"/>
        <w:numPr>
          <w:ilvl w:val="3"/>
          <w:numId w:val="1"/>
        </w:numPr>
        <w:rPr/>
      </w:pPr>
      <w:bookmarkStart w:id="60" w:name="__RefHeading___Toc1895948_2749589250"/>
      <w:bookmarkStart w:id="61" w:name="_Toc22"/>
      <w:bookmarkEnd w:id="60"/>
      <w:r>
        <w:rPr>
          <w:rtl w:val="true"/>
        </w:rPr>
        <w:t>احترام به خانواده</w:t>
      </w:r>
      <w:bookmarkEnd w:id="61"/>
    </w:p>
    <w:p>
      <w:pPr>
        <w:pStyle w:val="BookText"/>
        <w:rPr/>
      </w:pPr>
      <w:r>
        <w:rPr>
          <w:rFonts w:ascii="IRNazanin" w:hAnsi="IRNazanin" w:eastAsia="IRNazanin"/>
          <w:color w:val="111111"/>
          <w:sz w:val="28"/>
          <w:sz w:val="28"/>
          <w:szCs w:val="28"/>
          <w:rtl w:val="true"/>
          <w:lang w:bidi="fa-IR"/>
        </w:rPr>
        <w:t>احترام به خانواده</w:t>
      </w:r>
    </w:p>
    <w:p>
      <w:pPr>
        <w:pStyle w:val="BookText"/>
        <w:rPr/>
      </w:pPr>
      <w:r>
        <w:rPr>
          <w:rFonts w:ascii="IRNazanin" w:hAnsi="IRNazanin" w:eastAsia="IRNazanin"/>
          <w:color w:val="111111"/>
          <w:sz w:val="28"/>
          <w:sz w:val="28"/>
          <w:szCs w:val="28"/>
          <w:rtl w:val="true"/>
          <w:lang w:bidi="fa-IR"/>
        </w:rPr>
        <w:t>آیت اللّه سعیدی در احترام به والدین، همسر و فرزندان خویش، الگویی نمونه برای اقوام، همسایگان و اهل محل و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احترام به آنان را وظیفه خود می دانست و عمل به این وظیفه را برای خود واجب می شمرد؛ تا آن جایی که می توانست می کوشید آنان را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و پدرش در زمان حیاتشان، بسیار احترام می گذاشت و هرگز صدایش را در مقابل آن ها بلند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عشق می ورزید و تمام همّ خویش را برای جلب رضایت آنان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آنان نیز، کتاب های شخصی خود را فروخت تا با پول آن ها برای والدینش نماز قضا به جای آورد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او به همسر و فرزند خود، بسیار نیکی می کرد و به صله رحم و خدمت به خویشان و بستگان، بسیار 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و بیرون از منزل، بسیار سخاوتمند بود و تا حد امکان می کوشید به اهل خانه، همسایه ها و دیگران کمک کند و از هیچ تلاشی برای خدمت به هم نوع دریغ نمی ورزید</w:t>
      </w:r>
      <w:r>
        <w:rPr>
          <w:rFonts w:eastAsia="IRNazanin" w:cs="IRNazanin"/>
          <w:color w:val="111111"/>
          <w:sz w:val="28"/>
          <w:szCs w:val="28"/>
          <w:rtl w:val="true"/>
          <w:lang w:bidi="fa-IR"/>
        </w:rPr>
        <w:t>.</w:t>
      </w:r>
    </w:p>
    <w:p>
      <w:pPr>
        <w:pStyle w:val="Heading4"/>
        <w:numPr>
          <w:ilvl w:val="3"/>
          <w:numId w:val="1"/>
        </w:numPr>
        <w:rPr/>
      </w:pPr>
      <w:bookmarkStart w:id="62" w:name="__RefHeading___Toc1895950_2749589250"/>
      <w:bookmarkStart w:id="63" w:name="_Toc23"/>
      <w:bookmarkEnd w:id="62"/>
      <w:r>
        <w:rPr>
          <w:rtl w:val="true"/>
        </w:rPr>
        <w:t>احترام به استادان</w:t>
      </w:r>
      <w:bookmarkEnd w:id="6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به استادان </w:t>
      </w:r>
    </w:p>
    <w:p>
      <w:pPr>
        <w:pStyle w:val="BookText"/>
        <w:rPr/>
      </w:pPr>
      <w:r>
        <w:rPr>
          <w:rFonts w:ascii="IRNazanin" w:hAnsi="IRNazanin" w:eastAsia="IRNazanin"/>
          <w:color w:val="111111"/>
          <w:sz w:val="28"/>
          <w:sz w:val="28"/>
          <w:szCs w:val="28"/>
          <w:rtl w:val="true"/>
          <w:lang w:bidi="fa-IR"/>
        </w:rPr>
        <w:t>از ویژگی های اخلاقی بارز و شایسته شهید سعیدی این بود که به استادانش بسیار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کسانی که در محضرشان زانوی تعلیم را به زمین زده بود و از خرمن دانش آنان خوشه های فراوانی چیده بود، احترام زیادی قایل بود و همیشه از آن ها به بزرگی یاد می کرد؛ به ویژه به دو تن از استادان بزرگ که بیشترین بهره علمی را از آنان برده بود، عزّت و احترام وصف ناپذیری می گذاشت و پیوسته نام و یاد آنان را با تکریم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آیت اللّه بروجردی رحمه الله را یکی از استوانه های بزرگ علمی عالم اسلام و به ویژه حوزه تشیّع می دانست و همیشه عظمت علمی او و تبحرش در فقه و اصول را به دیگران گوشزد می کرد</w:t>
      </w:r>
      <w:r>
        <w:rPr>
          <w:rFonts w:eastAsia="IRNazanin" w:cs="IRNazanin"/>
          <w:color w:val="111111"/>
          <w:sz w:val="28"/>
          <w:szCs w:val="28"/>
          <w:rtl w:val="true"/>
          <w:lang w:bidi="fa-IR"/>
        </w:rPr>
        <w:t>.</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سعیدی به امام رحمه الله عشق و علاقه ویژه ای داشت و او را نه تنها استاد، که مراد خویش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خمینی رحمه الله چنان در تار و پود وجودش تنیده بود که همه چیزش را در امام خلاصه می دید و زندگی بدون خمینی را بیهوده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نادرترین کسانی بود که در عشق به امام، به یقین رسیده بود و برای همین هم احترام او به امام، احترام ویژه ای بود و حتّی حاضر نبود کوچک ترین ناراحتی و نارضایتی را در وجود امام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کلاس درس امام رحمه الله، پرسش ها و اشکال های زیادی را مطرح می کرد و از امام پاسخ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مثل همیشه از امام سؤال می کند، امام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دارم اذیت </w:t>
      </w:r>
      <w:bookmarkStart w:id="64" w:name="pg3229_21123"/>
    </w:p>
    <w:p>
      <w:pPr>
        <w:pStyle w:val="BookText"/>
        <w:rPr/>
      </w:pPr>
      <w:bookmarkEnd w:id="64"/>
      <w:r>
        <w:rPr>
          <w:rFonts w:ascii="IRNazanin" w:hAnsi="IRNazanin" w:eastAsia="IRNazanin"/>
          <w:color w:val="111111"/>
          <w:sz w:val="28"/>
          <w:sz w:val="28"/>
          <w:szCs w:val="28"/>
          <w:rtl w:val="true"/>
          <w:lang w:bidi="fa-IR"/>
        </w:rPr>
        <w:t>می شوم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او به خاطر این که استاد و مرادش، از دست و زبان او آزار نبیند، تا آخر عمر مُهر سکوت بر لب می زند و دیگر از امام سؤال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نهایت احترام شاگرد به استاد است که جز از شخصیتی چون سعیدی، انتظار نمی رود</w:t>
      </w:r>
      <w:r>
        <w:rPr>
          <w:rFonts w:eastAsia="IRNazanin" w:cs="IRNazanin"/>
          <w:color w:val="111111"/>
          <w:sz w:val="28"/>
          <w:szCs w:val="28"/>
          <w:rtl w:val="true"/>
          <w:lang w:bidi="fa-IR"/>
        </w:rPr>
        <w:t>.</w:t>
      </w:r>
    </w:p>
    <w:p>
      <w:pPr>
        <w:pStyle w:val="Heading4"/>
        <w:numPr>
          <w:ilvl w:val="3"/>
          <w:numId w:val="1"/>
        </w:numPr>
        <w:rPr/>
      </w:pPr>
      <w:bookmarkStart w:id="65" w:name="__RefHeading___Toc1895952_2749589250"/>
      <w:bookmarkStart w:id="66" w:name="_Toc24"/>
      <w:bookmarkEnd w:id="65"/>
      <w:r>
        <w:rPr>
          <w:rtl w:val="true"/>
        </w:rPr>
        <w:t>احترام به جوانان، دوستان، همسایگان و</w:t>
      </w:r>
      <w:r>
        <w:rPr>
          <w:rtl w:val="true"/>
        </w:rPr>
        <w:t>...</w:t>
      </w:r>
      <w:bookmarkEnd w:id="66"/>
    </w:p>
    <w:p>
      <w:pPr>
        <w:pStyle w:val="BookText"/>
        <w:rPr/>
      </w:pPr>
      <w:r>
        <w:rPr>
          <w:rFonts w:ascii="IRNazanin" w:hAnsi="IRNazanin" w:eastAsia="IRNazanin"/>
          <w:color w:val="111111"/>
          <w:sz w:val="28"/>
          <w:sz w:val="28"/>
          <w:szCs w:val="28"/>
          <w:rtl w:val="true"/>
          <w:lang w:bidi="fa-IR"/>
        </w:rPr>
        <w:t>احترام به جوانان، دوستان، همسایگان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فضایل اخلاقی که سعیدی را به شخصیتی برجسته و الگو تبدیل کرده بود و او را چهره ای جذّاب و دوست داشتنی معرّفی می کرد، تواضع، حسن خلق و احترام به دیگران بود که این شخصیت برجسته علمی و دینی نسبت به اطرافیان خود، جوانان، کودکان، سالخوردگان، همسایگان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جوانان بسیار اهمیّت می داد و برای آن ها احترام و شخصیّت ویژه ای قایل بود و از آن ها برای اهداف اسلامی و رسیدن به مقصد نهایی که پیروزی انقلاب اسلامی بر رژیم ستم شاهی بود، استمداد می کرد و بیشتر وقت خود را صرف تدریس و تربیت جوانان می کرد و بارها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جوان می خواهد؛ جوان</w:t>
      </w:r>
      <w:r>
        <w:rPr>
          <w:rFonts w:eastAsia="IRNazanin" w:cs="IRNazanin"/>
          <w:color w:val="111111"/>
          <w:sz w:val="28"/>
          <w:szCs w:val="28"/>
          <w:rtl w:val="true"/>
          <w:lang w:bidi="fa-IR"/>
        </w:rPr>
        <w:t>».</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او با دوستان، اطرافیان و همسایگان، نمونه ای از رفتار یک شخصیت مسلمان و مؤمنی بود که تربیت شده مکتب اسلام و شاگرد مکتب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 حُسن خلق این شخصیت برجسته روحانی، </w:t>
      </w:r>
    </w:p>
    <w:p>
      <w:pPr>
        <w:pStyle w:val="BookText"/>
        <w:rPr/>
      </w:pPr>
      <w:r>
        <w:rPr>
          <w:rFonts w:ascii="IRNazanin" w:hAnsi="IRNazanin" w:eastAsia="IRNazanin"/>
          <w:color w:val="111111"/>
          <w:sz w:val="28"/>
          <w:sz w:val="28"/>
          <w:szCs w:val="28"/>
          <w:rtl w:val="true"/>
          <w:lang w:bidi="fa-IR"/>
        </w:rPr>
        <w:t>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به نیکی و مهربانی رفتار می کرد و اگر مشکلی برای کسی پیش می آمد، با تمام نیرو برای رفع آن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انسان بزرگ را که شب و روزش را، همانند جد و مولایش حضرت علی علیه السلام ، به فکر مستمندان و رفع حوائج مردم سپری می کرد، می توان مصداقی از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رفتار نیکو و برخورد صمیمانه او با مردم، چه در تأمین آذوقه و مایحتاج، چه در کمک های مادی به همسایه ها، چه در بخشش اموال، چه در احترام و خدمت به آن ها، به ویژه اهل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اخلاق کریمانه او که زبانزد خاص و عام و نقل هر مجلسی بود، نمونه هایی نقل شده است که به برخی از آن 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شهید سعیدی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یکی از همسایه ها در طبقه سوم منزلی مستأجر بود و در زمستان سرد به زغال احتیاج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متوجّه شد که کسی درب منزل را می کوبد و یااللّه گویان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نفس هایش را شنید، به استقبالش رفت و متوجه شد که شهید سعیدی با کیسه ای از زغال که به پشتش گرفته، از پله ها به زحمت بالا می آید، تا این که به در خانه وی رسید و کیسه زغال را پشت در گذاشت و رفت</w:t>
      </w:r>
      <w:r>
        <w:rPr>
          <w:rFonts w:eastAsia="IRNazanin" w:cs="IRNazanin"/>
          <w:color w:val="111111"/>
          <w:sz w:val="28"/>
          <w:szCs w:val="28"/>
          <w:rtl w:val="true"/>
          <w:lang w:bidi="fa-IR"/>
        </w:rPr>
        <w:t>».</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خانواده شهید سعیدی وقتی که ایشان وارد منزل شدند، متوجه شدند که تمام لباس هایش حتّی عینکش گِل آلود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علتش را از او می پرسند،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همسایه در خیابان </w:t>
      </w:r>
      <w:bookmarkStart w:id="67" w:name="pg3229_21125"/>
    </w:p>
    <w:p>
      <w:pPr>
        <w:pStyle w:val="BookText"/>
        <w:rPr/>
      </w:pPr>
      <w:bookmarkEnd w:id="67"/>
      <w:r>
        <w:rPr>
          <w:rFonts w:ascii="IRNazanin" w:hAnsi="IRNazanin" w:eastAsia="IRNazanin"/>
          <w:color w:val="111111"/>
          <w:sz w:val="28"/>
          <w:sz w:val="28"/>
          <w:szCs w:val="28"/>
          <w:rtl w:val="true"/>
          <w:lang w:bidi="fa-IR"/>
        </w:rPr>
        <w:t>مانده بود و به داخل جوی آب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کردم تا ماشینش را دربیاورد، چرخ ماشین لیز خورد و به من گِل پاشید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مورد دیگر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 نماز صبح به مسجد رفته بود، هنگام برگشت، عبایش به دوشش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خانه سؤال می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به خانه، شخصی را دیدم که لباس مناسب به تن نداشت و از سرما به خود می لرزید، عبایم را به او دادم تا خود را از سرما حفظ 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درباره احترام او به اهل علم و خدمت به طلاب علوم دینی نیز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ایام تحصیل در قم، برای دیدار با یکی از روحانیون به مدرسه علمیه حقانی می رود، ولی مشاهده می کند که وی برای تدریس به کلاس درس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 کند که بهتر است برای صرفه جویی در وقت خود، آن فرد را در کلاس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جلوی کلاس درس که می رسد، چشمش به کفش های طلبه ها می افتد که از فرط شتاب به این سو و آن سو، رها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می نشیند و تمامی کفش ها را جفت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پس از پایان درس، طلّاب با متوجه شدن قضیه، از درس عملی استاد شهید، بهره مند می شوند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این موارد، همه قطره ای بود از اقیانوس بی کران اخلاقی این شخصیت بزرگ دینی، عرفانی و روحانی که عمل به آنان، رستگاری و فلاح را برای ما به ارمغان می آورد</w:t>
      </w:r>
      <w:r>
        <w:rPr>
          <w:rFonts w:eastAsia="IRNazanin" w:cs="IRNazanin"/>
          <w:color w:val="111111"/>
          <w:sz w:val="28"/>
          <w:szCs w:val="28"/>
          <w:rtl w:val="true"/>
          <w:lang w:bidi="fa-IR"/>
        </w:rPr>
        <w:t>.</w:t>
      </w:r>
    </w:p>
    <w:p>
      <w:pPr>
        <w:pStyle w:val="Heading4"/>
        <w:numPr>
          <w:ilvl w:val="3"/>
          <w:numId w:val="1"/>
        </w:numPr>
        <w:rPr/>
      </w:pPr>
      <w:bookmarkStart w:id="68" w:name="__RefHeading___Toc1895954_2749589250"/>
      <w:bookmarkStart w:id="69" w:name="_Toc25"/>
      <w:bookmarkEnd w:id="68"/>
      <w:r>
        <w:rPr>
          <w:rtl w:val="true"/>
        </w:rPr>
        <w:t>تقوا و عشق به اهل بیت علیهم السلام</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و عشق به اهل بیت علیهم السلام </w:t>
      </w:r>
    </w:p>
    <w:p>
      <w:pPr>
        <w:pStyle w:val="BookText"/>
        <w:rPr/>
      </w:pPr>
      <w:r>
        <w:rPr>
          <w:rFonts w:ascii="IRNazanin" w:hAnsi="IRNazanin" w:eastAsia="IRNazanin"/>
          <w:color w:val="111111"/>
          <w:sz w:val="28"/>
          <w:sz w:val="28"/>
          <w:szCs w:val="28"/>
          <w:rtl w:val="true"/>
          <w:lang w:bidi="fa-IR"/>
        </w:rPr>
        <w:t xml:space="preserve">در تقوای این رادمرد بزرگ، همین بس که وی 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کما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سخت تنهایی و غربت و در اوج اقتدار و عظمت، همواره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هیچ صحنه و حادثه ای، جز به راستی و درستی،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مؤمنان، دریایی از عطوفت و مهربانی بود و در برابر ظالمان و قلدران، آتشفشانی از خشم 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 کامل یک روحانی مجاهد و اندیشمند شیعه بود که در عین مبارزات اجتماعی و حضور در صحنه سیاست، مجسمه تقوا و خلوص و تقیّد کامل به عبادات و مستحبات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فریادی خشمگین، بر ضد غرب و غرب زدگی و مرد میدان و مبارزه بود، به نماز شب و انجام نوافل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سیاست و مبارزه را از درون کتاب های حدیث و دعا و از فیض همان نمازهای شب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عیادت بیماران، رفع اختلافات خانوادگی، کمک به خانواده های مستمند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کارهایی بود که این شهید سعید خود را وقف آن ها کرده بود و چون عبادتی واجب، به استقبال آنان می رفت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علاقه او به اهل بیت و خاندان پیامبر صلی الله علیه و آله وسلم ، در کوثر ولایت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اهل بیت علیهم السلام، به ویژه به امام حسین علیه السلام که راه و روش مبارزه با ستم را از او آموخته بود، عشق می ورزید و در ایام شهادت ایشان به سوگ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منبرهای خود، همیشه یاد و نام آنان را با عظمت بیان می کرد و از فضایل آنان برای مردم، سخن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مراسمی که برای ائمه علیهم السلام برپا بود، چون خادمی مخلص خدمتگزاری می کرد و افتخارش این بود که روضه خوان اهل بیت علیهم السلام، به ویژه جدّش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شیوه مبارزه با ظلم و ستم را از مکتب اهل بیت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السلام، فراگرفته بود و در بخش هایی از سخنان خود در مقاطع و مجالس مختلف، شیوه مبارزاتی خود را وامدار قیام سید الشهداء علیه السلام می دانست و باور داشت که اگر ما مثل آن ها باشیم، کسی جرأت ظلم و تجاوز به میهن و مقدسات ما را نخواهد داشت</w:t>
      </w:r>
      <w:r>
        <w:rPr>
          <w:rFonts w:eastAsia="IRNazanin" w:cs="IRNazanin"/>
          <w:color w:val="111111"/>
          <w:sz w:val="28"/>
          <w:szCs w:val="28"/>
          <w:rtl w:val="true"/>
          <w:lang w:bidi="fa-IR"/>
        </w:rPr>
        <w:t xml:space="preserve">. </w:t>
      </w:r>
      <w:bookmarkStart w:id="70" w:name="pg3229_21128"/>
    </w:p>
    <w:p>
      <w:pPr>
        <w:pStyle w:val="Heading3"/>
        <w:numPr>
          <w:ilvl w:val="2"/>
          <w:numId w:val="1"/>
        </w:numPr>
        <w:rPr/>
      </w:pPr>
      <w:bookmarkStart w:id="71" w:name="__RefHeading___Toc1895956_2749589250"/>
      <w:bookmarkStart w:id="72" w:name="_Toc26"/>
      <w:bookmarkEnd w:id="70"/>
      <w:bookmarkEnd w:id="71"/>
      <w:r>
        <w:rPr>
          <w:rtl w:val="true"/>
        </w:rPr>
        <w:t>فصل چهارم</w:t>
      </w:r>
      <w:r>
        <w:rPr>
          <w:rtl w:val="true"/>
        </w:rPr>
        <w:t xml:space="preserve">: </w:t>
      </w:r>
      <w:r>
        <w:rPr>
          <w:rtl w:val="true"/>
        </w:rPr>
        <w:t>فعالیت های فرهنگی و اجتماعی</w:t>
      </w:r>
      <w:bookmarkEnd w:id="72"/>
    </w:p>
    <w:p>
      <w:pPr>
        <w:pStyle w:val="Heading4"/>
        <w:numPr>
          <w:ilvl w:val="3"/>
          <w:numId w:val="1"/>
        </w:numPr>
        <w:rPr/>
      </w:pPr>
      <w:bookmarkStart w:id="73" w:name="__RefHeading___Toc1895958_2749589250"/>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 و اجتماعی</w:t>
      </w:r>
    </w:p>
    <w:p>
      <w:pPr>
        <w:pStyle w:val="BookText"/>
        <w:rPr/>
      </w:pPr>
      <w:r>
        <w:rPr>
          <w:rFonts w:ascii="IRNazanin" w:hAnsi="IRNazanin" w:eastAsia="IRNazanin"/>
          <w:color w:val="111111"/>
          <w:sz w:val="28"/>
          <w:sz w:val="28"/>
          <w:szCs w:val="28"/>
          <w:rtl w:val="true"/>
          <w:lang w:bidi="fa-IR"/>
        </w:rPr>
        <w:t>آیت اللّه سعیدی، همگام با مبارزات سیاسی با رژیم منحوس پهلوی، به فعالیت های فرهنگی و اجتماعی نیز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او در زمینه فرهنگی و اجتماعی چنان گسترده است که قلم را یارای بیان همه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نمونه هایی از این فعالیت ها را بیان می کنیم تا بتوانیم بیانگر گوشه ای از خدمات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فعالیت های فرهنگی و اجتماعی شهید سعیدی را می توان چنین برشمرد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در شهرهای مختلف ایران، مانند شهرهای مشهد، کرمان، تفرش، رفسنجان، تهران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کشور کویت در چندین سال متوالی، به دعوت شیعیان کویتی، سخنرانی های متعدد در نقاط مختلف کشور برای تبلیغ دین مبین اسلام و افشای سیاست های رژیم سفاک پهلوی، تشکیل کلاس های تفسیر قرآن در مساجد، منازل و هیئت ها در محله غیاثی تهران، تشکیل کلاس درس معارف برای جوانان در مسجد امام هفتم تهران، دعوت از فضلا و طلاب قم برای سخنرانی به مناسبت های مختلف در مسجد امام هفتم در تهران، تربیت بانوان مبلغه و روضه خوان برای اداره تشکیلات بانوان در منطقه غیاثی تهران، تدریس دروس حوزوی در مسجد امام هفتم علیه السلام برای بانوان و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ستاد امر به معروف و نهی از منکر، </w:t>
      </w:r>
      <w:bookmarkStart w:id="75" w:name="pg3229_21129"/>
    </w:p>
    <w:p>
      <w:pPr>
        <w:pStyle w:val="BookText"/>
        <w:rPr/>
      </w:pPr>
      <w:bookmarkEnd w:id="75"/>
      <w:r>
        <w:rPr>
          <w:rFonts w:ascii="IRNazanin" w:hAnsi="IRNazanin" w:eastAsia="IRNazanin"/>
          <w:color w:val="111111"/>
          <w:sz w:val="28"/>
          <w:sz w:val="28"/>
          <w:szCs w:val="28"/>
          <w:rtl w:val="true"/>
          <w:lang w:bidi="fa-IR"/>
        </w:rPr>
        <w:t>تأسیس کتابخانه و حوزه در کنار مسجد موسی بن جعفر علیه السلام در تهران، تلاش برای ازدواج جوانان و جلوگیری از فساد و لغزش آنان، ساخت بناهای عام المنفعه مانند مسجد، حسینیه، حمام و پارک در مناطق مختلف ایران مانند تهران، قم، رفسنجان، کرمان، تفرش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اتحاد بین نیروهای مبارز، مبارزه با خرافات در مسجد امام موسی کاظم علیه السلام تهران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اینک به شرح برخی از این موارد یاد شده می پردازیم</w:t>
      </w:r>
      <w:r>
        <w:rPr>
          <w:rFonts w:eastAsia="IRNazanin" w:cs="IRNazanin"/>
          <w:color w:val="111111"/>
          <w:sz w:val="28"/>
          <w:szCs w:val="28"/>
          <w:rtl w:val="true"/>
          <w:lang w:bidi="fa-IR"/>
        </w:rPr>
        <w:t>.</w:t>
      </w:r>
    </w:p>
    <w:p>
      <w:pPr>
        <w:pStyle w:val="Heading4"/>
        <w:numPr>
          <w:ilvl w:val="3"/>
          <w:numId w:val="1"/>
        </w:numPr>
        <w:rPr/>
      </w:pPr>
      <w:bookmarkStart w:id="76" w:name="__RefHeading___Toc1895960_2749589250"/>
      <w:bookmarkStart w:id="77" w:name="_Toc28"/>
      <w:bookmarkEnd w:id="76"/>
      <w:r>
        <w:rPr>
          <w:rtl w:val="true"/>
        </w:rPr>
        <w:t>تبلیغ</w:t>
      </w:r>
      <w:bookmarkEnd w:id="77"/>
    </w:p>
    <w:p>
      <w:pPr>
        <w:pStyle w:val="BookText"/>
        <w:rPr/>
      </w:pPr>
      <w:r>
        <w:rPr>
          <w:rFonts w:ascii="IRNazanin" w:hAnsi="IRNazanin" w:eastAsia="IRNazanin"/>
          <w:color w:val="111111"/>
          <w:sz w:val="28"/>
          <w:sz w:val="28"/>
          <w:szCs w:val="28"/>
          <w:rtl w:val="true"/>
          <w:lang w:bidi="fa-IR"/>
        </w:rPr>
        <w:t>تبلیغ</w:t>
      </w:r>
    </w:p>
    <w:p>
      <w:pPr>
        <w:pStyle w:val="BookText"/>
        <w:rPr/>
      </w:pPr>
      <w:r>
        <w:rPr>
          <w:rFonts w:ascii="IRNazanin" w:hAnsi="IRNazanin" w:eastAsia="IRNazanin"/>
          <w:color w:val="111111"/>
          <w:sz w:val="28"/>
          <w:sz w:val="28"/>
          <w:szCs w:val="28"/>
          <w:rtl w:val="true"/>
          <w:lang w:bidi="fa-IR"/>
        </w:rPr>
        <w:t>آیت اللّه سعیدی، پس از بازگشت از کویت و سکونت در قم، به فعالیت های خود برای حمایت از امام و افشای رژیم شاه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خطابه و سخنرانی های او در جای جای ایران به سرعت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پس از ورود سعیدی از کویت، سیل نامه ها و پیک ها، برای دعوت او به شهرهای مختلف ایران، از سوی شیفتگانش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تعداد مشتاقان سخنان پر شور و نغزش افزوده می شد و مردم، بی صبرانه منتظر آمدن او به دیار خویش بودند تا بتوانند از روشن گری های او، بیش ترین بهره را ببرند</w:t>
      </w:r>
      <w:r>
        <w:rPr>
          <w:rFonts w:eastAsia="IRNazanin" w:cs="IRNazanin"/>
          <w:color w:val="111111"/>
          <w:sz w:val="28"/>
          <w:szCs w:val="28"/>
          <w:rtl w:val="true"/>
          <w:lang w:bidi="fa-IR"/>
        </w:rPr>
        <w:t>.</w:t>
      </w:r>
    </w:p>
    <w:p>
      <w:pPr>
        <w:pStyle w:val="Heading4"/>
        <w:numPr>
          <w:ilvl w:val="3"/>
          <w:numId w:val="1"/>
        </w:numPr>
        <w:rPr/>
      </w:pPr>
      <w:bookmarkStart w:id="78" w:name="__RefHeading___Toc1895962_2749589250"/>
      <w:bookmarkStart w:id="79" w:name="_Toc29"/>
      <w:bookmarkEnd w:id="78"/>
      <w:r>
        <w:rPr>
          <w:rtl w:val="true"/>
        </w:rPr>
        <w:t>سعیدی در تفرش</w:t>
      </w:r>
      <w:bookmarkEnd w:id="79"/>
    </w:p>
    <w:p>
      <w:pPr>
        <w:pStyle w:val="BookText"/>
        <w:rPr/>
      </w:pPr>
      <w:r>
        <w:rPr>
          <w:rFonts w:ascii="IRNazanin" w:hAnsi="IRNazanin" w:eastAsia="IRNazanin"/>
          <w:color w:val="111111"/>
          <w:sz w:val="28"/>
          <w:sz w:val="28"/>
          <w:szCs w:val="28"/>
          <w:rtl w:val="true"/>
          <w:lang w:bidi="fa-IR"/>
        </w:rPr>
        <w:t>سعیدی در تفرش</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بدون امام، با تمام زیبایی هایش، در نگاه سعیدی شهری بدون جاذبه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جذابیّت حماسی قم در زمان حضور امام، بدون امام، نه در کوچه و بازار و نه در محافل درسی آن به چشم نمی خورد</w:t>
      </w:r>
      <w:r>
        <w:rPr>
          <w:rFonts w:eastAsia="IRNazanin" w:cs="IRNazanin"/>
          <w:color w:val="111111"/>
          <w:sz w:val="28"/>
          <w:szCs w:val="28"/>
          <w:rtl w:val="true"/>
          <w:lang w:bidi="fa-IR"/>
        </w:rPr>
        <w:t xml:space="preserve">. </w:t>
      </w:r>
      <w:bookmarkStart w:id="80" w:name="pg3229_21130"/>
    </w:p>
    <w:p>
      <w:pPr>
        <w:pStyle w:val="BookText"/>
        <w:rPr/>
      </w:pPr>
      <w:bookmarkEnd w:id="80"/>
      <w:r>
        <w:rPr>
          <w:rFonts w:ascii="IRNazanin" w:hAnsi="IRNazanin" w:eastAsia="IRNazanin"/>
          <w:color w:val="111111"/>
          <w:sz w:val="28"/>
          <w:sz w:val="28"/>
          <w:szCs w:val="28"/>
          <w:rtl w:val="true"/>
          <w:lang w:bidi="fa-IR"/>
        </w:rPr>
        <w:t>در این زمان که امام و مقتدای سعیدی در غربت تبعید بود و سعیدی نیز در نابسامانی روحی و آشفتگی فکری به سر می برد، عده ای از اهالی تفرش به نمایندگی از مردم آن دیار، برای دعوت از سعیدی به قم آمدند و با اصرار زیاد از وی خواستند تا در شهر آنان، امر ارشاد، تبلیغ و اقامه نماز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با درخواست و خواهش زیاد آنان روبه رو شد، به خواسته آنان لبیک گفت و تبلیغ در آن شهر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این محلّ برای تبلیغ، در واقع دو دلیل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آن که، این شهر، شهر کوچکی بود و هنوز به تمدن مخرّب آلوده نشده بود و زمینه های مناسبی را برای تبدیل شدن به یک شهر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جوانان پرشوری که در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خاطر نزدیکی این شهر به قم و حوزه علمیه بود که می توانست از مسایل سیاسی روز و حرکت های تازه امام در بیداری امّت و ملّت، آگاهی یابد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سعیدی در تفرش، با شجاعت تمام بر ضد حاکمان وقت، فریاد برمی آورد و افزون بر افشای فجایع رژیم سفاک پهلوی، دلیرانه نام امام را بازگو می کرد و او را به مردم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پروایی او به اندازه ای بود که عده ای از مدعوین را به هراس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همین امر باعث شد تا او شهر تفرش را رها کند و به قم باز گردد</w:t>
      </w:r>
      <w:r>
        <w:rPr>
          <w:rFonts w:eastAsia="IRNazanin" w:cs="IRNazanin"/>
          <w:color w:val="111111"/>
          <w:sz w:val="28"/>
          <w:szCs w:val="28"/>
          <w:rtl w:val="true"/>
          <w:lang w:bidi="fa-IR"/>
        </w:rPr>
        <w:t>.</w:t>
      </w:r>
    </w:p>
    <w:p>
      <w:pPr>
        <w:pStyle w:val="Heading4"/>
        <w:numPr>
          <w:ilvl w:val="3"/>
          <w:numId w:val="1"/>
        </w:numPr>
        <w:rPr/>
      </w:pPr>
      <w:bookmarkStart w:id="81" w:name="__RefHeading___Toc1895964_2749589250"/>
      <w:bookmarkStart w:id="82" w:name="_Toc30"/>
      <w:bookmarkEnd w:id="81"/>
      <w:r>
        <w:rPr>
          <w:rtl w:val="true"/>
        </w:rPr>
        <w:t>تبلیغ در تهران</w:t>
      </w:r>
      <w:bookmarkEnd w:id="82"/>
    </w:p>
    <w:p>
      <w:pPr>
        <w:pStyle w:val="Heading5"/>
        <w:numPr>
          <w:ilvl w:val="4"/>
          <w:numId w:val="1"/>
        </w:numPr>
        <w:rPr/>
      </w:pPr>
      <w:bookmarkStart w:id="83" w:name="__RefHeading___Toc1895966_2749589250"/>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تبلیغ در تهران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گروهی از مردم تهران به منزل امام آمدند و برای </w:t>
      </w:r>
    </w:p>
    <w:p>
      <w:pPr>
        <w:pStyle w:val="BookText"/>
        <w:rPr/>
      </w:pPr>
      <w:r>
        <w:rPr>
          <w:rFonts w:ascii="IRNazanin" w:hAnsi="IRNazanin" w:eastAsia="IRNazanin"/>
          <w:color w:val="111111"/>
          <w:sz w:val="28"/>
          <w:sz w:val="28"/>
          <w:szCs w:val="28"/>
          <w:rtl w:val="true"/>
          <w:lang w:bidi="fa-IR"/>
        </w:rPr>
        <w:t>مسجد موسی بن جعفر علیه السلام واقع در خیابان غیاثی که پس از شهادت آیت اللّه سعیدی به نام او تغییر نام یافت، خواستار مبلغ و امام جماعت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صلاحدید بیت امام، این رسالت بزرگ به عهده سعیدی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مأموریتی جدید برای رساندن پیام حق و افشای چهره های تزویر و ریا، رهسپار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در عراق به امام رسید، بسیار خرسند و خشنود شدند و رضایت خود را در نامه ای به آیت اللّه سعیدی، چنین مرقوم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که به تهران تشریف برده اید از جهتی خوشوقت شدم؛ چون مرکز از همه جا بیشتر به علمای عاملین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مساعی جمیله جناب عالی مورد تقدیر و تشکر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شهید سعیدی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پس از بازگشت به قم، از سوی مردم تهران برای اقامه نماز جماعت و سخنرانی در مسجد امام موسی بن جعفر علیه السلام ،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فرصت طلایی را از دست نداد؛ چرا که پایتخت را محلی خوب برای فعالیت های سیاسی و اجتماعی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دعوت مردم را پذیرفت و به همراه خانواده خود در محله غیاثی، نزدیک مسجد امام هفتم علیه السلام سکونت گزید، ولی منزل مسکونی اش را در قم، به امید بازگشت حضرت امام به قم و قرار گرفتن در جوار مرادش، نفروخت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وی با این ارزیابی که پایتخت مکان خیلی مناسبی برای ابراز وجود است و بیش از دیگر شهرها به تبلیغ و آگاهی نیاز دارد و در صحنه سیاست هم در تهران، بیشتر می توان به افشاگری پرداخت، </w:t>
      </w:r>
      <w:bookmarkStart w:id="85" w:name="pg3229_21132"/>
    </w:p>
    <w:p>
      <w:pPr>
        <w:pStyle w:val="BookText"/>
        <w:rPr/>
      </w:pPr>
      <w:bookmarkEnd w:id="85"/>
      <w:r>
        <w:rPr>
          <w:rFonts w:ascii="IRNazanin" w:hAnsi="IRNazanin" w:eastAsia="IRNazanin"/>
          <w:color w:val="111111"/>
          <w:sz w:val="28"/>
          <w:sz w:val="28"/>
          <w:szCs w:val="28"/>
          <w:rtl w:val="true"/>
          <w:lang w:bidi="fa-IR"/>
        </w:rPr>
        <w:t>به فعالیت های گسترده ای در مسجد موسی بن جعفر علیه السلام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فعالیت های او عبارت اند از</w:t>
      </w:r>
      <w:r>
        <w:rPr>
          <w:rFonts w:eastAsia="IRNazanin" w:cs="IRNazanin"/>
          <w:color w:val="111111"/>
          <w:sz w:val="28"/>
          <w:szCs w:val="28"/>
          <w:rtl w:val="true"/>
          <w:lang w:bidi="fa-IR"/>
        </w:rPr>
        <w:t>:</w:t>
      </w:r>
    </w:p>
    <w:p>
      <w:pPr>
        <w:pStyle w:val="Heading5"/>
        <w:numPr>
          <w:ilvl w:val="4"/>
          <w:numId w:val="1"/>
        </w:numPr>
        <w:rPr/>
      </w:pPr>
      <w:bookmarkStart w:id="86" w:name="__RefHeading___Toc1895968_2749589250"/>
      <w:bookmarkStart w:id="87" w:name="_Toc32"/>
      <w:bookmarkEnd w:id="86"/>
      <w:r>
        <w:rPr/>
        <w:t>1</w:t>
      </w:r>
      <w:r>
        <w:rPr>
          <w:rtl w:val="true"/>
        </w:rPr>
        <w:t xml:space="preserve">. </w:t>
      </w:r>
      <w:r>
        <w:rPr>
          <w:rtl w:val="true"/>
        </w:rPr>
        <w:t>تأسیس حوزه علمیه</w:t>
      </w:r>
      <w:bookmarkEnd w:id="87"/>
    </w:p>
    <w:p>
      <w:pPr>
        <w:pStyle w:val="BookText"/>
        <w:rPr/>
      </w:pPr>
      <w:r>
        <w:rPr>
          <w:rFonts w:ascii="IRNazanin" w:hAnsi="IRNazanin" w:eastAsia="IRNazanin"/>
          <w:color w:val="111111"/>
          <w:sz w:val="28"/>
          <w:sz w:val="28"/>
          <w:szCs w:val="28"/>
          <w:rtl w:val="true"/>
          <w:lang w:bidi="fa-IR"/>
        </w:rPr>
        <w:t>وی در کنار امامت مسجد، برای جذب امکانات برای گشایش حوزه علمیه تلاش کرد که به دلیل کارشکنی ها و مزاحمت های عمّال رژیم، نتوانست این امر مهمّ را به انجام رساند، ولی این کار باعث نشد تا سعیدی از تلاش برای تربیت طلاب جوان دست بردارد، بلکه او برای پرورش نیروهای خداجو در لباس مقدس روحانیّت، در همان مسجد، دروس حوزوی را برای تعدادی از شیفتگان که قصد پیوستن به جرگه سربازان امام زمان علیه السلام را داشتند شروع کرد و در کنار دروس صرف و نحو به تدریس احکام بر اساس کتاب تحریرالوسیله حضرت امام و کتاب ولایت فقیه معظم 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در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در این مسجد، مردم را به سرچشمه نور هدایت می کرد، توانست عده ای را جذب حوزه علمیه قم کند که اکنون بعضی از آنان در شمار فضلای حوزه علمیه قم، یادگار تلاش انسان ساز این مرد بزرگ هستند</w:t>
      </w:r>
      <w:r>
        <w:rPr>
          <w:rFonts w:eastAsia="IRNazanin" w:cs="IRNazanin"/>
          <w:color w:val="111111"/>
          <w:sz w:val="28"/>
          <w:szCs w:val="28"/>
          <w:rtl w:val="true"/>
          <w:lang w:bidi="fa-IR"/>
        </w:rPr>
        <w:t>.</w:t>
      </w:r>
    </w:p>
    <w:p>
      <w:pPr>
        <w:pStyle w:val="Heading5"/>
        <w:numPr>
          <w:ilvl w:val="4"/>
          <w:numId w:val="1"/>
        </w:numPr>
        <w:rPr/>
      </w:pPr>
      <w:bookmarkStart w:id="88" w:name="__RefHeading___Toc1895970_2749589250"/>
      <w:bookmarkStart w:id="89" w:name="_Toc33"/>
      <w:bookmarkEnd w:id="88"/>
      <w:r>
        <w:rPr/>
        <w:t>2</w:t>
      </w:r>
      <w:r>
        <w:rPr>
          <w:rtl w:val="true"/>
        </w:rPr>
        <w:t xml:space="preserve">. </w:t>
      </w:r>
      <w:r>
        <w:rPr>
          <w:rtl w:val="true"/>
        </w:rPr>
        <w:t>تشکیل کلاس برای بانوان</w:t>
      </w:r>
      <w:bookmarkEnd w:id="8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جرأت بتوان گفت که سعیدی در شمار نخستین کسانی است که در این برهه از زمان برای تعلیم و تربیت بانوان و آشنا کردن آنان با احکام اسلامی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پیامبرگونه او، از وی الگویی خدا ترس، شیطان ستیز و جذاب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مسیحایی داشت و هر کس یک بار پای درس او می آمد، شیفته اخلاق و رفتار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جوانان و </w:t>
      </w:r>
      <w:bookmarkStart w:id="90" w:name="pg3229_21133"/>
    </w:p>
    <w:p>
      <w:pPr>
        <w:pStyle w:val="BookText"/>
        <w:rPr/>
      </w:pPr>
      <w:bookmarkEnd w:id="90"/>
      <w:r>
        <w:rPr>
          <w:rFonts w:ascii="IRNazanin" w:hAnsi="IRNazanin" w:eastAsia="IRNazanin"/>
          <w:color w:val="111111"/>
          <w:sz w:val="28"/>
          <w:sz w:val="28"/>
          <w:szCs w:val="28"/>
          <w:rtl w:val="true"/>
          <w:lang w:bidi="fa-IR"/>
        </w:rPr>
        <w:t>نوجوانان، به ویژه دختران جوان به مسجد، آن هم در زمانی که از در و دیوار شهر، فساد و ابتذال می بارید، کاری بس دشوار بود، ولی سعیدی، با سعه صدر توانست در عرصه تبلیغ، این موفقیّت را در زندگی پر بار خود به ثبت رساند و توانست بانوان زیادی را در عرصه علوم دینی تربیت کند و به جامعه تحویل دهد</w:t>
      </w:r>
      <w:r>
        <w:rPr>
          <w:rFonts w:eastAsia="IRNazanin" w:cs="IRNazanin"/>
          <w:color w:val="111111"/>
          <w:sz w:val="28"/>
          <w:szCs w:val="28"/>
          <w:rtl w:val="true"/>
          <w:lang w:bidi="fa-IR"/>
        </w:rPr>
        <w:t>.</w:t>
      </w:r>
    </w:p>
    <w:p>
      <w:pPr>
        <w:pStyle w:val="Heading5"/>
        <w:numPr>
          <w:ilvl w:val="4"/>
          <w:numId w:val="1"/>
        </w:numPr>
        <w:rPr/>
      </w:pPr>
      <w:bookmarkStart w:id="91" w:name="__RefHeading___Toc1895972_2749589250"/>
      <w:bookmarkStart w:id="92" w:name="_Toc34"/>
      <w:bookmarkEnd w:id="91"/>
      <w:r>
        <w:rPr/>
        <w:t>3</w:t>
      </w:r>
      <w:r>
        <w:rPr>
          <w:rtl w:val="true"/>
        </w:rPr>
        <w:t xml:space="preserve">. </w:t>
      </w:r>
      <w:r>
        <w:rPr>
          <w:rtl w:val="true"/>
        </w:rPr>
        <w:t>تأسیس کتاب خانه</w:t>
      </w:r>
      <w:bookmarkEnd w:id="92"/>
    </w:p>
    <w:p>
      <w:pPr>
        <w:pStyle w:val="BookText"/>
        <w:rPr/>
      </w:pPr>
      <w:r>
        <w:rPr>
          <w:rFonts w:ascii="IRNazanin" w:hAnsi="IRNazanin" w:eastAsia="IRNazanin"/>
          <w:color w:val="111111"/>
          <w:sz w:val="28"/>
          <w:sz w:val="28"/>
          <w:szCs w:val="28"/>
          <w:rtl w:val="true"/>
          <w:lang w:bidi="fa-IR"/>
        </w:rPr>
        <w:t>از دیگر فعالیت های سعیدی در کنار مسجد در محله غیاثی، تأسیس کتابخانه برای استفاده جوانان و نوجوانان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جذب جوانان به مسجد و کتابخانه، روح حماسه و فریاد را در کالبد آنان زنده کرد؛ به گونه ای که نه تنها در زمان سعیدی این نوجوانان و جوانان به نیروهای انقلابی کمک رسانی می کردند و اطلاعات لازم را درباره نیروهای اطلاعاتی رژیم شاه و فعالیت های خارجیان استعمارگر در اختیار آنان قرار می دادند، بلکه عده ای از این تربیت یافتگان دامن سعیدی، در حماسه انقلاب و جمعی در طول دفاع مقدس و جنگ تحمیلی، به خونِ خویش غلتیدند و راه و روش استاد را با عمل به منصه ظهور رساندند</w:t>
      </w:r>
      <w:r>
        <w:rPr>
          <w:rFonts w:eastAsia="IRNazanin" w:cs="IRNazanin"/>
          <w:color w:val="111111"/>
          <w:sz w:val="28"/>
          <w:szCs w:val="28"/>
          <w:rtl w:val="true"/>
          <w:lang w:bidi="fa-IR"/>
        </w:rPr>
        <w:t>.</w:t>
      </w:r>
    </w:p>
    <w:p>
      <w:pPr>
        <w:pStyle w:val="Heading5"/>
        <w:numPr>
          <w:ilvl w:val="4"/>
          <w:numId w:val="1"/>
        </w:numPr>
        <w:rPr/>
      </w:pPr>
      <w:bookmarkStart w:id="93" w:name="__RefHeading___Toc1895974_2749589250"/>
      <w:bookmarkStart w:id="94" w:name="_Toc35"/>
      <w:bookmarkEnd w:id="93"/>
      <w:r>
        <w:rPr/>
        <w:t>4</w:t>
      </w:r>
      <w:r>
        <w:rPr>
          <w:rtl w:val="true"/>
        </w:rPr>
        <w:t xml:space="preserve">. </w:t>
      </w:r>
      <w:r>
        <w:rPr>
          <w:rtl w:val="true"/>
        </w:rPr>
        <w:t>ایجاد تشکیلات امر به معروف</w:t>
      </w:r>
      <w:bookmarkEnd w:id="9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که آیت اللّه سعیدی، اولین شخصیتی بود که با نظام بخشیدن به امر به معروف و نهی از منکر، این فریضه الهی را از حالت فردی به یک کار گروهی و منسجم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خود او آمر به معروف و ناهی از منکر بود، در زنده نگه داشتن این فریضه الهی با رویی گشاده و متانتی وصف ناپذیر،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خلق و برخوردی کریمانه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سرعت توانست نوجوانان و جوانان و هم چنین کسبه محله مسجد را نظم و جهت بخشد؛ به گونه ای که این حکم الهی، همه 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عقیقی، از شاگردان و دست پروردگان شهید سعیدی در خاطراتی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بود که کسبه و معتمدین محل با موضوعی برخورد کرده بودند و آن ظاهر شدن زنی بود با لباس های زننده که در آخر محله سکونت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هر روز به طور زننده ای، طول مسیر خیابان و محله غیاثی تا سر ایستگاه اتوبوس را پیاده طی می کرد و نظر جوانان را به خود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محله غیاثی با نفوذ سعیدی و همکاری مردم از خودنمایی زنان به این صورت در امان مانده بود، برای اهل محلّ این حرکت که تا حدودی هم حساب شده به نظر می رسید،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کسبه و بعضی از مردم این موضوع را با شهید سعیدی،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سعیدی آنان را از هر گونه عکس العملی بازداشت و منتظر ماند تا خود به امر به معروف و نهی از منکر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سعیدی با بعضی دیگر از اهل محله راه را بر این زن گرفتند و شهید سعیدی با لحنی پدرانه، شروع به موعظه او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دارند شما را گول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شخصیت خود را فراموش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خدا را چه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سعیدی، چنان در روح او اثر کرد که دیگر هیچ گاه او را در محله غیاثی، بی حجاب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امر به معروف شهید سعیدی با اهل محلّ، شیوه خاص به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غیاثی تا حدودی، محله ای فقیرنشین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کوچه هایش، شیرهای آب فشاری وجود داشت که بعضی از خانه ها که لوله کشی آب نداشتند، مسافتی طولانی را طی می کردند و با سطل، آب را </w:t>
      </w:r>
    </w:p>
    <w:p>
      <w:pPr>
        <w:pStyle w:val="BookText"/>
        <w:rPr/>
      </w:pPr>
      <w:r>
        <w:rPr>
          <w:rFonts w:ascii="IRNazanin" w:hAnsi="IRNazanin" w:eastAsia="IRNazanin"/>
          <w:color w:val="111111"/>
          <w:sz w:val="28"/>
          <w:sz w:val="28"/>
          <w:szCs w:val="28"/>
          <w:rtl w:val="true"/>
          <w:lang w:bidi="fa-IR"/>
        </w:rPr>
        <w:t>تا خانه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شهید سعیدی از کنار یکی از این شیرهای آب می گذشتیم، شهید سعیدی متوّجه زنی شد که به سختی دو سطل آب را با دو دست بلند کرده است و همین امر موجب شده بود که زن نتواند حجاب خود را به طور کامل مراعات کند؛ به گونه ای که روسری اش عقب رفته بود و موی سرش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سعیدی، عبای خود را به من داد و سریع به طرف زن رفت و دو سطل آب را با اصرار زیاد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خانه تا شیر آب، طولانی بود و او قبول نکرد که من در این امر خیر به او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سطل های آب را به مقصد رساند و مؤدبانه امر به معروف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گفتار و کردار مولایش علی علیه السلام را در رخسار این فرزند علی علیه السلام ، به خوبی از نزدیک حسّ کرده بود، امر به معروف شهید سعیدی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شهید سعیدی در برخورد با کودکان نیز روش خاص به خود را 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او در این امر الهی به این صورت بود که هر نوجوان و جوان در طول روز و یا طول هفته مواردی را که به امر به معروف و نهی از منکر می پرداخت، بر صفحه کاغذ می نوشت و به نزد سعیدی می برد تا افزون بر رهنمودهای لازم، نتیجه کار خود را تقدیم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نیز در بسیاری از موارد، با تقدیر از این نوجوانان و جوانان، به آنان جایزه می داد</w:t>
      </w:r>
      <w:r>
        <w:rPr>
          <w:rFonts w:eastAsia="IRNazanin" w:cs="IRNazanin"/>
          <w:color w:val="111111"/>
          <w:sz w:val="28"/>
          <w:szCs w:val="28"/>
          <w:rtl w:val="true"/>
          <w:lang w:bidi="fa-IR"/>
        </w:rPr>
        <w:t>.</w:t>
      </w:r>
      <w:r>
        <w:rPr>
          <w:rStyle w:val="FootnoteAnchor"/>
          <w:rtl w:val="true"/>
        </w:rPr>
        <w:footnoteReference w:id="24"/>
      </w:r>
      <w:bookmarkStart w:id="95" w:name="pg3229_21136"/>
    </w:p>
    <w:p>
      <w:pPr>
        <w:pStyle w:val="Heading3"/>
        <w:numPr>
          <w:ilvl w:val="2"/>
          <w:numId w:val="1"/>
        </w:numPr>
        <w:rPr/>
      </w:pPr>
      <w:bookmarkStart w:id="96" w:name="__RefHeading___Toc1895976_2749589250"/>
      <w:bookmarkStart w:id="97" w:name="_Toc36"/>
      <w:bookmarkEnd w:id="95"/>
      <w:bookmarkEnd w:id="96"/>
      <w:r>
        <w:rPr>
          <w:rtl w:val="true"/>
        </w:rPr>
        <w:t>فصل پنجم</w:t>
      </w:r>
      <w:r>
        <w:rPr>
          <w:rtl w:val="true"/>
        </w:rPr>
        <w:t xml:space="preserve">: </w:t>
      </w:r>
      <w:r>
        <w:rPr>
          <w:rtl w:val="true"/>
        </w:rPr>
        <w:t>فعالیت های سیاسی</w:t>
      </w:r>
      <w:bookmarkEnd w:id="97"/>
    </w:p>
    <w:p>
      <w:pPr>
        <w:pStyle w:val="Heading4"/>
        <w:numPr>
          <w:ilvl w:val="3"/>
          <w:numId w:val="1"/>
        </w:numPr>
        <w:rPr/>
      </w:pPr>
      <w:bookmarkStart w:id="98" w:name="__RefHeading___Toc1895978_2749589250"/>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سعیدی، با ورود به حوزه علمیه قم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شرکت پیوسته در دروس خارج حضرت امام رحمه الله، با روش مبارزاتی و سیاسی امام آشنا و از همان هنگام با الهام از فرامین استاد و مرادش، به میدان سیاست و عرصه مبارزه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شکل گیری نهضت روحانیت، به همراه جمع زیادی از روحانیون به گرد شمع وجود حضرت امام، پروانه وار جمع شدند و در راه نیل به اهداف متعالی آن قائد بزرگ، به تلاشی گسترده دست زدند و تا جان در بدن داشتند، به افشای رژیم ستم شاهی پرداختند و خطراتی را که در انتظار ملت مظلوم و ستمدیده ایران بود به مردم گوشزد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شهید سعیدی که شاگرد نزدیک امام و تربیت یافته او بود، در مبارزه با نظام سلطنتی و رهایی ملّت از وابستگی اجانب، نقش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ورود به صحنه سیاست، به آتش فشانی از فریاد و خروش مبدل شد و تا پای جان، هرگز فریاد حق طلبانه خود را خاموش نکرد و در هر کوی و برزنی، فریاد ظلم ستیزی سر می داد و جنایات رژیم را افشا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با فعالیت ها و اقدامات سیاسی این عالِم مجاهد و مبارز خستگی ناپذیر، باید موضوعات زیر را که نقش ویژه سعیدی در میدان مبارزات را بیش از پیش، آشکار می کنند، تبیین و بررسی کرد</w:t>
      </w:r>
      <w:r>
        <w:rPr>
          <w:rFonts w:eastAsia="IRNazanin" w:cs="IRNazanin"/>
          <w:color w:val="111111"/>
          <w:sz w:val="28"/>
          <w:szCs w:val="28"/>
          <w:rtl w:val="true"/>
          <w:lang w:bidi="fa-IR"/>
        </w:rPr>
        <w:t xml:space="preserve">. </w:t>
      </w:r>
      <w:bookmarkStart w:id="100" w:name="pg3229_21137"/>
    </w:p>
    <w:p>
      <w:pPr>
        <w:pStyle w:val="Heading4"/>
        <w:numPr>
          <w:ilvl w:val="3"/>
          <w:numId w:val="1"/>
        </w:numPr>
        <w:rPr/>
      </w:pPr>
      <w:bookmarkStart w:id="101" w:name="__RefHeading___Toc1895980_2749589250"/>
      <w:bookmarkStart w:id="102" w:name="_Toc38"/>
      <w:bookmarkEnd w:id="100"/>
      <w:bookmarkEnd w:id="101"/>
      <w:r>
        <w:rPr>
          <w:rtl w:val="true"/>
        </w:rPr>
        <w:t>موقعیت سیاسی کشور</w:t>
      </w:r>
      <w:bookmarkEnd w:id="102"/>
    </w:p>
    <w:p>
      <w:pPr>
        <w:pStyle w:val="BookText"/>
        <w:rPr/>
      </w:pPr>
      <w:r>
        <w:rPr>
          <w:rFonts w:ascii="IRNazanin" w:hAnsi="IRNazanin" w:eastAsia="IRNazanin"/>
          <w:color w:val="111111"/>
          <w:sz w:val="28"/>
          <w:sz w:val="28"/>
          <w:szCs w:val="28"/>
          <w:rtl w:val="true"/>
          <w:lang w:bidi="fa-IR"/>
        </w:rPr>
        <w:t>موقعیت سیاسی کشور</w:t>
      </w:r>
    </w:p>
    <w:p>
      <w:pPr>
        <w:pStyle w:val="BookText"/>
        <w:rPr/>
      </w:pPr>
      <w:r>
        <w:rPr>
          <w:rFonts w:ascii="IRNazanin" w:hAnsi="IRNazanin" w:eastAsia="IRNazanin"/>
          <w:color w:val="111111"/>
          <w:sz w:val="28"/>
          <w:sz w:val="28"/>
          <w:szCs w:val="28"/>
          <w:rtl w:val="true"/>
          <w:lang w:bidi="fa-IR"/>
        </w:rPr>
        <w:t>موقعیت سیاسی کشور در زمان مبارزات شهید سعیدی، فضایی متشنّج و تحت تاخت و تاز یغماگران و استعمارگران امریکایی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شاه با دست زدن به اصلاحات امریکایی و اجرای سیاست های اربابش در کشور ایران از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اوضاع کشور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انجمن های ایالتی و ولایتی، همه پرسی انقلاب سفید، فاجعه مدرسه فیضیه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بود که در روزگار سعیدی در جامعه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تشخیص وابستگی شاه به بیگانگان، به ویژه امریکا و این که با جلوس او بر تخت سلطنت، خطرات جدّی، میهن را تهدید خواهد کرد، از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مبارزه با رژیم شد و با سخنرانی های آتشین و اعلامیه های تند، به افشای سیاست های خائنانه و وابستگی او به شرق و غرب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آگاهی دادن به اقشار مختلف، به ویژه قشر جوان و طلبه، خطرات سیاست های رژیم را به آنان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آگاهی از وابستگی شخص اول مملکت به امریکا و غارت و چپاول میهنشان توسط اجانب، به حمایت از امام برخاستند و تحت رهبری او با رژیم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حوزه و روحانیت، که مرکز تبلیغ و آگاهی بود نقش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روحانیون با آشنایی بیشتر از خطراتی که میهن را تهدید می کرد، زودتر از دیگر اقشار وارد صحنه مبارزه شدند و از رهبر و مقتدای خود حمایت کردند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که حوزه و روحانیون، به ویژه امام را خطر بزرگی برای بقای حکومتش می دید، با پیروی از اربابان بیگانه اش، به توطئه و آشوب دست زد و کوشید تا با متشنّج ساختن اوضاع، سیر حرکت روحانیت را به سمتی </w:t>
      </w:r>
      <w:bookmarkStart w:id="103" w:name="pg3229_21138"/>
    </w:p>
    <w:p>
      <w:pPr>
        <w:pStyle w:val="BookText"/>
        <w:rPr/>
      </w:pPr>
      <w:bookmarkEnd w:id="103"/>
      <w:r>
        <w:rPr>
          <w:rFonts w:ascii="IRNazanin" w:hAnsi="IRNazanin" w:eastAsia="IRNazanin"/>
          <w:color w:val="111111"/>
          <w:sz w:val="28"/>
          <w:sz w:val="28"/>
          <w:szCs w:val="28"/>
          <w:rtl w:val="true"/>
          <w:lang w:bidi="fa-IR"/>
        </w:rPr>
        <w:t>دیگر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در چنینی اوضاعی مبارزه با رژیم را شروع کرد و با پیروی از دستورهای امام و مقتدای خویش، توانست از توطئه ها و نفاق های موجود در جامعه، آگاه شود و آنان را خنثی کند</w:t>
      </w:r>
      <w:r>
        <w:rPr>
          <w:rFonts w:eastAsia="IRNazanin" w:cs="IRNazanin"/>
          <w:color w:val="111111"/>
          <w:sz w:val="28"/>
          <w:szCs w:val="28"/>
          <w:rtl w:val="true"/>
          <w:lang w:bidi="fa-IR"/>
        </w:rPr>
        <w:t>.</w:t>
      </w:r>
    </w:p>
    <w:p>
      <w:pPr>
        <w:pStyle w:val="Heading4"/>
        <w:numPr>
          <w:ilvl w:val="3"/>
          <w:numId w:val="1"/>
        </w:numPr>
        <w:rPr/>
      </w:pPr>
      <w:bookmarkStart w:id="104" w:name="__RefHeading___Toc1895982_2749589250"/>
      <w:bookmarkStart w:id="105" w:name="_Toc39"/>
      <w:bookmarkEnd w:id="104"/>
      <w:r>
        <w:rPr>
          <w:rtl w:val="true"/>
        </w:rPr>
        <w:t>آغاز مبارزات شهید سعیدی</w:t>
      </w:r>
      <w:bookmarkEnd w:id="105"/>
    </w:p>
    <w:p>
      <w:pPr>
        <w:pStyle w:val="BookText"/>
        <w:rPr/>
      </w:pPr>
      <w:r>
        <w:rPr>
          <w:rFonts w:ascii="IRNazanin" w:hAnsi="IRNazanin" w:eastAsia="IRNazanin"/>
          <w:color w:val="111111"/>
          <w:sz w:val="28"/>
          <w:sz w:val="28"/>
          <w:szCs w:val="28"/>
          <w:rtl w:val="true"/>
          <w:lang w:bidi="fa-IR"/>
        </w:rPr>
        <w:t>آغاز مبارزات شهید سعیدی</w:t>
      </w:r>
    </w:p>
    <w:p>
      <w:pPr>
        <w:pStyle w:val="BookText"/>
        <w:rPr/>
      </w:pPr>
      <w:r>
        <w:rPr>
          <w:rFonts w:ascii="IRNazanin" w:hAnsi="IRNazanin" w:eastAsia="IRNazanin"/>
          <w:color w:val="111111"/>
          <w:sz w:val="28"/>
          <w:sz w:val="28"/>
          <w:szCs w:val="28"/>
          <w:rtl w:val="true"/>
          <w:lang w:bidi="fa-IR"/>
        </w:rPr>
        <w:t xml:space="preserve">زمان شروع مبارزات جدّی شهید سعیدی را باید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رسیدن سال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رسالت روحانیت، شکل دیگری به خود گرفت و حرکت و قیام به 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اعلامیه ها و بیانیه های مراجع تقلید و در رأس آن سخنرانی ها و اعلامیه های امام، جنبش و تحوّل عظیمی به وجود آورد ؛ تا جایی که رژیم سفاک پهلوی، سخت به وحشت افتاد و امام را دستگیر و در پادگان عشرت آباد تهران،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بازداشت امام، شاگردان مکتب او، مسئولیت سنگین تری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درسی را تعطیل و در منزل مراجع تقلید،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روحانیون مقید بودند که در منزل مراجع تقلید، ازدحام و جماعت شکل بگیرد و این کار عملی شد و حتی نمازهای جماعت با شکوهی در بیتِ مراجع، برقرار شد و پس از آن جلسات سخنرانی و مبارزه تشکیل 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سعیدی در کنار نهضت روحانیت، مبارزات خود را به همراه بسیاری دیگر از روحانیان مبارز، با رژیم پهلوی آغاز کرد و با حضور در بیت مراجع و ایراد سخنرانی های حماسی، به افشاگری بر ضد نظام پرداخت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صادقی اردستانی 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معمولاً سخنرانی </w:t>
      </w:r>
      <w:bookmarkStart w:id="106" w:name="pg3229_21139"/>
    </w:p>
    <w:p>
      <w:pPr>
        <w:pStyle w:val="BookText"/>
        <w:rPr/>
      </w:pPr>
      <w:bookmarkEnd w:id="106"/>
      <w:r>
        <w:rPr>
          <w:rFonts w:ascii="IRNazanin" w:hAnsi="IRNazanin" w:eastAsia="IRNazanin"/>
          <w:color w:val="111111"/>
          <w:sz w:val="28"/>
          <w:sz w:val="28"/>
          <w:szCs w:val="28"/>
          <w:rtl w:val="true"/>
          <w:lang w:bidi="fa-IR"/>
        </w:rPr>
        <w:t>بعد از نماز جماعت را مرحوم، آیت اللّه سعیدی ایراد می کرد که نتیجه این سخنرانی ها و تصمیم گیری ها به آن جا انجامید که علما و فضلای قم و مراجع تقلید، به منظور اعتراض به خشونت ها و هتاکی های رژیم و در رأس همه بازداشت امام، به تهران هجرت کردند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او با حضور در عرصه سیاست و میدان مبارزه، روزبه روز بر فعالیت های مبارزاتی خویش افزود و بیش از پیش به همراه دیگر هم رزمانش، به حمایت از امام ادامه داد</w:t>
      </w:r>
      <w:r>
        <w:rPr>
          <w:rFonts w:eastAsia="IRNazanin" w:cs="IRNazanin"/>
          <w:color w:val="111111"/>
          <w:sz w:val="28"/>
          <w:szCs w:val="28"/>
          <w:rtl w:val="true"/>
          <w:lang w:bidi="fa-IR"/>
        </w:rPr>
        <w:t>.</w:t>
      </w:r>
    </w:p>
    <w:p>
      <w:pPr>
        <w:pStyle w:val="Heading4"/>
        <w:numPr>
          <w:ilvl w:val="3"/>
          <w:numId w:val="1"/>
        </w:numPr>
        <w:rPr/>
      </w:pPr>
      <w:bookmarkStart w:id="107" w:name="__RefHeading___Toc1895984_2749589250"/>
      <w:bookmarkStart w:id="108" w:name="_Toc40"/>
      <w:bookmarkEnd w:id="107"/>
      <w:r>
        <w:rPr>
          <w:rtl w:val="true"/>
        </w:rPr>
        <w:t xml:space="preserve">قیام </w:t>
      </w:r>
      <w:r>
        <w:rPr/>
        <w:t>15</w:t>
      </w:r>
      <w:r>
        <w:rPr>
          <w:rtl w:val="true"/>
        </w:rPr>
        <w:t xml:space="preserve"> </w:t>
      </w:r>
      <w:r>
        <w:rPr>
          <w:rtl w:val="true"/>
        </w:rPr>
        <w:t>خرداد و افشاگری سعیدی در کویت</w:t>
      </w:r>
      <w:bookmarkEnd w:id="108"/>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افشاگری سعیدی در کویت</w:t>
      </w:r>
    </w:p>
    <w:p>
      <w:pPr>
        <w:pStyle w:val="BookText"/>
        <w:rPr/>
      </w:pP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سعیدی مانند سال های قبل، در حسینیه فحیحل، در شرق کشور کویت، مشغول تبلیغ و بیان وقایع و حوادث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آن سال، ایران حال و هوای دیگری داشت و جوش و خروش مردم، نشان از شکل گیری عاشورای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یک سخنرانی، اقدامات ضد مذهبی رژیم شاه را محکوم و ضمن گوشزد کردن دخالت بیگانگان در امور کشور، مردم را به هشیاری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که تاب تحمل کوچک ترین مخالفتی را نداشت، شبانه به خانه امام حمله برد و وی را دستگیر و به تهران منتقل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دستگیری امام صبح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سراسر ایران رسید و در تمام کشور، یک سره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مرگ یا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تظاهرات، </w:t>
      </w:r>
    </w:p>
    <w:p>
      <w:pPr>
        <w:pStyle w:val="BookText"/>
        <w:rPr/>
      </w:pPr>
      <w:r>
        <w:rPr>
          <w:rFonts w:ascii="IRNazanin" w:hAnsi="IRNazanin" w:eastAsia="IRNazanin"/>
          <w:color w:val="111111"/>
          <w:sz w:val="28"/>
          <w:sz w:val="28"/>
          <w:szCs w:val="28"/>
          <w:rtl w:val="true"/>
          <w:lang w:bidi="fa-IR"/>
        </w:rPr>
        <w:t>بسیاری کشته و مجروح شدند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این زمان آیت اللّه سعیدی در کویت مشغول به تبلیغ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اطلاع از اوضاع ایران و وضعیت حضرت امام، به اتفاق دیگر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آیت اللّه خزعلی، آیت اللّه دوانی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ای تشکیل دادند وروش های رهایی حضرت امام را بررسی کردند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امام افزون بر نگاشتن نامه هایی به آیت اللّه خویی و آیت اللّه حکیم برای نجات جان حضرت امام، با هم قرار گذاشتند تا هر کدام در حسینیه خود به گونه ای نظام را افشا کنند و ایرانیان مقیم کویت را از وقایع اخیر ایران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بی آرام و خروشان سعیدی، مانع از آن شد که تنها به بازگویی وقایع و ترسیم حوادث روز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شناخت کامل از دستگاه اطلاعاتی قوی شاه در کویت، به حسینیه فحیحل بازگشت و دستگاه شاه را به باد انتقاد گرفت که ایرانیان مقیم کویت و حتی نیروهای اطلاعاتی شاه را به تعجّب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دوانی در این مورد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سعیدی در حسینیه خودش واقع در فحیحل، شش فرسخی کویت، چنان رژیم را به باد انتقاد گرفت که همه یقین داشتیم به مجرد ورود به ایران دستگیر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این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ماه صفر به ایران بازنگشت و در همان کویت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قم به خانواده اش اطلاع دادم تا روشن شدن اوضاع، ناچار است در کویت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 کویت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سعیدی در بدو ورود به اتفّاق آقای مُهری به دیدنم </w:t>
      </w:r>
      <w:bookmarkStart w:id="109" w:name="pg3229_21141"/>
    </w:p>
    <w:p>
      <w:pPr>
        <w:pStyle w:val="BookText"/>
        <w:rPr/>
      </w:pPr>
      <w:bookmarkEnd w:id="109"/>
      <w:r>
        <w:rPr>
          <w:rFonts w:ascii="IRNazanin" w:hAnsi="IRNazanin" w:eastAsia="IRNazanin"/>
          <w:color w:val="111111"/>
          <w:sz w:val="28"/>
          <w:sz w:val="28"/>
          <w:szCs w:val="28"/>
          <w:rtl w:val="true"/>
          <w:lang w:bidi="fa-IR"/>
        </w:rPr>
        <w:t>آمدند و قبل از هر چیز از سلامتی امام خمینی سؤال کردند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حضرت امام، سرانجام با فریادهای خروشان او و هم کیشانش، از زندان آزاد شد و به قم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خبر آزادی امام را از دوستانش که برای تبلیغ در دهه محرم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کویت رفته بودند، شنید و از این خبر بسیار مسرور شد</w:t>
      </w:r>
      <w:r>
        <w:rPr>
          <w:rFonts w:eastAsia="IRNazanin" w:cs="IRNazanin"/>
          <w:color w:val="111111"/>
          <w:sz w:val="28"/>
          <w:szCs w:val="28"/>
          <w:rtl w:val="true"/>
          <w:lang w:bidi="fa-IR"/>
        </w:rPr>
        <w:t>.</w:t>
      </w:r>
    </w:p>
    <w:p>
      <w:pPr>
        <w:pStyle w:val="Heading4"/>
        <w:numPr>
          <w:ilvl w:val="3"/>
          <w:numId w:val="1"/>
        </w:numPr>
        <w:rPr/>
      </w:pPr>
      <w:bookmarkStart w:id="110" w:name="__RefHeading___Toc1895986_2749589250"/>
      <w:bookmarkStart w:id="111" w:name="_Toc41"/>
      <w:bookmarkEnd w:id="110"/>
      <w:r>
        <w:rPr>
          <w:rtl w:val="true"/>
        </w:rPr>
        <w:t>بازگشت به وطن</w:t>
      </w:r>
      <w:bookmarkEnd w:id="111"/>
    </w:p>
    <w:p>
      <w:pPr>
        <w:pStyle w:val="BookText"/>
        <w:rPr/>
      </w:pPr>
      <w:r>
        <w:rPr>
          <w:rFonts w:ascii="IRNazanin" w:hAnsi="IRNazanin" w:eastAsia="IRNazanin"/>
          <w:color w:val="111111"/>
          <w:sz w:val="28"/>
          <w:sz w:val="28"/>
          <w:szCs w:val="28"/>
          <w:rtl w:val="true"/>
          <w:lang w:bidi="fa-IR"/>
        </w:rPr>
        <w:t>بازگشت به وطن</w:t>
      </w:r>
    </w:p>
    <w:p>
      <w:pPr>
        <w:pStyle w:val="BookText"/>
        <w:rPr/>
      </w:pPr>
      <w:r>
        <w:rPr>
          <w:rFonts w:ascii="IRNazanin" w:hAnsi="IRNazanin" w:eastAsia="IRNazanin"/>
          <w:color w:val="111111"/>
          <w:sz w:val="28"/>
          <w:sz w:val="28"/>
          <w:szCs w:val="28"/>
          <w:rtl w:val="true"/>
          <w:lang w:bidi="fa-IR"/>
        </w:rPr>
        <w:t>دستگاه اطلاعاتی رژیم که از ارتباط و علاقه سعیدی به امام آگاه بود، یقین داشت با آزادی امام، سعیدی دیگر در کویت نخواهد ماند و پس از محرم، به ایران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دامی گستراند و تدابیری را برای دستگیری او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که دست دشمن را به خوبی خوانده بود، منتظر ماند تا ماه صفر نیز به پایان برسد تا پس از خسته شدن مأموران رژیم، وارد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ماه صفر، مخفیانه و با لباس های مبدّل، کویت را به مقصد ایران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به قم، در مقابل بارگاه ملکوتی فاطمه معصومه علیهاالسلام ، به سجده افتاد و انتظار دیدن یار و زیارت مراد را لحظه شماری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مرید و مراد پس از ماه ها دوری، همدیگر را در آغوش کشیدند</w:t>
      </w:r>
      <w:r>
        <w:rPr>
          <w:rFonts w:eastAsia="IRNazanin" w:cs="IRNazanin"/>
          <w:color w:val="111111"/>
          <w:sz w:val="28"/>
          <w:szCs w:val="28"/>
          <w:rtl w:val="true"/>
          <w:lang w:bidi="fa-IR"/>
        </w:rPr>
        <w:t>.</w:t>
      </w:r>
    </w:p>
    <w:p>
      <w:pPr>
        <w:pStyle w:val="Heading4"/>
        <w:numPr>
          <w:ilvl w:val="3"/>
          <w:numId w:val="1"/>
        </w:numPr>
        <w:rPr/>
      </w:pPr>
      <w:bookmarkStart w:id="112" w:name="__RefHeading___Toc1895988_2749589250"/>
      <w:bookmarkStart w:id="113" w:name="_Toc42"/>
      <w:bookmarkEnd w:id="112"/>
      <w:r>
        <w:rPr>
          <w:rtl w:val="true"/>
        </w:rPr>
        <w:t>کاپیتولاسیون و برخورد شهید سعیدی با آن</w:t>
      </w:r>
      <w:bookmarkEnd w:id="113"/>
    </w:p>
    <w:p>
      <w:pPr>
        <w:pStyle w:val="BookText"/>
        <w:rPr/>
      </w:pPr>
      <w:r>
        <w:rPr>
          <w:rFonts w:ascii="IRNazanin" w:hAnsi="IRNazanin" w:eastAsia="IRNazanin"/>
          <w:color w:val="111111"/>
          <w:sz w:val="28"/>
          <w:sz w:val="28"/>
          <w:szCs w:val="28"/>
          <w:rtl w:val="true"/>
          <w:lang w:bidi="fa-IR"/>
        </w:rPr>
        <w:t>کاپیتولاسیون و برخورد شهید سعیدی با آن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سعیدی با ورود به ایران و دیدار امام در قم، روحی تازه گرفت و مبارزات خود را بیش از پیش نیرو و عظمت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هیچ ترس و واهمه ای </w:t>
      </w:r>
    </w:p>
    <w:p>
      <w:pPr>
        <w:pStyle w:val="BookText"/>
        <w:rPr/>
      </w:pPr>
      <w:r>
        <w:rPr>
          <w:rFonts w:ascii="IRNazanin" w:hAnsi="IRNazanin" w:eastAsia="IRNazanin"/>
          <w:color w:val="111111"/>
          <w:sz w:val="28"/>
          <w:sz w:val="28"/>
          <w:szCs w:val="28"/>
          <w:rtl w:val="true"/>
          <w:lang w:bidi="fa-IR"/>
        </w:rPr>
        <w:t xml:space="preserve">و با جسارت و شجاعت به افشاگری هایش ادامه می داد و در کنار امام و راهنمای خویش، زمینه را برای پیروزی نهضت اسلامی هموار می کرد تا این که در سال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ماجرای کاپیتولاسیون در ایران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کاپیتولاسیون، در ایران برای انسان های آزاده و درد آشنا، هم چون سعیدی، ماجرایی سخت و سنگین بود و آنانی که آزاده بودند و آزادگی را به هر بهایی بر اسارت و حقارت ترجیح می دادند، بر ضد این ماجرا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کاپیتولاسیون، یعنی حق قضاوت کنسولی برای یک دولت در کشور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توسط امیر عباس هویدا، نخست وزیر وقت، تصویب شد که بر اساس آن، مستشاران نظامی و امنیتی امریکایی و اسرائیلی به کشور ایران بیایند و آزادانه به هر عملی دست بزنند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امام با اطلاع و شناختی که از حضور مستشاران نظامی و امنیتی امریکایی و اسرائیلی و عملکرد زیان بار و توهین آمیز آن ها در کشورمان داشتند، پس از تصویب قانون کاپیتولاسیون، برای نظامیان امریکایی در مهر ماه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تصمیم گرفتند تا توطئه رژیم دست نشانده شاه بر ضد اسلام و استقلال کشور را افشا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رژیم می کوشید تا با برگزاری جشن چهارم آبان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تولد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فاجعه بزرگ را به دست فراموشی بسپارد؛ امام تاریخ سخنرانی خود را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مصادف با میلاد حضرت فاطمه زهرا علیهاالسلام ، بود، اعلام و در همه جا منتشر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قسمتی از بیانات خود چنین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سیاسیون ایران من اعلام خطر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بازرگانان ایران، من اعلام خطر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علمای ایران، ای مراجع اسلام، من اعلام خطر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فضلا، ای طلّاب، ای مراجع، ای آقایان، ای نجف، ای قم، ای مشهد، ای تهران، ای شیراز، من اعلام خطر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مملکت اگر اشغال امریکاست، پس چرا این قدر عربده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قدر دم از ترقی می زنید؟ اگر مستشاران نوکر شما هستند، پس چرا از ارباب ها بالاترشان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باید خفه شد؟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افزون بر این سخنرانی، اعلامیه ای منتشر کرد و خیانت ننگین و اسارت بار دولت و مجلس را در تصویب لایحه کاپیتولاسیون افشا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قانون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بردگی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مستعمره بودن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ننگین ترین و موهن ترین تصویب نامه غلط دولت های بی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اعلام می کنم که این رأی ننگین مجلسین، مخالف قرآن و اسلام است و قانونیت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مجلسین، وکیل ملّت نیستند، وکلای سرنیزه هستند؛ رأی آن ها در برابر ملّت و اسلام و قرآن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گرفتاری که ملت ایران و ملل مسلمین دارند از اجانب است، از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اسلام از اجانب عموما و از امریکا خصوصا متنفّر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امام و در پی آن این اعلامیه، در سراسر کشور بازتاب وسیعی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بیش از پیش از رژیم شاه به خاطر وابستگی به اجانب، متنفر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شاه پس از چند روز فکر و تأمل برای مقابله با افشاگری امام، تصمیم نهایی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وقت، پاسخ کودکانه و </w:t>
      </w:r>
    </w:p>
    <w:p>
      <w:pPr>
        <w:pStyle w:val="BookText"/>
        <w:rPr/>
      </w:pPr>
      <w:r>
        <w:rPr>
          <w:rFonts w:ascii="IRNazanin" w:hAnsi="IRNazanin" w:eastAsia="IRNazanin"/>
          <w:color w:val="111111"/>
          <w:sz w:val="28"/>
          <w:sz w:val="28"/>
          <w:szCs w:val="28"/>
          <w:rtl w:val="true"/>
          <w:lang w:bidi="fa-IR"/>
        </w:rPr>
        <w:t xml:space="preserve">مفتضحانه ای به سخنان امام داد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یعنی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صدها کماندو با محاصره خانه امام در قم، سراسیمه و به دور از چشم مردم وارد منزل امام شدند و ایشان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عجله به فرودگاه تهران بردند و با هواپیمای باری که از قبل برای بردن امام آماده شده بود، ایشان را به همراه دو مأمور امنیتی به ترکیه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تبعید حضرت امام به ترکیه، وضعیت متشنج کشور تا حدودی آرام شد و مدت طولانی سکوت مرگبار، سراسر محافل مذهبی و روشن فکری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از این وضع موجود و سکون و آرامشی که با تبعید امام در کشور ایجاد شده بود، احساس امنیت و آرامش می کرد و به خیال خام خود توانسته بود مرکز آتش فشان جوش و خروش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سعیدی، درس آموز مکتب خمینی، به دور از رهبر خویش، به افشاگری نظام و ماجرای کاپیتولاسیون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سعیدی برای افشای خیانتی بزرگ تر از ماجرای کاپیتولاسیون که در شرف تکوین بود، قلم به دست گرفت و اعلامیه ای خطاب به رهبران و بزرگان دینی نوشت که قسمتی از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کانَ دینُ مُحمّدٍ لَمْ یَسْتَقِمْ الاّ بِقَتْلی فیاسُیوفُ خُذینی</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آیات، اعظم اللّه اجورنا و اجورکم، لابد می دانید که این روزها با مطرح شدن سرمایه گذاری امریکایی ها در ایران، مصیبت بسیار بزرگ و خرد کننده ای بر ملّت این سرزمین روی آورده که مملکت را در آستانه سقوط و نابودی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بزرگ و خطرناکی است که مسایل مهمی از قبیل امتیاز تنباکو، کاپیتولاسیون و دیگر حوادث که برای هر یک از آن ها جامعه روحانیت، پیش قدم در اعتراض و مبارزه بود و قربانیانی </w:t>
      </w:r>
      <w:bookmarkStart w:id="114" w:name="pg3229_21145"/>
    </w:p>
    <w:p>
      <w:pPr>
        <w:pStyle w:val="BookText"/>
        <w:rPr/>
      </w:pPr>
      <w:bookmarkEnd w:id="114"/>
      <w:r>
        <w:rPr>
          <w:rFonts w:ascii="IRNazanin" w:hAnsi="IRNazanin" w:eastAsia="IRNazanin"/>
          <w:color w:val="111111"/>
          <w:sz w:val="28"/>
          <w:sz w:val="28"/>
          <w:szCs w:val="28"/>
          <w:rtl w:val="true"/>
          <w:lang w:bidi="fa-IR"/>
        </w:rPr>
        <w:t>داده است، در قبال آن کم اهمیّت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جای تعجّب است که شما پیشوایان دینی در مقابل این خطر بزرگ سکوت اختیار کرده و برای جلوگیری از آن اقدامی نمی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چرا شما مهر سکوت بر لب زده اید و در این باره چیزی نمی گویید؟ خود می دانید که موضوع سرمایه گذاری صهیونیست های امریکایی در ایران از تأسیس سینما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سر و صداهایی برای جلوگیری از آن به راه انداختید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اسلام و مسلمین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فریاد و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به اعتراض بلند کنید، داد بزنید، فریاد کنید، یکپارچه و متّحد علیه این قرارداد خائنانه مبارزه نمایید تا در پیشگاه خدا و پیشینیان بزرگ خود چون مرحوم سید جمال الدین اسد آبادی و مرحوم شیرازی و نیز نسل آینده روسفید و سربلند باشید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15" w:name="__RefHeading___Toc1895990_2749589250"/>
      <w:bookmarkStart w:id="116" w:name="_Toc43"/>
      <w:bookmarkEnd w:id="115"/>
      <w:r>
        <w:rPr>
          <w:rtl w:val="true"/>
        </w:rPr>
        <w:t>تلاش برای آزادی امام</w:t>
      </w:r>
      <w:bookmarkEnd w:id="116"/>
    </w:p>
    <w:p>
      <w:pPr>
        <w:pStyle w:val="BookText"/>
        <w:rPr/>
      </w:pPr>
      <w:r>
        <w:rPr>
          <w:rFonts w:ascii="IRNazanin" w:hAnsi="IRNazanin" w:eastAsia="IRNazanin"/>
          <w:color w:val="111111"/>
          <w:sz w:val="28"/>
          <w:sz w:val="28"/>
          <w:szCs w:val="28"/>
          <w:rtl w:val="true"/>
          <w:lang w:bidi="fa-IR"/>
        </w:rPr>
        <w:t>تلاش برای آزادی امام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سفّاک پهلوی که واکنش مردم مسلمان به هتاکی هایش نسبت به مقدسات آنان را با سوء قصد به جان شاه توسط شهید شمس آبادی و قتل منصور توسط فدائیان اسلام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 بود، بازگشت امام به ایران را پایان کار خود ارزیابی کرد؛ از این رو، بر آن شد که امام را از ترکیه به نجف تبعید کند تا نه تنها امام در فضای اختناق رژیم پلیسی بعث قرار گیرد، بلکه به گمان خود، شخصیت علمی و معنوی امام در کنار شخصیت های علمی و معنوی دیگر عالم تشیّع تحت الشعاع قرار گیرد و خروش و فریاد امام تا حدودی رنگ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که توطئه های رژیم را به خوبی درک کرده بود، برای آزادی امام و بازگشت آن پیشوای بزرگ </w:t>
      </w:r>
      <w:bookmarkStart w:id="117" w:name="pg3229_21146"/>
    </w:p>
    <w:p>
      <w:pPr>
        <w:pStyle w:val="BookText"/>
        <w:rPr/>
      </w:pPr>
      <w:bookmarkEnd w:id="117"/>
      <w:r>
        <w:rPr>
          <w:rFonts w:ascii="IRNazanin" w:hAnsi="IRNazanin" w:eastAsia="IRNazanin"/>
          <w:color w:val="111111"/>
          <w:sz w:val="28"/>
          <w:sz w:val="28"/>
          <w:szCs w:val="28"/>
          <w:rtl w:val="true"/>
          <w:lang w:bidi="fa-IR"/>
        </w:rPr>
        <w:t>بسیار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نشست هایی با بزرگان، بر اهمیّت به میدان آمدن علما و مراجع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ده ها تن از فضلای حوزه علمیه قم، در تاریخ </w:t>
      </w:r>
      <w:r>
        <w:rPr>
          <w:rFonts w:eastAsia="IRNazanin" w:cs="IRNazanin"/>
          <w:color w:val="111111"/>
          <w:sz w:val="28"/>
          <w:szCs w:val="28"/>
          <w:lang w:bidi="fa-IR"/>
        </w:rPr>
        <w:t>30/8/44</w:t>
      </w:r>
      <w:r>
        <w:rPr>
          <w:rFonts w:ascii="IRNazanin" w:hAnsi="IRNazanin" w:eastAsia="IRNazanin"/>
          <w:color w:val="111111"/>
          <w:sz w:val="28"/>
          <w:sz w:val="28"/>
          <w:szCs w:val="28"/>
          <w:rtl w:val="true"/>
          <w:lang w:bidi="fa-IR"/>
        </w:rPr>
        <w:t>، در نامه سرگشاده ای به هویدا، نخست وزیر وقت چنین هشدار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خیال نکنید با انتقال حضرت آیت اللّه العظمی آقای خمینی از ترکیه به عراق، می شود احساسات افروخته این ملّت را خاموش کرد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18" w:name="__RefHeading___Toc1895992_2749589250"/>
      <w:bookmarkStart w:id="119" w:name="_Toc44"/>
      <w:bookmarkEnd w:id="118"/>
      <w:r>
        <w:rPr>
          <w:rtl w:val="true"/>
        </w:rPr>
        <w:t>سعیدی در نجف</w:t>
      </w:r>
      <w:bookmarkEnd w:id="119"/>
    </w:p>
    <w:p>
      <w:pPr>
        <w:pStyle w:val="BookText"/>
        <w:rPr/>
      </w:pPr>
      <w:r>
        <w:rPr>
          <w:rFonts w:ascii="IRNazanin" w:hAnsi="IRNazanin" w:eastAsia="IRNazanin"/>
          <w:color w:val="111111"/>
          <w:sz w:val="28"/>
          <w:sz w:val="28"/>
          <w:szCs w:val="28"/>
          <w:rtl w:val="true"/>
          <w:lang w:bidi="fa-IR"/>
        </w:rPr>
        <w:t>سعیدی در نجف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سعیدی در مقام یکی از فضلا و مدرسین حوزه علمیه قم، نامی بود که در این برهه از زمان نه تنها در پای هر نوشته و نامه ای که بوی مبارزه می داد به چشم می خورد، بلکه آهنگ فریاد و سلام همه فریادگران به امام بود؛ به گونه ای که با دیدن نام او لبخند رضایت بر لبان امام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امام به نجف تبعید شده بود، سعیدی با نوشتن نامه ها و اعلامیه ها و ارسال آن ها به نقاط مختلف، شخصیت حضرت امام را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پا را فراتر گذاشت و خود برای شناخت امام به جهانیان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فرستادن نامه و اظهار همدردی و همراهی با امام را کافی نمی دانست، بلکه احساس می کرد که امام را باید به حوزه های علمیه، به ویژه حوزه علمیه نجف شناساند تا بُعد علمی و قدرت خلاّقیت فقهی و اصولی او در پرتو درخشش سیاسی او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به کاری خطرناک زد که کمتر کسی در آن زمان، جرأت آن را به خود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اطلاع کامل از مأموران ستم شاهی در نجف، از راه ها و </w:t>
      </w:r>
      <w:bookmarkStart w:id="120" w:name="pg3229_21147"/>
    </w:p>
    <w:p>
      <w:pPr>
        <w:pStyle w:val="BookText"/>
        <w:rPr/>
      </w:pPr>
      <w:bookmarkEnd w:id="120"/>
      <w:r>
        <w:rPr>
          <w:rFonts w:ascii="IRNazanin" w:hAnsi="IRNazanin" w:eastAsia="IRNazanin"/>
          <w:color w:val="111111"/>
          <w:sz w:val="28"/>
          <w:sz w:val="28"/>
          <w:szCs w:val="28"/>
          <w:rtl w:val="true"/>
          <w:lang w:bidi="fa-IR"/>
        </w:rPr>
        <w:t>گذرگاه های مخفی، از مرز ایران گذشت و خود را به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حضورش در نجف خالصانه برای شناساندن امام به علما و مدرسین حوزه نجف تلاش کرد و با نشست هایی به نفوذ کلام امام در عالم تشیع، به ویژه ایران،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مدارس علمیه طی جلساتی به معرفی چهره واقعی امام پرداخت و با بیان شخصیت مرادش بر شمار مریدان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بارگاه ملکوتی مولا علی علیه السلام ، جلساتی تشکیل داد و با تشریح پیکره نهضت و بازگویی خطراتی که مسلمانان را تهدید می کند، مردم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خدمات پی گیر او در نجف، باعث شد تا زمینه مناسبی برای استقبال و پذیرش امام در آن شهر فراهم شود و حوزه نجف برای در آغوش گرفتن امام پر و بال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فضلای نجف که فضل و شجاعت و تسلط سعیدی را بر مبانی فقهی می دیدند، بیش از پیش با شخصیت علمی امام آشنا شدند و با دیده عظمت به امام که چنین شاگردانی را در مکتب خود پرورانده است، می نگریستند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21" w:name="__RefHeading___Toc1895994_2749589250"/>
      <w:bookmarkStart w:id="122" w:name="_Toc45"/>
      <w:bookmarkEnd w:id="121"/>
      <w:r>
        <w:rPr>
          <w:rtl w:val="true"/>
        </w:rPr>
        <w:t>مسجد؛ کانون تبلیغات و سنگر مبارزه شهید سعیدی</w:t>
      </w:r>
      <w:bookmarkEnd w:id="122"/>
    </w:p>
    <w:p>
      <w:pPr>
        <w:pStyle w:val="BookText"/>
        <w:rPr/>
      </w:pPr>
      <w:r>
        <w:rPr>
          <w:rFonts w:ascii="IRNazanin" w:hAnsi="IRNazanin" w:eastAsia="IRNazanin"/>
          <w:color w:val="111111"/>
          <w:sz w:val="28"/>
          <w:sz w:val="28"/>
          <w:szCs w:val="28"/>
          <w:rtl w:val="true"/>
          <w:lang w:bidi="fa-IR"/>
        </w:rPr>
        <w:t>مسجد؛ کانون تبلیغات و سنگر مبارزه شهید سعیدی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سعیدی پس از شناساندن شخصیت امام به حوزه نجف و گرفتن رهنمودی لازم از مراد و مقتدای خویش، مخفیانه و به دور از چشم دستگاه امنیتی رژیم، وارد ایران شد و به پایگاه همیشگی اش یعنی مسجد امام هفتم، در تهران رفت و فعالیت های ضد حکومتی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بر گرد او جمع شدند و در سایه فعالیت های علمی و مبارزاتی وی، از چشمه های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جرعه ها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مسجد را پایگاهی برای هدایت و مبارزه قرار داد و فعالیت های علمی، فرهنگی، اجتماعی و سیاسی را در این سنگر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رساله امر به معروف و نهی از منکر امام از کتاب تحریرالوسیله و چاپ و نشر آن در میان جوانان و تهیه و تکثیر نوارهای امام، از اقدامات مهمّ او در شناساندن چهره واقعی امام و هدف نهضت به مردم، به ویژه 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در هر فرصتی که پیش می آمد، از سنگر مسجد نهایت استفاده را در حمایت از امام و رهنمودهای او و افشای چهره کریه رژیم ستم شاهی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وقتی تبلیغات مؤثر آیت اللّه سعیدی را دید، او را ممنوع المنبر کرد، اما سعیدی دست از فعالیت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محله های دوردست و روستاهای اطراف تهران می رفت و به کار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شرایط به وجود آمده و مناسب بودن موقعیّت، سنگر جدید مبارزاتی را در پایتخت، قدرت و قوّت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مکتب می اندیشید و برای اسلام نگران بود و نیز خوب می دانست اگر چهره اسلام آن گونه که هست شناسانده و غبار خرافات و سازش کاری ها از سیمای آن زدوده شود، این نهضت بارور می شود و به ثمر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منبر و محراب در تهران وضع نامطلوبی داشت و از این دو سنگر بزرگ، کمتر استفاده و بهره برداری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طور معمول افراد سالخورده و پیر به مسجد می آمدند و کمتر جوانان در آن جا به چشم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تا حدّی روشن بود؛ اسلام آن گونه که هست و آن گونه که جوانان می خواستند، مطرح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اسلام تقیّه و انتظار و صبر و سکوت با آن شکل تحریف شده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سعیدی برای جذب هر چه بهتر و </w:t>
      </w:r>
      <w:bookmarkStart w:id="123" w:name="pg3229_21149"/>
    </w:p>
    <w:p>
      <w:pPr>
        <w:pStyle w:val="BookText"/>
        <w:rPr/>
      </w:pPr>
      <w:bookmarkEnd w:id="123"/>
      <w:r>
        <w:rPr>
          <w:rFonts w:ascii="IRNazanin" w:hAnsi="IRNazanin" w:eastAsia="IRNazanin"/>
          <w:color w:val="111111"/>
          <w:sz w:val="28"/>
          <w:sz w:val="28"/>
          <w:szCs w:val="28"/>
          <w:rtl w:val="true"/>
          <w:lang w:bidi="fa-IR"/>
        </w:rPr>
        <w:t>بیشتر جوانان، تلاش های شبانه روزی و خستگی ناپذیری کرد؛ زیرا به عقیده سعیدی این جوانان بودند که با تربیت و هدایت درست و صحیح و با اتّکا به نیروی عظیم جوانی، می توانستند مسیر پیروزی انقلاب را هموار سازند و به سقوط رژیم، بیش از پیش سرعت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تشدید مبارزات خود در مسجد امام هفتم علیه السلام و جذب نیروهای جوان، رژیم را به هراس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رژیم که سعیدی را تهدیدی برای رژیم می دیدند، با ترفندهای گوناگون سعی در خاموش کردن این فریادگر حماسه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گزارشی که به مقامات بالا می فرستد، چنین اظهار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کرارا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شهربانی دستور داده می شود که از رفتن به منبر خودداری کند و فقط به خواندن نماز جماعت اکتفا کند، ولی نام برده توجّهی به دستور مقامات انتظامی نکرده و هم چنان به سخنان خود در منابرش ادامه می دهد که به خاطر همین امر چندین مرتبه توسط ساواک دستگیر و زندانی می شود</w:t>
      </w:r>
      <w:r>
        <w:rPr>
          <w:rFonts w:eastAsia="IRNazanin" w:cs="IRNazanin"/>
          <w:color w:val="111111"/>
          <w:sz w:val="28"/>
          <w:szCs w:val="28"/>
          <w:rtl w:val="true"/>
          <w:lang w:bidi="fa-IR"/>
        </w:rPr>
        <w:t>.</w:t>
      </w:r>
    </w:p>
    <w:p>
      <w:pPr>
        <w:pStyle w:val="Heading4"/>
        <w:numPr>
          <w:ilvl w:val="3"/>
          <w:numId w:val="1"/>
        </w:numPr>
        <w:rPr/>
      </w:pPr>
      <w:bookmarkStart w:id="124" w:name="__RefHeading___Toc1895996_2749589250"/>
      <w:bookmarkStart w:id="125" w:name="_Toc46"/>
      <w:bookmarkEnd w:id="124"/>
      <w:r>
        <w:rPr>
          <w:rtl w:val="true"/>
        </w:rPr>
        <w:t>مقاومت در برابر توطئه ها</w:t>
      </w:r>
      <w:bookmarkEnd w:id="125"/>
    </w:p>
    <w:p>
      <w:pPr>
        <w:pStyle w:val="BookText"/>
        <w:rPr/>
      </w:pPr>
      <w:r>
        <w:rPr>
          <w:rFonts w:ascii="IRNazanin" w:hAnsi="IRNazanin" w:eastAsia="IRNazanin"/>
          <w:color w:val="111111"/>
          <w:sz w:val="28"/>
          <w:sz w:val="28"/>
          <w:szCs w:val="28"/>
          <w:rtl w:val="true"/>
          <w:lang w:bidi="fa-IR"/>
        </w:rPr>
        <w:t>مقاومت در برابر توطئه 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که از دامنه فعالیت های سعیدی در مسجد امام هفتم علیه السلام با خبر شده بود و می دید که هر روز بر سیل مشتاقان و طرفداران او افزوده می شود، به حیله و تزویر روی آورد و با اعمالی منافقانه برای جدایی او و مردم از هیچ تلاشی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که متوّجه این اعمال خائنانه رژیم و عمالش شد و فهمید بود که دست جنایت و خیانت برای جدایی او و اقشار مختلف مردم، به ویژه جوانان، به سوی او دراز شده است، در آن روزگار خفقان، </w:t>
      </w:r>
    </w:p>
    <w:p>
      <w:pPr>
        <w:pStyle w:val="BookText"/>
        <w:rPr/>
      </w:pPr>
      <w:r>
        <w:rPr>
          <w:rFonts w:ascii="IRNazanin" w:hAnsi="IRNazanin" w:eastAsia="IRNazanin"/>
          <w:color w:val="111111"/>
          <w:sz w:val="28"/>
          <w:sz w:val="28"/>
          <w:szCs w:val="28"/>
          <w:rtl w:val="true"/>
          <w:lang w:bidi="fa-IR"/>
        </w:rPr>
        <w:t>ضرورت اتحاد میان نیروهای مبارز را، درک کرد و برای اتحاد و انسجام ملّت، با دل و جان تلاش کرد؛ چون سعیدی حسّ کرده بود که مبارزه با چنین رژیمی، تنها در سایه اتحاد و انسجام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این که این هدف را در سخنرانی ها، تعقیب می کرد و فریاد اتّحاد سر می داد، برای ایجاد اتحاد بهتر و برخورد با تفرقه افکنی، در نامه هایی از امام علیه السلام در این زمینه، رهنمون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 ای به امام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علیک یا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مقدس سرور معظم و استاد اعظم آیت اللّه العظمی خمینی متع اللّه المسلمین بطول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اِنّ الْقَوْمَ اسْتَضْعَفُونی وَ کادُوا یَقْتُلُوننی فلاتُشْمِتْ بِی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و تحیت خالصانه به عرض می رساند، دستگاه جبّار دید که از راه حبس و محاکمه، به جایی نرسیده، مرا داخل اختلافات داخلی کرد و چیزی نگذشت که تنها ماندم و پس از ماه مبارک رمضان، خداحافظی کردم، ولی یک عدّه افراد بی طرف و ساده دل و از همه جا بی خبر، مانع شدند؛ در صورتی که به حسب ظاهر نجات خود را در ترک مسجد و اجتماع می دیدم،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لایموت و لایحیی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ایامی را می گذرانم و لازم دانستم مطالبی را بنویسم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سعیدی، وقتی سست عنصری و عقب گرد گروهی را از مبارزه مشاهده کرد، در نامه دیگری به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گرایش یک عده جوان و این که پیش نماز حرف بزن هستم و مطالب را مستدّل می گویم، زودتر از این ها به تأویل مصدر رفته بودم</w:t>
      </w:r>
      <w:r>
        <w:rPr>
          <w:rFonts w:eastAsia="IRNazanin" w:cs="IRNazanin"/>
          <w:color w:val="111111"/>
          <w:sz w:val="28"/>
          <w:szCs w:val="28"/>
          <w:rtl w:val="true"/>
          <w:lang w:bidi="fa-IR"/>
        </w:rPr>
        <w:t>...</w:t>
      </w:r>
      <w:r>
        <w:rPr>
          <w:rStyle w:val="FootnoteAnchor"/>
          <w:rtl w:val="true"/>
        </w:rPr>
        <w:footnoteReference w:id="3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سعیدی از اختلاف و تفرقه مقدس نماهای منافق، رنج می برد و </w:t>
      </w:r>
    </w:p>
    <w:p>
      <w:pPr>
        <w:pStyle w:val="BookText"/>
        <w:rPr/>
      </w:pPr>
      <w:r>
        <w:rPr>
          <w:rFonts w:ascii="IRNazanin" w:hAnsi="IRNazanin" w:eastAsia="IRNazanin"/>
          <w:color w:val="111111"/>
          <w:sz w:val="28"/>
          <w:sz w:val="28"/>
          <w:szCs w:val="28"/>
          <w:rtl w:val="true"/>
          <w:lang w:bidi="fa-IR"/>
        </w:rPr>
        <w:t>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که می دید عده ای منافق با بر تن کردن لباس دین و مقدس مآبی، آب به آسیای دشمن می ریزند و قصد دارند در بین نیروهای مبارز اختلاف به وجود آورند، دلی خونین و پر 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گوشه ای از دردهای آن زمان خود را در نامه ای به امام در نجف، این گونه در میان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مطالب و امثال آن دیشب به فکر افتادم که علاوه بر این مطالب، مسایل مهم تری را به عرض برسانم و آن این است که ممکن است مخالفین من درصدد بیفتند که تنها مایه دلخوشی و امید من، یعنی ارتباط با شما را قطع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فکر شما قابل تسخیر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اِنّ الشَیْطانَ یَنْزَعُ بَیْنَکُمْ إلاّ مَنْ عَصَمَهُ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معذرت می خواهم و چه قدر دوست داشتم که این پیش آمد نمی شد که چنین مطالبی بین جناب عالی و حقیر ردّ و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حضرت آیت اللّه ، شما این جا نیستید که ببینید وضع مبارزه با استعمار، مبدل شده به مبارزه یک عدّه منفعت جو</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نیز در جواب، با دم مسیحایی به ایشان دلگرمی می دهد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ذی شرافت، جناب مستطاب، سید العلماء الاعلام، آقای سعیدی، 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محترم واصل، با آن که گمان می کنم جواب نامه را داده ام، لکن چون جزو مکتوبات جواب نداده ام، احتمال عدم جواب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قراری که بعضی از مریدهای جناب عالی اظهار داشتند، بحمداللّه تعالی، توفیق کامل برای تربیت مؤمنین و ترویج دیانت مقدسه اسلام برای جناب عالی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افرادی مثل شما آن قدر خوشم می آید که</w:t>
      </w:r>
      <w:r>
        <w:rPr>
          <w:rFonts w:eastAsia="IRNazanin" w:cs="IRNazanin"/>
          <w:color w:val="111111"/>
          <w:sz w:val="28"/>
          <w:szCs w:val="28"/>
          <w:rtl w:val="true"/>
          <w:lang w:bidi="fa-IR"/>
        </w:rPr>
        <w:t>...</w:t>
      </w:r>
      <w:r>
        <w:rPr>
          <w:rStyle w:val="FootnoteAnchor"/>
          <w:rtl w:val="true"/>
        </w:rPr>
        <w:footnoteReference w:id="3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نامه امام به سعیدی باعث شد تا او با شور و اشتیاق بیشتر وارد </w:t>
      </w:r>
      <w:bookmarkStart w:id="126" w:name="pg3229_21152"/>
    </w:p>
    <w:p>
      <w:pPr>
        <w:pStyle w:val="BookText"/>
        <w:rPr/>
      </w:pPr>
      <w:bookmarkEnd w:id="126"/>
      <w:r>
        <w:rPr>
          <w:rFonts w:ascii="IRNazanin" w:hAnsi="IRNazanin" w:eastAsia="IRNazanin"/>
          <w:color w:val="111111"/>
          <w:sz w:val="28"/>
          <w:sz w:val="28"/>
          <w:szCs w:val="28"/>
          <w:rtl w:val="true"/>
          <w:lang w:bidi="fa-IR"/>
        </w:rPr>
        <w:t>میدان مبارزه با چهره های نفاق و برقراری ارتباط بین نیروهای مبارز شود</w:t>
      </w:r>
      <w:r>
        <w:rPr>
          <w:rFonts w:eastAsia="IRNazanin" w:cs="IRNazanin"/>
          <w:color w:val="111111"/>
          <w:sz w:val="28"/>
          <w:szCs w:val="28"/>
          <w:rtl w:val="true"/>
          <w:lang w:bidi="fa-IR"/>
        </w:rPr>
        <w:t>.</w:t>
      </w:r>
    </w:p>
    <w:p>
      <w:pPr>
        <w:pStyle w:val="Heading4"/>
        <w:numPr>
          <w:ilvl w:val="3"/>
          <w:numId w:val="1"/>
        </w:numPr>
        <w:rPr/>
      </w:pPr>
      <w:bookmarkStart w:id="127" w:name="__RefHeading___Toc1895998_2749589250"/>
      <w:bookmarkStart w:id="128" w:name="_Toc47"/>
      <w:bookmarkEnd w:id="127"/>
      <w:r>
        <w:rPr>
          <w:rtl w:val="true"/>
        </w:rPr>
        <w:t>دستگیری و زندان</w:t>
      </w:r>
      <w:bookmarkEnd w:id="128"/>
    </w:p>
    <w:p>
      <w:pPr>
        <w:pStyle w:val="BookText"/>
        <w:rPr/>
      </w:pPr>
      <w:r>
        <w:rPr>
          <w:rFonts w:ascii="IRNazanin" w:hAnsi="IRNazanin" w:eastAsia="IRNazanin"/>
          <w:color w:val="111111"/>
          <w:sz w:val="28"/>
          <w:sz w:val="28"/>
          <w:szCs w:val="28"/>
          <w:rtl w:val="true"/>
          <w:lang w:bidi="fa-IR"/>
        </w:rPr>
        <w:t>دستگیری و زندان</w:t>
      </w:r>
    </w:p>
    <w:p>
      <w:pPr>
        <w:pStyle w:val="BookText"/>
        <w:rPr/>
      </w:pPr>
      <w:r>
        <w:rPr>
          <w:rFonts w:ascii="IRNazanin" w:hAnsi="IRNazanin" w:eastAsia="IRNazanin"/>
          <w:color w:val="111111"/>
          <w:sz w:val="28"/>
          <w:sz w:val="28"/>
          <w:szCs w:val="28"/>
          <w:rtl w:val="true"/>
          <w:lang w:bidi="fa-IR"/>
        </w:rPr>
        <w:t>شهادت سید کاظم قریشی، هم سنگر، هم رزم و هم آرمان سعیدی که او نیز چون سعیدی، بی مهابا نام امام را بر منبر فریاد می زد، پس از شش ماه اسارت و شکنجه در سیاه چال های رژیم، طوفانی از خشم را در میان جامعه آن روز برانگیخت؛ به گونه ای که وعاظ و سخنرانان در مراسم گرامیداشت این سید بزرگوار در شهرهای تهران، قم، خوانسار و خمین نام امام و نهضت روحانیت را بار دیگر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 سید کاظم قریشی که به دستگیری بسیاری از فضلای حوزه انجامید، در نهضت خونبار روحانیت از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که نمی خواست جنایت مأمورین ساواک پنهان بماند، در تهران مجلس یادبودی برای شهید قریشی تدارک دید تا نام این سید قهرمان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پرشور او و استقبال مردم از این مجلس، موجب شد که رژیم از موجی که سعیدی می خواست در شهر تهران ایجاد کند،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تاریخ </w:t>
      </w:r>
      <w:r>
        <w:rPr>
          <w:rFonts w:eastAsia="IRNazanin" w:cs="IRNazanin"/>
          <w:color w:val="111111"/>
          <w:sz w:val="28"/>
          <w:szCs w:val="28"/>
          <w:lang w:bidi="fa-IR"/>
        </w:rPr>
        <w:t>8/5/45</w:t>
      </w:r>
      <w:r>
        <w:rPr>
          <w:rFonts w:ascii="IRNazanin" w:hAnsi="IRNazanin" w:eastAsia="IRNazanin"/>
          <w:color w:val="111111"/>
          <w:sz w:val="28"/>
          <w:sz w:val="28"/>
          <w:szCs w:val="28"/>
          <w:rtl w:val="true"/>
          <w:lang w:bidi="fa-IR"/>
        </w:rPr>
        <w:t xml:space="preserve">، سعیدی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علیه امنیت داخلی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شهربانی دستگیر و تحویل ساواک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نظامی در محکمه ای نمایشی و فرمایشی او را به دو ماه زندان محکوم کرد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29" w:name="__RefHeading___Toc1896000_2749589250"/>
      <w:bookmarkStart w:id="130" w:name="_Toc48"/>
      <w:bookmarkEnd w:id="129"/>
      <w:r>
        <w:rPr>
          <w:rtl w:val="true"/>
        </w:rPr>
        <w:t>تلاش رژیم برای ساکت کردن شهید سعیدی</w:t>
      </w:r>
      <w:bookmarkEnd w:id="130"/>
    </w:p>
    <w:p>
      <w:pPr>
        <w:pStyle w:val="BookText"/>
        <w:rPr/>
      </w:pPr>
      <w:r>
        <w:rPr>
          <w:rFonts w:ascii="IRNazanin" w:hAnsi="IRNazanin" w:eastAsia="IRNazanin"/>
          <w:color w:val="111111"/>
          <w:sz w:val="28"/>
          <w:sz w:val="28"/>
          <w:szCs w:val="28"/>
          <w:rtl w:val="true"/>
          <w:lang w:bidi="fa-IR"/>
        </w:rPr>
        <w:t>تلاش رژیم برای ساکت کردن شهید سعیدی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گزارش های ساواک و موضع گیری قهرمانانه سعیدی، به ویژه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می توان دریافت این است که رژیم جز به شهادت سعیدی، به چیز دیگری نمی اندیشید و به خوبی می دانست که جز با گلوله با هیچ </w:t>
      </w:r>
    </w:p>
    <w:p>
      <w:pPr>
        <w:pStyle w:val="BookText"/>
        <w:rPr/>
      </w:pPr>
      <w:r>
        <w:rPr>
          <w:rFonts w:ascii="IRNazanin" w:hAnsi="IRNazanin" w:eastAsia="IRNazanin"/>
          <w:color w:val="111111"/>
          <w:sz w:val="28"/>
          <w:sz w:val="28"/>
          <w:szCs w:val="28"/>
          <w:rtl w:val="true"/>
          <w:lang w:bidi="fa-IR"/>
        </w:rPr>
        <w:t>چیز دیگری نمی توان این فریاد را در گلو 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چند دلیل دستگاه اطلاعاتی رژیم از همان روزهای نخست، اندیشه خود را عملی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وضع اسفناک و وحشتناک رژیم، پس از سوء قصد به شاه، قتل منصور و از دست دادن امنیّت خود؛ دوم به دلیل نفوذ سعیدی در میان مردم و حوزه های علمیه و نزدیکی او به امام</w:t>
      </w:r>
      <w:r>
        <w:rPr>
          <w:rFonts w:eastAsia="IRNazanin" w:cs="IRNazanin"/>
          <w:color w:val="111111"/>
          <w:sz w:val="28"/>
          <w:szCs w:val="28"/>
          <w:rtl w:val="true"/>
          <w:lang w:bidi="fa-IR"/>
        </w:rPr>
        <w:t>.</w:t>
      </w:r>
      <w:r>
        <w:rPr>
          <w:rStyle w:val="FootnoteAnchor"/>
          <w:rtl w:val="true"/>
        </w:rPr>
        <w:footnoteReference w:id="4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دستگاه درصدد بود به گونه ای سعیدی را منزوی و با اهرم های فشار مردم را از وی دور کند، سپس در زمانی که بتواند در برابر واکنش های مردم و حوزه ها بایستد و او را غریبانه و مظلومانه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 رسیدن به مقصود نهایی مجبور بود روش محتاطانه ای را با سعیدی در پیش بگیرد و او را با تمام حماسه ها و فریادهایش سال ها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همین نقشه های شوم و مکارانه، سعیدی را در تاریخ </w:t>
      </w:r>
      <w:r>
        <w:rPr>
          <w:rFonts w:eastAsia="IRNazanin" w:cs="IRNazanin"/>
          <w:color w:val="111111"/>
          <w:sz w:val="28"/>
          <w:szCs w:val="28"/>
          <w:lang w:bidi="fa-IR"/>
        </w:rPr>
        <w:t>11/7/45</w:t>
      </w:r>
      <w:r>
        <w:rPr>
          <w:rFonts w:ascii="IRNazanin" w:hAnsi="IRNazanin" w:eastAsia="IRNazanin"/>
          <w:color w:val="111111"/>
          <w:sz w:val="28"/>
          <w:sz w:val="28"/>
          <w:szCs w:val="28"/>
          <w:rtl w:val="true"/>
          <w:lang w:bidi="fa-IR"/>
        </w:rPr>
        <w:t>، از زندان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ستم شاهی با ترس از افشاگری های سعیدی، ساواک را بر آن داشت تا هرازگاهی به منزل بیاید و با نرمش از وی بخواهد تا حدودی در سخنرانی ها و مجالس دیگر، وضعیت کشور را مراعات بکند، امّا از آن جا که سعیدی بر مواضع و اصول خود پافشاری می کرد، بیشتر نشست های آنان با خشم ساواکی ها و هشدار به او به پایان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چیزی که آن ها را بیش از پیش عصبانی می کرد، تکیه کلام سعیدی بر واژه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هیچ کس به </w:t>
      </w:r>
      <w:bookmarkStart w:id="131" w:name="pg3229_21154"/>
    </w:p>
    <w:p>
      <w:pPr>
        <w:pStyle w:val="BookText"/>
        <w:rPr/>
      </w:pPr>
      <w:bookmarkEnd w:id="131"/>
      <w:r>
        <w:rPr>
          <w:rFonts w:ascii="IRNazanin" w:hAnsi="IRNazanin" w:eastAsia="IRNazanin"/>
          <w:color w:val="111111"/>
          <w:sz w:val="28"/>
          <w:sz w:val="28"/>
          <w:szCs w:val="28"/>
          <w:rtl w:val="true"/>
          <w:lang w:bidi="fa-IR"/>
        </w:rPr>
        <w:t>اندازه سعیدی نام امام را به زبان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برخورد با مأمورین دولت هم به هر بهانه ای نام امام را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هشدار چند تن از مأموران دولت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شخصی هستم مستقل و از کسی تبعیت نمی کنم و تحت تأثیر هم قرار نمی گیرم، ولی معتقدم آیت الله خمینی یک روحانی واقعی، شریف، پاک و صحیح العمل و قابل احترام می باشد و از مقام و شخصیت ایشان باید در هر محفل و مجلسی تقدیر و تمجید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دستگاه دولت صحبت نمی نمایم، ولی ناچارم از طبقه روحانیت تجلیل به عمل آورم</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32" w:name="__RefHeading___Toc1896002_2749589250"/>
      <w:bookmarkStart w:id="133" w:name="_Toc49"/>
      <w:bookmarkEnd w:id="132"/>
      <w:r>
        <w:rPr>
          <w:rtl w:val="true"/>
        </w:rPr>
        <w:t>سفر به نجف برای دیدن امام</w:t>
      </w:r>
      <w:bookmarkEnd w:id="133"/>
    </w:p>
    <w:p>
      <w:pPr>
        <w:pStyle w:val="BookText"/>
        <w:rPr/>
      </w:pPr>
      <w:r>
        <w:rPr>
          <w:rFonts w:ascii="IRNazanin" w:hAnsi="IRNazanin" w:eastAsia="IRNazanin"/>
          <w:color w:val="111111"/>
          <w:sz w:val="28"/>
          <w:sz w:val="28"/>
          <w:szCs w:val="28"/>
          <w:rtl w:val="true"/>
          <w:lang w:bidi="fa-IR"/>
        </w:rPr>
        <w:t>سفر به نجف برای دیدن امام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سعیدی پس از خستگی از فعالیت های شکننده سیاسی، هوای دیدار با معشوق و مراد خویش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در بهار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بار سفر بست و از راه های مخفی از مرز گذشت و پس از پشت سرگذاشتن شهرهای عراق، خود را به بارگاه ملکوتی مولا و جدش علی علیه السلام رساند و ضریح مطهر مولای متقیان را با اشک چشمانش شست و سپس راهی منزل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به آرزویش رسید و امام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مهربانانه امام، خستگی سال ها دوری و مسیر طولانی سفر را از تن او به 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در کنار مراد خویش، جانی تازه گرفت و از گلزار عشق مرادش، گل واژه های خروش و فریاد چید و از چشمه سار نگاهش بار دیگر حماسه ها نوشید</w:t>
      </w:r>
      <w:r>
        <w:rPr>
          <w:rFonts w:eastAsia="IRNazanin" w:cs="IRNazanin"/>
          <w:color w:val="111111"/>
          <w:sz w:val="28"/>
          <w:szCs w:val="28"/>
          <w:rtl w:val="true"/>
          <w:lang w:bidi="fa-IR"/>
        </w:rPr>
        <w:t>.</w:t>
      </w:r>
      <w:r>
        <w:rPr>
          <w:rStyle w:val="FootnoteAnchor"/>
          <w:rtl w:val="true"/>
        </w:rPr>
        <w:footnoteReference w:id="43"/>
      </w:r>
      <w:bookmarkStart w:id="134" w:name="pg3229_21155"/>
    </w:p>
    <w:p>
      <w:pPr>
        <w:pStyle w:val="Heading4"/>
        <w:numPr>
          <w:ilvl w:val="3"/>
          <w:numId w:val="1"/>
        </w:numPr>
        <w:rPr/>
      </w:pPr>
      <w:bookmarkStart w:id="135" w:name="__RefHeading___Toc1896004_2749589250"/>
      <w:bookmarkStart w:id="136" w:name="_Toc50"/>
      <w:bookmarkEnd w:id="134"/>
      <w:bookmarkEnd w:id="135"/>
      <w:r>
        <w:rPr>
          <w:rtl w:val="true"/>
        </w:rPr>
        <w:t>اقدام برای ایجاد تشکیلات</w:t>
      </w:r>
      <w:bookmarkEnd w:id="136"/>
    </w:p>
    <w:p>
      <w:pPr>
        <w:pStyle w:val="BookText"/>
        <w:rPr/>
      </w:pPr>
      <w:r>
        <w:rPr>
          <w:rFonts w:ascii="IRNazanin" w:hAnsi="IRNazanin" w:eastAsia="IRNazanin"/>
          <w:color w:val="111111"/>
          <w:sz w:val="28"/>
          <w:sz w:val="28"/>
          <w:szCs w:val="28"/>
          <w:rtl w:val="true"/>
          <w:lang w:bidi="fa-IR"/>
        </w:rPr>
        <w:t>اقدام برای ایجاد تشکیلات</w:t>
      </w:r>
    </w:p>
    <w:p>
      <w:pPr>
        <w:pStyle w:val="BookText"/>
        <w:rPr/>
      </w:pPr>
      <w:r>
        <w:rPr>
          <w:rFonts w:ascii="IRNazanin" w:hAnsi="IRNazanin" w:eastAsia="IRNazanin"/>
          <w:color w:val="111111"/>
          <w:sz w:val="28"/>
          <w:sz w:val="28"/>
          <w:szCs w:val="28"/>
          <w:rtl w:val="true"/>
          <w:lang w:bidi="fa-IR"/>
        </w:rPr>
        <w:t>سعیدی با شنیدن رهنمودهای لازم از امام، مخفیانه و به دور از چشم مأموران ستم شاهی، وارد ایران شد و در تهران به اقداماتی جدید برای شناسایی نیروهای انقلابی و انسجام آنان در تشکیلاتی نو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برگزاری جلساتی زیر زمینی با نیروهایی که سابقه مبارزاتی و یا سیاسی داشتند، ذهن و اندیشه آنان را برای فعالیت های انقلابی آماده کرد و با مسافرت هایی به اطراف تهران، زمینه اردوهای کوهستانی برای آموزش و پرورش و سازماندهی آنان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سفر به نقاط مختلف تهران، به ویژه منطقه پارچین، ظرفیت ها و قابلیت های جوانان را سنجید و این امر باعث شد که وی تا اندازه ای منبر و موعظه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از مسافرت سعیدی به عراق و دیدار او با امام به طور کامل با خبر بود، برای دست یابی به رموز کاری سعیدی و برنامه های آموزشی و تشکیلاتی وی، با به خدمت گرفتن نیروهای خود در دامنه بسیار گسترده، فعالیت های وی را زیر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پس از پی گیری های بسیار، گزارشی در این زمینه تهیه کرد و در تاریخ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بالاتر ارسال نمود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سید محمدرضا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خمینیسم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قرار اطلاع، سید محمدرضا سعیدی امام جماعت مسجد موسی بن جعفر علیه السلام ، پس از بازگشت از عراق به طور غیر مستقیم فعالیتی در مورد متشکل نمودن جوانان متعصب مذهبی در یک هدف معیّن از خود نشان می دهد و سعی دارد برای این منظور از افرادی استفاده نماید که سابقه فعالیت سیاسی </w:t>
      </w:r>
      <w:bookmarkStart w:id="137" w:name="pg3229_21156"/>
    </w:p>
    <w:p>
      <w:pPr>
        <w:pStyle w:val="BookText"/>
        <w:rPr/>
      </w:pPr>
      <w:bookmarkEnd w:id="137"/>
      <w:r>
        <w:rPr>
          <w:rFonts w:ascii="IRNazanin" w:hAnsi="IRNazanin" w:eastAsia="IRNazanin"/>
          <w:color w:val="111111"/>
          <w:sz w:val="28"/>
          <w:sz w:val="28"/>
          <w:szCs w:val="28"/>
          <w:rtl w:val="true"/>
          <w:lang w:bidi="fa-IR"/>
        </w:rPr>
        <w:t>به نفع روحانیون افراطی و زندانی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که از وعاظ افراطی و از طرفداران سرسخت خمینی می باشد و در گذشته به اتهام ایراد سخنرانی خلاف مصالح مملکت در مسجد جامع دستگیر و مدتی زندانی بوده است، در این مورد با سعیدی همکاری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سعیدی و طاهری واعظ با اتفّاق چند نفر از جوانان متعصب مذهبی چندی قبل ظاهرا به عنوان هواخوری اطراف کرج رفتند و جلسه ای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مخبر؛ سید محمدرضا سعیدی امام جماعت مسجد موسی بن جعفر علیه السلام پس از بازگشت از عراق و ملاقات با خمینی، گویا مأمور تشکیل حزبی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در حال حاضر به طور غیر محسوس از وجود افرادی استفاده می کند که به علّت فعالیت به نفع روحانیون افراطی و خمینی، سابقه بازداشتی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در هنگام خطر اطلاع دستگاه های اطلاعاتی و انتظامی کلیه افراد خوب شناخته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دارای حوزه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متعددی می باشند که به وسیله رابطین با هسته اصلی در تماس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قبلاً اعلام گردید مسافرت سعیدی 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غیر مجاز انجام گرفت، صرفا به منظور ملاقات با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دستور از او درباره متشکل نمودن نیرویی از جوانان متعصب مذهبی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پس از مراجعت از عراق شخصا به منبر نمی رود و فعالیت علنی ندارد، به نظر می رسد که این آرامش ظاهری او برای گمراهی مأمورین اطلاعاتی و انتظامی باشد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38" w:name="__RefHeading___Toc1896006_2749589250"/>
      <w:bookmarkStart w:id="139" w:name="_Toc51"/>
      <w:bookmarkEnd w:id="138"/>
      <w:r>
        <w:rPr>
          <w:rtl w:val="true"/>
        </w:rPr>
        <w:t>جشن تاج گذاری شاه و افشاگری شهید سعیدی</w:t>
      </w:r>
      <w:bookmarkEnd w:id="13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تاج گذاری شاه و افشاگری شهید سعیدی </w:t>
      </w:r>
      <w:bookmarkStart w:id="140" w:name="pg3229_21157"/>
    </w:p>
    <w:p>
      <w:pPr>
        <w:pStyle w:val="BookText"/>
        <w:rPr/>
      </w:pPr>
      <w:bookmarkEnd w:id="140"/>
      <w:r>
        <w:rPr>
          <w:rFonts w:ascii="IRNazanin" w:hAnsi="IRNazanin" w:eastAsia="IRNazanin"/>
          <w:color w:val="111111"/>
          <w:sz w:val="28"/>
          <w:sz w:val="28"/>
          <w:szCs w:val="28"/>
          <w:rtl w:val="true"/>
          <w:lang w:bidi="fa-IR"/>
        </w:rPr>
        <w:t xml:space="preserve">در چهارم آبان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 معدوم پس از سال ها سلطنت، به فکر تاج گذاری می افتد، آیت اللّه سعیدی با سخنرانی خود در تاریخ </w:t>
      </w:r>
      <w:r>
        <w:rPr>
          <w:rFonts w:eastAsia="IRNazanin" w:cs="IRNazanin"/>
          <w:color w:val="111111"/>
          <w:sz w:val="28"/>
          <w:szCs w:val="28"/>
          <w:lang w:bidi="fa-IR"/>
        </w:rPr>
        <w:t>28/7/46</w:t>
      </w:r>
      <w:r>
        <w:rPr>
          <w:rFonts w:ascii="IRNazanin" w:hAnsi="IRNazanin" w:eastAsia="IRNazanin"/>
          <w:color w:val="111111"/>
          <w:sz w:val="28"/>
          <w:sz w:val="28"/>
          <w:szCs w:val="28"/>
          <w:rtl w:val="true"/>
          <w:lang w:bidi="fa-IR"/>
        </w:rPr>
        <w:t>، شیرینی روز جشن را در کام شاه و عمالش تلخ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بهانه تجلیل از ماه رجب و مناسبت های آن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و ولادت ائمه علیهم السلام، به ویژه تولد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آبان، روز تاج گذاری شاه را روز جلوس یزید بر تخت می نامد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ماه رجب به خاطر این است که از اول ماه هر روز یا ولادت و یا شهادت ائمه علیهم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که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است، مصادف با تولّد حضرت جواد و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که مصادف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است، برابر با جلوس یزید بر تخت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ها به فدایت ای آیت اللّه خمینی که به فکر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که رفتم خدمت ایشان، خادمش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نه از کولر استفاده می کند و نه غذای خوب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می توانم خوب زندگی کنم، وقتی که می بینم مردم گرسنه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هستند که به فکر مردمند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41" w:name="__RefHeading___Toc1896008_2749589250"/>
      <w:bookmarkStart w:id="142" w:name="_Toc52"/>
      <w:bookmarkEnd w:id="141"/>
      <w:r>
        <w:rPr>
          <w:rtl w:val="true"/>
        </w:rPr>
        <w:t>انتشار کتاب ولایت فقیه امام</w:t>
      </w:r>
      <w:bookmarkEnd w:id="142"/>
    </w:p>
    <w:p>
      <w:pPr>
        <w:pStyle w:val="BookText"/>
        <w:rPr/>
      </w:pPr>
      <w:r>
        <w:rPr>
          <w:rFonts w:ascii="IRNazanin" w:hAnsi="IRNazanin" w:eastAsia="IRNazanin"/>
          <w:color w:val="111111"/>
          <w:sz w:val="28"/>
          <w:sz w:val="28"/>
          <w:szCs w:val="28"/>
          <w:rtl w:val="true"/>
          <w:lang w:bidi="fa-IR"/>
        </w:rPr>
        <w:t>انتشار کتاب ولایت فقیه امام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کتاب ولایت فقیه امام در سه بخش وارد ایران شد و موجی تازه در حوزه های علمیه و اقشار مختلف مردم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مشتمل بر حکومت شرعی ولی فقیه در عصر غیبت امام زمان عج الله تعالی فرجه الشریف است، رژیم ستم شاهی را با یک حرکت فکری ـ فرهنگی جدیدی روبه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کتاب با برشمردن دلایل تشکیل حکومت، ضرورت اجرای </w:t>
      </w:r>
      <w:bookmarkStart w:id="143" w:name="pg3229_21158"/>
    </w:p>
    <w:p>
      <w:pPr>
        <w:pStyle w:val="BookText"/>
        <w:rPr/>
      </w:pPr>
      <w:bookmarkEnd w:id="143"/>
      <w:r>
        <w:rPr>
          <w:rFonts w:ascii="IRNazanin" w:hAnsi="IRNazanin" w:eastAsia="IRNazanin"/>
          <w:color w:val="111111"/>
          <w:sz w:val="28"/>
          <w:sz w:val="28"/>
          <w:szCs w:val="28"/>
          <w:rtl w:val="true"/>
          <w:lang w:bidi="fa-IR"/>
        </w:rPr>
        <w:t>احکام، از بین بردن آثار فکری و اخلاقی استعمار، تصفیه حوزه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ایجاد نهادهای قضایی، مالی، اقتصادی، فرهنگی و سیاسی جدیدی برای قطع رابطه با مؤسسه های دولتی و بر اندازی رژیم ستم شاهی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سعیدی که پایگاهی برای نیروهای انقلابی و مؤسسه ای فرهنگی و سیاسی در اجرای فرامین امام به شمار می آمد، پخش نوارها و اعلامیه های امام و هم چنین چاپ و انتشار جزوه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تدریس کتاب ولایت فقیه حضرت امام را آغاز کرد و اندیشه های حضرت امام رحمه الله درباره زمامداری مجتهد جامع الشرایط را برای قشر جوان و آینده ساز کشور، تبیین کرد</w:t>
      </w:r>
      <w:r>
        <w:rPr>
          <w:rFonts w:eastAsia="IRNazanin" w:cs="IRNazanin"/>
          <w:color w:val="111111"/>
          <w:sz w:val="28"/>
          <w:szCs w:val="28"/>
          <w:rtl w:val="true"/>
          <w:lang w:bidi="fa-IR"/>
        </w:rPr>
        <w:t>.</w:t>
      </w:r>
    </w:p>
    <w:p>
      <w:pPr>
        <w:pStyle w:val="Heading4"/>
        <w:numPr>
          <w:ilvl w:val="3"/>
          <w:numId w:val="1"/>
        </w:numPr>
        <w:rPr/>
      </w:pPr>
      <w:bookmarkStart w:id="144" w:name="__RefHeading___Toc1896010_2749589250"/>
      <w:bookmarkStart w:id="145" w:name="_Toc53"/>
      <w:bookmarkEnd w:id="144"/>
      <w:r>
        <w:rPr>
          <w:rtl w:val="true"/>
        </w:rPr>
        <w:t>حیله های رژیم بر ضد شهید سعیدی</w:t>
      </w:r>
      <w:bookmarkEnd w:id="145"/>
    </w:p>
    <w:p>
      <w:pPr>
        <w:pStyle w:val="BookText"/>
        <w:rPr/>
      </w:pPr>
      <w:r>
        <w:rPr>
          <w:rFonts w:ascii="IRNazanin" w:hAnsi="IRNazanin" w:eastAsia="IRNazanin"/>
          <w:color w:val="111111"/>
          <w:sz w:val="28"/>
          <w:sz w:val="28"/>
          <w:szCs w:val="28"/>
          <w:rtl w:val="true"/>
          <w:lang w:bidi="fa-IR"/>
        </w:rPr>
        <w:t>حیله های رژیم بر ضد شهید سعیدی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 سعیدی و رابطه مستقیم او با امام و در پیش گرفتن مشی تهاجمی او بر ضد رژیم سبب شده بود تا آوازه او و مسجدش از تهران و قم فراتر برود و مشتاقان سخنرانی های وی را از سراسر ایران به تهران بکشاند؛ به گونه ای که بسیاری از انقلابیون مسلمان شهرهای شیراز، آبادان، کرمان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جلسات شب های شنبه و آگاه شدن از تازه ترین جریان های سیاسی و اجتماعی کشور، به سوی تهران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مسافران، نمایندگان گروه های کوچک اسلامی که بر ضد رژیم فعالیت می کردند، برای انعکاس سخنان سعیدی و به دست آوردن نوار یا جزوه ای تازه از امام، به چشم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تند و آتشین سعیدی بر ضد رژیم و استقبال چشمگیر از این سخنان، باعث شد که دستگاه ستم شاهی، بیش تر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گذشته، فعالیت های مسجد موسی بن جعفر علیه السلام را در پایتخت تحمل نکند و چون در این برهه از زمان، حتّی از دستگیری او عاجز مانده بود، به توطئه هایی برای ناامن کردن جلسات و جداکردن قشر جوان و عامه مردم از سعیدی، دست بزند و او را به جنگ داخلی و مناقشات حزبی و گروهی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به هزیمت کشاندن سعیدی، نخست تصمیم گرفت که بنیه اقتصادی مسجد را ضعیف کند و افزون بر احضار نیروهای جوان و حتی طلّاب به اداره ساواک و تهدید آنان، کسبه و معتمدان محل را که در تأمین نیازهای اقتصادی مسجد نقش زیادی داشتند، احضار کرد و به آنان هشدار داد تا هیچ گونه کمکی به مسجد آیت اللّه سعیدی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شد تا کمک ها به مسجد قطع و برق مسجد به علت بدهی و پرداخت نکردن قبوض برق تا مدت زیادی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که حتی در پرداخت پول برق مسجد درمانده بود، برای حفظ سنگر مبارزه خویش به تلاشی شبانه روزی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راه تبلیغ و شرکت در مجالس در دورترین نقاط تهران و با همّت والا توانست تا حدودی مخارج مسجد را، خود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اجیر کردن اراذل و اوباش و با حضور ساواکی ها در لباس های مبدّل، گاه مجالس سعیدی را برهم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درگیری ها که زد و خورد به وسط مسجد کشیده شد، سعیدی نیروهای خود را به آرامش دعوت کرد و سخنی را به زبان راند که امام در سال های اوج ترور از سوی ایادی غرب بر زبان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بکشید </w:t>
      </w:r>
    </w:p>
    <w:p>
      <w:pPr>
        <w:pStyle w:val="BookText"/>
        <w:rPr/>
      </w:pPr>
      <w:r>
        <w:rPr>
          <w:rFonts w:ascii="IRNazanin" w:hAnsi="IRNazanin" w:eastAsia="IRNazanin"/>
          <w:color w:val="111111"/>
          <w:sz w:val="28"/>
          <w:sz w:val="28"/>
          <w:szCs w:val="28"/>
          <w:rtl w:val="true"/>
          <w:lang w:bidi="fa-IR"/>
        </w:rPr>
        <w:t>ما را، ملّت بیدارتر می شود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سعیدی نیز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بزنند، جوانان بیدارتر می شوند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از توطئه شوم ساواکیان، در مسیر هدایت های خود برداشت انقلابی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دستگاه رژیم با نفوذ در میان اقشار مختلف مردم، سعیدی را عامل تشنّج و ناآرامی در منطقه، به ویژه محله غیاثی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نفوذ گروهک های منافقین که وجود سعیدی را برای خود خطری بزرگ می دانستند و تلاش می کردند تا وی را از صحنه تبلیغات و جذب جوانان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تا مسجد به تدریج از حضور افراد مؤمن و جوان خالی شود، به گونه ای که سعیدی پس از ماه مبارک رمضان از مردم خداحافظی کرد و تصمیم گرفت که تهران را به سوی نقطه ای دیگر ترک کند ولی عدّه ای از مردم که عشق و علاقه زیادی به روحانیت داشتند، به هر وسیله ممکن او را از تصمیمش منصرف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در نامه ای به امام، جو حاکم بر منطقه تبلیغی خود و توطئه های ساواک در کاهش نفوذ او میان مردم و تصمیم به ترک محل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به نامه پردرد سعیدی چنین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شکایت نموده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وخامت است و به وضع خودمان امیدی نیست؛ مگر به توجّه غیبی، انشاءاللّه ، لکن ما نباید در ادای وظایف منتظر نتیجه قطعیّه </w:t>
      </w:r>
      <w:bookmarkStart w:id="146" w:name="pg3229_21161"/>
    </w:p>
    <w:p>
      <w:pPr>
        <w:pStyle w:val="BookText"/>
        <w:rPr/>
      </w:pPr>
      <w:bookmarkEnd w:id="146"/>
      <w:r>
        <w:rPr>
          <w:rFonts w:ascii="IRNazanin" w:hAnsi="IRNazanin" w:eastAsia="IRNazanin"/>
          <w:color w:val="111111"/>
          <w:sz w:val="28"/>
          <w:sz w:val="28"/>
          <w:szCs w:val="28"/>
          <w:rtl w:val="true"/>
          <w:lang w:bidi="fa-IR"/>
        </w:rPr>
        <w:t>باشیم، اگر در محضر مقدس حق تعالی عامل به وظیفه معرّفی شویم که همین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شده بود می خواستم از مسجد اعراض کنم، موجب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پستی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خدمت است، باید با هر ناملایمی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دارم که به یکی از آقایان ائمه جماعت در زمان فشار برای تغییر لباس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اجبار به تغییر لباس کنند چه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می نشینم و بیرون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اجبار کنند و امام جماعت باشم، همان روز با لباس تازه به مسجد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پست ها را نگه داشت و در وقت مقتضی با اعتراض دسته جمعی، طرف را بکوبید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آنچه از این مطالب می توان فهمید این است که امام در بسیاری از مسایل اجتماعی، تصمیم نهایی و قضاوت را به مردم می سپردند و تا زمینه ای در مردم حاصل نمی شد، لب به سخن نمی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نیروی خود را در نزاع های فرعی و اختلافات موقت هدر ندادند و همیشه در فکر بسیج نیروها بودند</w:t>
      </w:r>
      <w:r>
        <w:rPr>
          <w:rFonts w:eastAsia="IRNazanin" w:cs="IRNazanin"/>
          <w:color w:val="111111"/>
          <w:sz w:val="28"/>
          <w:szCs w:val="28"/>
          <w:rtl w:val="true"/>
          <w:lang w:bidi="fa-IR"/>
        </w:rPr>
        <w:t>.</w:t>
      </w:r>
    </w:p>
    <w:p>
      <w:pPr>
        <w:pStyle w:val="Heading4"/>
        <w:numPr>
          <w:ilvl w:val="3"/>
          <w:numId w:val="1"/>
        </w:numPr>
        <w:rPr/>
      </w:pPr>
      <w:bookmarkStart w:id="147" w:name="__RefHeading___Toc1896012_2749589250"/>
      <w:bookmarkStart w:id="148" w:name="_Toc54"/>
      <w:bookmarkEnd w:id="147"/>
      <w:r>
        <w:rPr>
          <w:rtl w:val="true"/>
        </w:rPr>
        <w:t xml:space="preserve">مبارزات در سال </w:t>
      </w:r>
      <w:r>
        <w:rPr/>
        <w:t>1348</w:t>
      </w:r>
      <w:bookmarkEnd w:id="148"/>
    </w:p>
    <w:p>
      <w:pPr>
        <w:pStyle w:val="BookText"/>
        <w:rPr/>
      </w:pPr>
      <w:r>
        <w:rPr>
          <w:rFonts w:ascii="IRNazanin" w:hAnsi="IRNazanin" w:eastAsia="IRNazanin"/>
          <w:color w:val="111111"/>
          <w:sz w:val="28"/>
          <w:sz w:val="28"/>
          <w:szCs w:val="28"/>
          <w:rtl w:val="true"/>
          <w:lang w:bidi="fa-IR"/>
        </w:rPr>
        <w:t xml:space="preserve">مبارزات در سال </w:t>
      </w:r>
      <w:r>
        <w:rPr>
          <w:rFonts w:eastAsia="IRNazanin" w:cs="IRNazanin"/>
          <w:color w:val="111111"/>
          <w:sz w:val="28"/>
          <w:szCs w:val="28"/>
          <w:lang w:bidi="fa-IR"/>
        </w:rPr>
        <w:t>1348</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سعیدی با چهره ای تهاجمی تر پایه به عرصه میدان سیاسی و فرهنگی جامعه گذاشت و مبارزات خود را با رژیم منحوس شدت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در این سال فعالیت های خود را در تهران و اطراف تهران، گسترده تر کرد که نمونه ای از این اقدامات، احداث مسجد در منطقه پارچین بود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ساواک که اقدامات و فعالیت های او را زیر نظر گرفته بود، در تاریخ </w:t>
      </w:r>
    </w:p>
    <w:p>
      <w:pPr>
        <w:pStyle w:val="BookText"/>
        <w:rPr/>
      </w:pPr>
      <w:r>
        <w:rPr>
          <w:rFonts w:eastAsia="IRNazanin" w:cs="IRNazanin"/>
          <w:color w:val="111111"/>
          <w:sz w:val="28"/>
          <w:szCs w:val="28"/>
          <w:lang w:bidi="fa-IR"/>
        </w:rPr>
        <w:t>2/4/48</w:t>
      </w:r>
      <w:r>
        <w:rPr>
          <w:rFonts w:ascii="IRNazanin" w:hAnsi="IRNazanin" w:eastAsia="IRNazanin"/>
          <w:color w:val="111111"/>
          <w:sz w:val="28"/>
          <w:sz w:val="28"/>
          <w:szCs w:val="28"/>
          <w:rtl w:val="true"/>
          <w:lang w:bidi="fa-IR"/>
        </w:rPr>
        <w:t>، در گزارشی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سعیدی؛</w:t>
      </w:r>
    </w:p>
    <w:p>
      <w:pPr>
        <w:pStyle w:val="BookText"/>
        <w:rPr/>
      </w:pPr>
      <w:r>
        <w:rPr>
          <w:rFonts w:ascii="IRNazanin" w:hAnsi="IRNazanin" w:eastAsia="IRNazanin"/>
          <w:color w:val="111111"/>
          <w:sz w:val="28"/>
          <w:sz w:val="28"/>
          <w:szCs w:val="28"/>
          <w:rtl w:val="true"/>
          <w:lang w:bidi="fa-IR"/>
        </w:rPr>
        <w:t>از گزارشاتی که اخیرا در مورد گسترش فعالیت نامبرده واصل گردیده، چنین استنباط می شود که یاد شده در نظر دارد دامنه های فعالیت خود را از تهران به دهات اطراف بکشاند؛ از جمله قریه پارچین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خبر شماره </w:t>
      </w:r>
      <w:r>
        <w:rPr>
          <w:rFonts w:eastAsia="IRNazanin" w:cs="IRNazanin"/>
          <w:color w:val="111111"/>
          <w:sz w:val="28"/>
          <w:szCs w:val="28"/>
          <w:lang w:bidi="fa-IR"/>
        </w:rPr>
        <w:t>13778/20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26/3/48</w:t>
      </w:r>
      <w:r>
        <w:rPr>
          <w:rFonts w:ascii="IRNazanin" w:hAnsi="IRNazanin" w:eastAsia="IRNazanin"/>
          <w:color w:val="111111"/>
          <w:sz w:val="28"/>
          <w:sz w:val="28"/>
          <w:szCs w:val="28"/>
          <w:rtl w:val="true"/>
          <w:lang w:bidi="fa-IR"/>
        </w:rPr>
        <w:t>، در خور توّجه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دستور فرمایید با استفاده از کلیه امکانات موجود، پیرامون هدف غایی این شخص از انتخاب پارچین و ایجاد مسجد در نزدیکی این آبادی که به صورت پایگاهی برای مشارٌالیه خواهد بود، تحقیقات غیر محسوس و دامنه داری معمول و نتیجه را مستمرا به این اداره کلّ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اداره سوم</w:t>
      </w:r>
    </w:p>
    <w:p>
      <w:pPr>
        <w:pStyle w:val="BookText"/>
        <w:rPr/>
      </w:pP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چاپ نشریه ها برای بالا بردن افکار عموم مردم و انتقال اندیشه های امام یکی از فعالیت های سعیدی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نشریه های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مسجد امام هفتم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چاپ و منتشر می شد، ویژه استفتائات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 امام با القاب و عناوین در این رساله کوچک، موجی از وحشت و ترس را در میان نیروهای ساواک و حتّی بین دوستان و یاران امام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که ساواک درباره چاپ این جزوه تهیه کرده به شرح زیر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سعیدی یکی از روحانیون افراطی و طرفدار جدّی آیت اللّه خمینی می باشد و جزواتی شامل فتاوای خمینی، چاپ و توزیع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جمله اخیرا نشریه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نموده که در مقدمه آن به زبان عربی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از مرجع دینی که جز او کسی سزاوار رهبری نیست و غیر از او کسی صلاحیت پیشوایی ملّت و صلاح امور را ندارد و این مرجع شبیه ترین فرد است به امام زمان عج الله تعالی فرجه الشریف از نظر خوی و سرشت و گفتار؛ زیرا اولاً برای این مرجع مانند امام زمان عج الله تعالی فرجه الشریف دو غیبت صغرا و کبراست؛ ثانیا با برجسته ترین صفات پیشوایی که قیام به حق باشد،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همانند حضرت ولی عصر عج الله تعالی فرجه الشریف از بردن نام او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 روح اللّه خمینی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چاپ استفتائات و پخش آن، همهمه عجیبی در بین محافل مذهبی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که سعیدی در این نشریه به کار برد، اعتراض بعضی از حوزویان را نیز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که در هر کاری نظر نهایی را به امام ارجاع می داد، با فرستادن نامه ای به امام به همراه یکی از نشریه ها از امام کسب تکلیف کرد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امام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نامه ای به این مضمون به سعیدی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جناب مستطاب، سید الاعلام و ثقه الاسلام آقای سعیدی دامت افاضاته، مرقوم شریف واصل، سلامت و سعادت جناب عالی را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استفتائات نیز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هر چه فکر می کنم، نمی دانم این اوراق به چه نحو چاپ و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جهاتی که الآن مقتضی نیست تذکر دهم، جناب عالی از انتشار آن ها به این نحو، خصوصا با عبارت پشت صفحه انشاءاللّه غمض عین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و </w:t>
      </w:r>
      <w:bookmarkStart w:id="149" w:name="pg3229_21164"/>
    </w:p>
    <w:p>
      <w:pPr>
        <w:pStyle w:val="BookText"/>
        <w:rPr/>
      </w:pPr>
      <w:bookmarkEnd w:id="149"/>
      <w:r>
        <w:rPr>
          <w:rFonts w:ascii="IRNazanin" w:hAnsi="IRNazanin" w:eastAsia="IRNazanin"/>
          <w:color w:val="111111"/>
          <w:sz w:val="28"/>
          <w:sz w:val="28"/>
          <w:szCs w:val="28"/>
          <w:rtl w:val="true"/>
          <w:lang w:bidi="fa-IR"/>
        </w:rPr>
        <w:t>رحمه اللّه و برکاته، روح اللّه الموسوی الخمینی</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50" w:name="__RefHeading___Toc1896014_2749589250"/>
      <w:bookmarkStart w:id="151" w:name="_Toc55"/>
      <w:bookmarkEnd w:id="150"/>
      <w:r>
        <w:rPr>
          <w:rtl w:val="true"/>
        </w:rPr>
        <w:t>امریکایی ها در ایران</w:t>
      </w:r>
      <w:bookmarkEnd w:id="151"/>
    </w:p>
    <w:p>
      <w:pPr>
        <w:pStyle w:val="BookText"/>
        <w:rPr/>
      </w:pPr>
      <w:r>
        <w:rPr>
          <w:rFonts w:ascii="IRNazanin" w:hAnsi="IRNazanin" w:eastAsia="IRNazanin"/>
          <w:color w:val="111111"/>
          <w:sz w:val="28"/>
          <w:sz w:val="28"/>
          <w:szCs w:val="28"/>
          <w:rtl w:val="true"/>
          <w:lang w:bidi="fa-IR"/>
        </w:rPr>
        <w:t>امریکایی ها در ایران</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در روزنامه های ایران اعلام شد که راکفلر و هیلیانتال برای بررسی امکانات سرمایه گذاری در ایران به همراه بزرگ ترین سرمایه گذاران امریکا به تهران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هجوم سرمایه داران امریکایی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به اندازه ای گسترده و فراگیر بود که استقلال اقتصادی و سیاسی ایران با خطر سقوط و نابودی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به ویژه حوزه علمیه قم، با آگاهی از موضوع، بی درنگ نشست فوق العاده ای تشکیل داد و ماجرا را ارزیابی کرد و پس از آن، اعلامیه حوزه علمیه قم منتشر شد و افکار ملّت ایران از خطری که به اسم سرمایه گذاری خارجی، همراه با تبلیغات فریبنده هجوم آورده بود،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اعلامیه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لَنْ یَجْعَلَ اللّه ُ لِلْکافِرینَ عَلَی المؤُمنیِنَ سَبیلاً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مسلمان ایران، در این لحظات حسّاس که خطر بزرگی متوّجه ایران شده و ابرهای تیره ای که طوفان های مصیبت بار و سیل های خانمان برانداز در پی دارد، حیات اقتصادی و سیاسی ما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روحانیت بر حسب وظیفه الهی و حفاظت از اسلام و منافع ملّت و دفاع از استقلال سیاسی و اقتصادی کشور، ناچار است ضربه های مهلکی را که عنقریب بر استقلال اقتصادی ایران وارد می شود، فاش نموده و پیش از این </w:t>
      </w:r>
    </w:p>
    <w:p>
      <w:pPr>
        <w:pStyle w:val="BookText"/>
        <w:rPr/>
      </w:pPr>
      <w:r>
        <w:rPr>
          <w:rFonts w:ascii="IRNazanin" w:hAnsi="IRNazanin" w:eastAsia="IRNazanin"/>
          <w:color w:val="111111"/>
          <w:sz w:val="28"/>
          <w:sz w:val="28"/>
          <w:szCs w:val="28"/>
          <w:rtl w:val="true"/>
          <w:lang w:bidi="fa-IR"/>
        </w:rPr>
        <w:t>که شما ملّت ایران مواجه با سلطه مستقیم استعمار اقتصادی بشوید به شما هشدار دهد تا برای جلوگیری از خطر، چاره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روحانیت در جریانات مشابه همیشه قبل از وقوع خطر، وظیفه خود می دانسته که به مردم اعلام خطر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ننگین کاپیتولاسیون، یگانه مرجع لایق حضرت آیت اللّه العظمی خمینی هشدار داد، مرجعی که در تمام مراحل زندگی جز دفاع از اسلام و استقلال کشورهای اسلامی و مصالح و منافع میهن، همی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در آن روز از خیانت حکومت شاه ایران پرده برداشت و تصویب مصونیت مستشاران نظامی امریکا را به سمع مردم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که خطر بزرگ تر از کاپیتولاسیون جامعه ما را تهدید می کند، خطری که در آن همه چیز ملّت ایران در طبق اخلاص نهاده تقدیم کارتل ها و تراست های امریکایی و یهودی می شود، جامعه روحانیت وظیفه خود می داند که به شما ملّت ایران هشدار دهد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آیت اللّه سعیدی، افزون بر این که یکی از امضا کنندگان اعلامیه بود، در پخش آن در میان قشرهای مختلف مردم،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سخنان تندی به مناسبت ورود سرمایه گذاری خارجی در مسجد امام موسی کاظم علیه السلام ایراد کرد و چنین به افشاگری پرداخت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گفتنی ها که این روز سر و صدای آن، همه مملکت را پر کرده و جراید هم نوشته اند، این است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امریکاییان به ایران آمده تا در این مملکت سرمایه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استعمارگران و یارانشان چه تصمیماتی دارند و چه ظلم هایی خواهند کرد؟ آخر من با این وضع در این پست حسّاس چه کنم؟</w:t>
      </w:r>
      <w:r>
        <w:rPr>
          <w:rStyle w:val="FootnoteAnchor"/>
          <w:rtl w:val="true"/>
        </w:rPr>
        <w:footnoteReference w:id="55"/>
      </w:r>
      <w:bookmarkStart w:id="152" w:name="pg3229_21166"/>
    </w:p>
    <w:p>
      <w:pPr>
        <w:pStyle w:val="Heading4"/>
        <w:numPr>
          <w:ilvl w:val="3"/>
          <w:numId w:val="1"/>
        </w:numPr>
        <w:rPr/>
      </w:pPr>
      <w:bookmarkStart w:id="153" w:name="__RefHeading___Toc1896016_2749589250"/>
      <w:bookmarkStart w:id="154" w:name="_Toc56"/>
      <w:bookmarkEnd w:id="152"/>
      <w:bookmarkEnd w:id="153"/>
      <w:r>
        <w:rPr>
          <w:rtl w:val="true"/>
        </w:rPr>
        <w:t>تجربه زندان</w:t>
      </w:r>
      <w:bookmarkEnd w:id="154"/>
    </w:p>
    <w:p>
      <w:pPr>
        <w:pStyle w:val="BookText"/>
        <w:rPr/>
      </w:pPr>
      <w:r>
        <w:rPr>
          <w:rFonts w:ascii="IRNazanin" w:hAnsi="IRNazanin" w:eastAsia="IRNazanin"/>
          <w:color w:val="111111"/>
          <w:sz w:val="28"/>
          <w:sz w:val="28"/>
          <w:szCs w:val="28"/>
          <w:rtl w:val="true"/>
          <w:lang w:bidi="fa-IR"/>
        </w:rPr>
        <w:t>تجربه زندان</w:t>
      </w:r>
    </w:p>
    <w:p>
      <w:pPr>
        <w:pStyle w:val="BookText"/>
        <w:rPr/>
      </w:pPr>
      <w:r>
        <w:rPr>
          <w:rFonts w:ascii="IRNazanin" w:hAnsi="IRNazanin" w:eastAsia="IRNazanin"/>
          <w:color w:val="111111"/>
          <w:sz w:val="28"/>
          <w:sz w:val="28"/>
          <w:szCs w:val="28"/>
          <w:rtl w:val="true"/>
          <w:lang w:bidi="fa-IR"/>
        </w:rPr>
        <w:t>آیت اللّه سعیدی به دلیل سخنرانی های آتشین در مناسبت های مختلف و افشاگری بر ضد نظام ستم شاهی، بارها از سوی دستگاه اطلاعاتی و امنیتی و شهربانی رژیم، احضار، جلب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تجربه زندان او در زمان آیت اللّه العظمی بروجردی رحمه اللهبود که به علّت افشاگری جنایات رژیم پهلوی دستگیر و زندانی شد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سپس با تلاش و اقدامات آیت اللّه بروجردی از زندان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سعیدی به همراه دیگر هم رزمان خود برای تبلیغ به خوزستان رفت و در منطقه خسروآباد شهرستان آبادان به وعظ و ارشاد مردم و افشاگری بر ضد نظام سلطنتی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سخنرانی به خاطر چاپ عکس همسر شاه در روزنامه ها، رژیم را به باد انتقاد گرفت و سخنان تندی خطاب به همسر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تاب تحمل سخنان او را نیاورد و سرانجام برای بار دوم او را دستگیر و راهی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با میانجیگری و تلاش همراهانش و اقدامات حجت الاسلام قائمی ـ از روحانیون معروف آبادان ـ از زندان آزاد و رهسپار قم شد</w:t>
      </w:r>
      <w:r>
        <w:rPr>
          <w:rFonts w:eastAsia="IRNazanin" w:cs="IRNazanin"/>
          <w:color w:val="111111"/>
          <w:sz w:val="28"/>
          <w:szCs w:val="28"/>
          <w:rtl w:val="true"/>
          <w:lang w:bidi="fa-IR"/>
        </w:rPr>
        <w:t>.</w:t>
      </w:r>
      <w:r>
        <w:rPr>
          <w:rStyle w:val="FootnoteAnchor"/>
          <w:rtl w:val="true"/>
        </w:rPr>
        <w:footnoteReference w:id="5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شهید سعیدی نیز همین موضوع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دعوت مردم آبادان به آن شهر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عکس ثریا، همسر شاه را در روزنامه ها چاپ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کاری کرده بود که این عکس را </w:t>
      </w:r>
    </w:p>
    <w:p>
      <w:pPr>
        <w:pStyle w:val="BookText"/>
        <w:rPr/>
      </w:pPr>
      <w:r>
        <w:rPr>
          <w:rFonts w:ascii="IRNazanin" w:hAnsi="IRNazanin" w:eastAsia="IRNazanin"/>
          <w:color w:val="111111"/>
          <w:sz w:val="28"/>
          <w:sz w:val="28"/>
          <w:szCs w:val="28"/>
          <w:rtl w:val="true"/>
          <w:lang w:bidi="fa-IR"/>
        </w:rPr>
        <w:t>انداخته بودند،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بود، همین موضوع مورد اعتراض آقای سعیدی قرار می گیرد و در منبر مطالبی بر ضد شاه و خانواده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باعث دستگیری و زندانی شدنش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روحانیون معروف 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می کند و فرماندار نظامی آبادان به این شرط قبول می کند که آقای سعیدی بگوید آن سعیدی که بر ضد همسر شاه حرف زده است، من نیستم و فرد دیگری است و دستگیری من به خاطر تشابه اسمی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که آقای سعیدی با فرماندار نظامی روبه رو می شود، از او می پرسند که آیا شما همان سعیدی هستید که در منبر به زن شاه بد گفتید؟ سعیدی بلافاصله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همان سعیدی هستم و آن حرف ها را هم من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چند روز دیگر آقای سعیدی در زندان می ماند تا با وساطت فراوان آزاد می 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وی در تهران، به دلیل فعالیت ها و اقدامات سیاسی و افشاگری بر فراز منبر مسجد موسی بن جعفر علیه السلام همیشه تحت مراقبت ساواک بود که در مراحل متعدد به علّت سخنرانی های تند و پخش اعلامیه های آتشین، احضار و جلب شد، ولی به دلایلی از بازداشت وی خودداری و به سرعت آزاد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دو مورد ایشان زندانی شد، آن هم به خاطر حرف های تند و افشاگری خیانت ها و جنایت های رژیم از سوی وی بود که دستگاه رژیم برای کنترل او مجبور شد تا سعیدی را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شب سال </w:t>
      </w:r>
      <w:bookmarkStart w:id="155" w:name="pg3229_21168"/>
    </w:p>
    <w:p>
      <w:pPr>
        <w:pStyle w:val="BookText"/>
        <w:rPr/>
      </w:pPr>
      <w:bookmarkEnd w:id="155"/>
      <w:r>
        <w:rPr>
          <w:rFonts w:ascii="IRNazanin" w:hAnsi="IRNazanin" w:eastAsia="IRNazanin"/>
          <w:color w:val="111111"/>
          <w:sz w:val="28"/>
          <w:sz w:val="28"/>
          <w:szCs w:val="28"/>
          <w:rtl w:val="true"/>
          <w:lang w:bidi="fa-IR"/>
        </w:rPr>
        <w:t xml:space="preserve">شهید سید کاظم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روحانیون مبارز و هم سنگر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بر شمردن صفات خوب اخلاقی و مبارزاتی قریشی، سیاست های رژیم را به باد انتقاد گرفت و به افشاگری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دلیل حسّاسیت زیاد مطالب سعیدی، وی را به جرم اقدام علیه امنیّت ملّی، دستگیر و طی یک دادگاه فرمایشی به دو ماه و نیم زندان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نیز به واسطه اعلامیه تندی که پس از هجوم کرکس های بیگانه به کشور، علیه سرمایه داران امریکایی می دهد و آن را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ساواک دستگیر شده و راهی زندان می 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واقع، این زندان، آخرین زندان سعیدی است؛ زیرا پس از دستگیری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بازداشت، ساواک که از فعالیت های سعیدی درمانده شده بود، تنها راه نجات خود را در شهادت او می بیند و سرانجام وی را در شب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شهادت می رساند</w:t>
      </w:r>
      <w:r>
        <w:rPr>
          <w:rFonts w:eastAsia="IRNazanin" w:cs="IRNazanin"/>
          <w:color w:val="111111"/>
          <w:sz w:val="28"/>
          <w:szCs w:val="28"/>
          <w:rtl w:val="true"/>
          <w:lang w:bidi="fa-IR"/>
        </w:rPr>
        <w:t>.</w:t>
      </w:r>
    </w:p>
    <w:p>
      <w:pPr>
        <w:pStyle w:val="Heading4"/>
        <w:numPr>
          <w:ilvl w:val="3"/>
          <w:numId w:val="1"/>
        </w:numPr>
        <w:rPr/>
      </w:pPr>
      <w:bookmarkStart w:id="156" w:name="__RefHeading___Toc1896018_2749589250"/>
      <w:bookmarkStart w:id="157" w:name="_Toc57"/>
      <w:bookmarkEnd w:id="156"/>
      <w:r>
        <w:rPr>
          <w:rtl w:val="true"/>
        </w:rPr>
        <w:t>ماجرای آخرین بازداشت</w:t>
      </w:r>
      <w:bookmarkEnd w:id="157"/>
    </w:p>
    <w:p>
      <w:pPr>
        <w:pStyle w:val="BookText"/>
        <w:rPr/>
      </w:pPr>
      <w:r>
        <w:rPr>
          <w:rFonts w:ascii="IRNazanin" w:hAnsi="IRNazanin" w:eastAsia="IRNazanin"/>
          <w:color w:val="111111"/>
          <w:sz w:val="28"/>
          <w:sz w:val="28"/>
          <w:szCs w:val="28"/>
          <w:rtl w:val="true"/>
          <w:lang w:bidi="fa-IR"/>
        </w:rPr>
        <w:t>ماجرای آخرین بازداشت</w:t>
      </w:r>
    </w:p>
    <w:p>
      <w:pPr>
        <w:pStyle w:val="BookText"/>
        <w:rPr/>
      </w:pPr>
      <w:r>
        <w:rPr>
          <w:rFonts w:ascii="IRNazanin" w:hAnsi="IRNazanin" w:eastAsia="IRNazanin"/>
          <w:color w:val="111111"/>
          <w:sz w:val="28"/>
          <w:sz w:val="28"/>
          <w:szCs w:val="28"/>
          <w:rtl w:val="true"/>
          <w:lang w:bidi="fa-IR"/>
        </w:rPr>
        <w:t>در پی اعلامیه تند سعیدی بر ضد سرمایه گذاری بیگانگان در ایران، ساواک بر آن شد تا این موج خشمگین را آرام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سپهبد مقدم ـ مدیرکلّ اداره سوم ساواک ـ پس از گزارش اعلامیه آیت اللّه سعیدی بر ضد سرمایه گذاری امریکا در ایران دستور داد تا او را احضار کنند و تذکر دهند که از تحریک افکار عمومی بر ضد اقدامات </w:t>
      </w:r>
      <w:bookmarkStart w:id="158" w:name="pg3229_21169"/>
    </w:p>
    <w:p>
      <w:pPr>
        <w:pStyle w:val="BookText"/>
        <w:rPr/>
      </w:pPr>
      <w:bookmarkEnd w:id="158"/>
      <w:r>
        <w:rPr>
          <w:rFonts w:ascii="IRNazanin" w:hAnsi="IRNazanin" w:eastAsia="IRNazanin"/>
          <w:color w:val="111111"/>
          <w:sz w:val="28"/>
          <w:sz w:val="28"/>
          <w:szCs w:val="28"/>
          <w:rtl w:val="true"/>
          <w:lang w:bidi="fa-IR"/>
        </w:rPr>
        <w:t>دولت خودداری کند، در غیر این صورت تصمیمات شدیدی درباره وی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دستور مقدم برای احضار سعیدی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دستور فرمایید نامبرده بالا را احضار و به وی تذکّر داده شود از تحریک افکار عمومی علیه اقدامات دولت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تصمیمات شدیدی درباره وی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رفتار و گفتار مشارٌالیه را دقیقا تحت مراقبت قرار دهند و نتیجه را اعلام دارند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مدیر کلّ اداره سوم</w:t>
      </w:r>
    </w:p>
    <w:p>
      <w:pPr>
        <w:pStyle w:val="BookText"/>
        <w:rPr/>
      </w:pPr>
      <w:r>
        <w:rPr>
          <w:rFonts w:ascii="Amiri" w:hAnsi="Amiri" w:eastAsia="Amiri" w:cs="Amiri"/>
          <w:color w:val="111111"/>
          <w:sz w:val="28"/>
          <w:sz w:val="28"/>
          <w:szCs w:val="28"/>
          <w:rtl w:val="true"/>
          <w:lang w:bidi="ar-SA"/>
        </w:rPr>
        <w:t>مقدّم</w:t>
      </w:r>
    </w:p>
    <w:p>
      <w:pPr>
        <w:pStyle w:val="BookText"/>
        <w:rPr/>
      </w:pPr>
      <w:r>
        <w:rPr>
          <w:rFonts w:ascii="IRNazanin" w:hAnsi="IRNazanin" w:eastAsia="IRNazanin"/>
          <w:color w:val="111111"/>
          <w:sz w:val="28"/>
          <w:sz w:val="28"/>
          <w:szCs w:val="28"/>
          <w:rtl w:val="true"/>
          <w:lang w:bidi="fa-IR"/>
        </w:rPr>
        <w:t>در زیر همین دستور، پی نوشت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اداره یکم فرمودند، با توجّه به این که قرار است نامبرده دستگیر شود دیگر لزومی به ارسال نامه فوق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 محمدرضا سعیدی بایگانی 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خفاشان ساواک که از تلاش های سعیدی به ستوه آمده و سال ها انتظار چنین روزی را داشتند، خود را آماده دستگیری فریادگر حماسه ها کردند و سرانجام در روز یازدهم خرداد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جلادان پهلوی به منزل او یورش برده و پس از به هم ریختن اثاثیه خانه و پراکنده کردن کتاب ها و نوشته های شهید سعیدی، او را که تازه به خانه رسیده و در حال استراحت بود، برای همیشه از خانواده اش جدا کردند تا شاید چند صباحی را بتوانند با آرامش و آسایش و بدون ترس از سعیدی، به زندگی حیوانی خویش ادامه دهند</w:t>
      </w:r>
      <w:r>
        <w:rPr>
          <w:rFonts w:eastAsia="IRNazanin" w:cs="IRNazanin"/>
          <w:color w:val="111111"/>
          <w:sz w:val="28"/>
          <w:szCs w:val="28"/>
          <w:rtl w:val="true"/>
          <w:lang w:bidi="fa-IR"/>
        </w:rPr>
        <w:t>.</w:t>
      </w:r>
    </w:p>
    <w:p>
      <w:pPr>
        <w:pStyle w:val="Heading4"/>
        <w:numPr>
          <w:ilvl w:val="3"/>
          <w:numId w:val="1"/>
        </w:numPr>
        <w:rPr/>
      </w:pPr>
      <w:bookmarkStart w:id="159" w:name="__RefHeading___Toc1896020_2749589250"/>
      <w:bookmarkStart w:id="160" w:name="_Toc58"/>
      <w:bookmarkEnd w:id="159"/>
      <w:r>
        <w:rPr>
          <w:rtl w:val="true"/>
        </w:rPr>
        <w:t>اسناد ساواک درباره آیت اللّه سعیدی</w:t>
      </w:r>
      <w:bookmarkEnd w:id="16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ساواک درباره آیت اللّه سعیدی</w:t>
      </w:r>
      <w:r>
        <w:rPr>
          <w:rStyle w:val="FootnoteAnchor"/>
          <w:rtl w:val="true"/>
        </w:rPr>
        <w:footnoteReference w:id="6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آیت اللّه سعیدی به عرصه مبارزه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تمام زندگی، اقدامات و تلاش های این روحانی مخالف رژیم و طرفدار امام خمینی، در مراقبت شدید دستگاه اطلاعاتی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جاسوسان حکومت، لحظه به لحظه فعالیت های او را کنترل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سعیدی، به خاطر شجاعت بی نظیر و هوش بالا، توانسته بود بیشتر فعالیت های خود را مخفیانه و به دور از چشم ساواک انجام دهد، حساسیت دستگاه بر این روحانی مجاهد و آزاده و وحشت از افشاگری های او باعث شده بود تا قسمت زیادی از اقدامات او را زیر ذره بین بگیرند و با ثبت گزارش هایی به مقامات بالاتر آن ها را از فعالیت های این قهرمان مبارزه،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ثبت شده از سوی ساواک، درباره اقدامات سعیدی، بیانگر ترس شدید رژیم از افشاگری ها و فعالیت شدید او بر ضد نظام ستم شاهی است</w:t>
      </w:r>
      <w:r>
        <w:rPr>
          <w:rFonts w:eastAsia="IRNazanin" w:cs="IRNazanin"/>
          <w:color w:val="111111"/>
          <w:sz w:val="28"/>
          <w:szCs w:val="28"/>
          <w:rtl w:val="true"/>
          <w:lang w:bidi="fa-IR"/>
        </w:rPr>
        <w:t xml:space="preserve">. </w:t>
      </w:r>
      <w:bookmarkStart w:id="161" w:name="pg3229_21171"/>
    </w:p>
    <w:p>
      <w:pPr>
        <w:pStyle w:val="Heading3"/>
        <w:numPr>
          <w:ilvl w:val="2"/>
          <w:numId w:val="1"/>
        </w:numPr>
        <w:rPr/>
      </w:pPr>
      <w:bookmarkStart w:id="162" w:name="__RefHeading___Toc1896022_2749589250"/>
      <w:bookmarkStart w:id="163" w:name="_Toc59"/>
      <w:bookmarkEnd w:id="161"/>
      <w:bookmarkEnd w:id="162"/>
      <w:r>
        <w:rPr>
          <w:rtl w:val="true"/>
        </w:rPr>
        <w:t>فصل ششم</w:t>
      </w:r>
      <w:r>
        <w:rPr>
          <w:rtl w:val="true"/>
        </w:rPr>
        <w:t xml:space="preserve">: </w:t>
      </w:r>
      <w:r>
        <w:rPr>
          <w:rtl w:val="true"/>
        </w:rPr>
        <w:t>پرواز به سوی معبود</w:t>
      </w:r>
      <w:bookmarkEnd w:id="163"/>
    </w:p>
    <w:p>
      <w:pPr>
        <w:pStyle w:val="Heading4"/>
        <w:numPr>
          <w:ilvl w:val="3"/>
          <w:numId w:val="1"/>
        </w:numPr>
        <w:rPr/>
      </w:pPr>
      <w:bookmarkStart w:id="164" w:name="__RefHeading___Toc1896024_2749589250"/>
      <w:bookmarkStart w:id="165" w:name="_Toc60"/>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به سوی معبود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عروج ملکوتی</w:t>
      </w:r>
    </w:p>
    <w:p>
      <w:pPr>
        <w:pStyle w:val="BookText"/>
        <w:rPr/>
      </w:pPr>
      <w:r>
        <w:rPr>
          <w:rFonts w:ascii="IRNazanin" w:hAnsi="IRNazanin" w:eastAsia="IRNazanin"/>
          <w:color w:val="111111"/>
          <w:sz w:val="28"/>
          <w:sz w:val="28"/>
          <w:szCs w:val="28"/>
          <w:rtl w:val="true"/>
          <w:lang w:bidi="fa-IR"/>
        </w:rPr>
        <w:t>شهادت سعیدی و واکنش ساواک</w:t>
      </w:r>
    </w:p>
    <w:p>
      <w:pPr>
        <w:pStyle w:val="BookText"/>
        <w:rPr/>
      </w:pPr>
      <w:r>
        <w:rPr>
          <w:rFonts w:ascii="IRNazanin" w:hAnsi="IRNazanin" w:eastAsia="IRNazanin"/>
          <w:color w:val="111111"/>
          <w:sz w:val="28"/>
          <w:sz w:val="28"/>
          <w:szCs w:val="28"/>
          <w:rtl w:val="true"/>
          <w:lang w:bidi="fa-IR"/>
        </w:rPr>
        <w:t>چگونگی تدفین شهید سعیدی</w:t>
      </w:r>
    </w:p>
    <w:p>
      <w:pPr>
        <w:pStyle w:val="BookText"/>
        <w:rPr/>
      </w:pPr>
      <w:r>
        <w:rPr>
          <w:rFonts w:ascii="IRNazanin" w:hAnsi="IRNazanin" w:eastAsia="IRNazanin"/>
          <w:color w:val="111111"/>
          <w:sz w:val="28"/>
          <w:sz w:val="28"/>
          <w:szCs w:val="28"/>
          <w:rtl w:val="true"/>
          <w:lang w:bidi="fa-IR"/>
        </w:rPr>
        <w:t>امام و ملّت در سوگ شهید سعیدی</w:t>
      </w:r>
    </w:p>
    <w:p>
      <w:pPr>
        <w:pStyle w:val="BookText"/>
        <w:rPr/>
      </w:pPr>
      <w:r>
        <w:rPr>
          <w:rFonts w:ascii="IRNazanin" w:hAnsi="IRNazanin" w:eastAsia="IRNazanin"/>
          <w:color w:val="111111"/>
          <w:sz w:val="28"/>
          <w:sz w:val="28"/>
          <w:szCs w:val="28"/>
          <w:rtl w:val="true"/>
          <w:lang w:bidi="fa-IR"/>
        </w:rPr>
        <w:t>واکنش روحانیت و مردم پس از شهادت سعیدی</w:t>
      </w:r>
    </w:p>
    <w:p>
      <w:pPr>
        <w:pStyle w:val="BookText"/>
        <w:rPr/>
      </w:pPr>
      <w:r>
        <w:rPr>
          <w:rFonts w:ascii="IRNazanin" w:hAnsi="IRNazanin" w:eastAsia="IRNazanin"/>
          <w:color w:val="111111"/>
          <w:sz w:val="28"/>
          <w:sz w:val="28"/>
          <w:szCs w:val="28"/>
          <w:rtl w:val="true"/>
          <w:lang w:bidi="fa-IR"/>
        </w:rPr>
        <w:t>واکنش امام به مناسبت شهادت سعیدی</w:t>
      </w:r>
    </w:p>
    <w:p>
      <w:pPr>
        <w:pStyle w:val="BookText"/>
        <w:rPr/>
      </w:pPr>
      <w:r>
        <w:rPr>
          <w:rFonts w:ascii="IRNazanin" w:hAnsi="IRNazanin" w:eastAsia="IRNazanin"/>
          <w:color w:val="111111"/>
          <w:sz w:val="28"/>
          <w:sz w:val="28"/>
          <w:szCs w:val="28"/>
          <w:rtl w:val="true"/>
          <w:lang w:bidi="fa-IR"/>
        </w:rPr>
        <w:t>متن وصیت نامه شهید سعیدی</w:t>
      </w:r>
    </w:p>
    <w:p>
      <w:pPr>
        <w:pStyle w:val="Heading4"/>
        <w:numPr>
          <w:ilvl w:val="3"/>
          <w:numId w:val="1"/>
        </w:numPr>
        <w:rPr/>
      </w:pPr>
      <w:bookmarkStart w:id="166" w:name="__RefHeading___Toc1896026_2749589250"/>
      <w:bookmarkStart w:id="167" w:name="_Toc61"/>
      <w:bookmarkEnd w:id="166"/>
      <w:r>
        <w:rPr>
          <w:rtl w:val="true"/>
        </w:rPr>
        <w:t>عروج ملکوتی</w:t>
      </w:r>
      <w:bookmarkEnd w:id="167"/>
    </w:p>
    <w:p>
      <w:pPr>
        <w:pStyle w:val="BookText"/>
        <w:rPr/>
      </w:pPr>
      <w:r>
        <w:rPr>
          <w:rFonts w:ascii="IRNazanin" w:hAnsi="IRNazanin" w:eastAsia="IRNazanin"/>
          <w:color w:val="111111"/>
          <w:sz w:val="28"/>
          <w:sz w:val="28"/>
          <w:szCs w:val="28"/>
          <w:rtl w:val="true"/>
          <w:lang w:bidi="fa-IR"/>
        </w:rPr>
        <w:t>عروج ملکوتی</w:t>
      </w:r>
    </w:p>
    <w:p>
      <w:pPr>
        <w:pStyle w:val="BookText"/>
        <w:rPr/>
      </w:pPr>
      <w:r>
        <w:rPr>
          <w:rFonts w:ascii="IRNazanin" w:hAnsi="IRNazanin" w:eastAsia="IRNazanin"/>
          <w:color w:val="111111"/>
          <w:sz w:val="28"/>
          <w:sz w:val="28"/>
          <w:szCs w:val="28"/>
          <w:rtl w:val="true"/>
          <w:lang w:bidi="fa-IR"/>
        </w:rPr>
        <w:t>آیت اللّه سعیدی پس از صدور اعلامیه تند و افشاگرانه بر ضد هجوم سرمایه داران امریکایی، تحت تعقیب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یازدهم خرداد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ساعت یک بعدازظهر، در حالی که مشغول استراحت بود، ساواک با هجوم وحشیانه به منزل، ایشان را دستگیر کرد و به زندان قزل قلعه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ساواک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بالا در 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11/3/49</w:t>
      </w:r>
      <w:r>
        <w:rPr>
          <w:rFonts w:ascii="IRNazanin" w:hAnsi="IRNazanin" w:eastAsia="IRNazanin"/>
          <w:color w:val="111111"/>
          <w:sz w:val="28"/>
          <w:sz w:val="28"/>
          <w:szCs w:val="28"/>
          <w:rtl w:val="true"/>
          <w:lang w:bidi="fa-IR"/>
        </w:rPr>
        <w:t>، به وسیله ساواک دستگیر و همراه با مدارک مکشوفه تحویل زندان قزل قلعه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 برگ صورت جلسه مربوط به بازرسی منزل نامبرده به پیوست ایفاد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12/3/49</w:t>
      </w:r>
    </w:p>
    <w:p>
      <w:pPr>
        <w:pStyle w:val="BookText"/>
        <w:rPr/>
      </w:pPr>
      <w:r>
        <w:rPr>
          <w:rFonts w:ascii="IRNazanin" w:hAnsi="IRNazanin" w:eastAsia="IRNazanin"/>
          <w:color w:val="111111"/>
          <w:sz w:val="28"/>
          <w:sz w:val="28"/>
          <w:szCs w:val="28"/>
          <w:rtl w:val="true"/>
          <w:lang w:bidi="fa-IR"/>
        </w:rPr>
        <w:t>رییس ساواک تهران</w:t>
      </w:r>
    </w:p>
    <w:p>
      <w:pPr>
        <w:pStyle w:val="BookText"/>
        <w:rPr/>
      </w:pPr>
      <w:r>
        <w:rPr>
          <w:rFonts w:ascii="IRNazanin" w:hAnsi="IRNazanin" w:eastAsia="IRNazanin"/>
          <w:color w:val="111111"/>
          <w:sz w:val="28"/>
          <w:sz w:val="28"/>
          <w:szCs w:val="28"/>
          <w:rtl w:val="true"/>
          <w:lang w:bidi="fa-IR"/>
        </w:rPr>
        <w:t>نواب عمید</w:t>
      </w:r>
      <w:r>
        <w:rPr>
          <w:rFonts w:eastAsia="IRNazanin" w:cs="IRNazanin"/>
          <w:color w:val="111111"/>
          <w:sz w:val="28"/>
          <w:szCs w:val="28"/>
          <w:rtl w:val="true"/>
          <w:lang w:bidi="fa-IR"/>
        </w:rPr>
        <w:t>.</w:t>
      </w:r>
      <w:r>
        <w:rPr>
          <w:rStyle w:val="FootnoteAnchor"/>
          <w:rtl w:val="true"/>
        </w:rPr>
        <w:footnoteReference w:id="6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ده روز از تاریخ دستگیری او گذشته بود که رژیم ظالم خشم اندوخته خود را که سال ها از او به دل داشت، نشان داد و او را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سعیدی هر روز و هر ساعت در زیر شدیدترین شکنجه ها به استقبال مرگ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پیکر نحیف او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سلول بیرون کشیده می شد و شامگاه، بی حال، از شکنجه گاه به گوشه سلول پرتاب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دژخیمان رژیم با شکنجه هر روز او می خواستند دو چیز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انتقام عقده های شیطانی خود را از این عالِم مجاهد و مبارز سترگ که سال ها به خاطر افشاگری های او در دل داشتند، بگیرند و این خار در چشم و استخوان در گلو را از چشم و گلوی خویش بیرون بکشند؛ دوم آن که، بتوانند با این اعمال وحشیانه و شکنجه ها، از ده ها روحانی حماسه گر که به جرم حق گویی و فریاد بر ضد باطل، در گوشه زندان افتاده بودند، زهر چشمی بگیرند و به آنان نشان دهند که معامله ما با هر کسی چون سعیدی که بر ضد ما و سیاست های ما فریاد برآورد،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 را به شدیدترین شکلی شکنجه کردند تا شاید بتوانند او را بترسانند و از او به سود خود و بر ضد امام و نهضت اسلامی اعتراف بگیرند، ولی سعیدی با وجود تحمّل تمام شکنجه ها، تسلیم نشد و کوچک ترین اعترافی به سود رژیم منفور پهلوی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 های بازجویی او که پس از پیروزی انقلاب به دست آمد، نشان دهنده این مسأله است که او با وجود همه تهدیدها و ارعاب های بازجوها و شکنجه گران، کوچک ترین اعترافی نکرده و هنگام نام بردن از امام خمینی،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ولی وقتی مجبور بوده از محمدرضا پهلوی اسمی ببرد و یا بنویسد تنها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و از دادن القاب و 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و صبر سعیدی در برابر شکنجه های گرگان خونخوار رژیم، باعث شد تا آن ها دیگر طاقت نیاورده و سرانجام در شب دهم زندانی شدن </w:t>
      </w:r>
      <w:bookmarkStart w:id="168" w:name="pg3229_21173"/>
    </w:p>
    <w:p>
      <w:pPr>
        <w:pStyle w:val="BookText"/>
        <w:rPr/>
      </w:pPr>
      <w:bookmarkEnd w:id="168"/>
      <w:r>
        <w:rPr>
          <w:rFonts w:ascii="IRNazanin" w:hAnsi="IRNazanin" w:eastAsia="IRNazanin"/>
          <w:color w:val="111111"/>
          <w:sz w:val="28"/>
          <w:sz w:val="28"/>
          <w:szCs w:val="28"/>
          <w:rtl w:val="true"/>
          <w:lang w:bidi="fa-IR"/>
        </w:rPr>
        <w:t>سعیدی، نقشه شوم خود را برای از میان بردن این فرزانه مبارز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برای اجرای این نقشه، شب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ماه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بعضی از سلول هایی که در نزدیکی سلول سعیدی بود به عمد باز گذاشته شدند و ناگهان برق زندان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به هراس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در راهرو زندان شروع شد و جلاّدان خود را به سلول سعیدی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کشمکش از سلول سعیدی، با فریاد او به پایان رسید و سکوتی مرموز و مطلق تمام راهرو زندان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برق زندان، زندانیان از سلول های خود بیرون آمدند و به طرف سلول سعیدی دویدند و با پیکر بی جان سعیدی در حالی که عمامه سیاه به دور گردنش پیچیده شده بود،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جلادان رژیم، این ستون محکم استقامت و شجاعت را به شهادت رساندند</w:t>
      </w:r>
      <w:r>
        <w:rPr>
          <w:rFonts w:eastAsia="IRNazanin" w:cs="IRNazanin"/>
          <w:color w:val="111111"/>
          <w:sz w:val="28"/>
          <w:szCs w:val="28"/>
          <w:rtl w:val="true"/>
          <w:lang w:bidi="fa-IR"/>
        </w:rPr>
        <w:t>.</w:t>
      </w:r>
    </w:p>
    <w:p>
      <w:pPr>
        <w:pStyle w:val="Heading4"/>
        <w:numPr>
          <w:ilvl w:val="3"/>
          <w:numId w:val="1"/>
        </w:numPr>
        <w:rPr/>
      </w:pPr>
      <w:bookmarkStart w:id="169" w:name="__RefHeading___Toc1896028_2749589250"/>
      <w:bookmarkStart w:id="170" w:name="_Toc62"/>
      <w:bookmarkEnd w:id="169"/>
      <w:r>
        <w:rPr>
          <w:rtl w:val="true"/>
        </w:rPr>
        <w:t>شهادت سعیدی و واکنش ساواک</w:t>
      </w:r>
      <w:bookmarkEnd w:id="170"/>
    </w:p>
    <w:p>
      <w:pPr>
        <w:pStyle w:val="BookText"/>
        <w:rPr/>
      </w:pPr>
      <w:r>
        <w:rPr>
          <w:rFonts w:ascii="IRNazanin" w:hAnsi="IRNazanin" w:eastAsia="IRNazanin"/>
          <w:color w:val="111111"/>
          <w:sz w:val="28"/>
          <w:sz w:val="28"/>
          <w:szCs w:val="28"/>
          <w:rtl w:val="true"/>
          <w:lang w:bidi="fa-IR"/>
        </w:rPr>
        <w:t>شهادت سعیدی و واکنش ساواک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به خاطر ترس از واکنش روحانیت و مردم به خاطر شهادت آیت اللّه سعیدی، به توطئه و عوام فریبی های مکارانه ای دست زد و کوشید تا علت مرگ سعیدی را، خودکشی، سکته مغزی، خونریزی معده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سپهبد مقدم، مدیرکل اداره سوم ساواک در بخشنامه ای به ساواک مشهد، قم، شیراز، تبریز، کرمان، همدان و اصفهان توصیه می کند که مرگ شهید سعیدی را خودکشی قلمداد کنند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غافل از آن که، همگان از واقعیت ماجرا اطلاع داشتند و این ترفندها نمی توانست خون شهید را که در </w:t>
      </w:r>
    </w:p>
    <w:p>
      <w:pPr>
        <w:pStyle w:val="BookText"/>
        <w:rPr/>
      </w:pPr>
      <w:r>
        <w:rPr>
          <w:rFonts w:ascii="IRNazanin" w:hAnsi="IRNazanin" w:eastAsia="IRNazanin"/>
          <w:color w:val="111111"/>
          <w:sz w:val="28"/>
          <w:sz w:val="28"/>
          <w:szCs w:val="28"/>
          <w:rtl w:val="true"/>
          <w:lang w:bidi="fa-IR"/>
        </w:rPr>
        <w:t>رگ های ملّت جاری شده، مسدود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عوام فریبانه ساواک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در مورد سید محمدرضا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حضور دادستان و بازجویی متخصّص، از متهم موصوف، تحقیقات تکمیلی معمول و چون برای تحقیق مجدّد احتیاج به جمع آوری مدارک و اطلاعات مورد نیاز از منابع بود، لذا از تاریخ </w:t>
      </w:r>
      <w:r>
        <w:rPr>
          <w:rFonts w:eastAsia="IRNazanin" w:cs="IRNazanin"/>
          <w:color w:val="111111"/>
          <w:sz w:val="28"/>
          <w:szCs w:val="28"/>
          <w:lang w:bidi="fa-IR"/>
        </w:rPr>
        <w:t>17/3/49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از نام برده تحقیقات دیگری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یاد شده در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بازداشتگاه قزل قلعه فوت نموده که پس از تحویل جسد وی به پزشکی قانونی و کالبد شکافی، مرگ او بر اثر خونریزی لوزالمعده بوده که فتوکپی صورت جلسه پزشکی به پیوست تقدیم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بازجو ناصری، </w:t>
      </w:r>
      <w:r>
        <w:rPr>
          <w:rFonts w:eastAsia="IRNazanin" w:cs="IRNazanin"/>
          <w:color w:val="111111"/>
          <w:sz w:val="28"/>
          <w:szCs w:val="28"/>
          <w:lang w:bidi="fa-IR"/>
        </w:rPr>
        <w:t>23/3/49</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گزارش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کل کشور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سید محمدرضا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فوق که در تاریخ </w:t>
      </w:r>
      <w:r>
        <w:rPr>
          <w:rFonts w:eastAsia="IRNazanin" w:cs="IRNazanin"/>
          <w:color w:val="111111"/>
          <w:sz w:val="28"/>
          <w:szCs w:val="28"/>
          <w:lang w:bidi="fa-IR"/>
        </w:rPr>
        <w:t>13/3/49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اقدام بر ضد امنیّت داخلی مملکت بازداشت گردیده و در تاریخ </w:t>
      </w:r>
      <w:r>
        <w:rPr>
          <w:rFonts w:eastAsia="IRNazanin" w:cs="IRNazanin"/>
          <w:color w:val="111111"/>
          <w:sz w:val="28"/>
          <w:szCs w:val="28"/>
          <w:lang w:bidi="fa-IR"/>
        </w:rPr>
        <w:t>20/3/49</w:t>
      </w:r>
      <w:r>
        <w:rPr>
          <w:rFonts w:ascii="IRNazanin" w:hAnsi="IRNazanin" w:eastAsia="IRNazanin"/>
          <w:color w:val="111111"/>
          <w:sz w:val="28"/>
          <w:sz w:val="28"/>
          <w:szCs w:val="28"/>
          <w:rtl w:val="true"/>
          <w:lang w:bidi="fa-IR"/>
        </w:rPr>
        <w:t>، در بازداشتگاه قزل قلعه به علّت سکته قلبی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عناصر افراطی مذهبی در نظر دارند در این مورد ضمن انجام تحریکاتی در تهران، قم و دیگر شهرستان ها چنین وانمود نمایند که ساواک در فوت وی دخالت داشته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جهت استحضار و پیش بینی های لازم جهت جلوگیری از پیش آمدهای احتمالی اعلام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اوانــی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این نخستین تناقضی است که در گزارش های ساواک دیده می شود و علت مرگ سعیدی در این گزارش به طور کامل متفاوت با گزارش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دیگر ساواک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محترم اداره پزشکی قانونی، خواهشمند است مقرر فرمایید جسد فردی را که در پادگان نظامی، مبادرت به خودکشی نموده تا انجام تشریفات قانونی در سردخانه آن پزشکی نگهداری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نگهبان پادگان شماره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ستوان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کیهان</w:t>
      </w:r>
      <w:r>
        <w:rPr>
          <w:rFonts w:eastAsia="IRNazanin" w:cs="IRNazanin"/>
          <w:color w:val="111111"/>
          <w:sz w:val="28"/>
          <w:szCs w:val="28"/>
          <w:rtl w:val="true"/>
          <w:lang w:bidi="fa-IR"/>
        </w:rPr>
        <w:t>.</w:t>
      </w:r>
      <w:r>
        <w:rPr>
          <w:rStyle w:val="FootnoteAnchor"/>
          <w:rtl w:val="true"/>
        </w:rPr>
        <w:footnoteReference w:id="6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اسناد و چندین سند دیگر با گزارش های ضد و نقیض از سوی ساواک، بیانگر آن است که دستگاه کوشیده است تا جنایت خود را در به شهادت رساندن این روحانی مجاهد، کتمان نماید و اذهان مردم را به سمت و سوی دیگری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خود این اطلاعات ضد و نقیض، دلیل روشنی برای پی بردن به واقعیت تلخ جنایت رژیم در به شهادت رساندن آیت اللّه سعیدی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نویسنده کتاب نهضت امام خمینی، بر این باور است که گزارش های ضد و نقیض ساواک درباره شهادت سعیدی، برای خودکشی جلوه دادن شهادت او نیست، بلکه منظور، ضرب شست گرفتن از دیگر علما و روحانیون مبارز و ایجاد رعب و وحشت در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تحلیل خود معتقد است</w:t>
      </w:r>
      <w:r>
        <w:rPr>
          <w:rFonts w:eastAsia="IRNazanin" w:cs="IRNazanin"/>
          <w:color w:val="111111"/>
          <w:sz w:val="28"/>
          <w:szCs w:val="28"/>
          <w:rtl w:val="true"/>
          <w:lang w:bidi="fa-IR"/>
        </w:rPr>
        <w:t xml:space="preserve">: </w:t>
      </w:r>
      <w:bookmarkStart w:id="171" w:name="pg3229_21176"/>
    </w:p>
    <w:p>
      <w:pPr>
        <w:pStyle w:val="BookText"/>
        <w:rPr/>
      </w:pPr>
      <w:bookmarkEnd w:id="171"/>
      <w:r>
        <w:rPr>
          <w:rFonts w:ascii="IRNazanin" w:hAnsi="IRNazanin" w:eastAsia="IRNazanin"/>
          <w:color w:val="111111"/>
          <w:sz w:val="28"/>
          <w:sz w:val="28"/>
          <w:szCs w:val="28"/>
          <w:rtl w:val="true"/>
          <w:lang w:bidi="fa-IR"/>
        </w:rPr>
        <w:t>ساواک بر آن نبود که وانمود کند سعیدی خودکشی کرده است؛ زیرا هدف آنان از کشتن او، ایجاد رعب و وحشت در میان اجتماع، به ویژه در جامعه روحانیت بود و از این رو، می بینیم صورت جلسه ای که پیرامون علّت مرگ او تنظیم شده متفاوت و ضد و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گزارشی ادّعا کرده است که نامبرده در حدود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خاموشی برق منطقه به وسیله فرو نمودن دستمال به حلق خود، خودکشی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دیگری اعلام کرده است، مرگ او را خونریزی لوزالمعده تشخیص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سپهبد مقدم در بخشنامه ای به ادارات ساواک مدعی شده است که بر اثر سکته قلبی در زندان فوت نموده است و نظر رییس اداره پزشکی قانونی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نامبرده شوک ناشی از ضربه به شبکه عصبی خورشیدی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ضد و نقیض گویی ها، بازگو کننده این نکته است که ساواک می خواسته مرگ سعیدی را مرموز و مشکوک جلوه دهد تا بتواند نقشه خود را برای ایجاد رعب و وحشت به بهترین نحوی به مرحله اجرا درآورد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72" w:name="__RefHeading___Toc1896030_2749589250"/>
      <w:bookmarkStart w:id="173" w:name="_Toc63"/>
      <w:bookmarkEnd w:id="172"/>
      <w:r>
        <w:rPr>
          <w:rtl w:val="true"/>
        </w:rPr>
        <w:t>چگونگی تدفین شهید سعیدی</w:t>
      </w:r>
      <w:bookmarkEnd w:id="173"/>
    </w:p>
    <w:p>
      <w:pPr>
        <w:pStyle w:val="BookText"/>
        <w:rPr/>
      </w:pPr>
      <w:r>
        <w:rPr>
          <w:rFonts w:ascii="IRNazanin" w:hAnsi="IRNazanin" w:eastAsia="IRNazanin"/>
          <w:color w:val="111111"/>
          <w:sz w:val="28"/>
          <w:sz w:val="28"/>
          <w:szCs w:val="28"/>
          <w:rtl w:val="true"/>
          <w:lang w:bidi="fa-IR"/>
        </w:rPr>
        <w:t>چگونگی تدفین شهید سعیدی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مظلومانه شهید سعیدی، مزدوران رژیم شاه جنازه آن شهید را به خانواده اش تحویل ندادند، بلکه در روز </w:t>
      </w:r>
      <w:r>
        <w:rPr>
          <w:rFonts w:eastAsia="IRNazanin" w:cs="IRNazanin"/>
          <w:color w:val="111111"/>
          <w:sz w:val="28"/>
          <w:szCs w:val="28"/>
          <w:lang w:bidi="fa-IR"/>
        </w:rPr>
        <w:t>21/3/49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منزل شهید سعیدی، فرزند بزرگ او، سید محمد سعیدی را به همراه خود به زندان قزل قلعه بردند و سپس او را با جنازه پدرش به پزشکی قانونی تحویل دادند و پس از طی مراحل تشریفات قانونی، شهید را به همراه پسرش با آمبولانس رهسپار قم کردند و جسد پاک و مطهر فریادگر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ها را در قبرستان وادی السلام قم به خاک سپردند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سید محمد سعیدی، فرزند ارشد شهید سعیدی، با خبر شدن خود را از شهادت پدر چنین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دستگیری پدرم تا زمان شهادتش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انجامید، اجازه هیچ گونه ملاقاتی به اعضای خانواده اش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مراجعه می کردیم،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ملاقات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برای ملاقات رفته بودیم، نزدیک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یک آمبولانس سفید رنگ از توی زندان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زندانیان سیاسی که در خارج از زندان هر روز اجتماع می کردند، زاری و شیون کردند و توی سرشان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تصور می کرد که یکی از بستگانش را در زندان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در داخل آن آمبولانس، جنازه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دیگر اعضای خانواده مان تا چند ساعت بعدازظهر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در خارج از زندان ماندیم و چون از دیدن پدر مأیوس شدیم، به منزل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رسیدیم، چند دقیقه بعد، اتومبیل ساواک به منزل ما آمد و یکی از مأموران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پدرتان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که پسر بزرگ تر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برای ملاقات پدرتان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اتومبیل شدم، ولی جایی که رفتیم نمی شناختم و نمی دانستم این جا پزشکی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به من نگفتند که این 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آن جا رسیدیم، یکی از آن ها که بعدها فهمیدیم دکتر جوان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بعد از انقلاب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تسلیت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اصلاً باور نمی کردم که اتفاقی افتاده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مبهوت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آقای دکتر سید محمود طباطبایی، رییس پزشکی قانونی، مرا توی اتاقش خواست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پدرت چه بوده است؟ من مقداری این پا و آن پا کردم و حرفی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من اعتماد کن، اگر چیزی هست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آنچه از مبارزات پدرم می دانستم و جریان دستگیری او توسط ساواک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به اتفاق آنان جنازه پدر را به وادی السلام قم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آن جا بیرون آوردند، بدنش مجروح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جوان و ازغندی که از مأموران رده بالای ساواک بودند، در آن 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جنازه پدرم را می دیدم، باورم نمی شد که او را 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نام محمدی یا محمدزاده که رییس ساواک قم بود و عدّه دیگری که در آن جا بودند منتظر عکس العمل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موقع به جنازه پدر چشم دوختم و پنداری که خدا، این جملات را بر زبانم جاری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شما پیش رسول اللّه روسفیدید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پیش خمینی روسفیدید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خودت بهتر از ما می دانستی که الدّنیا سجن المؤمن و جنة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به آرزوی خود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سعادتی که تو به آن رسیدی می 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با چشمان از حدقه در آمده، گویی لال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حرفی نمی زدند و فقط به حرف های من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غسال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پدرم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به داخل شهر قم رفتم؛ به خانه آیت اللّه ربانی شیرازی، او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اش گفتم که پدرم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همه جا مرا تعقیب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در قم نماندم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ماشین شدم و به تهران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w:t>
      </w:r>
      <w:bookmarkStart w:id="174" w:name="pg3229_21179"/>
    </w:p>
    <w:p>
      <w:pPr>
        <w:pStyle w:val="BookText"/>
        <w:rPr/>
      </w:pPr>
      <w:bookmarkEnd w:id="174"/>
      <w:r>
        <w:rPr>
          <w:rFonts w:ascii="IRNazanin" w:hAnsi="IRNazanin" w:eastAsia="IRNazanin"/>
          <w:color w:val="111111"/>
          <w:sz w:val="28"/>
          <w:sz w:val="28"/>
          <w:szCs w:val="28"/>
          <w:rtl w:val="true"/>
          <w:lang w:bidi="fa-IR"/>
        </w:rPr>
        <w:t>رسیدیم، مادرم با دیدن قیافه من، پنداری به قضیه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چی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نشده، پدرمان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 و لباس سیاه بر تن کن و برای ما بچه ها هم لباس سیاه بیاور که از حالا وظیفه ما سنگین تر شده است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75" w:name="__RefHeading___Toc1896032_2749589250"/>
      <w:bookmarkStart w:id="176" w:name="_Toc64"/>
      <w:bookmarkEnd w:id="175"/>
      <w:r>
        <w:rPr>
          <w:rtl w:val="true"/>
        </w:rPr>
        <w:t>امام و ملّت در سوگ شهید سعیدی</w:t>
      </w:r>
      <w:bookmarkEnd w:id="176"/>
    </w:p>
    <w:p>
      <w:pPr>
        <w:pStyle w:val="BookText"/>
        <w:rPr/>
      </w:pPr>
      <w:r>
        <w:rPr>
          <w:rFonts w:ascii="IRNazanin" w:hAnsi="IRNazanin" w:eastAsia="IRNazanin"/>
          <w:color w:val="111111"/>
          <w:sz w:val="28"/>
          <w:sz w:val="28"/>
          <w:szCs w:val="28"/>
          <w:rtl w:val="true"/>
          <w:lang w:bidi="fa-IR"/>
        </w:rPr>
        <w:t>امام و ملّت در سوگ شهید سعیدی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شهادت سعیدی از مرزها گذشت و امام راحل رحمه الله را در سوگ این یار وفادار و شاگرد لایق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شاگردان انقلابی امام بر آن شدند تا نام و خاطره او را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با تمام فقر و غربتی که فضای زندگی شان را پر کرده بود، درصدد برآمدند تا مجالس فاتحه آبرومندانه ای برای شهید سعیدی تدارک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پی مسجد و حسینیه، کوچه به کوچه و خیابان به خیابان را پیمودند، ولی به دلیل وجود حزب بعث و نفوذ نیروهای ساواک، با کارشکنی متولیان مساجد و حسینیه ها، روبه رو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سرانجام در مسجدی که بدون متولی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دالان راهروی صحن حضرت امیر علیه السلام بود، مجلس فاتحه ای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ایرانی مقیم نجف، فاتحه را بین خود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فاتحه توسط طلّاب مشهدی مقیم نجف، سه شب توسط طلاب تهرانی مقیم نجف و سه شب توسط طلاب اصفهانی مقیم نجف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سعیدی به طولانی ترین فاتحه در نجف اشرف مبدّل شد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این مراسم ادامه پیدا کرد و هر چهل شب امام در مجالس فاتحه شرکت کرد و صاحب عزای سعیدی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w:t>
      </w:r>
      <w:bookmarkStart w:id="177" w:name="pg3229_21180"/>
    </w:p>
    <w:p>
      <w:pPr>
        <w:pStyle w:val="BookText"/>
        <w:rPr/>
      </w:pPr>
      <w:bookmarkEnd w:id="177"/>
      <w:r>
        <w:rPr>
          <w:rFonts w:ascii="IRNazanin" w:hAnsi="IRNazanin" w:eastAsia="IRNazanin"/>
          <w:color w:val="111111"/>
          <w:sz w:val="28"/>
          <w:sz w:val="28"/>
          <w:szCs w:val="28"/>
          <w:rtl w:val="true"/>
          <w:lang w:bidi="fa-IR"/>
        </w:rPr>
        <w:t>مخارج فاتحه سعیدی را بر عهده گرفت</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78" w:name="__RefHeading___Toc1896034_2749589250"/>
      <w:bookmarkStart w:id="179" w:name="_Toc65"/>
      <w:bookmarkEnd w:id="178"/>
      <w:r>
        <w:rPr>
          <w:rtl w:val="true"/>
        </w:rPr>
        <w:t>واکنش روحانیت و مردم پس از شهادت سعیدی</w:t>
      </w:r>
      <w:bookmarkEnd w:id="179"/>
    </w:p>
    <w:p>
      <w:pPr>
        <w:pStyle w:val="BookText"/>
        <w:rPr/>
      </w:pPr>
      <w:r>
        <w:rPr>
          <w:rFonts w:ascii="IRNazanin" w:hAnsi="IRNazanin" w:eastAsia="IRNazanin"/>
          <w:color w:val="111111"/>
          <w:sz w:val="28"/>
          <w:sz w:val="28"/>
          <w:szCs w:val="28"/>
          <w:rtl w:val="true"/>
          <w:lang w:bidi="fa-IR"/>
        </w:rPr>
        <w:t>واکنش روحانیت و مردم پس از شهادت سعیدی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انتشار خبر شهادت شهید سعیدی در قم، تهران، مشهد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روحانیّت و مردم، مجالس ترحیمی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22/3/49</w:t>
      </w:r>
      <w:r>
        <w:rPr>
          <w:rFonts w:ascii="IRNazanin" w:hAnsi="IRNazanin" w:eastAsia="IRNazanin"/>
          <w:color w:val="111111"/>
          <w:sz w:val="28"/>
          <w:sz w:val="28"/>
          <w:szCs w:val="28"/>
          <w:rtl w:val="true"/>
          <w:lang w:bidi="fa-IR"/>
        </w:rPr>
        <w:t>، مجلس ترحیمی برای یادبود شهید سعیدی برگزار شد و شخصی به نام سید محمد آل احمد، ضمن بر شمردن فضایل شهید سعیدی، به افشاگری رژیم در شهادت او پرداخت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در همین روز در قم، با وجودی که حوزه علمیه تعطیلی دوران تابستان را می گذراند و از روحانیون و محصلین علوم اسلامی کمتر کسی در قم بود، شماری از روحانیون و مردم در مدرسه فیضیه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مرتضی حایری یزدی صبح روز </w:t>
      </w:r>
      <w:r>
        <w:rPr>
          <w:rFonts w:eastAsia="IRNazanin" w:cs="IRNazanin"/>
          <w:color w:val="111111"/>
          <w:sz w:val="28"/>
          <w:szCs w:val="28"/>
          <w:lang w:bidi="fa-IR"/>
        </w:rPr>
        <w:t>22/3/49</w:t>
      </w:r>
      <w:r>
        <w:rPr>
          <w:rFonts w:ascii="IRNazanin" w:hAnsi="IRNazanin" w:eastAsia="IRNazanin"/>
          <w:color w:val="111111"/>
          <w:sz w:val="28"/>
          <w:sz w:val="28"/>
          <w:szCs w:val="28"/>
          <w:rtl w:val="true"/>
          <w:lang w:bidi="fa-IR"/>
        </w:rPr>
        <w:t>، به مدرسه فیضیه رفت و خود، فرش صحن مدرسه را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اعلام فاتحه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احمد کلانتری، در این مراسم در سخنانی وضع مرحوم سعیدی را از این نظر که جنازه او را شب هنگام و پنهانی دفن کردند، به مادر بزرگوارش حضرت فاطمه زهرا علیهاالسلام تشبیه کرد</w:t>
      </w:r>
      <w:r>
        <w:rPr>
          <w:rStyle w:val="FootnoteAnchor"/>
          <w:rtl w:val="true"/>
        </w:rPr>
        <w:footnoteReference w:id="73"/>
      </w:r>
      <w:r>
        <w:rPr>
          <w:rFonts w:ascii="IRNazanin" w:hAnsi="IRNazanin" w:eastAsia="IRNazanin"/>
          <w:color w:val="111111"/>
          <w:sz w:val="28"/>
          <w:sz w:val="28"/>
          <w:szCs w:val="28"/>
          <w:rtl w:val="true"/>
          <w:lang w:bidi="fa-IR"/>
        </w:rPr>
        <w:t>و از امام خمینی تجلیل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نام خمینی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کلانتری، سپس از حاضران که تعدادشان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خواست دسته جمعی به قبرستان وادی 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پذیرفته شد و در سر مزار سعیدی نیز آقای کلانتری سخنرانی کرد؛ ولی بی درنگ دستگیر و روانه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ساواکی ها و مأموران شهربانی درصدد متفرق کردن مردم برآمدند، ولی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خیابان های قم تظاهرات نمودند و از </w:t>
      </w:r>
      <w:bookmarkStart w:id="180" w:name="pg3229_21181"/>
    </w:p>
    <w:p>
      <w:pPr>
        <w:pStyle w:val="BookText"/>
        <w:rPr/>
      </w:pPr>
      <w:bookmarkEnd w:id="180"/>
      <w:r>
        <w:rPr>
          <w:rFonts w:ascii="IRNazanin" w:hAnsi="IRNazanin" w:eastAsia="IRNazanin"/>
          <w:color w:val="111111"/>
          <w:sz w:val="28"/>
          <w:sz w:val="28"/>
          <w:szCs w:val="28"/>
          <w:rtl w:val="true"/>
          <w:lang w:bidi="fa-IR"/>
        </w:rPr>
        <w:t>قاتلان آن عالِم مجاهد ابراز انزجار کردند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دستور صریح ساواک به امضای پرویز ثابت برای جلوگیری از شرکت افراد در مجالس یادبود شهید سعیدی، نمایانگر وحشت مقامات رژیم از بازتاب شهادت سعیدی در اجتماع مردمی بود، ولی مردم بدون توجّه به هشدارهای ساواک و مقامات انتظامی با قوت و قدرت تمام به برپایی مراسم سوگواری و زنده نگه داشتن یاد و خاطره این عالم مجاهد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تهران با شنیدن خبر شهادت سعیدی به دست مزدوران رژیم،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جمعه مورخه </w:t>
      </w:r>
      <w:r>
        <w:rPr>
          <w:rFonts w:eastAsia="IRNazanin" w:cs="IRNazanin"/>
          <w:color w:val="111111"/>
          <w:sz w:val="28"/>
          <w:szCs w:val="28"/>
          <w:lang w:bidi="fa-IR"/>
        </w:rPr>
        <w:t>22/3/49</w:t>
      </w:r>
      <w:r>
        <w:rPr>
          <w:rFonts w:ascii="IRNazanin" w:hAnsi="IRNazanin" w:eastAsia="IRNazanin"/>
          <w:color w:val="111111"/>
          <w:sz w:val="28"/>
          <w:sz w:val="28"/>
          <w:szCs w:val="28"/>
          <w:rtl w:val="true"/>
          <w:lang w:bidi="fa-IR"/>
        </w:rPr>
        <w:t>، دسته دسته مقابل مسجد موسی بن جعفر علیه السلام اجتماع کردند و خواهان برگزاری فاتحه برای آن شهید سعید شدند که مأموران رژیم آنان را پراکنده کردند و اجازه برپایی مجالس را به آنان ندادند و درِ مسجد را بستند تا هیچ گونه مراسمی در آن برگزار نشود</w:t>
      </w:r>
      <w:r>
        <w:rPr>
          <w:rFonts w:eastAsia="IRNazanin" w:cs="IRNazanin"/>
          <w:color w:val="111111"/>
          <w:sz w:val="28"/>
          <w:szCs w:val="28"/>
          <w:rtl w:val="true"/>
          <w:lang w:bidi="fa-IR"/>
        </w:rPr>
        <w:t>.</w:t>
      </w:r>
    </w:p>
    <w:p>
      <w:pPr>
        <w:pStyle w:val="Heading4"/>
        <w:numPr>
          <w:ilvl w:val="3"/>
          <w:numId w:val="1"/>
        </w:numPr>
        <w:rPr/>
      </w:pPr>
      <w:bookmarkStart w:id="181" w:name="__RefHeading___Toc1896036_2749589250"/>
      <w:bookmarkStart w:id="182" w:name="_Toc66"/>
      <w:bookmarkEnd w:id="181"/>
      <w:r>
        <w:rPr>
          <w:rtl w:val="true"/>
        </w:rPr>
        <w:t>واکنش امام به مناسبت شهادت سعیدی</w:t>
      </w:r>
      <w:bookmarkEnd w:id="182"/>
    </w:p>
    <w:p>
      <w:pPr>
        <w:pStyle w:val="BookText"/>
        <w:rPr/>
      </w:pPr>
      <w:r>
        <w:rPr>
          <w:rFonts w:ascii="IRNazanin" w:hAnsi="IRNazanin" w:eastAsia="IRNazanin"/>
          <w:color w:val="111111"/>
          <w:sz w:val="28"/>
          <w:sz w:val="28"/>
          <w:szCs w:val="28"/>
          <w:rtl w:val="true"/>
          <w:lang w:bidi="fa-IR"/>
        </w:rPr>
        <w:t>واکنش امام به مناسبت شهادت سعیدی</w:t>
      </w:r>
    </w:p>
    <w:p>
      <w:pPr>
        <w:pStyle w:val="BookText"/>
        <w:rPr/>
      </w:pPr>
      <w:r>
        <w:rPr>
          <w:rFonts w:ascii="IRNazanin" w:hAnsi="IRNazanin" w:eastAsia="IRNazanin"/>
          <w:color w:val="111111"/>
          <w:sz w:val="28"/>
          <w:sz w:val="28"/>
          <w:szCs w:val="28"/>
          <w:rtl w:val="true"/>
          <w:lang w:bidi="fa-IR"/>
        </w:rPr>
        <w:t>حضرت امام تا مدتی از صدور اعلامیه درباره شهادت سعیدی خودداری کردند و درباره علّت این تأخیر فرمودند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بنا ندارم که در مورد این فاجعه سکوت کنم، منتهی شرایط من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مقام مرجعیّت نمی توانم هر خبری را بدون تحقیق درباره صحت و سقم آن بپذیرم و ترتیب اثر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مرحوم سعیدی از آن جا که از چگونگی فوت ایشان هنوز خبر موثقی به دست من نرسیده است، نمی توانم نظر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منتظرم در این مورد از طرف افرادی که در ایران مورد اعتماد من هستند، خبر درستی دریافت کنم </w:t>
      </w:r>
    </w:p>
    <w:p>
      <w:pPr>
        <w:pStyle w:val="BookText"/>
        <w:rPr/>
      </w:pPr>
      <w:r>
        <w:rPr>
          <w:rFonts w:ascii="IRNazanin" w:hAnsi="IRNazanin" w:eastAsia="IRNazanin"/>
          <w:color w:val="111111"/>
          <w:sz w:val="28"/>
          <w:sz w:val="28"/>
          <w:szCs w:val="28"/>
          <w:rtl w:val="true"/>
          <w:lang w:bidi="fa-IR"/>
        </w:rPr>
        <w:t>تا ببینم وظیفه ام چه اقتضا می 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چندی بعد یکی از روحانیون مبارز، پس از سفر به نجف و ارایه گزارش های لازم در مورد شهادت سعیدی و اوضاع ایران به امام و حصول اطمینان امام از شهادت سعیدی در زندان به دست ساواک، دیگر مجالی برای سکوت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روحانیون مورد اعتماد خویش را فرا 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کشته شدن آقای سعیدی در زندان تقریبا مسلم شده، با وجود این مقتضی نمی دانم در این زمینه مستقیما عکس العملی از خود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تسلیت نامه ای تنظیم کنید و بیاورید تا به آن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دو ماه و در پی اعلامیه حوزه، امام اعلامیه خود را در مورد شهادت سعیدی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اعلامیه حوزه و اعلامیه امام به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تسلیت نامه فضلا و محصلین حوزه علمیه قم به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محضر بزرگ مرجع عالی قدر و پیشوای عظیم الشأن، حضرت آیت اللّه العظمی خمینی متع اللّه المسلمین بطول بقاء وجوده الشریف، با درود فراوان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فاجعه قتل حجت الاسلام و المسلمین آقای سید محمدرضا سعیدی رحمه اللهبه دست حکومت خون آشام ایران در زندان جهت مبارزه با کنسرسیوم سرمایه داری، قلوب ملّت اسلام را جریحه دار ساخت و البتّه این مرجع عظیم الشأن که همیشه دلسوز و پشتیبان مسلمین می باشند، بیش از هر کس </w:t>
      </w:r>
    </w:p>
    <w:p>
      <w:pPr>
        <w:pStyle w:val="BookText"/>
        <w:rPr/>
      </w:pPr>
      <w:r>
        <w:rPr>
          <w:rFonts w:ascii="IRNazanin" w:hAnsi="IRNazanin" w:eastAsia="IRNazanin"/>
          <w:color w:val="111111"/>
          <w:sz w:val="28"/>
          <w:sz w:val="28"/>
          <w:szCs w:val="28"/>
          <w:rtl w:val="true"/>
          <w:lang w:bidi="fa-IR"/>
        </w:rPr>
        <w:t>از این جنایت خونین ناراحت و متأثرند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نهایت تأسف و تأثر، این فاجعه را به پیشگاه مقدس حضرت عالی تسلیت عرض نموده، موفقیت آن حضرت را در پیشبرد اهداف مقدس قرآن، آزادی ملّت اسلام و قطع ایادی استعمار از سرزمین اسلامی مسئلت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 الله ظلکم علی رؤس الانام</w:t>
      </w:r>
    </w:p>
    <w:p>
      <w:p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فضلا و محصلین حوزه علمیه قم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متن جواب حضرت امام خمینی رحمه الله به تسلیت نامه طلاب و فضلای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خدمت عموم فضلا و محصلین حوزه های علمیه، ایدهم اللّه تعالی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اخیر ایران که قتل مرحوم سعیدی مترتب بر آن هاست، موجب کمال 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مرحوم سعیدی نیست که با این وضع اسف انگیز در گوشه زندان از پای درمی آید، بلکه چه بسا افراد مظلوم و بی گناه به جرم حق گویی در سیاه چال های زندان مورد ضرب و شتم و شکنجه های وحشیانه و رفتار غیر انسانی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خوان یغما که مدت هاست مورد هجوم چپی و راستی قرار گرفته و گاهی با صراحت تقسیم گردید، اکنون با عناوین دیگر با کمال عوام فریبی نقشه کشی شده و مورد تقسیم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کارشناسان چپی که مقصود آن ها اسارت شرق و ملل اسلامی است، به اسم تأسیس کارخانه ذوب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نفع آن برای استعمار و کسب وجهه دستگاه جبّار بیشتر از نفعی است که به ملّت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کارشناسان و سرمایه داران بزرگ امریکا به اسم عظیم ترین سرمایه گذاری خارجی برای اسارت این ملّت مظلوم به ایران هجوم نموده اند؛ سرمایه دارانی که بنا به نوشته بعضی از روزنامه ها هر لحظه از عمرشان ده ها هزار دلار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برای چه منظوری در تهران اجتماع می کنند؛ آیا برای غمخواری و انسان دوستی است؟ کسانی که دنیا را به خاک و خون کشیده اند و ده ها هزار انسان را برای شهوات به زیر خاک کرده اند، در این جا دوست صمیمی ما هستند؟ یا نفوذ دولت ایران و عظمت شاه موجب این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همه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سودجویی سیاسی و اقتصادی با دامنه وسیع آن که پایگاهش ایران و دنبال آن دیگر ممالک اسلامی و دیگر ممالک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خودباختگی دستگاه ننگین ایران در مقابل استعمار چپ و راست، از طرف دیگر موجب بدبختی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بداند که اگر خداوند متعال به این دستگاه خودباخته در مقابل اجانب و جبّار، در مقابل ملت ها مهلت بدهد، این آخرین چوب حراج نیست که به مخازن زیر زمینی و روی زمینی این کشور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بالاتر باشند، اگر بالاتری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زراعت، صنعت، معادن، منابع جنگلی و حتی توزیع متاع در سراسر کشور و جلب سیاحان را در اختیار آنان خواهند گذاشت و برای ملت ایران جز باربری و کارگری برای سرمایه داران و ذلّت و فقر و فاقه چیزی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خواب هایی که برای این کشور دیده اند اطّلاع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کرارا خطر دولت اسرائیل و عمّال آن را به ملت گوشزد کردم که باید مقاومت منفی کنند و از معاملات با آن ها احتراز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راه را برای مصیبت بزرگ تری بازکرده اند و ملّت را به اسارت سرمایه داران می خواهند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رجال دینی و سیاسی و جوانان مدارس دینی و دانشگاه، بر همه طبقات لازم است که قبل از اجرا شدن این واقعه و نتایج مرگبار آن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برسانند که این قراردادها مخالف رأی </w:t>
      </w:r>
      <w:bookmarkStart w:id="183" w:name="pg3229_21185"/>
    </w:p>
    <w:p>
      <w:pPr>
        <w:pStyle w:val="BookText"/>
        <w:rPr/>
      </w:pPr>
      <w:bookmarkEnd w:id="183"/>
      <w:r>
        <w:rPr>
          <w:rFonts w:ascii="IRNazanin" w:hAnsi="IRNazanin" w:eastAsia="IRNazanin"/>
          <w:color w:val="111111"/>
          <w:sz w:val="28"/>
          <w:sz w:val="28"/>
          <w:szCs w:val="28"/>
          <w:rtl w:val="true"/>
          <w:lang w:bidi="fa-IR"/>
        </w:rPr>
        <w:t>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اعلام می کنم که هر قراردادی که با سرمایه داران امریکا و دیگر مستعمرین بسته شود، مخالف خواست ملّت و مخالف احکام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مجلسین ایران چون منتخب ملّت نیستند، رأی آن ها قانونی نیست و مخالف قانون اساسی و خواست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قضایا، باید با نظارت مقامات بی طرف جهانی رفراندوم شود تا خواست ملّت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فجیع این سید بزرگوار و عالم فداکار را که برای حفظ مصالح مسلمین و خدمت به اسلام جان خود را از دست داد، به ملّت اسلام عموما و خصوص ملّت ایران تغریت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رفع شرّ دستگاه جبّار و عمال کثیف استعمار را مسئلت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pStyle w:val="BookText"/>
        <w:rPr/>
      </w:pPr>
      <w:r>
        <w:rPr>
          <w:rFonts w:ascii="IRNazanin" w:hAnsi="IRNazanin" w:eastAsia="IRNazanin"/>
          <w:color w:val="111111"/>
          <w:sz w:val="28"/>
          <w:sz w:val="28"/>
          <w:szCs w:val="28"/>
          <w:rtl w:val="true"/>
          <w:lang w:bidi="fa-IR"/>
        </w:rPr>
        <w:t>روح اللّه الموسوی الخمینی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84" w:name="__RefHeading___Toc1896038_2749589250"/>
      <w:bookmarkStart w:id="185" w:name="_Toc67"/>
      <w:bookmarkEnd w:id="184"/>
      <w:r>
        <w:rPr>
          <w:rtl w:val="true"/>
        </w:rPr>
        <w:t>متن وصیت نامه شهید سعیدی</w:t>
      </w:r>
      <w:bookmarkEnd w:id="185"/>
    </w:p>
    <w:p>
      <w:pPr>
        <w:pStyle w:val="BookText"/>
        <w:rPr/>
      </w:pPr>
      <w:r>
        <w:rPr>
          <w:rFonts w:ascii="IRNazanin" w:hAnsi="IRNazanin" w:eastAsia="IRNazanin"/>
          <w:color w:val="111111"/>
          <w:sz w:val="28"/>
          <w:sz w:val="28"/>
          <w:szCs w:val="28"/>
          <w:rtl w:val="true"/>
          <w:lang w:bidi="fa-IR"/>
        </w:rPr>
        <w:t>متن وصیت نامه شهید سعیدی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مدارک و اسناد موجود، متن وصیت نامه شهید سعیدی چند روز قبل از شهادت ایشان و در هنگام بازجویی و زیر شکنجه های ساواک، نوشته شده و در حالت عادی و اختیار تنظیم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نهضت امام خمینی رحمه اللهنیز بر همین باور است که شهید سعیدی پس از دستگیری و زندانی شدن به جرم اقدام علیه امنیّت داخلی، مورد اذیت و آزار و شکنجه های وحشیانه دژخیمان رژیم قرار گرفت و هر روز صبح، پیکر نحیف و ضعیفش برای بازجویی به بیرون از سلول کشیده می شد و شب هنگام بی حال و بی هوش بر اثر شکنجه های ددمنشانه به داخل سلول پرتاب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که به اجرای نقشه شوم ساواک در خاموش </w:t>
      </w:r>
    </w:p>
    <w:p>
      <w:pPr>
        <w:pStyle w:val="BookText"/>
        <w:rPr/>
      </w:pPr>
      <w:r>
        <w:rPr>
          <w:rFonts w:ascii="IRNazanin" w:hAnsi="IRNazanin" w:eastAsia="IRNazanin"/>
          <w:color w:val="111111"/>
          <w:sz w:val="28"/>
          <w:sz w:val="28"/>
          <w:szCs w:val="28"/>
          <w:rtl w:val="true"/>
          <w:lang w:bidi="fa-IR"/>
        </w:rPr>
        <w:t>ساختن این حماسه گر فریادها باقی مانده بود، او را مجبور می کنند تا وصیت نامه خود را بنویسد و سعیدی هم تحت فشار ساواک و در حالت غیر عادی وصیت نامه خود را تنظیم می کند و به خاطر اذیت های بیش از حدّ عمّال خون آشام رژیم، تاریخ دقیق نگارش وصیت نامه را نمی دانسته و در آخر وصیت نامه تنها به ذکر نام ماه که ماه جمادی الثانی بود بسنده می کند و این دلیل روشنی است بر این که وصیت نامه با اختیار و در حالت عادی نبوده و در واقع، یک وصیت نامه اجباری و از روی اضطرار بوده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متن وصیت نامه شهید سعیدی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وصیت نامه من سید محمدرضا سعیدی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غفلت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رفقا برده اند، در کتاب خانه صورت هایش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نوشته های مرا به وسیله آقای خزعلی پس بگیرید و به ایشان و آقای مشکینی بگویید از طلب خود مرا حلال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به آقای جواد قاسمی را بپردازید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و اندی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من، همگی اهل علم و تبلیغ برای خدا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من، به شوهر اهل علم و تبلیغ همسر شوید و در زندگی با هم متّحد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مرا در قم دفن کنید و مرا دعا کنید و سلام مرا به همگی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برایم روزه بگیرید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سعیدی خراسانی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 xml:space="preserve">. </w:t>
      </w:r>
      <w:bookmarkStart w:id="186" w:name="pg3229_21187"/>
    </w:p>
    <w:p>
      <w:pPr>
        <w:pStyle w:val="Heading3"/>
        <w:numPr>
          <w:ilvl w:val="2"/>
          <w:numId w:val="1"/>
        </w:numPr>
        <w:rPr/>
      </w:pPr>
      <w:bookmarkStart w:id="187" w:name="__RefHeading___Toc1896040_2749589250"/>
      <w:bookmarkStart w:id="188" w:name="_Toc68"/>
      <w:bookmarkEnd w:id="186"/>
      <w:bookmarkEnd w:id="187"/>
      <w:r>
        <w:rPr>
          <w:rtl w:val="true"/>
        </w:rPr>
        <w:t>فصل هفتم</w:t>
      </w:r>
      <w:r>
        <w:rPr>
          <w:rtl w:val="true"/>
        </w:rPr>
        <w:t xml:space="preserve">: </w:t>
      </w:r>
      <w:r>
        <w:rPr>
          <w:rtl w:val="true"/>
        </w:rPr>
        <w:t>شخصیت شهید سعیدی در آیینه خاطرات</w:t>
      </w:r>
      <w:bookmarkEnd w:id="188"/>
    </w:p>
    <w:p>
      <w:pPr>
        <w:pStyle w:val="Heading4"/>
        <w:numPr>
          <w:ilvl w:val="3"/>
          <w:numId w:val="1"/>
        </w:numPr>
        <w:rPr/>
      </w:pPr>
      <w:bookmarkStart w:id="189" w:name="__RefHeading___Toc1896042_2749589250"/>
      <w:bookmarkStart w:id="190" w:name="_Toc69"/>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شهید سعیدی در آیینه خاطرات</w:t>
      </w:r>
    </w:p>
    <w:p>
      <w:pPr>
        <w:pStyle w:val="BookText"/>
        <w:rPr/>
      </w:pPr>
      <w:r>
        <w:rPr>
          <w:rFonts w:ascii="IRNazanin" w:hAnsi="IRNazanin" w:eastAsia="IRNazanin"/>
          <w:color w:val="111111"/>
          <w:sz w:val="28"/>
          <w:sz w:val="28"/>
          <w:szCs w:val="28"/>
          <w:rtl w:val="true"/>
          <w:lang w:bidi="fa-IR"/>
        </w:rPr>
        <w:t>در این بخش، برخی از ویژگی های این روحانی والامقام از زبان دوستان و همراهانش بیان می شود</w:t>
      </w:r>
      <w:r>
        <w:rPr>
          <w:rFonts w:eastAsia="IRNazanin" w:cs="IRNazanin"/>
          <w:color w:val="111111"/>
          <w:sz w:val="28"/>
          <w:szCs w:val="28"/>
          <w:rtl w:val="true"/>
          <w:lang w:bidi="fa-IR"/>
        </w:rPr>
        <w:t>.</w:t>
      </w:r>
    </w:p>
    <w:p>
      <w:pPr>
        <w:pStyle w:val="Heading4"/>
        <w:numPr>
          <w:ilvl w:val="3"/>
          <w:numId w:val="1"/>
        </w:numPr>
        <w:rPr/>
      </w:pPr>
      <w:bookmarkStart w:id="191" w:name="__RefHeading___Toc1896044_2749589250"/>
      <w:bookmarkStart w:id="192" w:name="_Toc70"/>
      <w:bookmarkEnd w:id="191"/>
      <w:r>
        <w:rPr>
          <w:rtl w:val="true"/>
        </w:rPr>
        <w:t>اهمیت به قرآن</w:t>
      </w:r>
      <w:r>
        <w:rPr>
          <w:rtl w:val="true"/>
        </w:rPr>
        <w:t>:</w:t>
      </w:r>
      <w:bookmarkEnd w:id="192"/>
    </w:p>
    <w:p>
      <w:pPr>
        <w:pStyle w:val="BookText"/>
        <w:rPr/>
      </w:pPr>
      <w:r>
        <w:rPr>
          <w:rFonts w:ascii="IRNazanin" w:hAnsi="IRNazanin" w:eastAsia="IRNazanin"/>
          <w:color w:val="111111"/>
          <w:sz w:val="28"/>
          <w:sz w:val="28"/>
          <w:szCs w:val="28"/>
          <w:rtl w:val="true"/>
          <w:lang w:bidi="fa-IR"/>
        </w:rPr>
        <w:t>اهمیت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سعیدی به شخصی که قرآن را یاد گرفته بود، در مقابل مبلغ بسیار ناچیزی، منزل بزرگی را به او واگذار کرد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93" w:name="__RefHeading___Toc1896046_2749589250"/>
      <w:bookmarkStart w:id="194" w:name="_Toc71"/>
      <w:bookmarkEnd w:id="193"/>
      <w:r>
        <w:rPr>
          <w:rtl w:val="true"/>
        </w:rPr>
        <w:t>احترام به کودکان</w:t>
      </w:r>
      <w:r>
        <w:rPr>
          <w:rtl w:val="true"/>
        </w:rPr>
        <w:t>:</w:t>
      </w:r>
      <w:bookmarkEnd w:id="194"/>
    </w:p>
    <w:p>
      <w:pPr>
        <w:pStyle w:val="BookText"/>
        <w:rPr/>
      </w:pPr>
      <w:r>
        <w:rPr>
          <w:rFonts w:ascii="IRNazanin" w:hAnsi="IRNazanin" w:eastAsia="IRNazanin"/>
          <w:color w:val="111111"/>
          <w:sz w:val="28"/>
          <w:sz w:val="28"/>
          <w:szCs w:val="28"/>
          <w:rtl w:val="true"/>
          <w:lang w:bidi="fa-IR"/>
        </w:rPr>
        <w:t>احترام به کودکان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کودکان بسیار احترام می گذاشتند و با آن ها خوش 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کودکی با این که ایشان نماینده تام الاختیار امام بود و از موقعیتی بسیار بزرگ برخوردار بود، در ایام عزاداری محرم در کنار کودکان سینه زنی می کرد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95" w:name="__RefHeading___Toc1896048_2749589250"/>
      <w:bookmarkStart w:id="196" w:name="_Toc72"/>
      <w:bookmarkEnd w:id="195"/>
      <w:r>
        <w:rPr>
          <w:rtl w:val="true"/>
        </w:rPr>
        <w:t>احساس مسئولیت</w:t>
      </w:r>
      <w:r>
        <w:rPr>
          <w:rtl w:val="true"/>
        </w:rPr>
        <w:t>:</w:t>
      </w:r>
      <w:bookmarkEnd w:id="196"/>
    </w:p>
    <w:p>
      <w:pPr>
        <w:pStyle w:val="BookText"/>
        <w:rPr/>
      </w:pPr>
      <w:r>
        <w:rPr>
          <w:rFonts w:ascii="IRNazanin" w:hAnsi="IRNazanin" w:eastAsia="IRNazanin"/>
          <w:color w:val="111111"/>
          <w:sz w:val="28"/>
          <w:sz w:val="28"/>
          <w:szCs w:val="28"/>
          <w:rtl w:val="true"/>
          <w:lang w:bidi="fa-IR"/>
        </w:rPr>
        <w:t>احساس مسئولیت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بارها از سوی رژیم طاغوت مورد تعرّض قرار گرفت و به حدّی به زندان رفت و مورد تعرض قرار گرفت که روزی مادرم به ایشان گفت تا کی به این وضع ادامه می دهی، چرا آرامش نداری؟ 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وقت که در آزادی به سر می برم، احساس مسئولیت می کنم و آن گاه </w:t>
      </w:r>
      <w:bookmarkStart w:id="197" w:name="pg3229_21188"/>
    </w:p>
    <w:p>
      <w:pPr>
        <w:pStyle w:val="BookText"/>
        <w:rPr/>
      </w:pPr>
      <w:bookmarkEnd w:id="197"/>
      <w:r>
        <w:rPr>
          <w:rFonts w:ascii="IRNazanin" w:hAnsi="IRNazanin" w:eastAsia="IRNazanin"/>
          <w:color w:val="111111"/>
          <w:sz w:val="28"/>
          <w:sz w:val="28"/>
          <w:szCs w:val="28"/>
          <w:rtl w:val="true"/>
          <w:lang w:bidi="fa-IR"/>
        </w:rPr>
        <w:t>که به زندان مبتلا می شوم، احساس می کنم که به وظیفه خود عمل کرده ام</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98" w:name="__RefHeading___Toc1896050_2749589250"/>
      <w:bookmarkStart w:id="199" w:name="_Toc73"/>
      <w:bookmarkEnd w:id="198"/>
      <w:r>
        <w:rPr>
          <w:rtl w:val="true"/>
        </w:rPr>
        <w:t>استقبال از شهادت</w:t>
      </w:r>
      <w:r>
        <w:rPr>
          <w:rtl w:val="true"/>
        </w:rPr>
        <w:t>:</w:t>
      </w:r>
      <w:bookmarkEnd w:id="199"/>
    </w:p>
    <w:p>
      <w:pPr>
        <w:pStyle w:val="BookText"/>
        <w:rPr/>
      </w:pPr>
      <w:r>
        <w:rPr>
          <w:rFonts w:ascii="IRNazanin" w:hAnsi="IRNazanin" w:eastAsia="IRNazanin"/>
          <w:color w:val="111111"/>
          <w:sz w:val="28"/>
          <w:sz w:val="28"/>
          <w:szCs w:val="28"/>
          <w:rtl w:val="true"/>
          <w:lang w:bidi="fa-IR"/>
        </w:rPr>
        <w:t>استقبال از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سعیدی، از ابتدا، خود را برای شهادت در راه اسلام و آرمان های امام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سعیدی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شهادت پدرم، دست خطی از ایشان در پشت کتاب مواعظ العددیه،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دستخط را آیت اللّه خزعلی، شهید مطهری و دایی مان آقای طباطبایی هم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برادرانم هم 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هم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خط خود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که به منزل آقای خمینی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علامه طباطبایی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صدا زدند و با هم تا آستانه منزلشان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حضرت ابا عبداللّه الحسین علیه السلام را در خواب دیدم که به من گفتند به سعیدی بگو به این جا بیا،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نگهدار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خواب بیدار شدم، شکر خدا کردم و این خواب را پشت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العددیه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200" w:name="__RefHeading___Toc1896052_2749589250"/>
      <w:bookmarkStart w:id="201" w:name="_Toc74"/>
      <w:bookmarkEnd w:id="200"/>
      <w:r>
        <w:rPr>
          <w:rtl w:val="true"/>
        </w:rPr>
        <w:t>تداوم مبارزه</w:t>
      </w:r>
      <w:r>
        <w:rPr>
          <w:rtl w:val="true"/>
        </w:rPr>
        <w:t>:</w:t>
      </w:r>
      <w:bookmarkEnd w:id="201"/>
    </w:p>
    <w:p>
      <w:pPr>
        <w:pStyle w:val="BookText"/>
        <w:rPr/>
      </w:pPr>
      <w:r>
        <w:rPr>
          <w:rFonts w:ascii="IRNazanin" w:hAnsi="IRNazanin" w:eastAsia="IRNazanin"/>
          <w:color w:val="111111"/>
          <w:sz w:val="28"/>
          <w:sz w:val="28"/>
          <w:szCs w:val="28"/>
          <w:rtl w:val="true"/>
          <w:lang w:bidi="fa-IR"/>
        </w:rPr>
        <w:t>تداوم مبارزه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که از وعظ و خطابه های شهید سعیدی درمانده شده بود، او را از رفتن به منبر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او به مسجد رفت و رو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از رفتن به منبر منع کرده اند، لذا در پایین منبر می نشینم و با شما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او را خواست و به او گفت که با مردم روبه رو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او به مسجد رفت و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من گفته اند که </w:t>
      </w:r>
      <w:bookmarkStart w:id="202" w:name="pg3229_21189"/>
    </w:p>
    <w:p>
      <w:pPr>
        <w:pStyle w:val="BookText"/>
        <w:rPr/>
      </w:pPr>
      <w:bookmarkEnd w:id="202"/>
      <w:r>
        <w:rPr>
          <w:rFonts w:ascii="IRNazanin" w:hAnsi="IRNazanin" w:eastAsia="IRNazanin"/>
          <w:color w:val="111111"/>
          <w:sz w:val="28"/>
          <w:sz w:val="28"/>
          <w:szCs w:val="28"/>
          <w:rtl w:val="true"/>
          <w:lang w:bidi="fa-IR"/>
        </w:rPr>
        <w:t>روبه رو با شما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پشتم را به شما خواهم کرد، ولی با شما سخن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ساواک او را از سخن گفتن منع کرد و گفت تو حق نداری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مسجد رفت و به مردم گفت، مردم، مرا از سخن گفتن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خواهم نوشت و چنین کرد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03" w:name="__RefHeading___Toc1896054_2749589250"/>
      <w:bookmarkStart w:id="204" w:name="_Toc75"/>
      <w:bookmarkEnd w:id="203"/>
      <w:r>
        <w:rPr>
          <w:rtl w:val="true"/>
        </w:rPr>
        <w:t>نهی از منکر</w:t>
      </w:r>
      <w:r>
        <w:rPr>
          <w:rtl w:val="true"/>
        </w:rPr>
        <w:t>:</w:t>
      </w:r>
      <w:bookmarkEnd w:id="204"/>
    </w:p>
    <w:p>
      <w:pPr>
        <w:pStyle w:val="BookText"/>
        <w:rPr/>
      </w:pP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مرحوم سعیدی از خیابان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قهوه خانه ای رسید که صدای موسیقی از آن جا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قهوه خانه دار به مجرد دیدن این روحانی، رادیوی خود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ایستاد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رادیوت را روشن کن؛ زیرا اگر حرام باشد، می ترسم خدا مرا عذاب کند و بگوید سعیدی تو چه کرده ای که مردم از تو می ترسند، ولی از من نمی ترسند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05" w:name="__RefHeading___Toc1896056_2749589250"/>
      <w:bookmarkStart w:id="206" w:name="_Toc76"/>
      <w:bookmarkEnd w:id="205"/>
      <w:r>
        <w:rPr>
          <w:rtl w:val="true"/>
        </w:rPr>
        <w:t>برآوردن حاجت نیازمندان</w:t>
      </w:r>
      <w:r>
        <w:rPr>
          <w:rtl w:val="true"/>
        </w:rPr>
        <w:t>:</w:t>
      </w:r>
      <w:bookmarkEnd w:id="206"/>
    </w:p>
    <w:p>
      <w:pPr>
        <w:pStyle w:val="BookText"/>
        <w:rPr/>
      </w:pPr>
      <w:r>
        <w:rPr>
          <w:rFonts w:ascii="IRNazanin" w:hAnsi="IRNazanin" w:eastAsia="IRNazanin"/>
          <w:color w:val="111111"/>
          <w:sz w:val="28"/>
          <w:sz w:val="28"/>
          <w:szCs w:val="28"/>
          <w:rtl w:val="true"/>
          <w:lang w:bidi="fa-IR"/>
        </w:rPr>
        <w:t>برآوردن حاجت نیازمندان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آیت اللّه سعیدی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مسجد شهید سعیدی، صندوق خیریه و کمک به محرومان داشتیم که بعد از شهادت او، این صندوق به کارش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بررسی وضع نیازمندی که توصیه شده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روی یک تخته چوب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حاج آقا سعیدی را می شناختید؟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شاگردان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کجا با ایشان آشنا شدید؟ سرش را به دیوار زد و </w:t>
      </w:r>
      <w:bookmarkStart w:id="207" w:name="pg3229_21190"/>
    </w:p>
    <w:p>
      <w:pPr>
        <w:pStyle w:val="BookText"/>
        <w:rPr/>
      </w:pPr>
      <w:bookmarkEnd w:id="207"/>
      <w:r>
        <w:rPr>
          <w:rFonts w:ascii="IRNazanin" w:hAnsi="IRNazanin" w:eastAsia="IRNazanin"/>
          <w:color w:val="111111"/>
          <w:sz w:val="28"/>
          <w:sz w:val="28"/>
          <w:szCs w:val="28"/>
          <w:rtl w:val="true"/>
          <w:lang w:bidi="fa-IR"/>
        </w:rPr>
        <w:t>گریه کرد و شاه را نفرین و لعن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راننده ماشین مسافربری بودم که در یکی از شهرها تصادف کردم و در اثر آن پاهایم قطع شد و خانه نشین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که می بینی، حاج آقا سعیدی برای ما درست کرده و زندگی ما را ایشان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آخر وقت به اینجا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ـ دو ساعت می نشست با ما صحبت می کردند و شوخی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دوست بودیم، رفیق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برای ما نان می گرفت با روغن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آقا بود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08" w:name="__RefHeading___Toc1896058_2749589250"/>
      <w:bookmarkStart w:id="209" w:name="_Toc77"/>
      <w:bookmarkEnd w:id="208"/>
      <w:r>
        <w:rPr>
          <w:rtl w:val="true"/>
        </w:rPr>
        <w:t>تربیت بانوان مبلغ و مبارز</w:t>
      </w:r>
      <w:r>
        <w:rPr>
          <w:rtl w:val="true"/>
        </w:rPr>
        <w:t>:</w:t>
      </w:r>
      <w:bookmarkEnd w:id="209"/>
    </w:p>
    <w:p>
      <w:pPr>
        <w:pStyle w:val="BookText"/>
        <w:rPr/>
      </w:pPr>
      <w:r>
        <w:rPr>
          <w:rFonts w:ascii="IRNazanin" w:hAnsi="IRNazanin" w:eastAsia="IRNazanin"/>
          <w:color w:val="111111"/>
          <w:sz w:val="28"/>
          <w:sz w:val="28"/>
          <w:szCs w:val="28"/>
          <w:rtl w:val="true"/>
          <w:lang w:bidi="fa-IR"/>
        </w:rPr>
        <w:t>تربیت بانوان مبلغ و مبارز</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دبّاغ از شاگردان مبرز و ممتاز شهید سعیدی، در خاطره ای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سعیدی رحمه الله به انگیزه پیش برد اهداف حضرت امام رحمه الله، آمدند و در خیابان غیاثی تهران، امام جماعت مسجد موسی بن جعفر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از آن جا واقعا جرقه ای روشن در زندگی من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آن نابسامانی ها و ناآرامی هایی که بود؛ چون بالاخره، وقتی انسان تربیت نشده و افکار و ایده او شکل گرفته باشد، گه گاهی شیطان بر او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مثلاً فلان لباس را بخرد یا فلان مسافرت را برویم یا فلان مهمانی را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سعیدی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دو تا از دوستان خدمتشان رسیدیم و درخواست کلاس درس و بحث کردیم و بعضی از سؤال ها را طرح می کردیم و ایشان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روشن بود که الحمدللّه خدا به من لطف کرده و من در حال رسیدن به آن </w:t>
      </w:r>
    </w:p>
    <w:p>
      <w:pPr>
        <w:pStyle w:val="BookText"/>
        <w:rPr/>
      </w:pPr>
      <w:r>
        <w:rPr>
          <w:rFonts w:ascii="IRNazanin" w:hAnsi="IRNazanin" w:eastAsia="IRNazanin"/>
          <w:color w:val="111111"/>
          <w:sz w:val="28"/>
          <w:sz w:val="28"/>
          <w:szCs w:val="28"/>
          <w:rtl w:val="true"/>
          <w:lang w:bidi="fa-IR"/>
        </w:rPr>
        <w:t>گمشده ام هستم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شهید سعیدی در خاطره ای می 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غروب، به منزل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با ایشان مذاکره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آماده نماز مغرب می شدند، ولی روی علاقه ای که به من داشتند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عرض کردم، ما بررسی کرده ایم از این به بعد شما در مبارزاتتان تنها هستید و یاوری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چه می گویی؟ به خدا قسم اگر جنّ و انس پشت در پشت نمایند و در مقابل من بایستند، من چون این راه حق را یافته ام، از پای نخواهم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این مرد هدفی را که دنبال می کند، با این حرف ها نمی شود او را از حرکت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گرفتم در این موضوع دیگر صحبتی نکنم و فعالیت های خود را از این به بعد با جدیّت بیشتری دنبال کنم</w:t>
      </w:r>
      <w:r>
        <w:rPr>
          <w:rFonts w:eastAsia="IRNazanin" w:cs="IRNazanin"/>
          <w:color w:val="111111"/>
          <w:sz w:val="28"/>
          <w:szCs w:val="28"/>
          <w:rtl w:val="true"/>
          <w:lang w:bidi="fa-IR"/>
        </w:rPr>
        <w:t>...»</w:t>
      </w:r>
      <w:r>
        <w:rPr>
          <w:rStyle w:val="FootnoteAnchor"/>
          <w:rtl w:val="true"/>
        </w:rPr>
        <w:footnoteReference w:id="88"/>
      </w:r>
      <w:bookmarkStart w:id="210" w:name="pg3229_21192"/>
    </w:p>
    <w:p>
      <w:pPr>
        <w:pStyle w:val="Heading3"/>
        <w:numPr>
          <w:ilvl w:val="2"/>
          <w:numId w:val="1"/>
        </w:numPr>
        <w:rPr/>
      </w:pPr>
      <w:bookmarkStart w:id="211" w:name="__RefHeading___Toc1896060_2749589250"/>
      <w:bookmarkStart w:id="212" w:name="_Toc78"/>
      <w:bookmarkEnd w:id="210"/>
      <w:bookmarkEnd w:id="211"/>
      <w:r>
        <w:rPr>
          <w:rtl w:val="true"/>
        </w:rPr>
        <w:t>فصل هشتم</w:t>
      </w:r>
      <w:r>
        <w:rPr>
          <w:rtl w:val="true"/>
        </w:rPr>
        <w:t xml:space="preserve">: </w:t>
      </w:r>
      <w:r>
        <w:rPr>
          <w:rtl w:val="true"/>
        </w:rPr>
        <w:t>اندیشه ها</w:t>
      </w:r>
      <w:bookmarkEnd w:id="212"/>
    </w:p>
    <w:p>
      <w:pPr>
        <w:pStyle w:val="Heading4"/>
        <w:numPr>
          <w:ilvl w:val="3"/>
          <w:numId w:val="1"/>
        </w:numPr>
        <w:rPr/>
      </w:pPr>
      <w:bookmarkStart w:id="213" w:name="__RefHeading___Toc1896062_2749589250"/>
      <w:bookmarkStart w:id="214" w:name="_Toc79"/>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w:t>
      </w:r>
    </w:p>
    <w:p>
      <w:pPr>
        <w:pStyle w:val="BookText"/>
        <w:rPr/>
      </w:pPr>
      <w:r>
        <w:rPr>
          <w:rFonts w:ascii="IRNazanin" w:hAnsi="IRNazanin" w:eastAsia="IRNazanin"/>
          <w:color w:val="111111"/>
          <w:sz w:val="28"/>
          <w:sz w:val="28"/>
          <w:szCs w:val="28"/>
          <w:rtl w:val="true"/>
          <w:lang w:bidi="fa-IR"/>
        </w:rPr>
        <w:t>آیت اللّه سعیدی افزون بر تقوای والای الهی و ارزش های بزرگ انسانی، دارای اندیشه های ژرفی در مسایل گوناگون فرهنگی ـ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برای شناخت هر چه بهتر این شخصیت بزرگ علمی، فرهنگی، اجتماعی و سیاسی به برخی از اندیشه های ایشان اشاره می شود</w:t>
      </w:r>
      <w:r>
        <w:rPr>
          <w:rFonts w:eastAsia="IRNazanin" w:cs="IRNazanin"/>
          <w:color w:val="111111"/>
          <w:sz w:val="28"/>
          <w:szCs w:val="28"/>
          <w:rtl w:val="true"/>
          <w:lang w:bidi="fa-IR"/>
        </w:rPr>
        <w:t>.</w:t>
      </w:r>
    </w:p>
    <w:p>
      <w:pPr>
        <w:pStyle w:val="Heading4"/>
        <w:numPr>
          <w:ilvl w:val="3"/>
          <w:numId w:val="1"/>
        </w:numPr>
        <w:rPr/>
      </w:pPr>
      <w:bookmarkStart w:id="215" w:name="__RefHeading___Toc1896064_2749589250"/>
      <w:bookmarkStart w:id="216" w:name="_Toc80"/>
      <w:bookmarkEnd w:id="215"/>
      <w:r>
        <w:rPr>
          <w:rtl w:val="true"/>
        </w:rPr>
        <w:t>همّت عالی</w:t>
      </w:r>
      <w:bookmarkEnd w:id="216"/>
    </w:p>
    <w:p>
      <w:pPr>
        <w:pStyle w:val="BookText"/>
        <w:rPr/>
      </w:pPr>
      <w:r>
        <w:rPr>
          <w:rFonts w:ascii="IRNazanin" w:hAnsi="IRNazanin" w:eastAsia="IRNazanin"/>
          <w:color w:val="111111"/>
          <w:sz w:val="28"/>
          <w:sz w:val="28"/>
          <w:szCs w:val="28"/>
          <w:rtl w:val="true"/>
          <w:lang w:bidi="fa-IR"/>
        </w:rPr>
        <w:t>شهید سعیدی، همّت را بزرگ ترین عامل پیش روی و پیروزی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تفنگ و سرنیزه نداریم جلو برویم، ولی می خواهیم با همّت پیش 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کردن کاری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با علمای خود متّحد شویم و آیت اللّه خمینی را آزاد کنیم</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17" w:name="__RefHeading___Toc1896066_2749589250"/>
      <w:bookmarkStart w:id="218" w:name="_Toc81"/>
      <w:bookmarkEnd w:id="217"/>
      <w:r>
        <w:rPr>
          <w:rtl w:val="true"/>
        </w:rPr>
        <w:t>امریکا؛ استعمارگر بزرگ</w:t>
      </w:r>
      <w:bookmarkEnd w:id="218"/>
    </w:p>
    <w:p>
      <w:pPr>
        <w:pStyle w:val="BookText"/>
        <w:rPr/>
      </w:pPr>
      <w:r>
        <w:rPr>
          <w:rFonts w:ascii="IRNazanin" w:hAnsi="IRNazanin" w:eastAsia="IRNazanin"/>
          <w:color w:val="111111"/>
          <w:sz w:val="28"/>
          <w:sz w:val="28"/>
          <w:szCs w:val="28"/>
          <w:rtl w:val="true"/>
          <w:lang w:bidi="fa-IR"/>
        </w:rPr>
        <w:t>امریکای استعمارگر، در دست یهودی ها اداره می شود و خود جانسون هم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ویتنام چطور آزادی خواهان را به نام آن که می خواهد صلحی برقرار نمایند، قتل عام می نمایند و به چه طرز فجیعی مردم را نابود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دشمن بشر را شناخت</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219" w:name="__RefHeading___Toc1896068_2749589250"/>
      <w:bookmarkStart w:id="220" w:name="_Toc82"/>
      <w:bookmarkEnd w:id="219"/>
      <w:r>
        <w:rPr>
          <w:rtl w:val="true"/>
        </w:rPr>
        <w:t>امام خمینی؛ شبیه ترین فرد به امام زمان عج الله تعالی فرجه الشریف</w:t>
      </w:r>
      <w:bookmarkEnd w:id="22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خمینی از نظر خَلق و خُلق و منطق، شبیه ترین عالمان نسبت به امام </w:t>
      </w:r>
      <w:bookmarkStart w:id="221" w:name="pg3229_21193"/>
    </w:p>
    <w:p>
      <w:pPr>
        <w:pStyle w:val="BookText"/>
        <w:rPr/>
      </w:pPr>
      <w:bookmarkEnd w:id="221"/>
      <w:r>
        <w:rPr>
          <w:rFonts w:ascii="IRNazanin" w:hAnsi="IRNazanin" w:eastAsia="IRNazanin"/>
          <w:color w:val="111111"/>
          <w:sz w:val="28"/>
          <w:sz w:val="28"/>
          <w:szCs w:val="28"/>
          <w:rtl w:val="true"/>
          <w:lang w:bidi="fa-IR"/>
        </w:rPr>
        <w:t>زمان عج الله تعالی فرجه الشریف و آبای طاهرین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تقلیدی مثل آیت اللّه العظمی خمینی پیدا شد، باید ذوالریاستین باشد و ضمن مرجعیّت تقلید، حکومت را هم به دست بگیرد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22" w:name="__RefHeading___Toc1896070_2749589250"/>
      <w:bookmarkStart w:id="223" w:name="_Toc83"/>
      <w:bookmarkEnd w:id="222"/>
      <w:r>
        <w:rPr>
          <w:rtl w:val="true"/>
        </w:rPr>
        <w:t>اتحاد و همکاری با علما</w:t>
      </w:r>
      <w:bookmarkEnd w:id="223"/>
    </w:p>
    <w:p>
      <w:pPr>
        <w:pStyle w:val="BookText"/>
        <w:rPr/>
      </w:pPr>
      <w:r>
        <w:rPr>
          <w:rFonts w:ascii="IRNazanin" w:hAnsi="IRNazanin" w:eastAsia="IRNazanin"/>
          <w:color w:val="111111"/>
          <w:sz w:val="28"/>
          <w:sz w:val="28"/>
          <w:szCs w:val="28"/>
          <w:rtl w:val="true"/>
          <w:lang w:bidi="fa-IR"/>
        </w:rPr>
        <w:t>مسلمانان باید اتحاد داشته باشند و علما را در کارهایشان شرکت داده و با آن ها مشورت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گفته آنان، گفته پیغمبر است و حرف پیغمبر، حرف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را یاری کنید و تا آخرین لحظه ایستادگی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علما و روحانیون را جلو بیندازید و بعد فرار را بر قرار ترجیح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دین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ما دست گدایی به سوی امریکا دراز کنیم؟ چون اتّحاد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عدّه ای می برند و می خورند و عدّه ای از گرسنگی می میرند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24" w:name="__RefHeading___Toc1896072_2749589250"/>
      <w:bookmarkStart w:id="225" w:name="_Toc84"/>
      <w:bookmarkEnd w:id="224"/>
      <w:r>
        <w:rPr>
          <w:rtl w:val="true"/>
        </w:rPr>
        <w:t>امام حسین علیه السلام ؛ الگوی سربلندی</w:t>
      </w:r>
      <w:bookmarkEnd w:id="225"/>
    </w:p>
    <w:p>
      <w:pPr>
        <w:pStyle w:val="BookText"/>
        <w:rPr/>
      </w:pPr>
      <w:r>
        <w:rPr>
          <w:rFonts w:ascii="IRNazanin" w:hAnsi="IRNazanin" w:eastAsia="IRNazanin"/>
          <w:color w:val="111111"/>
          <w:sz w:val="28"/>
          <w:sz w:val="28"/>
          <w:szCs w:val="28"/>
          <w:rtl w:val="true"/>
          <w:lang w:bidi="fa-IR"/>
        </w:rPr>
        <w:t>امام حسین علیه السلام ، برای سربلندی و پایداری اسلام به شهادت رسید؛ بنابراین، ما مسلمانان باید از این موضوع سرمشق بگیریم و نگذاریم استعمارگران دین ما را بازیچه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امثال آیت اللّه خمینی را ناراحت سازند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226" w:name="__RefHeading___Toc1896074_2749589250"/>
      <w:bookmarkStart w:id="227" w:name="_Toc85"/>
      <w:bookmarkEnd w:id="226"/>
      <w:r>
        <w:rPr>
          <w:rtl w:val="true"/>
        </w:rPr>
        <w:t>امر به معروف و نهی از منکر</w:t>
      </w:r>
      <w:bookmarkEnd w:id="22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در این مکان مقدس، که تنها پناهگاه و سنگر مسلمین است، امر به معروف و نهی از منکر می کنم و مردم را به حقایق روشن می نمایم، کاری جز انجام وظیفه دینی نیست، ولی سر و صدای دستگاه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هر کجا باشم چه در قم، یا مشهد و تهران و کربلا و یا لندن حرف حق را </w:t>
      </w:r>
      <w:bookmarkStart w:id="228" w:name="pg3229_21194"/>
    </w:p>
    <w:p>
      <w:pPr>
        <w:pStyle w:val="BookText"/>
        <w:rPr/>
      </w:pPr>
      <w:bookmarkEnd w:id="228"/>
      <w:r>
        <w:rPr>
          <w:rFonts w:ascii="IRNazanin" w:hAnsi="IRNazanin" w:eastAsia="IRNazanin"/>
          <w:color w:val="111111"/>
          <w:sz w:val="28"/>
          <w:sz w:val="28"/>
          <w:szCs w:val="28"/>
          <w:rtl w:val="true"/>
          <w:lang w:bidi="fa-IR"/>
        </w:rPr>
        <w:t>خواهم گفت و از کسی هم باک ندارم</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229" w:name="__RefHeading___Toc1896076_2749589250"/>
      <w:bookmarkStart w:id="230" w:name="_Toc86"/>
      <w:bookmarkEnd w:id="229"/>
      <w:r>
        <w:rPr>
          <w:rtl w:val="true"/>
        </w:rPr>
        <w:t>حرام بودن کمک به اسرائیل</w:t>
      </w:r>
      <w:bookmarkEnd w:id="230"/>
    </w:p>
    <w:p>
      <w:pPr>
        <w:pStyle w:val="BookText"/>
        <w:rPr/>
      </w:pPr>
      <w:r>
        <w:rPr>
          <w:rFonts w:ascii="IRNazanin" w:hAnsi="IRNazanin" w:eastAsia="IRNazanin"/>
          <w:color w:val="111111"/>
          <w:sz w:val="28"/>
          <w:sz w:val="28"/>
          <w:szCs w:val="28"/>
          <w:rtl w:val="true"/>
          <w:lang w:bidi="fa-IR"/>
        </w:rPr>
        <w:t>به هر نحوی که به اسرائیل کمک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کردن با یهود کمک به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دولت ایران خودش به اسرائیل کمک می کند و ادعای مسلمانی هم دارد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31" w:name="__RefHeading___Toc1896078_2749589250"/>
      <w:bookmarkStart w:id="232" w:name="_Toc87"/>
      <w:bookmarkEnd w:id="231"/>
      <w:r>
        <w:rPr>
          <w:rtl w:val="true"/>
        </w:rPr>
        <w:t>امام خمینی؛ آبروی روحانیت شیعه</w:t>
      </w:r>
      <w:bookmarkEnd w:id="232"/>
    </w:p>
    <w:p>
      <w:pPr>
        <w:pStyle w:val="BookText"/>
        <w:rPr/>
      </w:pPr>
      <w:r>
        <w:rPr>
          <w:rFonts w:ascii="IRNazanin" w:hAnsi="IRNazanin" w:eastAsia="IRNazanin"/>
          <w:color w:val="111111"/>
          <w:sz w:val="28"/>
          <w:sz w:val="28"/>
          <w:szCs w:val="28"/>
          <w:rtl w:val="true"/>
          <w:lang w:bidi="fa-IR"/>
        </w:rPr>
        <w:t>دنیا فهمید که تنها کسی که امروز در مقابل ظلم می ایستد، روحانیت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شیعه آبرو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آبرو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جایی که خداوند متعال در خزانه اش یک افرادی را ذخیره کرده، از جایی که هیچ کس گمان نداشت، شخصیتی مثل حضرت آیت اللّه العظمی خمینی را در آورد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233" w:name="__RefHeading___Toc1896080_2749589250"/>
      <w:bookmarkStart w:id="234" w:name="_Toc88"/>
      <w:bookmarkEnd w:id="233"/>
      <w:r>
        <w:rPr>
          <w:rtl w:val="true"/>
        </w:rPr>
        <w:t>عشق به امام</w:t>
      </w:r>
      <w:bookmarkEnd w:id="234"/>
    </w:p>
    <w:p>
      <w:pPr>
        <w:pStyle w:val="BookText"/>
        <w:rPr/>
      </w:pPr>
      <w:r>
        <w:rPr>
          <w:rFonts w:ascii="IRNazanin" w:hAnsi="IRNazanin" w:eastAsia="IRNazanin"/>
          <w:color w:val="111111"/>
          <w:sz w:val="28"/>
          <w:sz w:val="28"/>
          <w:szCs w:val="28"/>
          <w:rtl w:val="true"/>
          <w:lang w:bidi="fa-IR"/>
        </w:rPr>
        <w:t>همه هستی سعیدی،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بدون خمینی را پوچ و بیهوده می دانست و هیچ روزی را بی زمزمه نام او سپری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امام خمینی را پیشوای امّت قرار داد، غیر از علم و تقوا و شجاعت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ساده زیستی و غم محرومین خوردن او بود و این اختصاص به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هر زمانی بتواند این ویژگی ها را در خود جمع کند، بی تردید او مقتدای مردم خواهد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تار و پود و جسم و روح شهید آیت اللّه سعیدی با نام خمینی پیوند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نام امام را به زبان می آورد، اشک شوق در </w:t>
      </w:r>
    </w:p>
    <w:p>
      <w:pPr>
        <w:pStyle w:val="BookText"/>
        <w:rPr/>
      </w:pPr>
      <w:r>
        <w:rPr>
          <w:rFonts w:ascii="IRNazanin" w:hAnsi="IRNazanin" w:eastAsia="IRNazanin"/>
          <w:color w:val="111111"/>
          <w:sz w:val="28"/>
          <w:sz w:val="28"/>
          <w:szCs w:val="28"/>
          <w:rtl w:val="true"/>
          <w:lang w:bidi="fa-IR"/>
        </w:rPr>
        <w:t>چشمان او حلقه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اگر مرا بکشند و خونم بر زمین ریخته شود، در هر قطره خون من نام خمینی را خواهید شنید</w:t>
      </w:r>
      <w:r>
        <w:rPr>
          <w:rFonts w:eastAsia="IRNazanin" w:cs="IRNazanin"/>
          <w:color w:val="111111"/>
          <w:sz w:val="28"/>
          <w:szCs w:val="28"/>
          <w:rtl w:val="true"/>
          <w:lang w:bidi="fa-IR"/>
        </w:rPr>
        <w:t>...»</w:t>
      </w:r>
      <w:r>
        <w:rPr>
          <w:rStyle w:val="FootnoteAnchor"/>
          <w:rtl w:val="true"/>
        </w:rPr>
        <w:footnoteReference w:id="9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سعیدی هیچ منبری نمی رفت که نام امام را نه یک بار، بلکه چندین بار بر زبان جاری نکند و به بزرگی و عظمت، نام این بزرگ مرد تاریخ اسلام را 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آن چنان عشق می ورزید که وقتی خداوند پسری به او عطا کرد، به یاد امام، نام او را روح اللّه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سعیدی به امام، در کوثر ولایت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دنیایی از احساسات پاک بود، ولی در این مورد از روی احساسات دل به امام نسپرده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نادرترین افرادی بود که در عشق به امام به یقین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ویژگی مبارزاتی شهید، جنبه ولایی داشت و نام امام را در روزگاری که بردن نام امام ممنوع بود و بیشتر، با تعبیرهایی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را به زبان می آورد و همواره با شهامت و شجاعت نام امام را بر فراز منبر می برد</w:t>
      </w:r>
      <w:r>
        <w:rPr>
          <w:rFonts w:eastAsia="IRNazanin" w:cs="IRNazanin"/>
          <w:color w:val="111111"/>
          <w:sz w:val="28"/>
          <w:szCs w:val="28"/>
          <w:rtl w:val="true"/>
          <w:lang w:bidi="fa-IR"/>
        </w:rPr>
        <w:t xml:space="preserve">. </w:t>
      </w:r>
      <w:bookmarkStart w:id="235" w:name="pg3229_21196"/>
    </w:p>
    <w:p>
      <w:pPr>
        <w:pStyle w:val="Heading2"/>
        <w:numPr>
          <w:ilvl w:val="1"/>
          <w:numId w:val="1"/>
        </w:numPr>
        <w:rPr/>
      </w:pPr>
      <w:bookmarkStart w:id="236" w:name="__RefHeading___Toc1896082_2749589250"/>
      <w:bookmarkStart w:id="237" w:name="_Toc89"/>
      <w:bookmarkEnd w:id="235"/>
      <w:bookmarkEnd w:id="236"/>
      <w:r>
        <w:rPr>
          <w:rtl w:val="true"/>
        </w:rPr>
        <w:t>بخش دوم</w:t>
      </w:r>
      <w:r>
        <w:rPr>
          <w:rtl w:val="true"/>
        </w:rPr>
        <w:t xml:space="preserve">: </w:t>
      </w:r>
      <w:r>
        <w:rPr>
          <w:rtl w:val="true"/>
        </w:rPr>
        <w:t>برگزیده ادب فارسی</w:t>
      </w:r>
      <w:bookmarkEnd w:id="237"/>
    </w:p>
    <w:p>
      <w:pPr>
        <w:pStyle w:val="Heading3"/>
        <w:numPr>
          <w:ilvl w:val="2"/>
          <w:numId w:val="1"/>
        </w:numPr>
        <w:rPr/>
      </w:pPr>
      <w:bookmarkStart w:id="238" w:name="__RefHeading___Toc1896084_2749589250"/>
      <w:bookmarkStart w:id="239" w:name="_Toc90"/>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ادبی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3229_21198"/>
      <w:bookmarkStart w:id="241" w:name="pg3229_21198"/>
      <w:bookmarkEnd w:id="241"/>
    </w:p>
    <w:p>
      <w:pPr>
        <w:pStyle w:val="Heading3"/>
        <w:numPr>
          <w:ilvl w:val="2"/>
          <w:numId w:val="1"/>
        </w:numPr>
        <w:rPr/>
      </w:pPr>
      <w:bookmarkStart w:id="242" w:name="pg3229_21198"/>
      <w:bookmarkStart w:id="243" w:name="__RefHeading___Toc1896086_2749589250"/>
      <w:bookmarkStart w:id="244" w:name="_Toc91"/>
      <w:bookmarkEnd w:id="242"/>
      <w:bookmarkEnd w:id="243"/>
      <w:r>
        <w:rPr>
          <w:rtl w:val="true"/>
        </w:rPr>
        <w:t>الف</w:t>
      </w:r>
      <w:r>
        <w:rPr>
          <w:rtl w:val="true"/>
        </w:rPr>
        <w:t xml:space="preserve">) </w:t>
      </w:r>
      <w:r>
        <w:rPr>
          <w:rtl w:val="true"/>
        </w:rPr>
        <w:t>اشعار</w:t>
      </w:r>
      <w:bookmarkEnd w:id="244"/>
    </w:p>
    <w:p>
      <w:pPr>
        <w:pStyle w:val="Heading4"/>
        <w:numPr>
          <w:ilvl w:val="3"/>
          <w:numId w:val="1"/>
        </w:numPr>
        <w:rPr/>
      </w:pPr>
      <w:bookmarkStart w:id="245" w:name="__RefHeading___Toc1896088_2749589250"/>
      <w:bookmarkStart w:id="246" w:name="_Toc92"/>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Heading4"/>
        <w:numPr>
          <w:ilvl w:val="3"/>
          <w:numId w:val="1"/>
        </w:numPr>
        <w:rPr/>
      </w:pPr>
      <w:bookmarkStart w:id="247" w:name="__RefHeading___Toc1896090_2749589250"/>
      <w:bookmarkStart w:id="248" w:name="_Toc93"/>
      <w:bookmarkEnd w:id="247"/>
      <w:r>
        <w:rPr>
          <w:rtl w:val="true"/>
        </w:rPr>
        <w:t>شهیدنور</w:t>
      </w:r>
      <w:bookmarkEnd w:id="248"/>
    </w:p>
    <w:p>
      <w:pPr>
        <w:pStyle w:val="BookText"/>
        <w:rPr/>
      </w:pPr>
      <w:r>
        <w:rPr>
          <w:rFonts w:ascii="IRNazanin" w:hAnsi="IRNazanin" w:eastAsia="IRNazanin"/>
          <w:color w:val="111111"/>
          <w:sz w:val="28"/>
          <w:sz w:val="28"/>
          <w:szCs w:val="28"/>
          <w:rtl w:val="true"/>
          <w:lang w:bidi="fa-IR"/>
        </w:rPr>
        <w:t>ای شکوه شط خونین قیام</w:t>
      </w:r>
    </w:p>
    <w:p>
      <w:pPr>
        <w:pStyle w:val="BookText"/>
        <w:rPr/>
      </w:pPr>
      <w:r>
        <w:rPr>
          <w:rFonts w:ascii="IRNazanin" w:hAnsi="IRNazanin" w:eastAsia="IRNazanin"/>
          <w:color w:val="111111"/>
          <w:sz w:val="28"/>
          <w:sz w:val="28"/>
          <w:szCs w:val="28"/>
          <w:rtl w:val="true"/>
          <w:lang w:bidi="fa-IR"/>
        </w:rPr>
        <w:t>ای شمیم صبح پیروزی، سلام</w:t>
      </w:r>
    </w:p>
    <w:p>
      <w:pPr>
        <w:pStyle w:val="BookText"/>
        <w:rPr/>
      </w:pPr>
      <w:r>
        <w:rPr>
          <w:rFonts w:ascii="IRNazanin" w:hAnsi="IRNazanin" w:eastAsia="IRNazanin"/>
          <w:color w:val="111111"/>
          <w:sz w:val="28"/>
          <w:sz w:val="28"/>
          <w:szCs w:val="28"/>
          <w:rtl w:val="true"/>
          <w:lang w:bidi="fa-IR"/>
        </w:rPr>
        <w:t>ای بلوغ سبزه داران بهار</w:t>
      </w:r>
    </w:p>
    <w:p>
      <w:pPr>
        <w:pStyle w:val="BookText"/>
        <w:rPr/>
      </w:pPr>
      <w:r>
        <w:rPr>
          <w:rFonts w:ascii="IRNazanin" w:hAnsi="IRNazanin" w:eastAsia="IRNazanin"/>
          <w:color w:val="111111"/>
          <w:sz w:val="28"/>
          <w:sz w:val="28"/>
          <w:szCs w:val="28"/>
          <w:rtl w:val="true"/>
          <w:lang w:bidi="fa-IR"/>
        </w:rPr>
        <w:t>ای شهید نور در شب های تار</w:t>
      </w:r>
    </w:p>
    <w:p>
      <w:pPr>
        <w:pStyle w:val="BookText"/>
        <w:rPr/>
      </w:pPr>
      <w:r>
        <w:rPr>
          <w:rFonts w:ascii="IRNazanin" w:hAnsi="IRNazanin" w:eastAsia="IRNazanin"/>
          <w:color w:val="111111"/>
          <w:sz w:val="28"/>
          <w:sz w:val="28"/>
          <w:szCs w:val="28"/>
          <w:rtl w:val="true"/>
          <w:lang w:bidi="fa-IR"/>
        </w:rPr>
        <w:t>ای زلال چشمه های پاک عشق</w:t>
      </w:r>
    </w:p>
    <w:p>
      <w:pPr>
        <w:pStyle w:val="BookText"/>
        <w:rPr/>
      </w:pPr>
      <w:r>
        <w:rPr>
          <w:rFonts w:ascii="IRNazanin" w:hAnsi="IRNazanin" w:eastAsia="IRNazanin"/>
          <w:color w:val="111111"/>
          <w:sz w:val="28"/>
          <w:sz w:val="28"/>
          <w:szCs w:val="28"/>
          <w:rtl w:val="true"/>
          <w:lang w:bidi="fa-IR"/>
        </w:rPr>
        <w:t>شد شقایق گون ز خونت خاک عشق</w:t>
      </w:r>
    </w:p>
    <w:p>
      <w:pPr>
        <w:pStyle w:val="BookText"/>
        <w:rPr/>
      </w:pPr>
      <w:r>
        <w:rPr>
          <w:rFonts w:ascii="IRNazanin" w:hAnsi="IRNazanin" w:eastAsia="IRNazanin"/>
          <w:color w:val="111111"/>
          <w:sz w:val="28"/>
          <w:sz w:val="28"/>
          <w:szCs w:val="28"/>
          <w:rtl w:val="true"/>
          <w:lang w:bidi="fa-IR"/>
        </w:rPr>
        <w:t>پاسدار حرمت قرآن شدی</w:t>
      </w:r>
    </w:p>
    <w:p>
      <w:pPr>
        <w:pStyle w:val="BookText"/>
        <w:rPr/>
      </w:pPr>
      <w:r>
        <w:rPr>
          <w:rFonts w:ascii="IRNazanin" w:hAnsi="IRNazanin" w:eastAsia="IRNazanin"/>
          <w:color w:val="111111"/>
          <w:sz w:val="28"/>
          <w:sz w:val="28"/>
          <w:szCs w:val="28"/>
          <w:rtl w:val="true"/>
          <w:lang w:bidi="fa-IR"/>
        </w:rPr>
        <w:t>بر کویر ذهن ما باران شدی</w:t>
      </w:r>
    </w:p>
    <w:p>
      <w:pPr>
        <w:pStyle w:val="BookText"/>
        <w:rPr/>
      </w:pPr>
      <w:r>
        <w:rPr>
          <w:rFonts w:ascii="IRNazanin" w:hAnsi="IRNazanin" w:eastAsia="IRNazanin"/>
          <w:color w:val="111111"/>
          <w:sz w:val="28"/>
          <w:sz w:val="28"/>
          <w:szCs w:val="28"/>
          <w:rtl w:val="true"/>
          <w:lang w:bidi="fa-IR"/>
        </w:rPr>
        <w:t>روی لاله سرخ شد از خون تو</w:t>
      </w:r>
    </w:p>
    <w:p>
      <w:pPr>
        <w:pStyle w:val="BookText"/>
        <w:rPr/>
      </w:pPr>
      <w:r>
        <w:rPr>
          <w:rFonts w:ascii="IRNazanin" w:hAnsi="IRNazanin" w:eastAsia="IRNazanin"/>
          <w:color w:val="111111"/>
          <w:sz w:val="28"/>
          <w:sz w:val="28"/>
          <w:szCs w:val="28"/>
          <w:rtl w:val="true"/>
          <w:lang w:bidi="fa-IR"/>
        </w:rPr>
        <w:t>بیرق حق جامه گلگون تو</w:t>
      </w:r>
    </w:p>
    <w:p>
      <w:pPr>
        <w:pStyle w:val="BookText"/>
        <w:rPr/>
      </w:pPr>
      <w:r>
        <w:rPr>
          <w:rFonts w:ascii="IRNazanin" w:hAnsi="IRNazanin" w:eastAsia="IRNazanin"/>
          <w:color w:val="111111"/>
          <w:sz w:val="28"/>
          <w:sz w:val="28"/>
          <w:szCs w:val="28"/>
          <w:rtl w:val="true"/>
          <w:lang w:bidi="fa-IR"/>
        </w:rPr>
        <w:t>یاد تو آیینه خورشید شد</w:t>
      </w:r>
    </w:p>
    <w:p>
      <w:pPr>
        <w:pStyle w:val="BookText"/>
        <w:rPr/>
      </w:pPr>
      <w:r>
        <w:rPr>
          <w:rFonts w:ascii="IRNazanin" w:hAnsi="IRNazanin" w:eastAsia="IRNazanin"/>
          <w:color w:val="111111"/>
          <w:sz w:val="28"/>
          <w:sz w:val="28"/>
          <w:szCs w:val="28"/>
          <w:rtl w:val="true"/>
          <w:lang w:bidi="fa-IR"/>
        </w:rPr>
        <w:t>روشنای مکتب توحید شد</w:t>
      </w:r>
    </w:p>
    <w:p>
      <w:pPr>
        <w:pStyle w:val="BookText"/>
        <w:rPr/>
      </w:pPr>
      <w:r>
        <w:rPr>
          <w:rFonts w:ascii="IRNazanin" w:hAnsi="IRNazanin" w:eastAsia="IRNazanin"/>
          <w:color w:val="111111"/>
          <w:sz w:val="28"/>
          <w:sz w:val="28"/>
          <w:szCs w:val="28"/>
          <w:rtl w:val="true"/>
          <w:lang w:bidi="fa-IR"/>
        </w:rPr>
        <w:t>ای رسول لحظه های ناب عشق</w:t>
      </w:r>
    </w:p>
    <w:p>
      <w:pPr>
        <w:pStyle w:val="BookText"/>
        <w:rPr/>
      </w:pPr>
      <w:r>
        <w:rPr>
          <w:rFonts w:ascii="IRNazanin" w:hAnsi="IRNazanin" w:eastAsia="IRNazanin"/>
          <w:color w:val="111111"/>
          <w:sz w:val="28"/>
          <w:sz w:val="28"/>
          <w:szCs w:val="28"/>
          <w:rtl w:val="true"/>
          <w:lang w:bidi="fa-IR"/>
        </w:rPr>
        <w:t>ای که گلگون از تو شد محراب عشق</w:t>
      </w:r>
    </w:p>
    <w:p>
      <w:pPr>
        <w:pStyle w:val="BookText"/>
        <w:rPr/>
      </w:pPr>
      <w:r>
        <w:rPr>
          <w:rFonts w:ascii="IRNazanin" w:hAnsi="IRNazanin" w:eastAsia="IRNazanin"/>
          <w:color w:val="111111"/>
          <w:sz w:val="28"/>
          <w:sz w:val="28"/>
          <w:szCs w:val="28"/>
          <w:rtl w:val="true"/>
          <w:lang w:bidi="fa-IR"/>
        </w:rPr>
        <w:t>نغمه سرخ ظفرتکبیر توست</w:t>
      </w:r>
    </w:p>
    <w:p>
      <w:pPr>
        <w:pStyle w:val="BookText"/>
        <w:rPr/>
      </w:pPr>
      <w:r>
        <w:rPr>
          <w:rFonts w:ascii="IRNazanin" w:hAnsi="IRNazanin" w:eastAsia="IRNazanin"/>
          <w:color w:val="111111"/>
          <w:sz w:val="28"/>
          <w:sz w:val="28"/>
          <w:szCs w:val="28"/>
          <w:rtl w:val="true"/>
          <w:lang w:bidi="fa-IR"/>
        </w:rPr>
        <w:t>تاب خون زیبنده تصویر توست</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محمد رضا مهدی زاده</w:t>
      </w:r>
    </w:p>
    <w:p>
      <w:pPr>
        <w:pStyle w:val="Heading4"/>
        <w:numPr>
          <w:ilvl w:val="3"/>
          <w:numId w:val="1"/>
        </w:numPr>
        <w:rPr/>
      </w:pPr>
      <w:bookmarkStart w:id="249" w:name="__RefHeading___Toc1896092_2749589250"/>
      <w:bookmarkStart w:id="250" w:name="_Toc94"/>
      <w:bookmarkEnd w:id="249"/>
      <w:r>
        <w:rPr>
          <w:rtl w:val="true"/>
        </w:rPr>
        <w:t>یگانه گوهر من</w:t>
      </w:r>
      <w:bookmarkEnd w:id="250"/>
    </w:p>
    <w:p>
      <w:pPr>
        <w:pStyle w:val="BookText"/>
        <w:rPr/>
      </w:pPr>
      <w:r>
        <w:rPr>
          <w:rFonts w:ascii="IRNazanin" w:hAnsi="IRNazanin" w:eastAsia="IRNazanin"/>
          <w:color w:val="111111"/>
          <w:sz w:val="28"/>
          <w:sz w:val="28"/>
          <w:szCs w:val="28"/>
          <w:rtl w:val="true"/>
          <w:lang w:bidi="fa-IR"/>
        </w:rPr>
        <w:t>فلک ربود، دریغا، یگانه گوهر من</w:t>
      </w:r>
    </w:p>
    <w:p>
      <w:pPr>
        <w:pStyle w:val="BookText"/>
        <w:rPr/>
      </w:pPr>
      <w:r>
        <w:rPr>
          <w:rFonts w:ascii="IRNazanin" w:hAnsi="IRNazanin" w:eastAsia="IRNazanin"/>
          <w:color w:val="111111"/>
          <w:sz w:val="28"/>
          <w:sz w:val="28"/>
          <w:szCs w:val="28"/>
          <w:rtl w:val="true"/>
          <w:lang w:bidi="fa-IR"/>
        </w:rPr>
        <w:t>فکند چرخ دعا، تاج بر سر من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وزید باد خزان ناگهان به گلزارم </w:t>
      </w:r>
      <w:bookmarkStart w:id="251" w:name="pg3229_21199"/>
    </w:p>
    <w:p>
      <w:pPr>
        <w:pStyle w:val="BookText"/>
        <w:rPr/>
      </w:pPr>
      <w:bookmarkEnd w:id="251"/>
      <w:r>
        <w:rPr>
          <w:rFonts w:ascii="IRNazanin" w:hAnsi="IRNazanin" w:eastAsia="IRNazanin"/>
          <w:color w:val="111111"/>
          <w:sz w:val="28"/>
          <w:sz w:val="28"/>
          <w:szCs w:val="28"/>
          <w:rtl w:val="true"/>
          <w:lang w:bidi="fa-IR"/>
        </w:rPr>
        <w:t>زپا فکند اجل، قامت صنوبر من</w:t>
      </w:r>
    </w:p>
    <w:p>
      <w:pPr>
        <w:pStyle w:val="BookText"/>
        <w:rPr/>
      </w:pPr>
      <w:r>
        <w:rPr>
          <w:rFonts w:ascii="IRNazanin" w:hAnsi="IRNazanin" w:eastAsia="IRNazanin"/>
          <w:color w:val="111111"/>
          <w:sz w:val="28"/>
          <w:sz w:val="28"/>
          <w:szCs w:val="28"/>
          <w:rtl w:val="true"/>
          <w:lang w:bidi="fa-IR"/>
        </w:rPr>
        <w:t>قضا به دست اجل داد، فرّ و حشمت ما</w:t>
      </w:r>
    </w:p>
    <w:p>
      <w:pPr>
        <w:pStyle w:val="BookText"/>
        <w:rPr/>
      </w:pPr>
      <w:r>
        <w:rPr>
          <w:rFonts w:ascii="IRNazanin" w:hAnsi="IRNazanin" w:eastAsia="IRNazanin"/>
          <w:color w:val="111111"/>
          <w:sz w:val="28"/>
          <w:sz w:val="28"/>
          <w:szCs w:val="28"/>
          <w:rtl w:val="true"/>
          <w:lang w:bidi="fa-IR"/>
        </w:rPr>
        <w:t>قدر به باد فنا برد، زیب و زیور من</w:t>
      </w:r>
    </w:p>
    <w:p>
      <w:pPr>
        <w:pStyle w:val="BookText"/>
        <w:rPr/>
      </w:pPr>
      <w:r>
        <w:rPr>
          <w:rFonts w:ascii="IRNazanin" w:hAnsi="IRNazanin" w:eastAsia="IRNazanin"/>
          <w:color w:val="111111"/>
          <w:sz w:val="28"/>
          <w:sz w:val="28"/>
          <w:szCs w:val="28"/>
          <w:rtl w:val="true"/>
          <w:lang w:bidi="fa-IR"/>
        </w:rPr>
        <w:t>نسوخت ز آتش آهم، سپهر و شرم نکرد</w:t>
      </w:r>
    </w:p>
    <w:p>
      <w:pPr>
        <w:pStyle w:val="BookText"/>
        <w:rPr/>
      </w:pPr>
      <w:r>
        <w:rPr>
          <w:rFonts w:ascii="IRNazanin" w:hAnsi="IRNazanin" w:eastAsia="IRNazanin"/>
          <w:color w:val="111111"/>
          <w:sz w:val="28"/>
          <w:sz w:val="28"/>
          <w:szCs w:val="28"/>
          <w:rtl w:val="true"/>
          <w:lang w:bidi="fa-IR"/>
        </w:rPr>
        <w:t>ز آب چشم یتیمان ناز پرور من</w:t>
      </w:r>
    </w:p>
    <w:p>
      <w:pPr>
        <w:pStyle w:val="BookText"/>
        <w:rPr/>
      </w:pPr>
      <w:r>
        <w:rPr>
          <w:rFonts w:ascii="IRNazanin" w:hAnsi="IRNazanin" w:eastAsia="IRNazanin"/>
          <w:color w:val="111111"/>
          <w:sz w:val="28"/>
          <w:sz w:val="28"/>
          <w:szCs w:val="28"/>
          <w:rtl w:val="true"/>
          <w:lang w:bidi="fa-IR"/>
        </w:rPr>
        <w:t>عزیز جان دلم، ای سعیدی پر شور</w:t>
      </w:r>
    </w:p>
    <w:p>
      <w:pPr>
        <w:pStyle w:val="BookText"/>
        <w:rPr/>
      </w:pPr>
      <w:r>
        <w:rPr>
          <w:rFonts w:ascii="IRNazanin" w:hAnsi="IRNazanin" w:eastAsia="IRNazanin"/>
          <w:color w:val="111111"/>
          <w:sz w:val="28"/>
          <w:sz w:val="28"/>
          <w:szCs w:val="28"/>
          <w:rtl w:val="true"/>
          <w:lang w:bidi="fa-IR"/>
        </w:rPr>
        <w:t>ببین، چه می رود از دوری تو بر سر من</w:t>
      </w:r>
    </w:p>
    <w:p>
      <w:pPr>
        <w:pStyle w:val="BookText"/>
        <w:rPr/>
      </w:pPr>
      <w:r>
        <w:rPr>
          <w:rFonts w:ascii="IRNazanin" w:hAnsi="IRNazanin" w:eastAsia="IRNazanin"/>
          <w:color w:val="111111"/>
          <w:sz w:val="28"/>
          <w:sz w:val="28"/>
          <w:szCs w:val="28"/>
          <w:rtl w:val="true"/>
          <w:lang w:bidi="fa-IR"/>
        </w:rPr>
        <w:t>چو لاله رفتی وداغت بماند برجگرم</w:t>
      </w:r>
    </w:p>
    <w:p>
      <w:pPr>
        <w:pStyle w:val="BookText"/>
        <w:rPr/>
      </w:pPr>
      <w:r>
        <w:rPr>
          <w:rFonts w:ascii="IRNazanin" w:hAnsi="IRNazanin" w:eastAsia="IRNazanin"/>
          <w:color w:val="111111"/>
          <w:sz w:val="28"/>
          <w:sz w:val="28"/>
          <w:szCs w:val="28"/>
          <w:rtl w:val="true"/>
          <w:lang w:bidi="fa-IR"/>
        </w:rPr>
        <w:t>ز دیده رفتی و ماندی به لوح خاطر من</w:t>
      </w:r>
    </w:p>
    <w:p>
      <w:pPr>
        <w:pStyle w:val="BookText"/>
        <w:rPr/>
      </w:pPr>
      <w:r>
        <w:rPr>
          <w:rFonts w:ascii="IRNazanin" w:hAnsi="IRNazanin" w:eastAsia="IRNazanin"/>
          <w:color w:val="111111"/>
          <w:sz w:val="28"/>
          <w:sz w:val="28"/>
          <w:szCs w:val="28"/>
          <w:rtl w:val="true"/>
          <w:lang w:bidi="fa-IR"/>
        </w:rPr>
        <w:t>خوش آن زمان که به باغ جهان حضور رضا</w:t>
      </w:r>
    </w:p>
    <w:p>
      <w:pPr>
        <w:pStyle w:val="BookText"/>
        <w:rPr/>
      </w:pPr>
      <w:r>
        <w:rPr>
          <w:rFonts w:ascii="IRNazanin" w:hAnsi="IRNazanin" w:eastAsia="IRNazanin"/>
          <w:color w:val="111111"/>
          <w:sz w:val="28"/>
          <w:sz w:val="28"/>
          <w:szCs w:val="28"/>
          <w:rtl w:val="true"/>
          <w:lang w:bidi="fa-IR"/>
        </w:rPr>
        <w:t>مدام سایه سرو تو بود بر سر من</w:t>
      </w:r>
    </w:p>
    <w:p>
      <w:pPr>
        <w:pStyle w:val="BookText"/>
        <w:rPr/>
      </w:pPr>
      <w:r>
        <w:rPr>
          <w:rFonts w:ascii="IRNazanin" w:hAnsi="IRNazanin" w:eastAsia="IRNazanin"/>
          <w:color w:val="111111"/>
          <w:sz w:val="28"/>
          <w:sz w:val="28"/>
          <w:szCs w:val="28"/>
          <w:rtl w:val="true"/>
          <w:lang w:bidi="fa-IR"/>
        </w:rPr>
        <w:t>به آب دیده طفلان، نشان آتش دل</w:t>
      </w:r>
    </w:p>
    <w:p>
      <w:pPr>
        <w:pStyle w:val="BookText"/>
        <w:rPr/>
      </w:pPr>
      <w:r>
        <w:rPr>
          <w:rFonts w:ascii="IRNazanin" w:hAnsi="IRNazanin" w:eastAsia="IRNazanin"/>
          <w:color w:val="111111"/>
          <w:sz w:val="28"/>
          <w:sz w:val="28"/>
          <w:szCs w:val="28"/>
          <w:rtl w:val="true"/>
          <w:lang w:bidi="fa-IR"/>
        </w:rPr>
        <w:t>وگرنه شعله هجرت بسوخت پیکر من</w:t>
      </w:r>
    </w:p>
    <w:p>
      <w:pPr>
        <w:pStyle w:val="BookText"/>
        <w:rPr/>
      </w:pPr>
      <w:r>
        <w:rPr>
          <w:rFonts w:ascii="IRNazanin" w:hAnsi="IRNazanin" w:eastAsia="IRNazanin"/>
          <w:color w:val="111111"/>
          <w:sz w:val="28"/>
          <w:sz w:val="28"/>
          <w:szCs w:val="28"/>
          <w:rtl w:val="true"/>
          <w:lang w:bidi="fa-IR"/>
        </w:rPr>
        <w:t>بدن به خاک فرج شد نهان به وادی قم</w:t>
      </w:r>
    </w:p>
    <w:p>
      <w:pPr>
        <w:pStyle w:val="BookText"/>
        <w:rPr/>
      </w:pPr>
      <w:r>
        <w:rPr>
          <w:rFonts w:ascii="IRNazanin" w:hAnsi="IRNazanin" w:eastAsia="IRNazanin"/>
          <w:color w:val="111111"/>
          <w:sz w:val="28"/>
          <w:sz w:val="28"/>
          <w:szCs w:val="28"/>
          <w:rtl w:val="true"/>
          <w:lang w:bidi="fa-IR"/>
        </w:rPr>
        <w:t>برفت روح تو در نزد جدّ اطهر من</w:t>
      </w:r>
      <w:r>
        <w:rPr>
          <w:rStyle w:val="FootnoteAnchor"/>
          <w:rtl w:val="true"/>
        </w:rPr>
        <w:footnoteReference w:id="99"/>
      </w:r>
    </w:p>
    <w:p>
      <w:pPr>
        <w:pStyle w:val="Heading4"/>
        <w:numPr>
          <w:ilvl w:val="3"/>
          <w:numId w:val="1"/>
        </w:numPr>
        <w:rPr/>
      </w:pPr>
      <w:bookmarkStart w:id="252" w:name="__RefHeading___Toc1896094_2749589250"/>
      <w:bookmarkStart w:id="253" w:name="_Toc95"/>
      <w:bookmarkEnd w:id="252"/>
      <w:r>
        <w:rPr>
          <w:rtl w:val="true"/>
        </w:rPr>
        <w:t>در تمنّای مرگ</w:t>
      </w:r>
      <w:bookmarkEnd w:id="253"/>
    </w:p>
    <w:p>
      <w:pPr>
        <w:pStyle w:val="BookText"/>
        <w:rPr/>
      </w:pPr>
      <w:r>
        <w:rPr>
          <w:rFonts w:ascii="IRNazanin" w:hAnsi="IRNazanin" w:eastAsia="IRNazanin"/>
          <w:color w:val="111111"/>
          <w:sz w:val="28"/>
          <w:sz w:val="28"/>
          <w:szCs w:val="28"/>
          <w:rtl w:val="true"/>
          <w:lang w:bidi="fa-IR"/>
        </w:rPr>
        <w:t>در پیشگاه ظلم نیاید سرم فرود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تعظیم جز به خالق یکتا نمی کنم </w:t>
      </w:r>
      <w:bookmarkStart w:id="254" w:name="pg3229_21200"/>
    </w:p>
    <w:p>
      <w:pPr>
        <w:pStyle w:val="BookText"/>
        <w:rPr/>
      </w:pPr>
      <w:bookmarkEnd w:id="254"/>
      <w:r>
        <w:rPr>
          <w:rFonts w:ascii="IRNazanin" w:hAnsi="IRNazanin" w:eastAsia="IRNazanin"/>
          <w:color w:val="111111"/>
          <w:sz w:val="28"/>
          <w:sz w:val="28"/>
          <w:szCs w:val="28"/>
          <w:rtl w:val="true"/>
          <w:lang w:bidi="fa-IR"/>
        </w:rPr>
        <w:t>تن زیر بار ذلّت دشمن نمی دهم</w:t>
      </w:r>
    </w:p>
    <w:p>
      <w:pPr>
        <w:pStyle w:val="BookText"/>
        <w:rPr/>
      </w:pPr>
      <w:r>
        <w:rPr>
          <w:rFonts w:ascii="IRNazanin" w:hAnsi="IRNazanin" w:eastAsia="IRNazanin"/>
          <w:color w:val="111111"/>
          <w:sz w:val="28"/>
          <w:sz w:val="28"/>
          <w:szCs w:val="28"/>
          <w:rtl w:val="true"/>
          <w:lang w:bidi="fa-IR"/>
        </w:rPr>
        <w:t>طومار بردگی خود امضا نمی کنم</w:t>
      </w:r>
    </w:p>
    <w:p>
      <w:pPr>
        <w:pStyle w:val="BookText"/>
        <w:rPr/>
      </w:pPr>
      <w:r>
        <w:rPr>
          <w:rFonts w:ascii="IRNazanin" w:hAnsi="IRNazanin" w:eastAsia="IRNazanin"/>
          <w:color w:val="111111"/>
          <w:sz w:val="28"/>
          <w:sz w:val="28"/>
          <w:szCs w:val="28"/>
          <w:rtl w:val="true"/>
          <w:lang w:bidi="fa-IR"/>
        </w:rPr>
        <w:t>لبریز گشته کاسه صبرم ز ظلم او</w:t>
      </w:r>
    </w:p>
    <w:p>
      <w:pPr>
        <w:pStyle w:val="BookText"/>
        <w:rPr/>
      </w:pPr>
      <w:r>
        <w:rPr>
          <w:rFonts w:ascii="IRNazanin" w:hAnsi="IRNazanin" w:eastAsia="IRNazanin"/>
          <w:color w:val="111111"/>
          <w:sz w:val="28"/>
          <w:sz w:val="28"/>
          <w:szCs w:val="28"/>
          <w:rtl w:val="true"/>
          <w:lang w:bidi="fa-IR"/>
        </w:rPr>
        <w:t>با این مرام ظلم، مدارا نمی کنم</w:t>
      </w:r>
    </w:p>
    <w:p>
      <w:pPr>
        <w:pStyle w:val="BookText"/>
        <w:rPr/>
      </w:pPr>
      <w:r>
        <w:rPr>
          <w:rFonts w:ascii="IRNazanin" w:hAnsi="IRNazanin" w:eastAsia="IRNazanin"/>
          <w:color w:val="111111"/>
          <w:sz w:val="28"/>
          <w:sz w:val="28"/>
          <w:szCs w:val="28"/>
          <w:rtl w:val="true"/>
          <w:lang w:bidi="fa-IR"/>
        </w:rPr>
        <w:t>مرگ شریف به است از این زندگی مرا</w:t>
      </w:r>
    </w:p>
    <w:p>
      <w:pPr>
        <w:pStyle w:val="BookText"/>
        <w:rPr/>
      </w:pPr>
      <w:r>
        <w:rPr>
          <w:rFonts w:ascii="IRNazanin" w:hAnsi="IRNazanin" w:eastAsia="IRNazanin"/>
          <w:color w:val="111111"/>
          <w:sz w:val="28"/>
          <w:sz w:val="28"/>
          <w:szCs w:val="28"/>
          <w:rtl w:val="true"/>
          <w:lang w:bidi="fa-IR"/>
        </w:rPr>
        <w:t>چیزی به غیر مرگ تمنّا نمی کنم</w:t>
      </w:r>
      <w:r>
        <w:rPr>
          <w:rStyle w:val="FootnoteAnchor"/>
          <w:rtl w:val="true"/>
        </w:rPr>
        <w:footnoteReference w:id="100"/>
      </w:r>
    </w:p>
    <w:p>
      <w:pPr>
        <w:pStyle w:val="Heading4"/>
        <w:numPr>
          <w:ilvl w:val="3"/>
          <w:numId w:val="1"/>
        </w:numPr>
        <w:rPr/>
      </w:pPr>
      <w:bookmarkStart w:id="255" w:name="__RefHeading___Toc1896096_2749589250"/>
      <w:bookmarkStart w:id="256" w:name="_Toc96"/>
      <w:bookmarkEnd w:id="255"/>
      <w:r>
        <w:rPr>
          <w:rtl w:val="true"/>
        </w:rPr>
        <w:t>نسل سرخ کربلا</w:t>
      </w:r>
      <w:bookmarkEnd w:id="256"/>
    </w:p>
    <w:p>
      <w:pPr>
        <w:pStyle w:val="BookText"/>
        <w:rPr/>
      </w:pPr>
      <w:r>
        <w:rPr>
          <w:rFonts w:ascii="IRNazanin" w:hAnsi="IRNazanin" w:eastAsia="IRNazanin"/>
          <w:color w:val="111111"/>
          <w:sz w:val="28"/>
          <w:sz w:val="28"/>
          <w:szCs w:val="28"/>
          <w:rtl w:val="true"/>
          <w:lang w:bidi="fa-IR"/>
        </w:rPr>
        <w:t>سعیدی با شهامت آشنا بود</w:t>
      </w:r>
    </w:p>
    <w:p>
      <w:pPr>
        <w:pStyle w:val="BookText"/>
        <w:rPr/>
      </w:pPr>
      <w:r>
        <w:rPr>
          <w:rFonts w:ascii="IRNazanin" w:hAnsi="IRNazanin" w:eastAsia="IRNazanin"/>
          <w:color w:val="111111"/>
          <w:sz w:val="28"/>
          <w:sz w:val="28"/>
          <w:szCs w:val="28"/>
          <w:rtl w:val="true"/>
          <w:lang w:bidi="fa-IR"/>
        </w:rPr>
        <w:t>یکی از حافظان نسل ما بود</w:t>
      </w:r>
    </w:p>
    <w:p>
      <w:pPr>
        <w:pStyle w:val="BookText"/>
        <w:rPr/>
      </w:pPr>
      <w:r>
        <w:rPr>
          <w:rFonts w:ascii="IRNazanin" w:hAnsi="IRNazanin" w:eastAsia="IRNazanin"/>
          <w:color w:val="111111"/>
          <w:sz w:val="28"/>
          <w:sz w:val="28"/>
          <w:szCs w:val="28"/>
          <w:rtl w:val="true"/>
          <w:lang w:bidi="fa-IR"/>
        </w:rPr>
        <w:t>خمینی در مقام وصف او گفت</w:t>
      </w:r>
    </w:p>
    <w:p>
      <w:pPr>
        <w:pStyle w:val="BookText"/>
        <w:rPr/>
      </w:pPr>
      <w:r>
        <w:rPr>
          <w:rFonts w:ascii="IRNazanin" w:hAnsi="IRNazanin" w:eastAsia="IRNazanin"/>
          <w:color w:val="111111"/>
          <w:sz w:val="28"/>
          <w:sz w:val="28"/>
          <w:szCs w:val="28"/>
          <w:rtl w:val="true"/>
          <w:lang w:bidi="fa-IR"/>
        </w:rPr>
        <w:t xml:space="preserve">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سرخ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01"/>
      </w:r>
    </w:p>
    <w:p>
      <w:pPr>
        <w:pStyle w:val="Heading4"/>
        <w:numPr>
          <w:ilvl w:val="3"/>
          <w:numId w:val="1"/>
        </w:numPr>
        <w:rPr/>
      </w:pPr>
      <w:bookmarkStart w:id="257" w:name="__RefHeading___Toc1896098_2749589250"/>
      <w:bookmarkStart w:id="258" w:name="_Toc97"/>
      <w:bookmarkEnd w:id="257"/>
      <w:r>
        <w:rPr>
          <w:rtl w:val="true"/>
        </w:rPr>
        <w:t>هوای یار</w:t>
      </w:r>
      <w:bookmarkEnd w:id="258"/>
    </w:p>
    <w:p>
      <w:pPr>
        <w:pStyle w:val="BookText"/>
        <w:rPr/>
      </w:pPr>
      <w:r>
        <w:rPr>
          <w:rFonts w:ascii="IRNazanin" w:hAnsi="IRNazanin" w:eastAsia="IRNazanin"/>
          <w:color w:val="111111"/>
          <w:sz w:val="28"/>
          <w:sz w:val="28"/>
          <w:szCs w:val="28"/>
          <w:rtl w:val="true"/>
          <w:lang w:bidi="fa-IR"/>
        </w:rPr>
        <w:t>سعیدی راه را هموار کردی</w:t>
      </w:r>
    </w:p>
    <w:p>
      <w:pPr>
        <w:pStyle w:val="BookText"/>
        <w:rPr/>
      </w:pPr>
      <w:r>
        <w:rPr>
          <w:rFonts w:ascii="IRNazanin" w:hAnsi="IRNazanin" w:eastAsia="IRNazanin"/>
          <w:color w:val="111111"/>
          <w:sz w:val="28"/>
          <w:sz w:val="28"/>
          <w:szCs w:val="28"/>
          <w:rtl w:val="true"/>
          <w:lang w:bidi="fa-IR"/>
        </w:rPr>
        <w:t>چو سرداری، سرت بر دار کردی</w:t>
      </w:r>
    </w:p>
    <w:p>
      <w:pPr>
        <w:pStyle w:val="BookText"/>
        <w:rPr/>
      </w:pPr>
      <w:r>
        <w:rPr>
          <w:rFonts w:ascii="IRNazanin" w:hAnsi="IRNazanin" w:eastAsia="IRNazanin"/>
          <w:color w:val="111111"/>
          <w:sz w:val="28"/>
          <w:sz w:val="28"/>
          <w:szCs w:val="28"/>
          <w:rtl w:val="true"/>
          <w:lang w:bidi="fa-IR"/>
        </w:rPr>
        <w:t>مگر از جور نامردان چه دیدی</w:t>
      </w:r>
    </w:p>
    <w:p>
      <w:pPr>
        <w:pStyle w:val="BookText"/>
        <w:rPr/>
      </w:pPr>
      <w:r>
        <w:rPr>
          <w:rFonts w:ascii="IRNazanin" w:hAnsi="IRNazanin" w:eastAsia="IRNazanin"/>
          <w:color w:val="111111"/>
          <w:sz w:val="28"/>
          <w:sz w:val="28"/>
          <w:szCs w:val="28"/>
          <w:rtl w:val="true"/>
          <w:lang w:bidi="fa-IR"/>
        </w:rPr>
        <w:t>چنین عاشق، هوای یار کردی</w:t>
      </w:r>
      <w:r>
        <w:rPr>
          <w:rStyle w:val="FootnoteAnchor"/>
          <w:rtl w:val="true"/>
        </w:rPr>
        <w:footnoteReference w:id="102"/>
      </w:r>
    </w:p>
    <w:p>
      <w:pPr>
        <w:pStyle w:val="Heading3"/>
        <w:numPr>
          <w:ilvl w:val="2"/>
          <w:numId w:val="1"/>
        </w:numPr>
        <w:rPr/>
      </w:pPr>
      <w:bookmarkStart w:id="259" w:name="__RefHeading___Toc1896100_2749589250"/>
      <w:bookmarkStart w:id="260" w:name="_Toc98"/>
      <w:bookmarkEnd w:id="259"/>
      <w:r>
        <w:rPr>
          <w:rtl w:val="true"/>
        </w:rPr>
        <w:t>ب</w:t>
      </w:r>
      <w:r>
        <w:rPr>
          <w:rtl w:val="true"/>
        </w:rPr>
        <w:t xml:space="preserve">) </w:t>
      </w:r>
      <w:r>
        <w:rPr>
          <w:rtl w:val="true"/>
        </w:rPr>
        <w:t>متون ادبی</w:t>
      </w:r>
      <w:bookmarkEnd w:id="260"/>
    </w:p>
    <w:p>
      <w:pPr>
        <w:pStyle w:val="Heading4"/>
        <w:numPr>
          <w:ilvl w:val="3"/>
          <w:numId w:val="1"/>
        </w:numPr>
        <w:rPr/>
      </w:pPr>
      <w:bookmarkStart w:id="261" w:name="__RefHeading___Toc1896102_2749589250"/>
      <w:bookmarkStart w:id="262" w:name="_Toc99"/>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 xml:space="preserve">سلام بر روزی که رضای آل محمد صلی الله علیه و آله وسلم ، گل سرخی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تمنای روزگار نهاد و روزی که عطر فریاد و عطر همه پاکی ها را در فضای دنیای دون منتشر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بر او، روزی که به گلستان گل های سرخ محمدی پیوست و </w:t>
      </w:r>
      <w:bookmarkStart w:id="263" w:name="pg3229_21201"/>
    </w:p>
    <w:p>
      <w:pPr>
        <w:pStyle w:val="BookText"/>
        <w:rPr/>
      </w:pPr>
      <w:bookmarkEnd w:id="263"/>
      <w:r>
        <w:rPr>
          <w:rFonts w:ascii="IRNazanin" w:hAnsi="IRNazanin" w:eastAsia="IRNazanin"/>
          <w:color w:val="111111"/>
          <w:sz w:val="28"/>
          <w:sz w:val="28"/>
          <w:szCs w:val="28"/>
          <w:rtl w:val="true"/>
          <w:lang w:bidi="fa-IR"/>
        </w:rPr>
        <w:t>روزی که در پیشگاه باغبان هستی برانگیخته می شود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64" w:name="__RefHeading___Toc1896104_2749589250"/>
      <w:bookmarkStart w:id="265" w:name="_Toc100"/>
      <w:bookmarkEnd w:id="264"/>
      <w:r>
        <w:rPr>
          <w:rtl w:val="true"/>
        </w:rPr>
        <w:t>اسوه استقامت</w:t>
      </w:r>
      <w:bookmarkEnd w:id="265"/>
    </w:p>
    <w:p>
      <w:pPr>
        <w:pStyle w:val="BookText"/>
        <w:rPr/>
      </w:pPr>
      <w:r>
        <w:rPr>
          <w:rFonts w:ascii="IRNazanin" w:hAnsi="IRNazanin" w:eastAsia="IRNazanin"/>
          <w:color w:val="111111"/>
          <w:sz w:val="28"/>
          <w:sz w:val="28"/>
          <w:szCs w:val="28"/>
          <w:rtl w:val="true"/>
          <w:lang w:bidi="fa-IR"/>
        </w:rPr>
        <w:t xml:space="preserve">شهید سعیدی، 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کما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سخت تنهایی و غربت و در اوج اقتدار و عظمت، نصب العین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مردمش در هیچ صحنه و حادثه ای جز به صداقت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مؤمنان، دریایی از عطوفت و مهربانی بود و در برابر ستمگران، قلدران و مستکبران، آتش فشانی از خشم 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مردی که سینه سیاه شب بیداد ستم شاهی را شکافت و نور روشنی بخش را با رنج های بی شماری که در میدان های سخت و دوران های طولانی مبارزه تحمّل نمود، بر پهنه میهن اسلامی تابانید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وحدت و اقتدار و عظمت را به جامعه اسلامی 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ظاهر فریب و تحجّر و تقدس مآبی و زهدگرایی منفی را با گفتار و رفتار خویش در جامعه و حوزه های علمیه افشا کرد و صف منادیان اسلام راستین را از صفوف حامیان اسلام امریکایی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سیّالی که او به یادگار گذارد، مالامال از گوهرهای گرانبها و اصول همیشه ماندگاری است که رهروان راهش را هماره هدایت خواهد کرد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قلبی است که خون حیات را در رگ های حق طلبان و منادیان انصاف و عدالت می دواند و آن را زنده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شهادت نبود، قلب های ظریف، سنگ می شد و دیگر نمی شکست و سرنوشت انسان به شب تاریک شقاوت و زمستان سرد قساوت پایان می پذیرفت و امید ظفر و انتظار بهار </w:t>
      </w:r>
    </w:p>
    <w:p>
      <w:pPr>
        <w:pStyle w:val="BookText"/>
        <w:rPr/>
      </w:pPr>
      <w:r>
        <w:rPr>
          <w:rFonts w:ascii="IRNazanin" w:hAnsi="IRNazanin" w:eastAsia="IRNazanin"/>
          <w:color w:val="111111"/>
          <w:sz w:val="28"/>
          <w:sz w:val="28"/>
          <w:szCs w:val="28"/>
          <w:rtl w:val="true"/>
          <w:lang w:bidi="fa-IR"/>
        </w:rPr>
        <w:t>در دامن تاریک ظلم، 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شهید نبود، نور خورشید حق در غروب غربت گم می شد و شیطان صفتان از پس پرده تباهی بیرون می آمدند و زمین عدالت را تسخیر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برای انسان های مانده در راه، تاریک و وحشتناک است و سخن از مرگ سخت و هراسناک، ولی شهادت برای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چون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راهی برای رسیدن به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نه تنها از شهادت نمی ترسد، بلکه آغوش گرمش را برای استقبال از آن می گشاید و مرگ را چون حیات تازه و روح بخش به آغوش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و رسم انسان های آزاده و بزرگی مثل سعیدی بود که بال هایش را برای شهادت به پرواز در آورد و برای رسیدن به آن تمام موانع را از سر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پیام رسانان این گونه زیستن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زیستنی که رفتنش بهتر از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فنایش برتر از بقایش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اوج خفقان، فریاد بیداری سرداد و در تاریک خانه ظلم ستم شاهی، از اصول و ارزش های اسلامی و انسانی پاسداری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شهیدی از تبار شهدای آزاده و سرافراز و فرزندی از فرزندان فرزانه فیضیه و از شاگردان شجاع امام در سنگر علم و دانش و سربازی شجاع و فداکار برای اسلام و انقلاب در سنگر جهاد و شهادت بود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تقدیر، برگی دیگر از تقویم تاریخ انقلاب را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در آن، وحشت و ترس حکم 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پر از چپاول و ستم؛ سالی پر از ظلم و بیداد و سالی پر از درد انسان های مظلوم و </w:t>
      </w:r>
    </w:p>
    <w:p>
      <w:pPr>
        <w:pStyle w:val="BookText"/>
        <w:rPr/>
      </w:pPr>
      <w:r>
        <w:rPr>
          <w:rFonts w:ascii="IRNazanin" w:hAnsi="IRNazanin" w:eastAsia="IRNazanin"/>
          <w:color w:val="111111"/>
          <w:sz w:val="28"/>
          <w:sz w:val="28"/>
          <w:szCs w:val="28"/>
          <w:rtl w:val="true"/>
          <w:lang w:bidi="fa-IR"/>
        </w:rPr>
        <w:t>ستم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صفحه تاریخ، آغشته به خون مظلومانی بود که زیر چکمه قزاق های روس لگدمال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وحشت و سکوت، در نوغان مشهد و در خانه ای که بر چینه های گلینش، یاس های سپید، آوای ایمان سر می دادند، سید احمد برزورق بی قراری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قلبش در آن سکوت معنا دار، لحظات ناب بندگی را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چیز دل ناآرام او را تسکین نمی داد ؛ جز شکوفه های سبز دعا که بر گوشه لبانش گل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در انتظار باران آفرینش معبود بود تا در یک اتّفاق سبز، تولّد زیبای پروانه وجودش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هنگامه دعا، خالق باران در تجلّی مهرش، همراه با رقص نسترن و یاس در کوچه باغ های محبّت، نوزادی از تبار نور را به او ارزانی داشت که هاله ای از نجابتِ آسمانی بر چهره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عاطفه در ترنم مهرش بر گونه های فرزند نورسیده، بوسه زد و به عشق گنبد خضرا و آخرین سفیر عشق، پیامبر رحمت، نام کودکش را محمدرضا نهاد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در آن خزان دهشت بار قدم به عرصه حیات نهاد تا سرنوشت شوم ستم را از دفتر زندگی پابرهنگان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می گذشت و پیچک محبّت مادر بر قامت نوگل خانه می پیچید و او در دستان مهرپرور مادر، پرورش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اش پر از شور و شعور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معتکف کوی دولت شد که هر کس دم از اسلام می زد، طومار زندگی اش را در هم می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عزیزترین بنده خدا، چله نشین کوچه های سپید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سیلانی از عشق، جوششی از شکوه و تبسّمی در سپیده 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فصل شکستن و طلیعه سبز عشق و جوانه های </w:t>
      </w:r>
    </w:p>
    <w:p>
      <w:pPr>
        <w:pStyle w:val="BookText"/>
        <w:rPr/>
      </w:pPr>
      <w:r>
        <w:rPr>
          <w:rFonts w:ascii="IRNazanin" w:hAnsi="IRNazanin" w:eastAsia="IRNazanin"/>
          <w:color w:val="111111"/>
          <w:sz w:val="28"/>
          <w:sz w:val="28"/>
          <w:szCs w:val="28"/>
          <w:rtl w:val="true"/>
          <w:lang w:bidi="fa-IR"/>
        </w:rPr>
        <w:t>بالندگی با رفتن او به حوزه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شکوهمند است ضربان آهنگ اندیشه ای که پوییدن راه معنا را انتخاب کرده است و چه وصف انگیز است ترنم دعای او در گوشه زندان ها زندان برای او سند زیبنده و پر افتخاری بود که لحظات ناب بندگی را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سعیدی، پیر کنعانی خویش را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روح اللّه ، ملک و ملکوت را در نور دیده بود و دم مسیحایی اش شریان حیات را بر جان های خسته می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رادمردی سترگ که پویندگان علم به عمق دریای موّاج علومش نرسیدند و مرغ دل هیچ عارفی بر بلندای قله معرفتش، سکونت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با شناخت این انسان عرشی که در فرش مسکن گزیده بود، تمام ظرفیت عشقش را بستر راه آن طلوع زیبای خورشید علوی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امام، جانش به تلاطم می افتاد، عشقش فوران می کرد و احساسش او را به هیجانی پاک وامی داشت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احساس سکوت سعیدی فریادها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لطیف بود و آن گاه که همنشین او می شدی، گویی مردی از جنس آفتاب را می دیدی که روبه روی تو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پژواک صداقت آسمانی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باران مهر بود که غنچه دل را شکوفا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بیدارگری استوار بود که عنقای عشق به بلندای قله عشقش نمی رسید و ققنوس، از آتش عشق او حیات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گفت آن مرغ لاهوتی که سرنوشت یاران خمینی را با خون رقم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ماهتاب شمیم دل انگیز آلاله های بهشتی و لطافت مردی آسمانی به همراه تغزّل ملکوتی فرشتگان خدا، زیباترین منظومه عالم وجود بود</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سعیدی در شب مولود عشق در پشت میله های پولادین زندان، جاودانه ترین سرود شقایق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بارانی وصال و ترنم آواز فرشتگان خدا در فرحناکی صبح ابد، جان را به ابدیّت سپرد و قصه سرنوشت خود را به رواق خانه دوست با کلک خونین شهادت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شهادتش، مویه های غمگین فلق، گریه های مداوم باران و ناله های غربت خیز ستارگان و چهره داغدار خورشید، همه و همه حکایت از عظمت و بلندی روح او داشت</w:t>
      </w:r>
      <w:r>
        <w:rPr>
          <w:rFonts w:eastAsia="IRNazanin" w:cs="IRNazanin"/>
          <w:color w:val="111111"/>
          <w:sz w:val="28"/>
          <w:szCs w:val="28"/>
          <w:rtl w:val="true"/>
          <w:lang w:bidi="fa-IR"/>
        </w:rPr>
        <w:t>.</w:t>
      </w:r>
      <w:r>
        <w:rPr>
          <w:rStyle w:val="FootnoteAnchor"/>
          <w:rtl w:val="true"/>
        </w:rPr>
        <w:footnoteReference w:id="106"/>
      </w:r>
      <w:bookmarkStart w:id="266" w:name="pg3229_21206"/>
    </w:p>
    <w:p>
      <w:pPr>
        <w:pStyle w:val="Heading2"/>
        <w:numPr>
          <w:ilvl w:val="1"/>
          <w:numId w:val="1"/>
        </w:numPr>
        <w:rPr/>
      </w:pPr>
      <w:bookmarkStart w:id="267" w:name="__RefHeading___Toc1896106_2749589250"/>
      <w:bookmarkStart w:id="268" w:name="_Toc101"/>
      <w:bookmarkEnd w:id="266"/>
      <w:bookmarkEnd w:id="267"/>
      <w:r>
        <w:rPr>
          <w:rtl w:val="true"/>
        </w:rPr>
        <w:t>بخش سوم</w:t>
      </w:r>
      <w:r>
        <w:rPr>
          <w:rtl w:val="true"/>
        </w:rPr>
        <w:t xml:space="preserve">: </w:t>
      </w:r>
      <w:r>
        <w:rPr>
          <w:rtl w:val="true"/>
        </w:rPr>
        <w:t>همراه با برنامه سازان</w:t>
      </w:r>
      <w:bookmarkEnd w:id="268"/>
    </w:p>
    <w:p>
      <w:pPr>
        <w:pStyle w:val="Heading3"/>
        <w:numPr>
          <w:ilvl w:val="2"/>
          <w:numId w:val="1"/>
        </w:numPr>
        <w:rPr/>
      </w:pPr>
      <w:bookmarkStart w:id="269" w:name="__RefHeading___Toc1896108_2749589250"/>
      <w:bookmarkStart w:id="270" w:name="_Toc102"/>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مردمی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 کارشناسی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3229_21208"/>
      <w:bookmarkStart w:id="272" w:name="pg3229_21208"/>
      <w:bookmarkEnd w:id="272"/>
    </w:p>
    <w:p>
      <w:pPr>
        <w:pStyle w:val="Heading3"/>
        <w:numPr>
          <w:ilvl w:val="2"/>
          <w:numId w:val="1"/>
        </w:numPr>
        <w:rPr/>
      </w:pPr>
      <w:bookmarkStart w:id="273" w:name="pg3229_21208"/>
      <w:bookmarkStart w:id="274" w:name="__RefHeading___Toc1896110_2749589250"/>
      <w:bookmarkStart w:id="275" w:name="_Toc103"/>
      <w:bookmarkEnd w:id="273"/>
      <w:bookmarkEnd w:id="274"/>
      <w:r>
        <w:rPr>
          <w:rtl w:val="true"/>
        </w:rPr>
        <w:t>پیشنهادهای کلّی</w:t>
      </w:r>
      <w:bookmarkEnd w:id="275"/>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آیت اللّه شهید سعیدی، عالمی اندیشمند و مبارزی کم نظیر بود که با تلفیق علم و جهاد در راه خدا در دورانی که خفقان مطلق بر جامعه حاکم بود و نفس ها در سینه ها مانده بود، علم مبارزه با رژیم ستم شاهی را به دوش گرفت و یکه و تنها وارد صحنه سیاست و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مهمّی در مورد شخصیت و زندگی ایشان وجود دارد که برای برنامه سازان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محورها عبارت انداز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خانواده شهید سعیدی و مصاحبه با آنان برای شناساندن شخصیت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آیت اللّه سعیدی، شخصیت علمی، سیاسی و فرهنگی بزرگ و شناخته شده ای است، دارای اخلاق و معنویات انسانی نیز هست که حسن سلوک و برخورد ایشان در خانه، نمونه ای از آن ارزش والای انسانی اوست که بهترین افراد برای بازگویی این ملکات اخلاقی، خانواده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سازان می توانند با ارتباط با این بازماندگان سلف و خلف شهید، زندگی این شخصیت را به تصویر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شخصیت های علمی، شاگردان و اطرافیان شهید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مراحل برنامه سازی برای هر چه بیشتر و بهتر شناساندن شخصیت شهید، مصاحبه و تهیه گزارش از محافل علمی، شخصیت های </w:t>
      </w:r>
      <w:bookmarkStart w:id="276" w:name="pg3229_21209"/>
    </w:p>
    <w:p>
      <w:pPr>
        <w:pStyle w:val="BookText"/>
        <w:rPr/>
      </w:pPr>
      <w:bookmarkEnd w:id="276"/>
      <w:r>
        <w:rPr>
          <w:rFonts w:ascii="IRNazanin" w:hAnsi="IRNazanin" w:eastAsia="IRNazanin"/>
          <w:color w:val="111111"/>
          <w:sz w:val="28"/>
          <w:sz w:val="28"/>
          <w:szCs w:val="28"/>
          <w:rtl w:val="true"/>
          <w:lang w:bidi="fa-IR"/>
        </w:rPr>
        <w:t>علمی، استادان و شاگردان و اطرافیان ایشان است که با شهید همدم بوده اند و از وجود علمی و معنوی ایشان اطلاع کافی و وافی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 مصاحبه با شخصیت های سیاسی و مبارز که در دوران سخت تنهایی و غربت و در اوج خفقان، همراه با شهید سعیدی، با رژیم ستم شاهی مبارزه کردند و دوشادوش سعیدی از امام و مراد خویش و ارزش های اسلامی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این شخصیت ها چون سعیدی، شربت شهادت را نوشیدند و عده ای نیز در قید حیاتند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این افراد و مصاحبه با آنان، می تواند ارزش شهید سعیدی را بیش از پیش به جامعه شهادت طلب ایران بشناساند</w:t>
      </w:r>
      <w:r>
        <w:rPr>
          <w:rFonts w:eastAsia="IRNazanin" w:cs="IRNazanin"/>
          <w:color w:val="111111"/>
          <w:sz w:val="28"/>
          <w:szCs w:val="28"/>
          <w:rtl w:val="true"/>
          <w:lang w:bidi="fa-IR"/>
        </w:rPr>
        <w:t>.</w:t>
      </w:r>
    </w:p>
    <w:p>
      <w:pPr>
        <w:pStyle w:val="Heading3"/>
        <w:numPr>
          <w:ilvl w:val="2"/>
          <w:numId w:val="1"/>
        </w:numPr>
        <w:rPr/>
      </w:pPr>
      <w:bookmarkStart w:id="277" w:name="__RefHeading___Toc1896112_2749589250"/>
      <w:bookmarkStart w:id="278" w:name="_Toc104"/>
      <w:bookmarkEnd w:id="277"/>
      <w:r>
        <w:rPr>
          <w:rtl w:val="true"/>
        </w:rPr>
        <w:t>پیشنهادهای برنامه ای</w:t>
      </w:r>
      <w:bookmarkEnd w:id="278"/>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وگو با بازماندگان آیت اللّه شهید سعیدی رحمه الله، به ویژه با فرزند ارشد او سید محمد سعیدی و داماد بزرگوار ایشان حضرت حجت الاسلام سید احمد خاتمی و برادر خانم های شهید سعیدی، آقایان طباطبایی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آیت اللّه سعیدی، رویدادهای شگفت و درس آموزی رخ داده است که می تواند به صورت سریال دیدنی در آید و حتی می شود نماهنگی زیبا و دیدنی از زمان تولّد تا شهادت ایشان تهیه و پخش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مسجد موسی بن جعفر علیه السلام واقع در خیابان غیاثی، مرکز و کانون فعالیت های سیاسی، اجتماعی و فرهنگی و دینی شهید سعیدی بوده است، می توان با تهیه فیلمی، وضعیت مسجد پیش از سعیدی و زمان حضور سعیدی و پس از سعیدی را مقایسه کرد و با افرادی که شهید سعیدی را دیده اند در این باره مصاحبه کرد</w:t>
      </w:r>
      <w:r>
        <w:rPr>
          <w:rFonts w:eastAsia="IRNazanin" w:cs="IRNazanin"/>
          <w:color w:val="111111"/>
          <w:sz w:val="28"/>
          <w:szCs w:val="28"/>
          <w:rtl w:val="true"/>
          <w:lang w:bidi="fa-IR"/>
        </w:rPr>
        <w:t xml:space="preserve">. </w:t>
      </w:r>
      <w:bookmarkStart w:id="279" w:name="pg3229_21210"/>
    </w:p>
    <w:p>
      <w:pPr>
        <w:pStyle w:val="Heading3"/>
        <w:numPr>
          <w:ilvl w:val="2"/>
          <w:numId w:val="1"/>
        </w:numPr>
        <w:rPr/>
      </w:pPr>
      <w:bookmarkStart w:id="280" w:name="__RefHeading___Toc1896114_2749589250"/>
      <w:bookmarkStart w:id="281" w:name="_Toc105"/>
      <w:bookmarkEnd w:id="279"/>
      <w:bookmarkEnd w:id="280"/>
      <w:r>
        <w:rPr>
          <w:rtl w:val="true"/>
        </w:rPr>
        <w:t>پرسش های مردمی</w:t>
      </w:r>
      <w:bookmarkEnd w:id="281"/>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نام آیت اللّه شهید سعیدی رحمه الله را شنیده 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اندازه با شخصیت آیت اللّه سعیدی آشنایی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 شخصیت شهید سعیدی آشنا شده 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سعیدی چگونه و در چه سالی به شهادت رسید؟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آیت اللّه سعیدی کجاست؟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خاطره یا مطلب خاصی را در مورد شهید سعیدی شنیده اید؟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آثار و خدمات اجتماعی آیت اللّه سعیدی اطلاع دارید؟</w:t>
      </w:r>
    </w:p>
    <w:p>
      <w:pPr>
        <w:pStyle w:val="Heading3"/>
        <w:numPr>
          <w:ilvl w:val="2"/>
          <w:numId w:val="1"/>
        </w:numPr>
        <w:rPr/>
      </w:pPr>
      <w:bookmarkStart w:id="282" w:name="__RefHeading___Toc1896116_2749589250"/>
      <w:bookmarkStart w:id="283" w:name="_Toc106"/>
      <w:bookmarkEnd w:id="282"/>
      <w:r>
        <w:rPr>
          <w:rtl w:val="true"/>
        </w:rPr>
        <w:t>پرسش های کارشناسی</w:t>
      </w:r>
      <w:bookmarkEnd w:id="283"/>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ـ اجتماعی کشور در زمان آیت اللّه سعیدی چگونه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سیاسی شهید سعیدی در برخورد با رژیم طاغوت چگونه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اخلاقی و صفات پسندیده شهید سعیدی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عاملی باعث حضور سعیدی در عرصه سیاست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بارزترین ویژگی شهید سعیدی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و علاقه او به امام چگونه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خاطراتی را در مورد زندگی او بیان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خدمات اجتماعی و فعالیت های فرهنگی ایشان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حیات و آثار علمی ایشان توضیح دهید</w:t>
      </w:r>
      <w:r>
        <w:rPr>
          <w:rFonts w:eastAsia="IRNazanin" w:cs="IRNazanin"/>
          <w:color w:val="111111"/>
          <w:sz w:val="28"/>
          <w:szCs w:val="28"/>
          <w:rtl w:val="true"/>
          <w:lang w:bidi="fa-IR"/>
        </w:rPr>
        <w:t xml:space="preserve">. </w:t>
      </w:r>
      <w:bookmarkStart w:id="284" w:name="pg3229_21211"/>
    </w:p>
    <w:p>
      <w:pPr>
        <w:pStyle w:val="Heading2"/>
        <w:numPr>
          <w:ilvl w:val="1"/>
          <w:numId w:val="1"/>
        </w:numPr>
        <w:rPr/>
      </w:pPr>
      <w:bookmarkStart w:id="285" w:name="__RefHeading___Toc1896118_2749589250"/>
      <w:bookmarkStart w:id="286" w:name="_Toc107"/>
      <w:bookmarkEnd w:id="284"/>
      <w:bookmarkEnd w:id="285"/>
      <w:r>
        <w:rPr>
          <w:rtl w:val="true"/>
        </w:rPr>
        <w:t>کتاب نامه</w:t>
      </w:r>
      <w:bookmarkEnd w:id="286"/>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زاده، حسن و عابدی، محمّد، پیکار با منکر در سیره ابرار، چاپ دانش، انتشارات معروف،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نعمت اللّه ، مردان علم در میدان عمل، چاپ و نشر جامعه مدرسین حوزه علمیه قم، چاپ ششم،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دبیرخانه مرکزی ائمه جمعه، رویدادها، چاپ بهمن، نشر دبیرخانه، چ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نهضت روحانیون ایران، چاپ افست، نشر بنیاد فرهنگی امام رضا علیه السلام ، چ اول،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محمد حسن، زندگی نامه سیاسی امام خمینی، چاپ و نشر وزارت ارشاد، چ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سید عبدالحسین، چهره های گلگون، چ دوم،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سید حمید، نهضت امام خمینی، چاپ افست، نشر واحد فرهنگی بنیاد شهید، چ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مدارک فرهنگی انقلاب اسلامی، صحیفه نور، چاپخانه وزارت </w:t>
      </w:r>
    </w:p>
    <w:p>
      <w:pPr>
        <w:pStyle w:val="BookText"/>
        <w:rPr/>
      </w:pPr>
      <w:r>
        <w:rPr>
          <w:rFonts w:ascii="IRNazanin" w:hAnsi="IRNazanin" w:eastAsia="IRNazanin"/>
          <w:color w:val="111111"/>
          <w:sz w:val="28"/>
          <w:sz w:val="28"/>
          <w:szCs w:val="28"/>
          <w:rtl w:val="true"/>
          <w:lang w:bidi="fa-IR"/>
        </w:rPr>
        <w:t xml:space="preserve">ارشاد، چ دوم،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سید محمد و ابراهیم زاده، حسن، دیدار با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سعیدی؛ فریادی در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رامین، نشر سازمان تبلیغات اسلامی، چ اول،</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رازی، محمد، گنجینه دانشمندان، چاپ خانه پیروز، ج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اردستانی، احمد، یادنامه شهید آیت اللّه سعیدی، چاپ و نشر دفتر مرکزی حزب جمهوری اسلامی، چ اول،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فولادزاده، عبدالامیر، سرگذشت شهدای اسلام از روحانیت شیعه برای کودکان و نوجوانان، چاپ خانه احمدی، انتشارات اعلمی،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اسناد انقلاب اسلامی، اسناد انقلاب اسلامی، چاپ خانه مهر، انتشارات مرکز اسناد، چ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بررسی اسناد تاریخی وزارت اطلاعات، یاران امام به روایت اسناد ساواک، چاپ مؤسسه ایران چاپ، نشر مرکز بررسی اسناد تاریخی وزارت اطلاعات، چ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محمودی، امیر، راهنمای تبلیغ، چاپ قلم، انتشارات بهشت طاووس، چ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تنظیم و نشر آثار امام رحمه الله، ایثار و شهادت در مکتب امام، چاپ عروج، انتشارات مؤسسه نشر آثار امام، چ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وجدانی، مصطفی، سرگذشت های ویژه از زندگی حضرت امام رحمه الله به روایت جمعی از فضلا، چاپ خانه طلوع آزادی، انتشارات پیام آزادی، چ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پاسدار انقلاب، شماره 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پیام انقلاب، شماره های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سروش، شماره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اعتصام، خرداد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امید انقلاب، 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پاسدار اسلام، خرداد و تیرماه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حضور، آبان ماه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خرداد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انقلاب اسلامی، خرداد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ابرار،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جهان اسلام،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سعیدی و حسن ابراهیم زاده، دیدار با ابرار،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 اندک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حجت الاسلام سید حسن سعیدی فرزند شهید سعیدی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پاسدار انقلاب، خرداد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مؤلف با حجت الاسلام سید حسن سعیدی، فرزند شهید سعیدی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خرداد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پاسدار اسلام، تیر ماه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امید انقلاب، خرداد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سید محمد سعیدی، فرزند شهید سعیدی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اعتصام، خرداد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دوانی، نهضت روحانیون ایران، چاپ افست، بنیاد فرهنگی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چاپ اول،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سید حسن سعیدی، فرزند شهید سعیدی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زاده و محمد عابدی، پیکار با منکر در سیره ابرار، چاپ دانش، نشر معروف،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دوم،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خاطرات سید محمد سعیدی در مصاحبه با نگارنده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با منکر در سیره ابرار،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امید انقلاب،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 اندک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سید حسن سعیدی، فرزند شهید سعیدی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جهان اسلام،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صادقی اردستانی، یادنامه شهید آیت اللّه سعیدی، چاپ و نشر دفتر مرکزی حزب جمهوری اسلامی، ج اول،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رجبی، زندگی نامه سیاسی امام خمینی، چاپ و نشر وزارت ارشاد،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اول،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 گزینش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سیاسی امام خمینی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سیاسی امام خمینی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سیاسی امام خمینی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 ایثار و شهادت در مکتب امام ؛، چاپ عروج، نشر مؤسسه آثار امام،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امید انقلاب،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چاپ مؤسسه ایرانچاپ، مرکز بررسی اسناد تاریخی وزارت اطلاعات،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روحانی، نهضت امام خمینی، چاپ افست، واحد فرهنگی بنیاد شهید،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کامل از اسناد ساواک،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امام به روایت اسناد ساواک، بخش مربوط به شهید آیت اللّه سید محمدرضا سعیدی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بررسی اسناد تاریخی وزارت اطلاعات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ظ با گزینش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 ط و ظ</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اسناد انقلاب اسلامی، چاپ مهر، مرکز نشر اسناد،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با منکر در سیره ابرار،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با منکر در سیره ابرار،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با منکر در سیره ابرار،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خاطره ای از سید محمد سعیدی فرزند شهید سعیدی در مصاحبه با نگارنده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با منکر در سیره ابرار،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پاسدار اسلام، تیر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خرداد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شریف رازی، گنجینه دانشمندان، چاپ پیروز،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رضایی، چهره های گلگون،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ایثار و شهادت در مکتب امام ؛،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25531</Words>
  <Characters>95794</Characters>
  <CharactersWithSpaces>120512</CharactersWithSpaces>
  <Paragraphs>1126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2026-08-17T21:35:00Z</dcterms:created>
  <dc:creator>ghaemiyeh.com</dc:creator>
  <dc:description/>
  <dc:language>en-US</dc:language>
  <cp:lastModifiedBy/>
  <dcterms:modified xsi:type="dcterms:W3CDTF">2026-08-18T01:05:03Z</dcterms:modified>
  <cp:revision>1</cp:revision>
  <dc:subject/>
  <dc:title>تندیس استقامت ویژه نامه شهید آیت الله سید محمدرضا سعیدی</dc:title>
</cp:coreProperties>
</file>

<file path=docProps/custom.xml><?xml version="1.0" encoding="utf-8"?>
<Properties xmlns="http://schemas.openxmlformats.org/officeDocument/2006/custom-properties" xmlns:vt="http://schemas.openxmlformats.org/officeDocument/2006/docPropsVTypes"/>
</file>