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سلمان فارسی الگوی زندگی شیعی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5082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35084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35086_274958925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835088_2749589250">
            <w:r>
              <w:rPr>
                <w:webHidden/>
                <w:rStyle w:val="IndexLink"/>
                <w:rtl w:val="true"/>
              </w:rPr>
              <w:t>پیش درآمد</w:t>
            </w:r>
            <w:r>
              <w:rPr>
                <w:rStyle w:val="IndexLink"/>
                <w:rtl w:val="true"/>
              </w:rPr>
              <w:tab/>
            </w:r>
            <w:r>
              <w:rPr>
                <w:rStyle w:val="IndexLink"/>
              </w:rPr>
              <w:t>11</w:t>
            </w:r>
          </w:hyperlink>
        </w:p>
        <w:p>
          <w:pPr>
            <w:pStyle w:val="Contents2"/>
            <w:tabs>
              <w:tab w:val="clear" w:pos="8743"/>
              <w:tab w:val="right" w:pos="9026" w:leader="dot"/>
            </w:tabs>
            <w:rPr/>
          </w:pPr>
          <w:hyperlink w:anchor="__RefHeading___Toc835090_2749589250">
            <w:r>
              <w:rPr>
                <w:webHidden/>
                <w:rStyle w:val="IndexLink"/>
                <w:rtl w:val="true"/>
              </w:rPr>
              <w:t>چرا سلمان؟</w:t>
            </w:r>
            <w:r>
              <w:rPr>
                <w:rStyle w:val="IndexLink"/>
                <w:rtl w:val="true"/>
              </w:rPr>
              <w:t>!</w:t>
              <w:tab/>
            </w:r>
            <w:r>
              <w:rPr>
                <w:rStyle w:val="IndexLink"/>
              </w:rPr>
              <w:t>17</w:t>
            </w:r>
          </w:hyperlink>
        </w:p>
        <w:p>
          <w:pPr>
            <w:pStyle w:val="Contents2"/>
            <w:tabs>
              <w:tab w:val="clear" w:pos="8743"/>
              <w:tab w:val="right" w:pos="9026" w:leader="dot"/>
            </w:tabs>
            <w:rPr/>
          </w:pPr>
          <w:hyperlink w:anchor="__RefHeading___Toc835092_2749589250">
            <w:r>
              <w:rPr>
                <w:webHidden/>
                <w:rStyle w:val="IndexLink"/>
                <w:rtl w:val="true"/>
              </w:rPr>
              <w:t>تولد یک ایرانی</w:t>
            </w:r>
            <w:r>
              <w:rPr>
                <w:rStyle w:val="IndexLink"/>
                <w:rtl w:val="true"/>
              </w:rPr>
              <w:tab/>
            </w:r>
            <w:r>
              <w:rPr>
                <w:rStyle w:val="IndexLink"/>
              </w:rPr>
              <w:t>21</w:t>
            </w:r>
          </w:hyperlink>
        </w:p>
        <w:p>
          <w:pPr>
            <w:pStyle w:val="Contents3"/>
            <w:tabs>
              <w:tab w:val="clear" w:pos="8459"/>
              <w:tab w:val="right" w:pos="9026" w:leader="dot"/>
            </w:tabs>
            <w:rPr/>
          </w:pPr>
          <w:hyperlink w:anchor="__RefHeading___Toc835094_274958925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835096_2749589250">
            <w:r>
              <w:rPr>
                <w:webHidden/>
                <w:rStyle w:val="IndexLink"/>
                <w:rtl w:val="true"/>
              </w:rPr>
              <w:t>پیوست</w:t>
            </w:r>
            <w:r>
              <w:rPr>
                <w:rStyle w:val="IndexLink"/>
                <w:rtl w:val="true"/>
              </w:rPr>
              <w:tab/>
            </w:r>
            <w:r>
              <w:rPr>
                <w:rStyle w:val="IndexLink"/>
              </w:rPr>
              <w:t>24</w:t>
            </w:r>
          </w:hyperlink>
        </w:p>
        <w:p>
          <w:pPr>
            <w:pStyle w:val="Contents2"/>
            <w:tabs>
              <w:tab w:val="clear" w:pos="8743"/>
              <w:tab w:val="right" w:pos="9026" w:leader="dot"/>
            </w:tabs>
            <w:rPr/>
          </w:pPr>
          <w:hyperlink w:anchor="__RefHeading___Toc835098_2749589250">
            <w:r>
              <w:rPr>
                <w:webHidden/>
                <w:rStyle w:val="IndexLink"/>
                <w:rtl w:val="true"/>
              </w:rPr>
              <w:t>سرزمین من، ایران</w:t>
            </w:r>
            <w:r>
              <w:rPr>
                <w:rStyle w:val="IndexLink"/>
                <w:rtl w:val="true"/>
              </w:rPr>
              <w:tab/>
            </w:r>
            <w:r>
              <w:rPr>
                <w:rStyle w:val="IndexLink"/>
              </w:rPr>
              <w:t>27</w:t>
            </w:r>
          </w:hyperlink>
        </w:p>
        <w:p>
          <w:pPr>
            <w:pStyle w:val="Contents2"/>
            <w:tabs>
              <w:tab w:val="clear" w:pos="8743"/>
              <w:tab w:val="right" w:pos="9026" w:leader="dot"/>
            </w:tabs>
            <w:rPr/>
          </w:pPr>
          <w:hyperlink w:anchor="__RefHeading___Toc835100_2749589250">
            <w:r>
              <w:rPr>
                <w:webHidden/>
                <w:rStyle w:val="IndexLink"/>
                <w:rtl w:val="true"/>
              </w:rPr>
              <w:t>از آتشکده تا صومعه</w:t>
            </w:r>
            <w:r>
              <w:rPr>
                <w:rStyle w:val="IndexLink"/>
                <w:rtl w:val="true"/>
              </w:rPr>
              <w:tab/>
            </w:r>
            <w:r>
              <w:rPr>
                <w:rStyle w:val="IndexLink"/>
              </w:rPr>
              <w:t>31</w:t>
            </w:r>
          </w:hyperlink>
        </w:p>
        <w:p>
          <w:pPr>
            <w:pStyle w:val="Contents2"/>
            <w:tabs>
              <w:tab w:val="clear" w:pos="8743"/>
              <w:tab w:val="right" w:pos="9026" w:leader="dot"/>
            </w:tabs>
            <w:rPr/>
          </w:pPr>
          <w:hyperlink w:anchor="__RefHeading___Toc835102_2749589250">
            <w:r>
              <w:rPr>
                <w:webHidden/>
                <w:rStyle w:val="IndexLink"/>
                <w:rtl w:val="true"/>
              </w:rPr>
              <w:t>مهم ترین انتخاب زندگی‌ام</w:t>
            </w:r>
            <w:r>
              <w:rPr>
                <w:rStyle w:val="IndexLink"/>
                <w:rtl w:val="true"/>
              </w:rPr>
              <w:tab/>
            </w:r>
            <w:r>
              <w:rPr>
                <w:rStyle w:val="IndexLink"/>
              </w:rPr>
              <w:t>36</w:t>
            </w:r>
          </w:hyperlink>
        </w:p>
        <w:p>
          <w:pPr>
            <w:pStyle w:val="Contents2"/>
            <w:tabs>
              <w:tab w:val="clear" w:pos="8743"/>
              <w:tab w:val="right" w:pos="9026" w:leader="dot"/>
            </w:tabs>
            <w:rPr/>
          </w:pPr>
          <w:hyperlink w:anchor="__RefHeading___Toc835104_2749589250">
            <w:r>
              <w:rPr>
                <w:webHidden/>
                <w:rStyle w:val="IndexLink"/>
                <w:rtl w:val="true"/>
              </w:rPr>
              <w:t>در جست‌وجوی نشانه‌ها</w:t>
            </w:r>
            <w:r>
              <w:rPr>
                <w:rStyle w:val="IndexLink"/>
                <w:rtl w:val="true"/>
              </w:rPr>
              <w:tab/>
            </w:r>
            <w:r>
              <w:rPr>
                <w:rStyle w:val="IndexLink"/>
              </w:rPr>
              <w:t>42</w:t>
            </w:r>
          </w:hyperlink>
        </w:p>
        <w:p>
          <w:pPr>
            <w:pStyle w:val="Contents2"/>
            <w:tabs>
              <w:tab w:val="clear" w:pos="8743"/>
              <w:tab w:val="right" w:pos="9026" w:leader="dot"/>
            </w:tabs>
            <w:rPr/>
          </w:pPr>
          <w:hyperlink w:anchor="__RefHeading___Toc835106_2749589250">
            <w:r>
              <w:rPr>
                <w:webHidden/>
                <w:rStyle w:val="IndexLink"/>
                <w:rtl w:val="true"/>
              </w:rPr>
              <w:t>اولین دانشگاه، آخرین پیامبر</w:t>
            </w:r>
            <w:r>
              <w:rPr>
                <w:rStyle w:val="IndexLink"/>
                <w:rtl w:val="true"/>
              </w:rPr>
              <w:tab/>
            </w:r>
            <w:r>
              <w:rPr>
                <w:rStyle w:val="IndexLink"/>
              </w:rPr>
              <w:t>49</w:t>
            </w:r>
          </w:hyperlink>
        </w:p>
        <w:p>
          <w:pPr>
            <w:pStyle w:val="Contents3"/>
            <w:tabs>
              <w:tab w:val="clear" w:pos="8459"/>
              <w:tab w:val="right" w:pos="9026" w:leader="dot"/>
            </w:tabs>
            <w:rPr/>
          </w:pPr>
          <w:hyperlink w:anchor="__RefHeading___Toc835108_274958925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835110_2749589250">
            <w:r>
              <w:rPr>
                <w:webHidden/>
                <w:rStyle w:val="IndexLink"/>
                <w:rtl w:val="true"/>
              </w:rPr>
              <w:t>پیوست</w:t>
            </w:r>
            <w:r>
              <w:rPr>
                <w:rStyle w:val="IndexLink"/>
                <w:rtl w:val="true"/>
              </w:rPr>
              <w:tab/>
            </w:r>
            <w:r>
              <w:rPr>
                <w:rStyle w:val="IndexLink"/>
              </w:rPr>
              <w:t>54</w:t>
            </w:r>
          </w:hyperlink>
        </w:p>
        <w:p>
          <w:pPr>
            <w:pStyle w:val="Contents2"/>
            <w:tabs>
              <w:tab w:val="clear" w:pos="8743"/>
              <w:tab w:val="right" w:pos="9026" w:leader="dot"/>
            </w:tabs>
            <w:rPr/>
          </w:pPr>
          <w:hyperlink w:anchor="__RefHeading___Toc835112_2749589250">
            <w:r>
              <w:rPr>
                <w:webHidden/>
                <w:rStyle w:val="IndexLink"/>
                <w:rtl w:val="true"/>
              </w:rPr>
              <w:t>شناسنامه جدید من</w:t>
            </w:r>
            <w:r>
              <w:rPr>
                <w:rStyle w:val="IndexLink"/>
                <w:rtl w:val="true"/>
              </w:rPr>
              <w:t xml:space="preserve">: </w:t>
            </w:r>
            <w:r>
              <w:rPr>
                <w:rStyle w:val="IndexLink"/>
                <w:rtl w:val="true"/>
              </w:rPr>
              <w:t>سلمان</w:t>
            </w:r>
            <w:r>
              <w:rPr>
                <w:rStyle w:val="IndexLink"/>
                <w:rtl w:val="true"/>
              </w:rPr>
              <w:tab/>
            </w:r>
            <w:r>
              <w:rPr>
                <w:rStyle w:val="IndexLink"/>
              </w:rPr>
              <w:t>57</w:t>
            </w:r>
          </w:hyperlink>
        </w:p>
        <w:p>
          <w:pPr>
            <w:pStyle w:val="Contents3"/>
            <w:tabs>
              <w:tab w:val="clear" w:pos="8459"/>
              <w:tab w:val="right" w:pos="9026" w:leader="dot"/>
            </w:tabs>
            <w:rPr/>
          </w:pPr>
          <w:hyperlink w:anchor="__RefHeading___Toc835114_274958925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835116_2749589250">
            <w:r>
              <w:rPr>
                <w:webHidden/>
                <w:rStyle w:val="IndexLink"/>
                <w:rtl w:val="true"/>
              </w:rPr>
              <w:t>پیوست</w:t>
            </w:r>
            <w:r>
              <w:rPr>
                <w:rStyle w:val="IndexLink"/>
                <w:rtl w:val="true"/>
              </w:rPr>
              <w:tab/>
            </w:r>
            <w:r>
              <w:rPr>
                <w:rStyle w:val="IndexLink"/>
              </w:rPr>
              <w:t>63</w:t>
            </w:r>
          </w:hyperlink>
        </w:p>
        <w:p>
          <w:pPr>
            <w:pStyle w:val="Contents2"/>
            <w:tabs>
              <w:tab w:val="clear" w:pos="8743"/>
              <w:tab w:val="right" w:pos="9026" w:leader="dot"/>
            </w:tabs>
            <w:rPr/>
          </w:pPr>
          <w:hyperlink w:anchor="__RefHeading___Toc835118_2749589250">
            <w:r>
              <w:rPr>
                <w:webHidden/>
                <w:rStyle w:val="IndexLink"/>
                <w:rtl w:val="true"/>
              </w:rPr>
              <w:t>راز آفرینش</w:t>
            </w:r>
            <w:r>
              <w:rPr>
                <w:rStyle w:val="IndexLink"/>
                <w:rtl w:val="true"/>
              </w:rPr>
              <w:tab/>
            </w:r>
            <w:r>
              <w:rPr>
                <w:rStyle w:val="IndexLink"/>
              </w:rPr>
              <w:t>64</w:t>
            </w:r>
          </w:hyperlink>
        </w:p>
        <w:p>
          <w:pPr>
            <w:pStyle w:val="Contents3"/>
            <w:tabs>
              <w:tab w:val="clear" w:pos="8459"/>
              <w:tab w:val="right" w:pos="9026" w:leader="dot"/>
            </w:tabs>
            <w:rPr/>
          </w:pPr>
          <w:hyperlink w:anchor="__RefHeading___Toc835120_274958925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835122_2749589250">
            <w:r>
              <w:rPr>
                <w:webHidden/>
                <w:rStyle w:val="IndexLink"/>
                <w:rtl w:val="true"/>
              </w:rPr>
              <w:t>پیوست</w:t>
            </w:r>
            <w:r>
              <w:rPr>
                <w:rStyle w:val="IndexLink"/>
                <w:rtl w:val="true"/>
              </w:rPr>
              <w:tab/>
            </w:r>
            <w:r>
              <w:rPr>
                <w:rStyle w:val="IndexLink"/>
              </w:rPr>
              <w:t>69</w:t>
            </w:r>
          </w:hyperlink>
        </w:p>
        <w:p>
          <w:pPr>
            <w:pStyle w:val="Contents2"/>
            <w:tabs>
              <w:tab w:val="clear" w:pos="8743"/>
              <w:tab w:val="right" w:pos="9026" w:leader="dot"/>
            </w:tabs>
            <w:rPr/>
          </w:pPr>
          <w:hyperlink w:anchor="__RefHeading___Toc835124_2749589250">
            <w:r>
              <w:rPr>
                <w:webHidden/>
                <w:rStyle w:val="IndexLink"/>
                <w:rtl w:val="true"/>
              </w:rPr>
              <w:t>فطرت‌آباد</w:t>
            </w:r>
            <w:r>
              <w:rPr>
                <w:rStyle w:val="IndexLink"/>
                <w:rtl w:val="true"/>
              </w:rPr>
              <w:tab/>
            </w:r>
            <w:r>
              <w:rPr>
                <w:rStyle w:val="IndexLink"/>
              </w:rPr>
              <w:t>71</w:t>
            </w:r>
          </w:hyperlink>
        </w:p>
        <w:p>
          <w:pPr>
            <w:pStyle w:val="Contents2"/>
            <w:tabs>
              <w:tab w:val="clear" w:pos="8743"/>
              <w:tab w:val="right" w:pos="9026" w:leader="dot"/>
            </w:tabs>
            <w:rPr/>
          </w:pPr>
          <w:hyperlink w:anchor="__RefHeading___Toc835126_2749589250">
            <w:r>
              <w:rPr>
                <w:webHidden/>
                <w:rStyle w:val="IndexLink"/>
                <w:rtl w:val="true"/>
              </w:rPr>
              <w:t>دیروز، امروز، فردا</w:t>
            </w:r>
            <w:r>
              <w:rPr>
                <w:rStyle w:val="IndexLink"/>
                <w:rtl w:val="true"/>
              </w:rPr>
              <w:tab/>
            </w:r>
            <w:r>
              <w:rPr>
                <w:rStyle w:val="IndexLink"/>
              </w:rPr>
              <w:t>79</w:t>
            </w:r>
          </w:hyperlink>
        </w:p>
        <w:p>
          <w:pPr>
            <w:pStyle w:val="Contents3"/>
            <w:tabs>
              <w:tab w:val="clear" w:pos="8459"/>
              <w:tab w:val="right" w:pos="9026" w:leader="dot"/>
            </w:tabs>
            <w:rPr/>
          </w:pPr>
          <w:hyperlink w:anchor="__RefHeading___Toc835128_2749589250">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835130_2749589250">
            <w:r>
              <w:rPr>
                <w:webHidden/>
                <w:rStyle w:val="IndexLink"/>
                <w:rtl w:val="true"/>
              </w:rPr>
              <w:t>پیوست</w:t>
            </w:r>
            <w:r>
              <w:rPr>
                <w:rStyle w:val="IndexLink"/>
                <w:rtl w:val="true"/>
              </w:rPr>
              <w:tab/>
            </w:r>
            <w:r>
              <w:rPr>
                <w:rStyle w:val="IndexLink"/>
              </w:rPr>
              <w:t>86</w:t>
            </w:r>
          </w:hyperlink>
        </w:p>
        <w:p>
          <w:pPr>
            <w:pStyle w:val="Contents2"/>
            <w:tabs>
              <w:tab w:val="clear" w:pos="8743"/>
              <w:tab w:val="right" w:pos="9026" w:leader="dot"/>
            </w:tabs>
            <w:rPr/>
          </w:pPr>
          <w:hyperlink w:anchor="__RefHeading___Toc835132_2749589250">
            <w:r>
              <w:rPr>
                <w:webHidden/>
                <w:rStyle w:val="IndexLink"/>
                <w:rtl w:val="true"/>
              </w:rPr>
              <w:t>قدر فرصت‌ها</w:t>
            </w:r>
            <w:r>
              <w:rPr>
                <w:rStyle w:val="IndexLink"/>
                <w:rtl w:val="true"/>
              </w:rPr>
              <w:tab/>
            </w:r>
            <w:r>
              <w:rPr>
                <w:rStyle w:val="IndexLink"/>
              </w:rPr>
              <w:t>91</w:t>
            </w:r>
          </w:hyperlink>
        </w:p>
        <w:p>
          <w:pPr>
            <w:pStyle w:val="Contents2"/>
            <w:tabs>
              <w:tab w:val="clear" w:pos="8743"/>
              <w:tab w:val="right" w:pos="9026" w:leader="dot"/>
            </w:tabs>
            <w:rPr/>
          </w:pPr>
          <w:hyperlink w:anchor="__RefHeading___Toc835134_2749589250">
            <w:r>
              <w:rPr>
                <w:webHidden/>
                <w:rStyle w:val="IndexLink"/>
                <w:rtl w:val="true"/>
              </w:rPr>
              <w:t>سلمان محمدی</w:t>
            </w:r>
            <w:r>
              <w:rPr>
                <w:rStyle w:val="IndexLink"/>
                <w:rtl w:val="true"/>
              </w:rPr>
              <w:tab/>
            </w:r>
            <w:r>
              <w:rPr>
                <w:rStyle w:val="IndexLink"/>
              </w:rPr>
              <w:t>96</w:t>
            </w:r>
          </w:hyperlink>
        </w:p>
        <w:p>
          <w:pPr>
            <w:pStyle w:val="Contents3"/>
            <w:tabs>
              <w:tab w:val="clear" w:pos="8459"/>
              <w:tab w:val="right" w:pos="9026" w:leader="dot"/>
            </w:tabs>
            <w:rPr/>
          </w:pPr>
          <w:hyperlink w:anchor="__RefHeading___Toc835136_2749589250">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835138_2749589250">
            <w:r>
              <w:rPr>
                <w:webHidden/>
                <w:rStyle w:val="IndexLink"/>
                <w:rtl w:val="true"/>
              </w:rPr>
              <w:t>پیوست</w:t>
            </w:r>
            <w:r>
              <w:rPr>
                <w:rStyle w:val="IndexLink"/>
                <w:rtl w:val="true"/>
              </w:rPr>
              <w:tab/>
            </w:r>
            <w:r>
              <w:rPr>
                <w:rStyle w:val="IndexLink"/>
              </w:rPr>
              <w:t>99</w:t>
            </w:r>
          </w:hyperlink>
        </w:p>
        <w:p>
          <w:pPr>
            <w:pStyle w:val="Contents2"/>
            <w:tabs>
              <w:tab w:val="clear" w:pos="8743"/>
              <w:tab w:val="right" w:pos="9026" w:leader="dot"/>
            </w:tabs>
            <w:rPr/>
          </w:pPr>
          <w:hyperlink w:anchor="__RefHeading___Toc835140_2749589250">
            <w:r>
              <w:rPr>
                <w:webHidden/>
                <w:rStyle w:val="IndexLink"/>
                <w:rtl w:val="true"/>
              </w:rPr>
              <w:t>نسل سلمان</w:t>
            </w:r>
            <w:r>
              <w:rPr>
                <w:rStyle w:val="IndexLink"/>
                <w:rtl w:val="true"/>
              </w:rPr>
              <w:tab/>
            </w:r>
            <w:r>
              <w:rPr>
                <w:rStyle w:val="IndexLink"/>
              </w:rPr>
              <w:t>104</w:t>
            </w:r>
          </w:hyperlink>
        </w:p>
        <w:p>
          <w:pPr>
            <w:pStyle w:val="Contents3"/>
            <w:tabs>
              <w:tab w:val="clear" w:pos="8459"/>
              <w:tab w:val="right" w:pos="9026" w:leader="dot"/>
            </w:tabs>
            <w:rPr/>
          </w:pPr>
          <w:hyperlink w:anchor="__RefHeading___Toc835142_2749589250">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835144_2749589250">
            <w:r>
              <w:rPr>
                <w:webHidden/>
                <w:rStyle w:val="IndexLink"/>
                <w:rtl w:val="true"/>
              </w:rPr>
              <w:t>پیوست</w:t>
            </w:r>
            <w:r>
              <w:rPr>
                <w:rStyle w:val="IndexLink"/>
                <w:rtl w:val="true"/>
              </w:rPr>
              <w:tab/>
            </w:r>
            <w:r>
              <w:rPr>
                <w:rStyle w:val="IndexLink"/>
              </w:rPr>
              <w:t>109</w:t>
            </w:r>
          </w:hyperlink>
        </w:p>
        <w:p>
          <w:pPr>
            <w:pStyle w:val="Contents2"/>
            <w:tabs>
              <w:tab w:val="clear" w:pos="8743"/>
              <w:tab w:val="right" w:pos="9026" w:leader="dot"/>
            </w:tabs>
            <w:rPr/>
          </w:pPr>
          <w:hyperlink w:anchor="__RefHeading___Toc835146_2749589250">
            <w:r>
              <w:rPr>
                <w:webHidden/>
                <w:rStyle w:val="IndexLink"/>
                <w:rtl w:val="true"/>
              </w:rPr>
              <w:t>شیعه علی علیه السلام</w:t>
            </w:r>
            <w:r>
              <w:rPr>
                <w:rStyle w:val="IndexLink"/>
                <w:rtl w:val="true"/>
              </w:rPr>
              <w:tab/>
            </w:r>
            <w:r>
              <w:rPr>
                <w:rStyle w:val="IndexLink"/>
              </w:rPr>
              <w:t>111</w:t>
            </w:r>
          </w:hyperlink>
        </w:p>
        <w:p>
          <w:pPr>
            <w:pStyle w:val="Contents2"/>
            <w:tabs>
              <w:tab w:val="clear" w:pos="8743"/>
              <w:tab w:val="right" w:pos="9026" w:leader="dot"/>
            </w:tabs>
            <w:rPr/>
          </w:pPr>
          <w:hyperlink w:anchor="__RefHeading___Toc835148_2749589250">
            <w:r>
              <w:rPr>
                <w:webHidden/>
                <w:rStyle w:val="IndexLink"/>
                <w:rtl w:val="true"/>
              </w:rPr>
              <w:t>باب علی علیه 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835150_2749589250">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835152_2749589250">
            <w:r>
              <w:rPr>
                <w:webHidden/>
                <w:rStyle w:val="IndexLink"/>
                <w:rtl w:val="true"/>
              </w:rPr>
              <w:t>پیوست</w:t>
            </w:r>
            <w:r>
              <w:rPr>
                <w:rStyle w:val="IndexLink"/>
                <w:rtl w:val="true"/>
              </w:rPr>
              <w:tab/>
            </w:r>
            <w:r>
              <w:rPr>
                <w:rStyle w:val="IndexLink"/>
              </w:rPr>
              <w:t>120</w:t>
            </w:r>
          </w:hyperlink>
        </w:p>
        <w:p>
          <w:pPr>
            <w:pStyle w:val="Contents2"/>
            <w:tabs>
              <w:tab w:val="clear" w:pos="8743"/>
              <w:tab w:val="right" w:pos="9026" w:leader="dot"/>
            </w:tabs>
            <w:rPr/>
          </w:pPr>
          <w:hyperlink w:anchor="__RefHeading___Toc835154_2749589250">
            <w:r>
              <w:rPr>
                <w:webHidden/>
                <w:rStyle w:val="IndexLink"/>
                <w:rtl w:val="true"/>
              </w:rPr>
              <w:t>الگوی تقیه شیعی</w:t>
            </w:r>
            <w:r>
              <w:rPr>
                <w:rStyle w:val="IndexLink"/>
                <w:rtl w:val="true"/>
              </w:rPr>
              <w:tab/>
            </w:r>
            <w:r>
              <w:rPr>
                <w:rStyle w:val="IndexLink"/>
              </w:rPr>
              <w:t>125</w:t>
            </w:r>
          </w:hyperlink>
        </w:p>
        <w:p>
          <w:pPr>
            <w:pStyle w:val="Contents2"/>
            <w:tabs>
              <w:tab w:val="clear" w:pos="8743"/>
              <w:tab w:val="right" w:pos="9026" w:leader="dot"/>
            </w:tabs>
            <w:rPr/>
          </w:pPr>
          <w:hyperlink w:anchor="__RefHeading___Toc835156_2749589250">
            <w:r>
              <w:rPr>
                <w:webHidden/>
                <w:rStyle w:val="IndexLink"/>
                <w:rtl w:val="true"/>
              </w:rPr>
              <w:t>مدرسه سلمان محمدی</w:t>
            </w:r>
            <w:r>
              <w:rPr>
                <w:rStyle w:val="IndexLink"/>
                <w:rtl w:val="true"/>
              </w:rPr>
              <w:tab/>
            </w:r>
            <w:r>
              <w:rPr>
                <w:rStyle w:val="IndexLink"/>
              </w:rPr>
              <w:t>132</w:t>
            </w:r>
          </w:hyperlink>
        </w:p>
        <w:p>
          <w:pPr>
            <w:pStyle w:val="Contents3"/>
            <w:tabs>
              <w:tab w:val="clear" w:pos="8459"/>
              <w:tab w:val="right" w:pos="9026" w:leader="dot"/>
            </w:tabs>
            <w:rPr/>
          </w:pPr>
          <w:hyperlink w:anchor="__RefHeading___Toc835158_2749589250">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835160_2749589250">
            <w:r>
              <w:rPr>
                <w:webHidden/>
                <w:rStyle w:val="IndexLink"/>
                <w:rtl w:val="true"/>
              </w:rPr>
              <w:t>پیوست</w:t>
            </w:r>
            <w:r>
              <w:rPr>
                <w:rStyle w:val="IndexLink"/>
                <w:rtl w:val="true"/>
              </w:rPr>
              <w:tab/>
            </w:r>
            <w:r>
              <w:rPr>
                <w:rStyle w:val="IndexLink"/>
              </w:rPr>
              <w:t>134</w:t>
            </w:r>
          </w:hyperlink>
        </w:p>
        <w:p>
          <w:pPr>
            <w:pStyle w:val="Contents2"/>
            <w:tabs>
              <w:tab w:val="clear" w:pos="8743"/>
              <w:tab w:val="right" w:pos="9026" w:leader="dot"/>
            </w:tabs>
            <w:rPr/>
          </w:pPr>
          <w:hyperlink w:anchor="__RefHeading___Toc835162_2749589250">
            <w:r>
              <w:rPr>
                <w:webHidden/>
                <w:rStyle w:val="IndexLink"/>
                <w:rtl w:val="true"/>
              </w:rPr>
              <w:t>آخرین سفر حج</w:t>
            </w:r>
            <w:r>
              <w:rPr>
                <w:rStyle w:val="IndexLink"/>
                <w:rtl w:val="true"/>
              </w:rPr>
              <w:tab/>
            </w:r>
            <w:r>
              <w:rPr>
                <w:rStyle w:val="IndexLink"/>
              </w:rPr>
              <w:t>142</w:t>
            </w:r>
          </w:hyperlink>
        </w:p>
        <w:p>
          <w:pPr>
            <w:pStyle w:val="Contents3"/>
            <w:tabs>
              <w:tab w:val="clear" w:pos="8459"/>
              <w:tab w:val="right" w:pos="9026" w:leader="dot"/>
            </w:tabs>
            <w:rPr/>
          </w:pPr>
          <w:hyperlink w:anchor="__RefHeading___Toc835164_2749589250">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835166_2749589250">
            <w:r>
              <w:rPr>
                <w:webHidden/>
                <w:rStyle w:val="IndexLink"/>
                <w:rtl w:val="true"/>
              </w:rPr>
              <w:t>پیوست</w:t>
            </w:r>
            <w:r>
              <w:rPr>
                <w:rStyle w:val="IndexLink"/>
                <w:rtl w:val="true"/>
              </w:rPr>
              <w:tab/>
            </w:r>
            <w:r>
              <w:rPr>
                <w:rStyle w:val="IndexLink"/>
              </w:rPr>
              <w:t>151</w:t>
            </w:r>
          </w:hyperlink>
        </w:p>
        <w:p>
          <w:pPr>
            <w:pStyle w:val="Contents2"/>
            <w:tabs>
              <w:tab w:val="clear" w:pos="8743"/>
              <w:tab w:val="right" w:pos="9026" w:leader="dot"/>
            </w:tabs>
            <w:rPr/>
          </w:pPr>
          <w:hyperlink w:anchor="__RefHeading___Toc835168_2749589250">
            <w:r>
              <w:rPr>
                <w:webHidden/>
                <w:rStyle w:val="IndexLink"/>
                <w:rtl w:val="true"/>
              </w:rPr>
              <w:t>روزی سخت برای اهل بیت علیهم السلام</w:t>
            </w:r>
            <w:r>
              <w:rPr>
                <w:rStyle w:val="IndexLink"/>
                <w:rtl w:val="true"/>
              </w:rPr>
              <w:tab/>
            </w:r>
            <w:r>
              <w:rPr>
                <w:rStyle w:val="IndexLink"/>
              </w:rPr>
              <w:t>152</w:t>
            </w:r>
          </w:hyperlink>
        </w:p>
        <w:p>
          <w:pPr>
            <w:pStyle w:val="Contents2"/>
            <w:tabs>
              <w:tab w:val="clear" w:pos="8743"/>
              <w:tab w:val="right" w:pos="9026" w:leader="dot"/>
            </w:tabs>
            <w:rPr/>
          </w:pPr>
          <w:hyperlink w:anchor="__RefHeading___Toc835170_2749589250">
            <w:r>
              <w:rPr>
                <w:webHidden/>
                <w:rStyle w:val="IndexLink"/>
                <w:rtl w:val="true"/>
              </w:rPr>
              <w:t>میراث سلمان</w:t>
            </w:r>
            <w:r>
              <w:rPr>
                <w:rStyle w:val="IndexLink"/>
                <w:rtl w:val="true"/>
              </w:rPr>
              <w:tab/>
            </w:r>
            <w:r>
              <w:rPr>
                <w:rStyle w:val="IndexLink"/>
              </w:rPr>
              <w:t>158</w:t>
            </w:r>
          </w:hyperlink>
        </w:p>
        <w:p>
          <w:pPr>
            <w:pStyle w:val="Contents2"/>
            <w:tabs>
              <w:tab w:val="clear" w:pos="8743"/>
              <w:tab w:val="right" w:pos="9026" w:leader="dot"/>
            </w:tabs>
            <w:rPr/>
          </w:pPr>
          <w:hyperlink w:anchor="__RefHeading___Toc835172_2749589250">
            <w:r>
              <w:rPr>
                <w:webHidden/>
                <w:rStyle w:val="IndexLink"/>
                <w:rtl w:val="true"/>
              </w:rPr>
              <w:t>بازگشت شکوهمند</w:t>
            </w:r>
            <w:r>
              <w:rPr>
                <w:rStyle w:val="IndexLink"/>
                <w:rtl w:val="true"/>
              </w:rPr>
              <w:tab/>
            </w:r>
            <w:r>
              <w:rPr>
                <w:rStyle w:val="IndexLink"/>
              </w:rPr>
              <w:t>162</w:t>
            </w:r>
          </w:hyperlink>
        </w:p>
        <w:p>
          <w:pPr>
            <w:pStyle w:val="Contents3"/>
            <w:tabs>
              <w:tab w:val="clear" w:pos="8459"/>
              <w:tab w:val="right" w:pos="9026" w:leader="dot"/>
            </w:tabs>
            <w:rPr/>
          </w:pPr>
          <w:hyperlink w:anchor="__RefHeading___Toc835174_2749589250">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835176_2749589250">
            <w:r>
              <w:rPr>
                <w:webHidden/>
                <w:rStyle w:val="IndexLink"/>
                <w:rtl w:val="true"/>
              </w:rPr>
              <w:t>پیوست</w:t>
            </w:r>
            <w:r>
              <w:rPr>
                <w:rStyle w:val="IndexLink"/>
                <w:rtl w:val="true"/>
              </w:rPr>
              <w:tab/>
            </w:r>
            <w:r>
              <w:rPr>
                <w:rStyle w:val="IndexLink"/>
              </w:rPr>
              <w:t>165</w:t>
            </w:r>
          </w:hyperlink>
        </w:p>
        <w:p>
          <w:pPr>
            <w:pStyle w:val="Contents2"/>
            <w:tabs>
              <w:tab w:val="clear" w:pos="8743"/>
              <w:tab w:val="right" w:pos="9026" w:leader="dot"/>
            </w:tabs>
            <w:rPr/>
          </w:pPr>
          <w:hyperlink w:anchor="__RefHeading___Toc835178_2749589250">
            <w:r>
              <w:rPr>
                <w:webHidden/>
                <w:rStyle w:val="IndexLink"/>
                <w:rtl w:val="true"/>
              </w:rPr>
              <w:t>ضمیمه پایانی</w:t>
            </w:r>
            <w:r>
              <w:rPr>
                <w:rStyle w:val="IndexLink"/>
                <w:rtl w:val="true"/>
              </w:rPr>
              <w:tab/>
            </w:r>
            <w:r>
              <w:rPr>
                <w:rStyle w:val="IndexLink"/>
              </w:rPr>
              <w:t>166</w:t>
            </w:r>
          </w:hyperlink>
        </w:p>
        <w:p>
          <w:pPr>
            <w:pStyle w:val="Contents3"/>
            <w:tabs>
              <w:tab w:val="clear" w:pos="8459"/>
              <w:tab w:val="right" w:pos="9026" w:leader="dot"/>
            </w:tabs>
            <w:rPr/>
          </w:pPr>
          <w:hyperlink w:anchor="__RefHeading___Toc835180_2749589250">
            <w:r>
              <w:rPr>
                <w:webHidden/>
                <w:rStyle w:val="IndexLink"/>
                <w:rtl w:val="true"/>
              </w:rPr>
              <w:t>رسالت ها، مسئولیت ها، راهبردها               </w:t>
            </w:r>
            <w:r>
              <w:rPr>
                <w:rStyle w:val="IndexLink"/>
                <w:rtl w:val="true"/>
              </w:rPr>
              <w:tab/>
            </w:r>
            <w:r>
              <w:rPr>
                <w:rStyle w:val="IndexLink"/>
              </w:rPr>
              <w:t>166</w:t>
            </w:r>
          </w:hyperlink>
        </w:p>
        <w:p>
          <w:pPr>
            <w:pStyle w:val="Contents4"/>
            <w:tabs>
              <w:tab w:val="clear" w:pos="8176"/>
              <w:tab w:val="right" w:pos="9026" w:leader="dot"/>
            </w:tabs>
            <w:rPr/>
          </w:pPr>
          <w:hyperlink w:anchor="__RefHeading___Toc835182_2749589250">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835184_2749589250">
            <w:r>
              <w:rPr>
                <w:webHidden/>
                <w:rStyle w:val="IndexLink"/>
                <w:rtl w:val="true"/>
              </w:rPr>
              <w:t>الف</w:t>
            </w:r>
            <w:r>
              <w:rPr>
                <w:rStyle w:val="IndexLink"/>
                <w:rtl w:val="true"/>
              </w:rPr>
              <w:t xml:space="preserve">. </w:t>
            </w:r>
            <w:r>
              <w:rPr>
                <w:rStyle w:val="IndexLink"/>
                <w:rtl w:val="true"/>
              </w:rPr>
              <w:t>هویت شناسی</w:t>
            </w:r>
            <w:r>
              <w:rPr>
                <w:rStyle w:val="IndexLink"/>
                <w:rtl w:val="true"/>
              </w:rPr>
              <w:tab/>
            </w:r>
            <w:r>
              <w:rPr>
                <w:rStyle w:val="IndexLink"/>
              </w:rPr>
              <w:t>170</w:t>
            </w:r>
          </w:hyperlink>
        </w:p>
        <w:p>
          <w:pPr>
            <w:pStyle w:val="Contents4"/>
            <w:tabs>
              <w:tab w:val="clear" w:pos="8176"/>
              <w:tab w:val="right" w:pos="9026" w:leader="dot"/>
            </w:tabs>
            <w:rPr/>
          </w:pPr>
          <w:hyperlink w:anchor="__RefHeading___Toc835186_2749589250">
            <w:r>
              <w:rPr>
                <w:webHidden/>
                <w:rStyle w:val="IndexLink"/>
                <w:rtl w:val="true"/>
              </w:rPr>
              <w:t>ب</w:t>
            </w:r>
            <w:r>
              <w:rPr>
                <w:rStyle w:val="IndexLink"/>
                <w:rtl w:val="true"/>
              </w:rPr>
              <w:t xml:space="preserve">. </w:t>
            </w:r>
            <w:r>
              <w:rPr>
                <w:rStyle w:val="IndexLink"/>
                <w:rtl w:val="true"/>
              </w:rPr>
              <w:t>هستی شناسی</w:t>
            </w:r>
            <w:r>
              <w:rPr>
                <w:rStyle w:val="IndexLink"/>
                <w:rtl w:val="true"/>
              </w:rPr>
              <w:tab/>
            </w:r>
            <w:r>
              <w:rPr>
                <w:rStyle w:val="IndexLink"/>
              </w:rPr>
              <w:t>172</w:t>
            </w:r>
          </w:hyperlink>
        </w:p>
        <w:p>
          <w:pPr>
            <w:pStyle w:val="Contents4"/>
            <w:tabs>
              <w:tab w:val="clear" w:pos="8176"/>
              <w:tab w:val="right" w:pos="9026" w:leader="dot"/>
            </w:tabs>
            <w:rPr/>
          </w:pPr>
          <w:hyperlink w:anchor="__RefHeading___Toc835188_2749589250">
            <w:r>
              <w:rPr>
                <w:webHidden/>
                <w:rStyle w:val="IndexLink"/>
                <w:rtl w:val="true"/>
              </w:rPr>
              <w:t>ج</w:t>
            </w:r>
            <w:r>
              <w:rPr>
                <w:rStyle w:val="IndexLink"/>
                <w:rtl w:val="true"/>
              </w:rPr>
              <w:t xml:space="preserve">. </w:t>
            </w:r>
            <w:r>
              <w:rPr>
                <w:rStyle w:val="IndexLink"/>
                <w:rtl w:val="true"/>
              </w:rPr>
              <w:t>شیعه شناسی</w:t>
            </w:r>
            <w:r>
              <w:rPr>
                <w:rStyle w:val="IndexLink"/>
                <w:rtl w:val="true"/>
              </w:rPr>
              <w:tab/>
            </w:r>
            <w:r>
              <w:rPr>
                <w:rStyle w:val="IndexLink"/>
              </w:rPr>
              <w:t>174</w:t>
            </w:r>
          </w:hyperlink>
        </w:p>
        <w:p>
          <w:pPr>
            <w:pStyle w:val="Contents4"/>
            <w:tabs>
              <w:tab w:val="clear" w:pos="8176"/>
              <w:tab w:val="right" w:pos="9026" w:leader="dot"/>
            </w:tabs>
            <w:rPr/>
          </w:pPr>
          <w:hyperlink w:anchor="__RefHeading___Toc835190_2749589250">
            <w:r>
              <w:rPr>
                <w:webHidden/>
                <w:rStyle w:val="IndexLink"/>
                <w:rtl w:val="true"/>
              </w:rPr>
              <w:t>د</w:t>
            </w:r>
            <w:r>
              <w:rPr>
                <w:rStyle w:val="IndexLink"/>
                <w:rtl w:val="true"/>
              </w:rPr>
              <w:t xml:space="preserve">. </w:t>
            </w:r>
            <w:r>
              <w:rPr>
                <w:rStyle w:val="IndexLink"/>
                <w:rtl w:val="true"/>
              </w:rPr>
              <w:t>مهدی شناسیِ شیعی</w:t>
            </w:r>
            <w:r>
              <w:rPr>
                <w:rStyle w:val="IndexLink"/>
                <w:rtl w:val="true"/>
              </w:rPr>
              <w:tab/>
            </w:r>
            <w:r>
              <w:rPr>
                <w:rStyle w:val="IndexLink"/>
              </w:rPr>
              <w:t>176</w:t>
            </w:r>
          </w:hyperlink>
        </w:p>
        <w:p>
          <w:pPr>
            <w:pStyle w:val="Contents4"/>
            <w:tabs>
              <w:tab w:val="clear" w:pos="8176"/>
              <w:tab w:val="right" w:pos="9026" w:leader="dot"/>
            </w:tabs>
            <w:rPr/>
          </w:pPr>
          <w:hyperlink w:anchor="__RefHeading___Toc835192_2749589250">
            <w:r>
              <w:rPr>
                <w:webHidden/>
                <w:rStyle w:val="IndexLink"/>
                <w:rtl w:val="true"/>
              </w:rPr>
              <w:t>ه</w:t>
            </w:r>
            <w:r>
              <w:rPr>
                <w:rStyle w:val="IndexLink"/>
                <w:rtl w:val="true"/>
              </w:rPr>
              <w:t>. </w:t>
            </w:r>
            <w:r>
              <w:rPr>
                <w:rStyle w:val="IndexLink"/>
                <w:rtl w:val="true"/>
              </w:rPr>
              <w:t>سلمان شناسی</w:t>
            </w:r>
            <w:r>
              <w:rPr>
                <w:rStyle w:val="IndexLink"/>
                <w:rtl w:val="true"/>
              </w:rPr>
              <w:tab/>
            </w:r>
            <w:r>
              <w:rPr>
                <w:rStyle w:val="IndexLink"/>
              </w:rPr>
              <w:t>178</w:t>
            </w:r>
          </w:hyperlink>
        </w:p>
        <w:p>
          <w:pPr>
            <w:pStyle w:val="Contents4"/>
            <w:tabs>
              <w:tab w:val="clear" w:pos="8176"/>
              <w:tab w:val="right" w:pos="9026" w:leader="dot"/>
            </w:tabs>
            <w:rPr/>
          </w:pPr>
          <w:hyperlink w:anchor="__RefHeading___Toc835194_2749589250">
            <w:r>
              <w:rPr>
                <w:webHidden/>
                <w:rStyle w:val="IndexLink"/>
                <w:rtl w:val="true"/>
              </w:rPr>
              <w:t>و</w:t>
            </w:r>
            <w:r>
              <w:rPr>
                <w:rStyle w:val="IndexLink"/>
                <w:rtl w:val="true"/>
              </w:rPr>
              <w:t xml:space="preserve">. </w:t>
            </w:r>
            <w:r>
              <w:rPr>
                <w:rStyle w:val="IndexLink"/>
                <w:rtl w:val="true"/>
              </w:rPr>
              <w:t>دشمن شناسی</w:t>
            </w:r>
            <w:r>
              <w:rPr>
                <w:rStyle w:val="IndexLink"/>
                <w:rtl w:val="true"/>
              </w:rPr>
              <w:tab/>
            </w:r>
            <w:r>
              <w:rPr>
                <w:rStyle w:val="IndexLink"/>
              </w:rPr>
              <w:t>180</w:t>
            </w:r>
          </w:hyperlink>
        </w:p>
        <w:p>
          <w:pPr>
            <w:pStyle w:val="Contents5"/>
            <w:tabs>
              <w:tab w:val="clear" w:pos="7892"/>
              <w:tab w:val="right" w:pos="9026" w:leader="dot"/>
            </w:tabs>
            <w:rPr/>
          </w:pPr>
          <w:hyperlink w:anchor="__RefHeading___Toc835196_2749589250">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835198_2749589250">
            <w:r>
              <w:rPr>
                <w:webHidden/>
                <w:rStyle w:val="IndexLink"/>
                <w:rtl w:val="true"/>
              </w:rPr>
              <w:t>نتیجه و جمع بندی</w:t>
            </w:r>
            <w:r>
              <w:rPr>
                <w:rStyle w:val="IndexLink"/>
                <w:rtl w:val="true"/>
              </w:rPr>
              <w:tab/>
            </w:r>
            <w:r>
              <w:rPr>
                <w:rStyle w:val="IndexLink"/>
              </w:rPr>
              <w:t>181</w:t>
            </w:r>
          </w:hyperlink>
        </w:p>
        <w:p>
          <w:pPr>
            <w:pStyle w:val="Contents4"/>
            <w:tabs>
              <w:tab w:val="clear" w:pos="8176"/>
              <w:tab w:val="right" w:pos="9026" w:leader="dot"/>
            </w:tabs>
            <w:rPr/>
          </w:pPr>
          <w:hyperlink w:anchor="__RefHeading___Toc835200_2749589250">
            <w:r>
              <w:rPr>
                <w:webHidden/>
                <w:rStyle w:val="IndexLink"/>
                <w:rtl w:val="true"/>
              </w:rPr>
              <w:t>ز</w:t>
            </w:r>
            <w:r>
              <w:rPr>
                <w:rStyle w:val="IndexLink"/>
                <w:rtl w:val="true"/>
              </w:rPr>
              <w:t xml:space="preserve">. </w:t>
            </w:r>
            <w:r>
              <w:rPr>
                <w:rStyle w:val="IndexLink"/>
                <w:rtl w:val="true"/>
              </w:rPr>
              <w:t>مسیرشناسی</w:t>
            </w:r>
            <w:r>
              <w:rPr>
                <w:rStyle w:val="IndexLink"/>
                <w:rtl w:val="true"/>
              </w:rPr>
              <w:tab/>
            </w:r>
            <w:r>
              <w:rPr>
                <w:rStyle w:val="IndexLink"/>
              </w:rPr>
              <w:t>182</w:t>
            </w:r>
          </w:hyperlink>
        </w:p>
        <w:p>
          <w:pPr>
            <w:pStyle w:val="Contents2"/>
            <w:tabs>
              <w:tab w:val="clear" w:pos="8743"/>
              <w:tab w:val="right" w:pos="9026" w:leader="dot"/>
            </w:tabs>
            <w:rPr/>
          </w:pPr>
          <w:hyperlink w:anchor="__RefHeading___Toc835202_2749589250">
            <w:r>
              <w:rPr>
                <w:webHidden/>
                <w:rStyle w:val="IndexLink"/>
                <w:rtl w:val="true"/>
              </w:rPr>
              <w:t>کتابنامه</w:t>
            </w:r>
            <w:r>
              <w:rPr>
                <w:rStyle w:val="IndexLink"/>
                <w:rtl w:val="true"/>
              </w:rPr>
              <w:tab/>
            </w:r>
            <w:r>
              <w:rPr>
                <w:rStyle w:val="IndexLink"/>
              </w:rPr>
              <w:t>185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41_42052"/>
      <w:bookmarkStart w:id="1" w:name="pg3041_42052"/>
      <w:bookmarkEnd w:id="1"/>
    </w:p>
    <w:p>
      <w:pPr>
        <w:pStyle w:val="Heading2"/>
        <w:numPr>
          <w:ilvl w:val="1"/>
          <w:numId w:val="1"/>
        </w:numPr>
        <w:rPr/>
      </w:pPr>
      <w:bookmarkStart w:id="2" w:name="pg3041_42052"/>
      <w:bookmarkStart w:id="3" w:name="__RefHeading___Toc83508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محمد،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 الگوی زندگی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نو برای هویت بخشی به شیعه ایرانی بر اساس بازخوانی تطبیقی شخصیت 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رضایی‌آدریانی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طرحی نو برای هویت بخشی به شیعه ایرانی بر اساس بازخوانی تطبیقی شخصیت سلمان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شخصیت‌های نمونه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3287727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5084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سلمان فارسی</w:t>
      </w:r>
    </w:p>
    <w:p>
      <w:pPr>
        <w:pStyle w:val="BookText"/>
        <w:rPr/>
      </w:pPr>
      <w:r>
        <w:rPr>
          <w:rFonts w:ascii="IRNazanin" w:hAnsi="IRNazanin" w:eastAsia="IRNazanin"/>
          <w:color w:val="111111"/>
          <w:sz w:val="28"/>
          <w:sz w:val="28"/>
          <w:szCs w:val="28"/>
          <w:rtl w:val="true"/>
          <w:lang w:bidi="fa-IR"/>
        </w:rPr>
        <w:t>الگوی زندگی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p>
    <w:p>
      <w:pPr>
        <w:pStyle w:val="BookText"/>
        <w:rPr/>
      </w:pPr>
      <w:r>
        <w:rPr>
          <w:rFonts w:ascii="IRNazanin" w:hAnsi="IRNazanin" w:eastAsia="IRNazanin"/>
          <w:color w:val="111111"/>
          <w:sz w:val="28"/>
          <w:sz w:val="28"/>
          <w:szCs w:val="28"/>
          <w:rtl w:val="true"/>
          <w:lang w:bidi="fa-IR"/>
        </w:rPr>
        <w:t>طرحی نو برای هویت بخشی به شیعه ایرانی</w:t>
      </w:r>
    </w:p>
    <w:p>
      <w:pPr>
        <w:pStyle w:val="BookText"/>
        <w:rPr/>
      </w:pPr>
      <w:r>
        <w:rPr>
          <w:rFonts w:ascii="IRNazanin" w:hAnsi="IRNazanin" w:eastAsia="IRNazanin"/>
          <w:color w:val="111111"/>
          <w:sz w:val="28"/>
          <w:sz w:val="28"/>
          <w:szCs w:val="28"/>
          <w:rtl w:val="true"/>
          <w:lang w:bidi="fa-IR"/>
        </w:rPr>
        <w:t>بر اساس بازخوانی تطبیقی</w:t>
      </w:r>
    </w:p>
    <w:p>
      <w:pPr>
        <w:pStyle w:val="BookText"/>
        <w:rPr/>
      </w:pPr>
      <w:r>
        <w:rPr>
          <w:rFonts w:ascii="IRNazanin" w:hAnsi="IRNazanin" w:eastAsia="IRNazanin"/>
          <w:color w:val="111111"/>
          <w:sz w:val="28"/>
          <w:sz w:val="28"/>
          <w:szCs w:val="28"/>
          <w:rtl w:val="true"/>
          <w:lang w:bidi="fa-IR"/>
        </w:rPr>
        <w:t>شخصیت سلمان فارسی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رضایی آدریانی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041_42059"/>
      <w:bookmarkStart w:id="8" w:name="pg3041_42059"/>
      <w:bookmarkEnd w:id="8"/>
    </w:p>
    <w:p>
      <w:pPr>
        <w:pStyle w:val="Heading2"/>
        <w:numPr>
          <w:ilvl w:val="1"/>
          <w:numId w:val="1"/>
        </w:numPr>
        <w:rPr/>
      </w:pPr>
      <w:bookmarkStart w:id="9" w:name="pg3041_42059"/>
      <w:bookmarkStart w:id="10" w:name="__RefHeading___Toc835086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 درآمد</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چرا سلمان؟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تولد یک ایرانی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سرزمین من، ایران</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از آتشکده تا صومعه</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مهمترین انتخاب زندگیام</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در جستوجوی نشانه ها</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اولین دانشگاه، آخرین پیامبر</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شناسنامه جدید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راز آفرینش</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فطرتآباد</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دیروز، امروز، فردا</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قدر فرصتها</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سلمان محمدی</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نسل سلمان</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lang w:bidi="fa-IR"/>
        </w:rPr>
        <w:t>105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علی علیه السلام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علی علیه السلام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الگوی تقیه شیعی</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مدرسه سلمان محمدی</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آخرین سفر حج</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روزی سخت برای اهل بیت علیهم السلام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میراث سلمان</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بازگشت شکوهمند</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ضمیمه پایانی</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رسالتها، مسئولیتها، راهبردها</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شناسی</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شناسی</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شناسی</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شناسیِ شیعی</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شناسی</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شناسی</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نتیجه و جمع بندی</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مسیرشناسی</w:t>
      </w:r>
      <w:r>
        <w:rPr>
          <w:rFonts w:eastAsia="IRNazanin" w:cs="IRNazanin"/>
          <w:color w:val="111111"/>
          <w:sz w:val="28"/>
          <w:szCs w:val="28"/>
          <w:lang w:bidi="fa-IR"/>
        </w:rPr>
        <w:t>178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12" w:name="pg3041_42063"/>
    </w:p>
    <w:p>
      <w:pPr>
        <w:pStyle w:val="Heading2"/>
        <w:numPr>
          <w:ilvl w:val="1"/>
          <w:numId w:val="1"/>
        </w:numPr>
        <w:rPr/>
      </w:pPr>
      <w:bookmarkStart w:id="13" w:name="__RefHeading___Toc835088_2749589250"/>
      <w:bookmarkStart w:id="14" w:name="_Toc4"/>
      <w:bookmarkEnd w:id="12"/>
      <w:bookmarkEnd w:id="13"/>
      <w:r>
        <w:rPr>
          <w:rtl w:val="true"/>
        </w:rPr>
        <w:t>پیش درآمد</w:t>
      </w:r>
      <w:bookmarkEnd w:id="14"/>
    </w:p>
    <w:p>
      <w:pPr>
        <w:pStyle w:val="BookText"/>
        <w:rPr/>
      </w:pPr>
      <w:r>
        <w:rPr>
          <w:rFonts w:ascii="IRNazanin" w:hAnsi="IRNazanin" w:eastAsia="IRNazanin"/>
          <w:color w:val="111111"/>
          <w:sz w:val="28"/>
          <w:sz w:val="28"/>
          <w:szCs w:val="28"/>
          <w:rtl w:val="true"/>
          <w:lang w:bidi="fa-IR"/>
        </w:rPr>
        <w:t>از فصل نوجوانی، جوشش پرسش‌های درونی در وجود آدمی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پرسش‌هایی درباره این‌که من کیستم؟ برای چه به دنیا آمده‌ام؟ چرا باید مثل همه انسان‌ها زندگی کنم و بعد از این دنیا بروم؟ اصلاً زندگی یعنی چه؟ چرا من در این دوره و در این سرزمین و با این شکل و قیافه به دنیا آمده‌ام؟ چرا فرزند این خانواده ام و نه خانواده‌ای دیگر؟ و پرسش‌های دیگری که هر از چند گاهی به جان آدمیزاد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این همه پرسش، شاید پرسش اصلی این باشد که چرا در نوجوانی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 هیجان‌ها و تغییر و تحول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این توفان پرسش‌ها وزیدن می گیرد و افتان و خیزان، تا پایان عمر، همراه انسان می ماند؟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گام در مسیر تعریف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طراحی سبک زندگی مهدوی و الگوسازی مهدی زیستی برای شیعیان عصر غیبت و دوره آخرالزمان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برآنیم تا بر مبنای شخصیت 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نقشه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معارف و مباحث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عنوان نرم افزار و راهبرد پاسخگو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پاسخی جامع و عملی برای پرسش‌های اصلی و اساسی انسانی خود برسیم و در نهایت بتوانیم در ترکیب این برنامه نرم افزاری و  آن روش و شیوه، به  هویت و شخصیت باثبات، جامع، فعال و مثبتی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در این مسیر، به مثابه نرم‌افزاری است که چکیده مهم ترین معارف آسمانی اسلام را در خود جای داده، و هماهنگ با زمان و نیازهای امروز ماست؛ چراکه مهدویت یعنی فلسفه و سرّ زندگی و چگونگی حرکت در نظام بشری، با نگاه به گذشته، حال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بتوانیم رابطه‌درستی با آن طرح کلان برقرار کنیم، ضمن پاسخ گویی به پرسش‌هایمان، می‌توانیم به هویت و شخصیتی واقعی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تلاش کرده ایم که در مسیر پاسخ گویی به پرسش‌های اساسی انسانی و نیز مدل‌سازی عینی و قابل اجرا برای زندگی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زندگی مهدوی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یک دوره کتاب، به کاربردی سازی معارف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برای طراحی سبک زندگی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این اثر به عنوان زیربنا و خشت اول کتاب‌های این مجموعه، به تحلیل زندگانی و شخصیت سلمان فارسی می‌پردازیم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انتخاب این شخصیت در مقام بازشناسی الگوی زندگی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این است که مباحث تربیتی و اخلاقی و هویتی، در مرحله کاربردی‌سازی و دور کردن از فضای شعاری و خیال‌پردازی، به معرفی الگو و نمونه </w:t>
      </w:r>
    </w:p>
    <w:p>
      <w:pPr>
        <w:pStyle w:val="BookText"/>
        <w:rPr/>
      </w:pPr>
      <w:r>
        <w:rPr>
          <w:rFonts w:ascii="IRNazanin" w:hAnsi="IRNazanin" w:eastAsia="IRNazanin"/>
          <w:color w:val="111111"/>
          <w:sz w:val="28"/>
          <w:sz w:val="28"/>
          <w:szCs w:val="28"/>
          <w:rtl w:val="true"/>
          <w:lang w:bidi="fa-IR"/>
        </w:rPr>
        <w:t>نیازمند است؛ از طرفی، در گذشته، حال و آینده مسلمانان ایرانی و شیعی، سلمان فارسی یک اسطوره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اسطوره، نه به معنای افسانه، همانند شخصیت‌های افسانه‌ای رستم و اسفندیار؛ بلکه به معنای شخصیتی ایرانی که واجد ملاک های ممتاز اسلامی به نحو کامل و جامع است و می‌تواند الگو و بنیان گذار روندی تاریخی و هویت‌بخش برای تک‌تک ایرانیان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بر مبانی پرسش های فطری خویش، نقشه راه زندگی اش را طرح کرد و بر اساس آن، به انسان کامل و دین خاتم رسید و در این مرحله سعی کرد با برنامه تربیتی پیامبر صلی الله علیه و آله و سلم به بالاترین مدارج کمال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خاص داستان و شخصیت سلمان در این است که او در مسیر کشف حقیقت به جست وجوی دین راستین در میان ادیان و مذاهب زمانه خود پرداخت و سختی های بسیاری را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به حقیقت دست یافت، تلاش کرد که جاده حق و معرفت را تا انتها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داستان زندگی سلمان، داستان تحول بخش ایمان و سلوک تربیتی است که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یک شخصیت ایرانی گم نام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صحابه پیامبر صلی الله علیه و آله و سلم تبدیل کند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زندگی نامه سلمان در قالب یک شبه داستان که هماهنگ با ادوار واقعی زندگانی اوست، روایت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نیمه داستانی و تخیلی، ابوذر به عنوان برادر ایمانی و نزدیک ترین دوست سلمان نقشی فعال دارد تا در خلال گفت و گوهای این دو، پرسش های مبنایی انسانی طرح شده، </w:t>
      </w:r>
    </w:p>
    <w:p>
      <w:pPr>
        <w:pStyle w:val="BookText"/>
        <w:rPr/>
      </w:pPr>
      <w:r>
        <w:rPr>
          <w:rFonts w:ascii="IRNazanin" w:hAnsi="IRNazanin" w:eastAsia="IRNazanin"/>
          <w:color w:val="111111"/>
          <w:sz w:val="28"/>
          <w:sz w:val="28"/>
          <w:szCs w:val="28"/>
          <w:rtl w:val="true"/>
          <w:lang w:bidi="fa-IR"/>
        </w:rPr>
        <w:t xml:space="preserve">و چگونگی پاسخ گویی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دو شخصیت برجسته غیرمعصوم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سؤالات مورد بازخوانی قرار گیرد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پایانی آن که ممکن است در این اثر، معارف مهدوی به صورت صریح چندان به چشم نیاید؛ اما در حقیقت، به صورت کاربردی در قالب زندگی سلمان بازگو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آن چه از معارف مهدوی در این کتاب آمده، فلسفه تاریخی مهدویت، پیوند آینده نگری و انتظار با زندگی مسلمانی، ولیّ یاوری، آخرالزمان شناسی، رجعت 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سعی شده که طرح واره ای سه مرحله ای به عنوان سبک زندگی مهدوی، در بعد تربیت فردی، همتایابی و حضور در اجتماع و نقش آفرینی در آن بر مبنای زندگی سلمان فارسی ارائه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الگوی کلی زندگی مهدوی</w:t>
      </w:r>
    </w:p>
    <w:p>
      <w:pPr>
        <w:pStyle w:val="BookText"/>
        <w:rPr/>
      </w:pPr>
      <w:r>
        <w:rPr>
          <w:rFonts w:ascii="IRNazanin" w:hAnsi="IRNazanin" w:eastAsia="IRNazanin"/>
          <w:color w:val="111111"/>
          <w:sz w:val="28"/>
          <w:sz w:val="28"/>
          <w:szCs w:val="28"/>
          <w:rtl w:val="true"/>
          <w:lang w:bidi="fa-IR"/>
        </w:rPr>
        <w:t>مراحل</w:t>
      </w:r>
    </w:p>
    <w:p>
      <w:pPr>
        <w:pStyle w:val="BookText"/>
        <w:rPr/>
      </w:pPr>
      <w:r>
        <w:rPr>
          <w:rFonts w:ascii="IRNazanin" w:hAnsi="IRNazanin" w:eastAsia="IRNazanin"/>
          <w:color w:val="111111"/>
          <w:sz w:val="28"/>
          <w:sz w:val="28"/>
          <w:szCs w:val="28"/>
          <w:rtl w:val="true"/>
          <w:lang w:bidi="fa-IR"/>
        </w:rPr>
        <w:t>مبانی</w:t>
      </w:r>
    </w:p>
    <w:p>
      <w:pPr>
        <w:pStyle w:val="BookText"/>
        <w:rPr/>
      </w:pPr>
      <w:r>
        <w:rPr>
          <w:rFonts w:ascii="IRNazanin" w:hAnsi="IRNazanin" w:eastAsia="IRNazanin"/>
          <w:color w:val="111111"/>
          <w:sz w:val="28"/>
          <w:sz w:val="28"/>
          <w:szCs w:val="28"/>
          <w:rtl w:val="true"/>
          <w:lang w:bidi="fa-IR"/>
        </w:rPr>
        <w:t>نتایج</w:t>
      </w:r>
    </w:p>
    <w:p>
      <w:pPr>
        <w:pStyle w:val="BookText"/>
        <w:rPr/>
      </w:pPr>
      <w:r>
        <w:rPr>
          <w:rFonts w:ascii="IRNazanin" w:hAnsi="IRNazanin" w:eastAsia="IRNazanin"/>
          <w:color w:val="111111"/>
          <w:sz w:val="28"/>
          <w:sz w:val="28"/>
          <w:szCs w:val="28"/>
          <w:rtl w:val="true"/>
          <w:lang w:bidi="fa-IR"/>
        </w:rPr>
        <w:t>تحصیل</w:t>
      </w:r>
    </w:p>
    <w:p>
      <w:pPr>
        <w:pStyle w:val="BookText"/>
        <w:rPr/>
      </w:pPr>
      <w:r>
        <w:rPr>
          <w:rFonts w:ascii="IRNazanin" w:hAnsi="IRNazanin" w:eastAsia="IRNazanin"/>
          <w:color w:val="111111"/>
          <w:sz w:val="28"/>
          <w:sz w:val="28"/>
          <w:szCs w:val="28"/>
          <w:rtl w:val="true"/>
          <w:lang w:bidi="fa-IR"/>
        </w:rPr>
        <w:t>نگاه جامع به خود، تاریخ،</w:t>
      </w:r>
    </w:p>
    <w:p>
      <w:pPr>
        <w:pStyle w:val="BookText"/>
        <w:rPr/>
      </w:pPr>
      <w:r>
        <w:rPr>
          <w:rFonts w:ascii="IRNazanin" w:hAnsi="IRNazanin" w:eastAsia="IRNazanin"/>
          <w:color w:val="111111"/>
          <w:sz w:val="28"/>
          <w:sz w:val="28"/>
          <w:szCs w:val="28"/>
          <w:rtl w:val="true"/>
          <w:lang w:bidi="fa-IR"/>
        </w:rPr>
        <w:t>جغرافیا و زمانه معاصر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خودسازی جامع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عمومی و تخصصی استعدادها</w:t>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اصالت بخشی به خانواده</w:t>
      </w:r>
    </w:p>
    <w:p>
      <w:pPr>
        <w:pStyle w:val="BookText"/>
        <w:rPr/>
      </w:pPr>
      <w:r>
        <w:rPr>
          <w:rFonts w:ascii="IRNazanin" w:hAnsi="IRNazanin" w:eastAsia="IRNazanin"/>
          <w:color w:val="111111"/>
          <w:sz w:val="28"/>
          <w:sz w:val="28"/>
          <w:szCs w:val="28"/>
          <w:rtl w:val="true"/>
          <w:lang w:bidi="fa-IR"/>
        </w:rPr>
        <w:t>در طراحی نظام زندگی و</w:t>
      </w:r>
    </w:p>
    <w:p>
      <w:pPr>
        <w:pStyle w:val="BookText"/>
        <w:rPr/>
      </w:pPr>
      <w:r>
        <w:rPr>
          <w:rFonts w:ascii="IRNazanin" w:hAnsi="IRNazanin" w:eastAsia="IRNazanin"/>
          <w:color w:val="111111"/>
          <w:sz w:val="28"/>
          <w:sz w:val="28"/>
          <w:szCs w:val="28"/>
          <w:rtl w:val="true"/>
          <w:lang w:bidi="fa-IR"/>
        </w:rPr>
        <w:t>حیات دنیوی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همتا یابی و امتداد نسل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مندی و رفع نیازها</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نیرو برای امام</w:t>
      </w:r>
    </w:p>
    <w:p>
      <w:pPr>
        <w:pStyle w:val="BookText"/>
        <w:rPr/>
      </w:pPr>
      <w:r>
        <w:rPr>
          <w:rFonts w:ascii="IRNazanin" w:hAnsi="IRNazanin" w:eastAsia="IRNazanin"/>
          <w:color w:val="111111"/>
          <w:sz w:val="28"/>
          <w:sz w:val="28"/>
          <w:szCs w:val="28"/>
          <w:rtl w:val="true"/>
          <w:lang w:bidi="fa-IR"/>
        </w:rPr>
        <w:t>اشتغال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موازی و تطبیقی جوامع حق و باطل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نیازشناسی و اولویت یابی نقش و حضور اجتماعی بر محور نیازهای امام و مؤمنان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و کسب جایگاه اجتماعی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 حداکثری به سوی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شغلی و تولید حداکثری، بهره وری حداقلی، خیررسانی حداکثری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نسبت به مرگ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و باور نسبت به آینده</w:t>
      </w:r>
    </w:p>
    <w:p>
      <w:pPr>
        <w:pStyle w:val="BookText"/>
        <w:rPr/>
      </w:pPr>
      <w:r>
        <w:rPr>
          <w:rFonts w:ascii="IRNazanin" w:hAnsi="IRNazanin" w:eastAsia="IRNazanin"/>
          <w:color w:val="111111"/>
          <w:sz w:val="28"/>
          <w:sz w:val="28"/>
          <w:szCs w:val="28"/>
          <w:rtl w:val="true"/>
          <w:lang w:bidi="fa-IR"/>
        </w:rPr>
        <w:t>بازگشت پس از مرگ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یاری رسانی به امام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3041_42075"/>
      <w:bookmarkStart w:id="16" w:name="pg3041_42075"/>
      <w:bookmarkEnd w:id="16"/>
    </w:p>
    <w:p>
      <w:pPr>
        <w:pStyle w:val="Heading2"/>
        <w:numPr>
          <w:ilvl w:val="1"/>
          <w:numId w:val="1"/>
        </w:numPr>
        <w:rPr/>
      </w:pPr>
      <w:bookmarkStart w:id="17" w:name="pg3041_42075"/>
      <w:bookmarkStart w:id="18" w:name="__RefHeading___Toc835090_2749589250"/>
      <w:bookmarkStart w:id="19" w:name="_Toc5"/>
      <w:bookmarkEnd w:id="17"/>
      <w:bookmarkEnd w:id="18"/>
      <w:r>
        <w:rPr>
          <w:rtl w:val="true"/>
        </w:rPr>
        <w:t>چرا سلمان؟</w:t>
      </w:r>
      <w:r>
        <w:rPr>
          <w:rtl w:val="true"/>
        </w:rPr>
        <w:t>!</w:t>
      </w:r>
      <w:bookmarkEnd w:id="19"/>
    </w:p>
    <w:p>
      <w:pPr>
        <w:pStyle w:val="BookText"/>
        <w:rPr/>
      </w:pPr>
      <w:r>
        <w:rPr>
          <w:rFonts w:ascii="IRNazanin" w:hAnsi="IRNazanin" w:eastAsia="IRNazanin"/>
          <w:color w:val="111111"/>
          <w:sz w:val="28"/>
          <w:sz w:val="28"/>
          <w:szCs w:val="28"/>
          <w:rtl w:val="true"/>
          <w:lang w:bidi="fa-IR"/>
        </w:rPr>
        <w:t>من و تو، شیعۀ ایرانی، داریم دوران غیبت کبرای اماممون رو سپری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واسمون مهمه که چه جوری داریم روز به شب و شب رو به روز می رسونیم؟ من و تو حتی هنوز نمی دونیم کی هستیم و کجا داریم زندگی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خوایم از حضرت سلمان فارسی یه کم بیشتر بدونیم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از مشاهیر صحابه پیامبر اکرم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اصالتاً فارس و از ناحیه اصفهان یا کازرون یا رامهرمز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شهرش خیلی مهم نیست، مهم اینه که سلمان از این سرزمین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اما وقتی اسلام آورد و پیامبر صلی الله علیه و آله و سلم او را از اربابش خرید و آزاد کرد، سلمان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اون زمان، سلمان همراه همیشگی رسول خدا صلی الله علیه و آله و سلم بود و نزد ایشون منزلت خاصی پیدا کرد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جریان کندن خندق در جنگ خندق یا احزاب رو شنیدین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کار که مسلمون ها را پیروز کرد، پیشنهاد سلمان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سلمان، یه اسطوره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دینیه که توی مسیر حرکتش تا رسیدن به پیامبر، هویت آفاقی ایرانیان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زبان و ملیت و تاریخ این سرزمینه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یه شخصیت بی نظیره که الگویی زنده و پویا در جریان تاریخی یه ملت به حساب می آد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این شعر معروف که یادتون هست؟ خیلی هامون از حفظیم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گلی خوشبوی در حمام، روزی</w:t>
      </w:r>
    </w:p>
    <w:p>
      <w:pPr>
        <w:pStyle w:val="BookText"/>
        <w:rPr/>
      </w:pPr>
      <w:r>
        <w:rPr>
          <w:rFonts w:ascii="IRNazanin" w:hAnsi="IRNazanin" w:eastAsia="IRNazanin"/>
          <w:color w:val="111111"/>
          <w:sz w:val="28"/>
          <w:sz w:val="28"/>
          <w:szCs w:val="28"/>
          <w:rtl w:val="true"/>
          <w:lang w:bidi="fa-IR"/>
        </w:rPr>
        <w:t>رسید از دست محبوبی به  دستم</w:t>
      </w:r>
    </w:p>
    <w:p>
      <w:pPr>
        <w:pStyle w:val="BookText"/>
        <w:rPr/>
      </w:pPr>
      <w:r>
        <w:rPr>
          <w:rFonts w:ascii="IRNazanin" w:hAnsi="IRNazanin" w:eastAsia="IRNazanin"/>
          <w:color w:val="111111"/>
          <w:sz w:val="28"/>
          <w:sz w:val="28"/>
          <w:szCs w:val="28"/>
          <w:rtl w:val="true"/>
          <w:lang w:bidi="fa-IR"/>
        </w:rPr>
        <w:t>بدو گفتم که مُشکی یا عَبیری</w:t>
      </w:r>
    </w:p>
    <w:p>
      <w:pPr>
        <w:pStyle w:val="BookText"/>
        <w:rPr/>
      </w:pPr>
      <w:r>
        <w:rPr>
          <w:rFonts w:ascii="IRNazanin" w:hAnsi="IRNazanin" w:eastAsia="IRNazanin"/>
          <w:color w:val="111111"/>
          <w:sz w:val="28"/>
          <w:sz w:val="28"/>
          <w:szCs w:val="28"/>
          <w:rtl w:val="true"/>
          <w:lang w:bidi="fa-IR"/>
        </w:rPr>
        <w:t>که از بوی دلاویز تو مستم</w:t>
      </w:r>
    </w:p>
    <w:p>
      <w:pPr>
        <w:pStyle w:val="BookText"/>
        <w:rPr/>
      </w:pPr>
      <w:r>
        <w:rPr>
          <w:rFonts w:ascii="IRNazanin" w:hAnsi="IRNazanin" w:eastAsia="IRNazanin"/>
          <w:color w:val="111111"/>
          <w:sz w:val="28"/>
          <w:sz w:val="28"/>
          <w:szCs w:val="28"/>
          <w:rtl w:val="true"/>
          <w:lang w:bidi="fa-IR"/>
        </w:rPr>
        <w:t>بگفتا من گِلی ناچیز بودم</w:t>
      </w:r>
    </w:p>
    <w:p>
      <w:pPr>
        <w:pStyle w:val="BookText"/>
        <w:rPr/>
      </w:pPr>
      <w:r>
        <w:rPr>
          <w:rFonts w:ascii="IRNazanin" w:hAnsi="IRNazanin" w:eastAsia="IRNazanin"/>
          <w:color w:val="111111"/>
          <w:sz w:val="28"/>
          <w:sz w:val="28"/>
          <w:szCs w:val="28"/>
          <w:rtl w:val="true"/>
          <w:lang w:bidi="fa-IR"/>
        </w:rPr>
        <w:t>ولیکن مدتی با گُل نشستم</w:t>
      </w:r>
    </w:p>
    <w:p>
      <w:pPr>
        <w:pStyle w:val="BookText"/>
        <w:rPr/>
      </w:pPr>
      <w:r>
        <w:rPr>
          <w:rFonts w:ascii="IRNazanin" w:hAnsi="IRNazanin" w:eastAsia="IRNazanin"/>
          <w:color w:val="111111"/>
          <w:sz w:val="28"/>
          <w:sz w:val="28"/>
          <w:szCs w:val="28"/>
          <w:rtl w:val="true"/>
          <w:lang w:bidi="fa-IR"/>
        </w:rPr>
        <w:t>کمال هم نشین در من اثر کرد</w:t>
      </w:r>
    </w:p>
    <w:p>
      <w:pPr>
        <w:pStyle w:val="BookText"/>
        <w:rPr/>
      </w:pPr>
      <w:r>
        <w:rPr>
          <w:rFonts w:ascii="IRNazanin" w:hAnsi="IRNazanin" w:eastAsia="IRNazanin"/>
          <w:color w:val="111111"/>
          <w:sz w:val="28"/>
          <w:sz w:val="28"/>
          <w:szCs w:val="28"/>
          <w:rtl w:val="true"/>
          <w:lang w:bidi="fa-IR"/>
        </w:rPr>
        <w:t>وگرنه من همان خاکم که هستم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نمی تونه منکر تأثیر زیاد هم نشین در اخلاق و رفتار و کل شخصیت انسان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بعدی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توانستن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خواست که به اوج برسه و صد البته در جوار انسان کامل، یعنی پیامبر خدا صلی الله علیه و آله و سلم به اون رسید؛ تا جایی که ایشون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ماست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خودمونیم، سلمان فارسی شد سلمان محمدی؛ من و تو کی می تونیم بشیم سلمان امام زمانمون؟ خیلی سخته؛ اما دور از دسترس نیست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ما سلمان می خواد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می خوایم آقامون غریب نباشه، باید براش سلمان باشیم؛ سلمان، سلمان محمدی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دونم حواسمون هست یا نه؟ تا حالا کاری کردیم یا نه؟ من و تو، شیعه ایرانی، باید حرکت کنیم؛ چون فرهنگ انتظار بر خلاف اسمش، فرهنگ رویش و پویشه، فرهنگ امیده، فرهنگ باور عمیق به همه خوبی هاست؛ باور این که منجی ما، یعنی حضرت مهدی عجل الله تعالی فرجه الشریف بهترین منجی و موعود دنیاست…</w:t>
      </w:r>
    </w:p>
    <w:p>
      <w:pPr>
        <w:pStyle w:val="BookText"/>
        <w:rPr/>
      </w:pPr>
      <w:r>
        <w:rPr>
          <w:rFonts w:ascii="IRNazanin" w:hAnsi="IRNazanin" w:eastAsia="IRNazanin"/>
          <w:color w:val="111111"/>
          <w:sz w:val="28"/>
          <w:sz w:val="28"/>
          <w:szCs w:val="28"/>
          <w:rtl w:val="true"/>
          <w:lang w:bidi="fa-IR"/>
        </w:rPr>
        <w:t>یه سلام تازه به اونایی که دوست ندارن توی زندگیشون بی برنامه باشن و خودشون و شخصیتشون رو رها کنن؛</w:t>
      </w:r>
    </w:p>
    <w:p>
      <w:pPr>
        <w:pStyle w:val="BookText"/>
        <w:rPr/>
      </w:pPr>
      <w:r>
        <w:rPr>
          <w:rFonts w:ascii="IRNazanin" w:hAnsi="IRNazanin" w:eastAsia="IRNazanin"/>
          <w:color w:val="111111"/>
          <w:sz w:val="28"/>
          <w:sz w:val="28"/>
          <w:szCs w:val="28"/>
          <w:rtl w:val="true"/>
          <w:lang w:bidi="fa-IR"/>
        </w:rPr>
        <w:t>به اونایی که دلشون می خواد ارتباط دو طرفه با امامشون داشته باشن تا برسن به اون مدینه فاضله؛</w:t>
      </w:r>
    </w:p>
    <w:p>
      <w:pPr>
        <w:pStyle w:val="BookText"/>
        <w:rPr/>
      </w:pPr>
      <w:r>
        <w:rPr>
          <w:rFonts w:ascii="IRNazanin" w:hAnsi="IRNazanin" w:eastAsia="IRNazanin"/>
          <w:color w:val="111111"/>
          <w:sz w:val="28"/>
          <w:sz w:val="28"/>
          <w:szCs w:val="28"/>
          <w:rtl w:val="true"/>
          <w:lang w:bidi="fa-IR"/>
        </w:rPr>
        <w:t>به اونایی که تصمیم جدی گرفتن یاور امام مهدی عجل الله تعالی فرجه الشریف باشن و تو لحظه لحظه زندگی با یاد ایشون زندگی کنن؛</w:t>
      </w:r>
    </w:p>
    <w:p>
      <w:pPr>
        <w:pStyle w:val="BookText"/>
        <w:rPr/>
      </w:pPr>
      <w:r>
        <w:rPr>
          <w:rFonts w:ascii="IRNazanin" w:hAnsi="IRNazanin" w:eastAsia="IRNazanin"/>
          <w:color w:val="111111"/>
          <w:sz w:val="28"/>
          <w:sz w:val="28"/>
          <w:szCs w:val="28"/>
          <w:rtl w:val="true"/>
          <w:lang w:bidi="fa-IR"/>
        </w:rPr>
        <w:t>به اونایی که دنبال حلقه وصل به امام غائب می گردن؛</w:t>
      </w:r>
    </w:p>
    <w:p>
      <w:pPr>
        <w:pStyle w:val="BookText"/>
        <w:rPr/>
      </w:pPr>
      <w:r>
        <w:rPr>
          <w:rFonts w:ascii="IRNazanin" w:hAnsi="IRNazanin" w:eastAsia="IRNazanin"/>
          <w:color w:val="111111"/>
          <w:sz w:val="28"/>
          <w:sz w:val="28"/>
          <w:szCs w:val="28"/>
          <w:rtl w:val="true"/>
          <w:lang w:bidi="fa-IR"/>
        </w:rPr>
        <w:t>به اونایی که می خوان بزرگان دینشون رو بشناسن و در جست وجوی بزرگانی هستن که با الگو قراردادن و پیروی از اون ها مشمول هدایت پنهانی و آسمانی امامشون قرار بشن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یه سلام تازه به اونایی که دنبال نقش خودشون توی دوران غیبت کبرای امام می گردن و می خوان بدونن که اگه بخوان امتداد نسل سلمان باشن، چه باید بکنن؟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بیاین با هم و با مطالعه این کتاب بفهمیم که سلمان چگونه و از چه راهی شد سلمان محمدی؛ تا ما هم با الگوگیری از نقشه راه ایشون در زمونه خودمون،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پیامبر همیشه آرزوشون را داشت و امام زمان چشم انتظارشونه، تحقق ببخشیم</w:t>
      </w:r>
      <w:r>
        <w:rPr>
          <w:rFonts w:eastAsia="IRNazanin" w:cs="IRNazanin"/>
          <w:color w:val="111111"/>
          <w:sz w:val="28"/>
          <w:szCs w:val="28"/>
          <w:rtl w:val="true"/>
          <w:lang w:bidi="fa-IR"/>
        </w:rPr>
        <w:t xml:space="preserve">. </w:t>
      </w:r>
      <w:bookmarkStart w:id="20" w:name="pg3041_42083"/>
    </w:p>
    <w:p>
      <w:pPr>
        <w:pStyle w:val="Heading2"/>
        <w:numPr>
          <w:ilvl w:val="1"/>
          <w:numId w:val="1"/>
        </w:numPr>
        <w:rPr/>
      </w:pPr>
      <w:bookmarkStart w:id="21" w:name="__RefHeading___Toc835092_2749589250"/>
      <w:bookmarkStart w:id="22" w:name="_Toc6"/>
      <w:bookmarkEnd w:id="20"/>
      <w:bookmarkEnd w:id="21"/>
      <w:r>
        <w:rPr>
          <w:rtl w:val="true"/>
        </w:rPr>
        <w:t>تولد یک ایرانی</w:t>
      </w:r>
      <w:bookmarkEnd w:id="22"/>
    </w:p>
    <w:p>
      <w:pPr>
        <w:pStyle w:val="Heading3"/>
        <w:numPr>
          <w:ilvl w:val="2"/>
          <w:numId w:val="1"/>
        </w:numPr>
        <w:rPr/>
      </w:pPr>
      <w:bookmarkStart w:id="23" w:name="__RefHeading___Toc835094_2749589250"/>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سلمان فارسی، خود می گوید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روزی همراه مولا و حبیبم، امیرالمومنین علیه السلام، برادرم ابوذر و جمعی از قریش، کنار مزار پیامبر صلی الله علیه و آله و سلم جمع شده بودیم که در میان صحبت ها، امیرالمؤمنین علیه السلام یک باره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برای ما داستان زندگی ات را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کس دیگری این درخواست را از من کرده بود، به او توجهی نمی کردم، ولی چون شما فرمودید، می گویم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یکی از شهرهای زیبای ایران زمین و در زمان حکومت ساسانیان به دنیا آمدم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دوران کودکی و نوجوانی‌ام در کنار خانواده‌ام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همراه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بذوخشان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خشبوذان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دشت‌ها و باغ‌های </w:t>
      </w:r>
    </w:p>
    <w:p>
      <w:pPr>
        <w:pStyle w:val="BookText"/>
        <w:rPr/>
      </w:pPr>
      <w:r>
        <w:rPr>
          <w:rFonts w:ascii="IRNazanin" w:hAnsi="IRNazanin" w:eastAsia="IRNazanin"/>
          <w:color w:val="111111"/>
          <w:sz w:val="28"/>
          <w:sz w:val="28"/>
          <w:szCs w:val="28"/>
          <w:rtl w:val="true"/>
          <w:lang w:bidi="fa-IR"/>
        </w:rPr>
        <w:t>زیبا می‌رفتم و از زیبایی‌های طبیعت لذت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معتقد بود که آثار نبوغ و استعداد در من به چشم می‌آید؛ چرا که از همان کودکی، درباره همه چیز، از پدر و مادرم سؤال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در ایران، نظام طبقاتی حاکم بود و در آن نظام، سه طبقه اجتماعی وجود داشت؛ طبقه اول، شاه و اشراف و موبدان؛ طبقه دوم، اصناف گوناگون مردم ایرانی و طبقه سوم، بردگان و اسیران و گروه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روز ایران، غالباً کشاورز بودند؛ از این جهت، بین حاکمان و کشاورزان، افرادی وجود داشتند که آن‌ها را دهقان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ها مسئولیتی شبیه کدخدا در روستا داشتند و جمع‌آوری مالیات یک منطقه، رسیدگی به مسائل اجتماعی آن جا و تجهیز نیرو از مردان و جوانان در مواقع جنگ، از جمله وظایفی بود که باید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من هم دهقان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استعداد و هوش فراوانم، خیلی زود با حرفه پدرم و نحوه محاسبه مالیات و محصول‌های گوناگون آشنا شدم و از نوجوانی کمک کار پدرم بودم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پدرم به من علاقه‌مند بود و استعداد فراوان مرا می دید، مرا به موبد</w:t>
      </w:r>
      <w:r>
        <w:rPr>
          <w:rStyle w:val="FootnoteAnchor"/>
          <w:rtl w:val="true"/>
        </w:rPr>
        <w:footnoteReference w:id="5"/>
      </w:r>
      <w:r>
        <w:rPr>
          <w:rFonts w:ascii="IRNazanin" w:hAnsi="IRNazanin" w:eastAsia="IRNazanin"/>
          <w:color w:val="111111"/>
          <w:sz w:val="28"/>
          <w:sz w:val="28"/>
          <w:szCs w:val="28"/>
          <w:rtl w:val="true"/>
          <w:lang w:bidi="fa-IR"/>
        </w:rPr>
        <w:t>منطقه مان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علی رغم آن که در آن دوره، فراگیری دانش و تحصیل، خاصّ طبقه اشراف و موبدان بود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کیش و آیین زرتشتی را فرا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 رایج‌ترین کیش آن زمان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اوستا، کتاب دینی زرتشت را خیلی زود فرا گرفتم و دعاهای آن را که هر روز باید در آتشکده‌ها خوانده می‌شد،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مکتب زرتشت بر دلم نشسته بود، اندیشه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نیک، گفتار نیک و کردار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همواره پرسشی برایم مطرح بود و آن، این که چرا گفتار و رفتار بیشتر بزرگان دینی و یا حاکمان مدعی دینداری ما با این آموزه ها هماهنگ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ما آموخته بودند که جهان و خوبی های آن را خدای خیر،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 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و سرچشمه همه بدی‌ها و شرها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آموزه‌ای بود که هیچ‌گاه نتوانستم آن را بفهمم؛ اگرچه در آن سال‌ها ناچار بودم آن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نمی‌توانستم بفهمم چگونه در یک جهان، دو خدای خیر و شر وجود دارد و کدام یک قوی‌تر از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عبادت ما آتشکده‌هایی بود که در آن می بایست همیشه آتش را روشن نگه داریم و من چون کتاب‌ها و دعاهای زرتشتی را فرا گرفته بودم، خیلی زود، به مقام آتش‌بانی آتشکده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دوره نوجوانی، هرچه بیش‌تر با موبدان به سر می‌بردم و هرچه بیش‌تر اوستا را زمزمه می‌کردم، پرسش‌های بیش تری درباره زندگی برایم ایجاد می شد که اوستا درباره آن سخنی نگفته بود و موبدان برای آن پاسخی نداشتند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تحصیل برای طبقه‌های پایین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موبدان هم حق پرسش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ضمن صحبت با پدر و مادر، پرسش‌هایم را مطرح می‌کردم؛ اما آن‌ها نیز پاسخی برای سؤال‌هایم نداشتند و سعی می‌کردند مرا </w:t>
      </w:r>
      <w:bookmarkStart w:id="25" w:name="pg3041_42090"/>
    </w:p>
    <w:p>
      <w:pPr>
        <w:pStyle w:val="BookText"/>
        <w:rPr/>
      </w:pPr>
      <w:bookmarkEnd w:id="25"/>
      <w:r>
        <w:rPr>
          <w:rFonts w:ascii="IRNazanin" w:hAnsi="IRNazanin" w:eastAsia="IRNazanin"/>
          <w:color w:val="111111"/>
          <w:sz w:val="28"/>
          <w:sz w:val="28"/>
          <w:szCs w:val="28"/>
          <w:rtl w:val="true"/>
          <w:lang w:bidi="fa-IR"/>
        </w:rPr>
        <w:t>از پرسیدن باز دارند و روحیه سرگرمی در کنار عادت و تقلید دینی را در من پرورش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من که تازه به بلوغ رسیده بودم، هر روز پرسش‌های جدیدی پیش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اهورا مزدا با همه خوبی‌هایش چگونه در برابر اهریمن عاجز است؟ این‌که اگر دین ما طرفدار نیکی در گفتار و کردار و پندار است، چرا در جامعه، نظام طبقاتی حاکم است و این همه ستم وجود دارد؟ این‌که چرا آتشی که من مسئول روشن نگه داشتن آن هستم، باید نماد اهورا مزدا باشد؟ و…</w:t>
      </w:r>
    </w:p>
    <w:p>
      <w:pPr>
        <w:pStyle w:val="BookText"/>
        <w:rPr/>
      </w:pPr>
      <w:r>
        <w:rPr>
          <w:rFonts w:ascii="IRNazanin" w:hAnsi="IRNazanin" w:eastAsia="IRNazanin"/>
          <w:color w:val="111111"/>
          <w:sz w:val="28"/>
          <w:sz w:val="28"/>
          <w:szCs w:val="28"/>
          <w:rtl w:val="true"/>
          <w:lang w:bidi="fa-IR"/>
        </w:rPr>
        <w:t xml:space="preserve">ناکامی از یافتن پاسخ، مرا بر آن داشت تا دنبال راه نجاتی باشم؛ چرا که در اوستا خوانده بودم که همه چیز با اوستا و زرتشت و موبدان تمام نمی‌شود، بلکه در آینده، موعودی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و شعارهای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پندار و کردار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سراسر جهان حاکم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برایم کافی بود تا بفهمم آن جامعه و وضعیتی که در آن زندگی می‌کنم، آخر دنیا نیست</w:t>
      </w:r>
      <w:r>
        <w:rPr>
          <w:rFonts w:eastAsia="IRNazanin" w:cs="IRNazanin"/>
          <w:color w:val="111111"/>
          <w:sz w:val="28"/>
          <w:szCs w:val="28"/>
          <w:rtl w:val="true"/>
          <w:lang w:bidi="fa-IR"/>
        </w:rPr>
        <w:t>.</w:t>
      </w:r>
    </w:p>
    <w:p>
      <w:pPr>
        <w:pStyle w:val="Heading3"/>
        <w:numPr>
          <w:ilvl w:val="2"/>
          <w:numId w:val="1"/>
        </w:numPr>
        <w:rPr/>
      </w:pPr>
      <w:bookmarkStart w:id="26" w:name="__RefHeading___Toc835096_2749589250"/>
      <w:bookmarkStart w:id="27" w:name="_Toc8"/>
      <w:bookmarkEnd w:id="26"/>
      <w:r>
        <w:rPr>
          <w:rtl w:val="true"/>
        </w:rPr>
        <w:t>پیوست</w:t>
      </w:r>
      <w:bookmarkEnd w:id="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تاریخی درباره محل تولد و زندگانی سلمان اقوال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اقوال به سه شهر اشاره دارند که عبارت اند از محله جی در اصفهان، رامهرمز از شهرهای استان خوزستان و شهر شاپور در نزدیکی کازرون در استان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اقوال، دو نظر اول مشهورتر است؛ ولی به کمک برخی از گزارش های تاریخی، می توان بین این نظرها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تاریخ مدینه دمشق</w:t>
      </w:r>
      <w:r>
        <w:rPr>
          <w:rStyle w:val="FootnoteAnchor"/>
          <w:rtl w:val="true"/>
        </w:rPr>
        <w:footnoteReference w:id="7"/>
      </w:r>
      <w:r>
        <w:rPr>
          <w:rFonts w:ascii="IRNazanin" w:hAnsi="IRNazanin" w:eastAsia="IRNazanin"/>
          <w:color w:val="111111"/>
          <w:sz w:val="28"/>
          <w:sz w:val="28"/>
          <w:szCs w:val="28"/>
          <w:rtl w:val="true"/>
          <w:lang w:bidi="fa-IR"/>
        </w:rPr>
        <w:t xml:space="preserve"> از سلمان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تولد من رامهرمز است  و در آن جا بزرگ شده ام، ولی پدرم از اهالی اصفهان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کازرون هم بیشتر به عنوان محل زندگی بازماندگان خاندان سلمان شناخته شده است؛ همان گونه در منابع تاریخی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پیامبر صلی الله علیه و آله و سلم نامه امانی برای برادر و بستگانش گرفت که در آن سال ها ساکن کازرون بودند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بدین جهت می توان ادعا کرد که وجود تنوع و کثرت اقوال در محل تولد و انتساب سلمان، ناشی از تنوع محل های زندگی او و خاندانش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منابع تاریخی، درباره شخصیت سلمان از زبان خودش چنین گزارش هایی وجود دارد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عزیزترین فرزند پدر و مادرم  بودم؛ به حدی که به شدت به من توجه می‌کردند و گاه از شدت محبت و علاقه، مرا همانند دختران در خانه نگه می داشتند و از بیرون رفتن بی دلیل از منزل باز می داشتند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مادرم زنی اهل مال و کمال بود، بدین جهت مرا نزد اساتید دانش و </w:t>
      </w:r>
    </w:p>
    <w:p>
      <w:pPr>
        <w:pStyle w:val="BookText"/>
        <w:rPr/>
      </w:pPr>
      <w:r>
        <w:rPr>
          <w:rFonts w:ascii="IRNazanin" w:hAnsi="IRNazanin" w:eastAsia="IRNazanin"/>
          <w:color w:val="111111"/>
          <w:sz w:val="28"/>
          <w:sz w:val="28"/>
          <w:szCs w:val="28"/>
          <w:rtl w:val="true"/>
          <w:lang w:bidi="fa-IR"/>
        </w:rPr>
        <w:t>علوم گذاشت و هزینه های آن را خود متحمل 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زمینه مطالعات دین زرتشت و بازشناسی آن تلاش فراوان کردم؛ به گونه ای که در منطقه مان، داناتر از من به زرتشت وجود نداشت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جوانی به علت استعداد و دانشم، مشاور امور مالی و حسابداری پدرم شدم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کلاس های درس، با دوستی آشنا شدم که به یکی از غارهای منطقه که محل گوشه گیری چند عابد مسیحی بود،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من از قصه ها و احوال آن ها می گفت و به تدریج مرا به دیدار آن ها علاقه‌مند می کرد</w:t>
      </w:r>
      <w:r>
        <w:rPr>
          <w:rFonts w:eastAsia="IRNazanin" w:cs="IRNazanin"/>
          <w:color w:val="111111"/>
          <w:sz w:val="28"/>
          <w:szCs w:val="28"/>
          <w:rtl w:val="true"/>
          <w:lang w:bidi="fa-IR"/>
        </w:rPr>
        <w:t>.</w:t>
      </w:r>
      <w:r>
        <w:rPr>
          <w:rStyle w:val="FootnoteAnchor"/>
          <w:rtl w:val="true"/>
        </w:rPr>
        <w:footnoteReference w:id="13"/>
      </w:r>
      <w:bookmarkStart w:id="28" w:name="pg3041_42095"/>
    </w:p>
    <w:p>
      <w:pPr>
        <w:pStyle w:val="Heading2"/>
        <w:numPr>
          <w:ilvl w:val="1"/>
          <w:numId w:val="1"/>
        </w:numPr>
        <w:rPr/>
      </w:pPr>
      <w:bookmarkStart w:id="29" w:name="__RefHeading___Toc835098_2749589250"/>
      <w:bookmarkStart w:id="30" w:name="_Toc9"/>
      <w:bookmarkEnd w:id="28"/>
      <w:bookmarkEnd w:id="29"/>
      <w:r>
        <w:rPr>
          <w:rtl w:val="true"/>
        </w:rPr>
        <w:t>سرزمین من، ایران</w:t>
      </w:r>
      <w:bookmarkEnd w:id="30"/>
    </w:p>
    <w:p>
      <w:pPr>
        <w:pStyle w:val="BookText"/>
        <w:rPr/>
      </w:pPr>
      <w:r>
        <w:rPr>
          <w:rFonts w:ascii="IRNazanin" w:hAnsi="IRNazanin" w:eastAsia="IRNazanin"/>
          <w:color w:val="111111"/>
          <w:sz w:val="28"/>
          <w:sz w:val="28"/>
          <w:szCs w:val="28"/>
          <w:rtl w:val="true"/>
          <w:lang w:bidi="fa-IR"/>
        </w:rPr>
        <w:t>در دوره نوجوانی و جوانی با ایران، سرزمین خودم،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آن سال‌ها یکی از دو ابرقدرت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همسایگان ایران، امپراتوری روم شرقی و غربی، سوریه، مصر، هند، سرزمین 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 و ماچین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غرب، قدرت برتر امپراتوری، بیزانس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تمامی سرزمین‌های مدیترانه مثل سوریه و مصر و روم را تحت سیطره داشت و رقیب قدرت‌مند ایران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بود که دین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روم مطرح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سقوط یونان و روم و غلبه مسیحیت بر آن جا، دانشمندان یونانی و رومی به ایران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مسیحیانِ مخالف حکومت روم شرقی نیز به ایران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آن‌ها باعث گرایش مردم به مسیحیت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پادشاهی ایران در خاندان ساسان زرتشتی دست به دست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ساسانی در اوج اقتدار و قدرت به سر می‌برد و در یکی دو جنگ، امپراتوری روم را شکست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تبلیغات گسترده ای به </w:t>
      </w:r>
    </w:p>
    <w:p>
      <w:pPr>
        <w:pStyle w:val="BookText"/>
        <w:rPr/>
      </w:pPr>
      <w:r>
        <w:rPr>
          <w:rFonts w:ascii="IRNazanin" w:hAnsi="IRNazanin" w:eastAsia="IRNazanin"/>
          <w:color w:val="111111"/>
          <w:sz w:val="28"/>
          <w:sz w:val="28"/>
          <w:szCs w:val="28"/>
          <w:rtl w:val="true"/>
          <w:lang w:bidi="fa-IR"/>
        </w:rPr>
        <w:t>راه انداخته بود تا مردم باور کنند پادشاهان ساسانی، عادل و دادگستر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در آغاز جوانی بودم و ذهن پرسش‌گری داشتم، نمی‌توانستم بفهمم این چه نوع عدالتی است که جوان باهوش و مستعدی مانند من، چون از طبقه دوم جامعه است، حق تحصیل در دانشگاهی مثل دانشگاه جندی‌شاپور را ندارد؛ یا این چه عدالتی است که کشاورزان باید یک سال زحمت بکشند، اما دست رنج آن‌ها در خدمت پادشاه و درباریان باشد؛ یا چرا باید دینی را به اجبار پذیرفت، در حالی که نمی‌تواند به بسیاری از پرسش‌هایم پاسخ دهد…</w:t>
      </w:r>
    </w:p>
    <w:p>
      <w:pPr>
        <w:pStyle w:val="BookText"/>
        <w:rPr/>
      </w:pPr>
      <w:r>
        <w:rPr>
          <w:rFonts w:ascii="IRNazanin" w:hAnsi="IRNazanin" w:eastAsia="IRNazanin"/>
          <w:color w:val="111111"/>
          <w:sz w:val="28"/>
          <w:sz w:val="28"/>
          <w:szCs w:val="28"/>
          <w:rtl w:val="true"/>
          <w:lang w:bidi="fa-IR"/>
        </w:rPr>
        <w:t>در گفت‌وگویی که با راهب مسیحیِ ساکن شهرم داشتم، 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اصل مسیحیت از فلسطین و سوریه است و امپراتوری بیزانس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مسیحی است، چرا شما به ایران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یونان و روم با این‌که سال‌ها یکی از امپراتوری‌های بزرگ دنیا به شمار می‌آمدند، ولی از جهت اخلاقی فاسد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مجسمه‌های مبتذل یونانی و استادیوم‌های ورزشی رومی است که در آن، برده‌های بیچاره با حیوانات درنده می‌جنگیدند، یا بت پرستی و طبیعت پرستی که در آن جا رواج داشت با آن که مدعی حکمت و علم بودند و دانشمندان بسیاری مثل سقراط و ارسطو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پیدایش مسیحیت در آن جا هم رفته رفته دین را تحریف کردند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میان، ایران و ایرانی‌ها با همه عیب و نقص‌هایشان، از نظر اخلاقی و فرهنگی بسیار بهتر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اساس پندار نیک، سابقه بت </w:t>
      </w:r>
    </w:p>
    <w:p>
      <w:pPr>
        <w:pStyle w:val="BookText"/>
        <w:rPr/>
      </w:pPr>
      <w:r>
        <w:rPr>
          <w:rFonts w:ascii="IRNazanin" w:hAnsi="IRNazanin" w:eastAsia="IRNazanin"/>
          <w:color w:val="111111"/>
          <w:sz w:val="28"/>
          <w:sz w:val="28"/>
          <w:szCs w:val="28"/>
          <w:rtl w:val="true"/>
          <w:lang w:bidi="fa-IR"/>
        </w:rPr>
        <w:t>پرستی نداشته و ندارند و عیب بزرگشان این است که آتش را نماد خدا می‌دانند یا برای رعایت حرمت خدا و منزه دانستن او از بدی ها، دو خدای خیر و شر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مسیحیان به سه خدا معتقدند؛ البته ما راهب‌های صومعه‌نشین، عیسی علیه السلام را پیامبر خدا می‌دانیم، نه پسر خدا؛ اما آن ها عیسی علیه السلام را پسر خدا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واقعاً ایرانی‌ها اخلاق ارزش‌مندی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همین شعار اخلاق و رفتار نیک که در زرتشت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درست به آن عمل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باعث شده که در تاریخ ایران، هیچ گاه اخلاق یا هنر مبتذل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اسکندر، ایران را اشغال کرد و کوشید فرهنگ یونانی‌را بر ایرانیان تحمیل کند و بیش‌تر از صد سال سلوکی‌های یونان بر ایران حکمرانی کردند، ولی هیچ‌گاه ایرانی‌ها مثل یونانی‌ها نشدند و اخلاق انسانی خود را حفظ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ایرانی‌ها هم گه‌گاه کشورگشایی داشته اند، ولی این کشورگشایی با کشتار و نابودی یا آزار مردم همراه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تاریخ کهن، این شما بودید که قوم یهود را از چنگال ستم نمرود و قوم بابل نجات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شما، مزار پیامبران بنی‌اسرائیل مورد احترام است؛ کاری که حتی یهودیان نسبت به قبور انبیای خود انجام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راهب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 سخنان، من باید در همین سرزمین بمانم و به ستمی که می‌بینم، راضی باشم؟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ارزش‌های تاریخی به این معناست که تو و سرزمین تو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استعداد آن را دارید که بهتر از این‌ها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سعی کن به جست‌وجوی دین حق بپردازی و بعد از رسیدن به دین حق، آن را برای سرزمین خودت به ارمغان بیاوری، تا فرهنگ و تمدنت به جای در جا زدن، جایگاه مؤثری در تاریخ داشته باشد</w:t>
      </w:r>
      <w:r>
        <w:rPr>
          <w:rFonts w:eastAsia="IRNazanin" w:cs="IRNazanin"/>
          <w:color w:val="111111"/>
          <w:sz w:val="28"/>
          <w:szCs w:val="28"/>
          <w:rtl w:val="true"/>
          <w:lang w:bidi="fa-IR"/>
        </w:rPr>
        <w:t xml:space="preserve">». </w:t>
      </w:r>
      <w:bookmarkStart w:id="31" w:name="pg3041_42103"/>
    </w:p>
    <w:p>
      <w:pPr>
        <w:pStyle w:val="Heading2"/>
        <w:numPr>
          <w:ilvl w:val="1"/>
          <w:numId w:val="1"/>
        </w:numPr>
        <w:rPr/>
      </w:pPr>
      <w:bookmarkStart w:id="32" w:name="__RefHeading___Toc835100_2749589250"/>
      <w:bookmarkStart w:id="33" w:name="_Toc10"/>
      <w:bookmarkEnd w:id="31"/>
      <w:bookmarkEnd w:id="32"/>
      <w:r>
        <w:rPr>
          <w:rtl w:val="true"/>
        </w:rPr>
        <w:t>از آتشکده تا صومعه</w:t>
      </w:r>
      <w:bookmarkEnd w:id="33"/>
    </w:p>
    <w:p>
      <w:pPr>
        <w:pStyle w:val="BookText"/>
        <w:rPr/>
      </w:pPr>
      <w:r>
        <w:rPr>
          <w:rFonts w:ascii="IRNazanin" w:hAnsi="IRNazanin" w:eastAsia="IRNazanin"/>
          <w:color w:val="111111"/>
          <w:sz w:val="28"/>
          <w:sz w:val="28"/>
          <w:szCs w:val="28"/>
          <w:rtl w:val="true"/>
          <w:lang w:bidi="fa-IR"/>
        </w:rPr>
        <w:t>به خاطر هوش و استعدادی که داشتم، گه‌گاه پدرم مرا به جای خودش برای سرکشی به زمین‌های زراعتی حومه شهر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کارهایم، کنار جوی آبی می‌نشستم و مشغول فکر کردن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بی پاسخ به ذهنم هجوم می آورد و من به این فکر می کردم که زندگی یعنی چه؟ آیا من هم محکوم هستم مثل پدرم و مادرم، دهقان به دنیا بیایم و دهقان بمانم و دهقان بمیرم؟ چرا بعضی از آدم‌ها باید همه چیز داشته باشند و خیلی‌ها در محرومیت زندگی کنند؟ آیا سرنوشت من هم مثل پدرم از قبل معیّن شده است؟ اگر چنین است، پس من چه فرقی با درختان و گندم‌زارها و گوسفند‌ها دارم؟ این همه هوش و استعداد و پرسش گری برای چیست؟ چرا هم‌سالانم سرگرم زندگی روزمره‌شان هستند؟ آیا آن‌ها به این پرسش‌ها فکر نمی‌کنند؟ آیا من بیمارم و این پرسش‌ها نشانه بیماری است؟ یا این‌که در درون من خبری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آن‌قدر غرق پرسش‌هایم شدم که وقتی به خودم آمدم، نزدیک غروب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به خانه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این که دیر کرده بودم ناراحت </w:t>
      </w:r>
    </w:p>
    <w:p>
      <w:pPr>
        <w:pStyle w:val="BookText"/>
        <w:rPr/>
      </w:pPr>
      <w:r>
        <w:rPr>
          <w:rFonts w:ascii="IRNazanin" w:hAnsi="IRNazanin" w:eastAsia="IRNazanin"/>
          <w:color w:val="111111"/>
          <w:sz w:val="28"/>
          <w:sz w:val="28"/>
          <w:szCs w:val="28"/>
          <w:rtl w:val="true"/>
          <w:lang w:bidi="fa-IR"/>
        </w:rPr>
        <w:t>شده بود و سرزنشم کرد؛ چرا که پدرم به من خیلی علاقه‌مند بود و دوست داشت جانشین او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پدرم مرا کم تر بیرون می‌فرستاد تا این‌که موقع جمع کردن محصولات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چون سال پرباری بود و محصول، فراوان، پدرم ناچار شد بخشی از سرکشی‌ها و جمع‌آوری مالیات‌ها را به من بسپارد و خوش‌حال بودم که می‌توانم به بخش‌های دیگر شهر و مناطق مختلف سرکشی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آخرین نقطه از زمین‌های کشاورزی، ساختمانی متفاوت توجهم را جلب کرد که تا آن زمان نظیرش را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آن ساختمان با یکی از دوستان دوران تحصیلم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آزادی اش از من و آگاهی اش از منطقه بیشتر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کردم و او به من گفت که آن ساختمان، محل عبادت مسیحیان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برای اولین بار، اطلاعاتی درباره مسیحیت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روزها، کارهایم را سریع انجام دادم تا با همان دوستم به سوی آن ساختمان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ساختمان که رسیدیم، صدای سرودی جمعی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به زبان متفاوتی بود و معنای خیلی از کلماتش را نمی‌فهمیدم، ولی چنان معنوی و زیبا بود که بر دلم نشست و حتی چند قطره اشک از چشمانم جاری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راهنمایی دوستم و در کمال کنجکاوی پا به داخل بنا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رو به سمت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بعدها فهمیدم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نیایش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ما شدند به سمتمان آمدند و با ما صحبت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روز برای اولین بار، انسانی آگاه را یافتم که حاضر بود با مهربانی و سعه صدر با من هم سخن شود و به پرسش‌هایم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این همه پرسش چیست که هر روز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انسان هستی و باید به کمک این پرسش‌ها به راز آفرینش و حقیقت آفریدگارت پی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آفریدگار ما کیست؟ چند آفریدگار داریم؟ آن ها چه نسبتی با آتش مقدس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آفریدگار همه ما و جهانیان، یکی است و او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جهان، آفریده و نشانه اوست، اما هیچ چیز نماد و نشانه خاص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انحرافی است که در دین زرتشت پیامبر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زرتشتی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 پیرو آخرین پیامبر زمان خودمان، عیسی ناصری هستیم که حدود چهارصد سال قبل، در فلسطین ظهور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دین حق، دین مسیح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انسان‌ها از آدم و حوا شروع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زمان تاکنون، پیامبران گوناگونی مثل نوح و زرتشت و موسی علیهم السلام را فرستاده که آخرین آن‌ها عیسی علیه السلام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سوشیانت است که زرتشت درباره‌اش سخن گفته؟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سوشیانت اطلاعی ندارم، ولی با مطالعه کتاب مقدس ما، انجیل، می توانی با عیسی ناصری علیه السلام و پیامبر بعد از او که آخرین پیامبر خداست، آشنا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گفت‌وگوهای ما طولانی شد و برای دومین بار دیر وقت به خانه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عقوبتی سخت در انتظارم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که رسیدم، پدرم نگران و عصبانی، منتظرم بود و چون فهمید دوباره از کار طفره رفتم، آن‌قدر سؤال و جواب کرد تا بالاخره فهمید سر از کلیسا درآورده‌ام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خشمگین شد که هم انجیل را از من گرفت و هم برخلاف میل باطنی‌اش، مرا در اندرونی خانه زندانی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چند روزی با من خلوت کرد تا عشق به مسیحیت را از من دور کند و مرا به دین زرتشت علاقه‌مند سازد؛ ولی من چنان او را غرق پرسش می‌کردم که عاجز و درمانده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تهدیدم کرد که اگر به این وضع ادامه دهم، مرا جانشین خود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محکم به او گفتم که هیچ علاقه‌ای به آن شغل ظالمانه ندارم و از آن روز، زندان خانگی من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با خود کلنجار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جانشینی پدر و ساختن آینده ام یا دنبال کردن و یافتن پاسخ پرسش‌هایم مردد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سرانجام تصمیم گرفتم انسانی متفاوت باشم و همان طور که روحانی مسیحی گفته بود به ندای درونم گوش فرا دهم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پیشکاران پدرم، مسئول رساندن غذا به من بود و من که از </w:t>
      </w:r>
    </w:p>
    <w:p>
      <w:pPr>
        <w:pStyle w:val="BookText"/>
        <w:rPr/>
      </w:pPr>
      <w:r>
        <w:rPr>
          <w:rFonts w:ascii="IRNazanin" w:hAnsi="IRNazanin" w:eastAsia="IRNazanin"/>
          <w:color w:val="111111"/>
          <w:sz w:val="28"/>
          <w:sz w:val="28"/>
          <w:szCs w:val="28"/>
          <w:rtl w:val="true"/>
          <w:lang w:bidi="fa-IR"/>
        </w:rPr>
        <w:t>نوجوانی با او انسی ویژه داشتم، از او خواستم کتاب انجیلی را که پدرم از من گرفته و پنهان کرده بود، برایم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مدتی سرانجام موفق شد انجیل را به من برساند و از آن پس، زیباترین روزهایم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انجیل را در آن مدت، چند بار خواندم و تقریباً تمامی آن را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انجیل و انس با آن، برایم دو ثمره مهم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درک متفاوت از خداوندی که آفریدگار ماست و دیگری، نگاهی دیگر به سرنوشت انسان‌ها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حواریون عیسای پیامبر علیه السلام برایم خیلی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آن‌ها انسان‌هایی معمولی و از طبقه‌های پایین جامعه بودند که تنها به واسطه یک انتخاب آگاهانه و ایمان خالصانه، به آن مقام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سخنان و سرگذشت حضرت عیسی علیه السلام و حواریونش، فکری را در ذهن من ایجاد کرد… </w:t>
      </w:r>
      <w:bookmarkStart w:id="34" w:name="pg3041_42113"/>
    </w:p>
    <w:p>
      <w:pPr>
        <w:pStyle w:val="Heading2"/>
        <w:numPr>
          <w:ilvl w:val="1"/>
          <w:numId w:val="1"/>
        </w:numPr>
        <w:rPr/>
      </w:pPr>
      <w:bookmarkStart w:id="35" w:name="__RefHeading___Toc835102_2749589250"/>
      <w:bookmarkStart w:id="36" w:name="_Toc11"/>
      <w:bookmarkEnd w:id="34"/>
      <w:bookmarkEnd w:id="35"/>
      <w:r>
        <w:rPr>
          <w:rtl w:val="true"/>
        </w:rPr>
        <w:t>مهم ترین انتخاب زندگی‌ام</w:t>
      </w:r>
      <w:bookmarkEnd w:id="36"/>
    </w:p>
    <w:p>
      <w:pPr>
        <w:pStyle w:val="BookText"/>
        <w:rPr/>
      </w:pPr>
      <w:r>
        <w:rPr>
          <w:rFonts w:ascii="IRNazanin" w:hAnsi="IRNazanin" w:eastAsia="IRNazanin"/>
          <w:color w:val="111111"/>
          <w:sz w:val="28"/>
          <w:sz w:val="28"/>
          <w:szCs w:val="28"/>
          <w:rtl w:val="true"/>
          <w:lang w:bidi="fa-IR"/>
        </w:rPr>
        <w:t>می‌دانستم تا وقتی در خانه و شهر و سرزمین خودم هستم، باید به اجبار به سرنوشت تکراری پدر و برادرانم تن دهم و از طرفی، تا ساسانیان بر ایرانیان حکومت می‌کنند، در آن سرزمین امید تحول و ترقی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سخت‌ترین و مهم‌ترین تصمیم زندگی‌ام را بر اساس زندگی حواریون عیسی ناصری علیه السلام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پیشکار پدرم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من مهربان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طلبیدم و از او خواستم پیغام مرا برای راهبان آن کلیسای مسیحی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پیغام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مرکز مسیحیت و ظهور عیسی ناصری علیه السلام در شام و فلسطین است، هر وقت کاروانی قصد آن مناطق را داشت یا گروهی از شما عازم آن دیار بودید، به من خبر دهید تا به سوریه و فلسطین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بعد، خبری مخفیانه به من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کاروانی عازم سوریه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تصمیم خود استوار هستی، سریع خودت را به ما برسان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موعود فرا رسید؛ شبی که باید تصمیم سختی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به ناراحت کردن پدر و مادرم نبودم، ولی نمی‌خواستم همانند آن‌ها اسیر جهالت و ظلم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عزمم را جزم نمودم و برای فرار فکری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برادری داشتم که پا به دوره کودکی گذاشته بود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ماهاذر فروخ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روز‌ها انیس و مونس من بود و می‌دانست که پدر و مادرم مرا زندانی کرده اند، مبادا برای همیشه از نزد آن‌ها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من در خفا انجیل می‌خوانم و گه‌گاه در خلوت پیش من می‌آمد تا برایش از قصه‌ها و حکایت‌های انجیل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از برادرم خواستم که کلید غل و زنجیر‌ها را برایم بیاورد و او با زرنگی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را آزاد یافتم و خواستم بروم، او با چشمانی اشک‌بار دستم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چرا می‌خواهی ما را تنها بگذاری؟ چه وقت باز 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نشستم و او را در آغوش گرفتم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این‌جا بمانم، یا در زندان پدر خواهم بود یا در زندان شاهنشاه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بخوانم، بدانم، بفهمم و انسانی متفاوت باشم؛ ولی در این جامعه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می‌روم دنیا را بگردم، شاید جایی برای خواندن و فهمیدن پیدا کنم و به آرزویم برای دانشمند شدن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ماهاذر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موقع برخواهی گشت؟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شب قبل، در عالم رؤیا دیدم که گویا امیر شده بودم و در تیسفون، پایتخت ایران، همه به من احترام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خواب در شگفتم؛ چراکه من جویای دانش و راز زندگی هستم، نه طالب حکومت و امارت تا همانند شاهان ساسانی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خوابم راست باشد، معنی‌اش این است که در آینده‌ای دور باز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آن موقع، بدرود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ماهاذر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مقصد تو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سوریه می‌روم تا شاید نشانی از دین حق بیابم و کسی را پیدا کنم که به پرسش‌هایم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راز زندگی دست یافتم، باز 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از پدر و مادر خداحافظی کن و حلالیت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آن‌ها را دوباره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مرا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نیمه‌های شب، غصه‌جدایی از پدر و مادر و خانه و زندگی را در خداحافظی با ماهاذرِ کودک تلافی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مدتی که در آغوش هم گریستیم، از هم جدا شدیم و به سوی صومعه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صومعه رسیدم، فهمیدم کاروان در روز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شبانه به راه افتادم تا این‌که سرانجام خود را با دست خالی به کاروانیان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کاروان، راهبی مسیحی بود که چون علاقه مرا نسبت به مسیحیت می‌دانست، قبول کرد هزینه سفر من تا سوریه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سال‌های زیبای جوانی و بزرگ‌سالی خود را در صومعه‌های شهرهای شام و موصل و نصیبین و عموریه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شمال عراق و مرکز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بود که فهمیدم مسیحیت هم دچار فرقه‌های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امپراتوری روم شرقی با آن که مسیحی بود، اعتقاد‌ی انحرافی را رسماً وارد دین کرده بود و مثل زرتشتی‌ها که آتش را نماد خدا می‌دانستند، آن‌ها هم عیسی را پسر خدا یا یکی از خدایان سه‌گانه می‌شمردند و به اسم تبلیغ مسیحیت، به آزار و کشتار مردم می‌پرداختند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خدا به من لطف کرده بود و با راهب‌هایی زاهد آشنا شده بودم که به </w:t>
      </w:r>
    </w:p>
    <w:p>
      <w:pPr>
        <w:pStyle w:val="BookText"/>
        <w:rPr/>
      </w:pPr>
      <w:r>
        <w:rPr>
          <w:rFonts w:ascii="IRNazanin" w:hAnsi="IRNazanin" w:eastAsia="IRNazanin"/>
          <w:color w:val="111111"/>
          <w:sz w:val="28"/>
          <w:sz w:val="28"/>
          <w:szCs w:val="28"/>
          <w:rtl w:val="true"/>
          <w:lang w:bidi="fa-IR"/>
        </w:rPr>
        <w:t>خاطر حفظ دینشان، آواره صومعه کوهستان‌ها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همان‌ها بود که آموختم در عقاید دینی، عقل و فکر بشری و پرسش‌های درونی باید اصل باشد و هر فرقه‌ای که بر خلاف عقل انسانی سخنی بگوید، دچار خطا و انحراف شده است؛ همان‌گونه که دین زرتشتی و مسیحی در ایران و روم منحرف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راهب‌ها به من توصیه کردند که اگر طالب سعادت و سلامت و کشف حقیقت خلقت هستم، باید به صومعه‌ها پناه ببرم تا موقعی که خداوند، پیامبر آخرالزمان را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پا به سن گذاشته بودم، ولی به واسطه زهد و گوشه‌گیری، جسمی سالم و با نشاط داشتم و این برایم عجیب بود؛ چرا که سنم از صد سال گذشته بود، ولی مانند مردی میان‌سال، سرحال و سرزنده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ماجرا را نمی‌دانستم تا این‌که یکی از راهب‌هایی که سال‌هایی دراز با او به سیر و سلوک پرداخته بودم، در آستانه مرگش، رازی مهم به من گفت و قفل این راز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نگاهی به چهره من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می‌زنم تو آن‌قدر زنده می‌مانی که پیامبر آخرالزمان را درک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شد، سلام مرا به او برسان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این را گفت و مرا با راهبی دیگر آشنا کرد و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سال‌ها به تدریج احساس کردم که به واسطه عمر طولانی و سیر و سلوکی که داشته ام، آینده‌ای شگفت در انتظارم خواهد بود، آینده‌ای که خیلی هم </w:t>
      </w:r>
    </w:p>
    <w:p>
      <w:pPr>
        <w:pStyle w:val="BookText"/>
        <w:rPr/>
      </w:pPr>
      <w:r>
        <w:rPr>
          <w:rFonts w:ascii="IRNazanin" w:hAnsi="IRNazanin" w:eastAsia="IRNazanin"/>
          <w:color w:val="111111"/>
          <w:sz w:val="28"/>
          <w:sz w:val="28"/>
          <w:szCs w:val="28"/>
          <w:rtl w:val="true"/>
          <w:lang w:bidi="fa-IR"/>
        </w:rPr>
        <w:t>درباره‌اش نمی‌دانستم، ولی به آن امید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آخر صومعه‌نشینی من در منطقه عموریه و در صومعه‌ای بیرون شهر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با راهبی زاهد هم‌نشین بودم که دانشمندی گمنام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من از سرزمین ایران آمده ام، مسیحی شده ام و سال‌ها در جست‌وجوی حقیقت زندگی و راز انسانیت، از این صومعه به آن صومعه رفته ام؛ اما از مسیحیت، بیش‌تر، زهد و عبادت را فرا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خواست تا وقتی نزد او هستم، نیمی از وقتم را به عبادت بگذرانم و نیمی از وقتم را در دشت‌های سرسبز و پر آب عموریه، به کشاورزی و گله‌داری بپردازم و درآمدم را پس‌انداز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برایم عجیب بود؛ ولی به آن عمل کردم و از دست‌رنج خود، صاحب چند گاو و گوسفند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روز‌های واپسین رسید و آن راهب در بستر مرگ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آستانه مرگ هر راهب مقدسی، از او می‌خواستم که مرا با راهب راستین و مسیحی حقیقیِ دیگری آشنا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هم چنین خواستم، ولی 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دنبال راهب دیگری نرو؛ بلکه با سرمایه‌ای که جمع کرده‌ای، راهی سرزمین‌های جنوبی یعنی حجاز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می‌دانی، عیسی مسیح علیه السلام آخرین پیامبر را که نامش در انجیل، فارقلیط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محمود و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بشارت داده و اینک زمان ظهور و بعثت او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حقیقت هستی و می‌خواهی به راز زندگی دست یابی، باید دوباره رنج سفر تا سرزمین اعراب را به جان بخری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درگذشت راهب، دوباره تنهایی و حیرت و آوارگی من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دفن او، همراه گله کوچک خود از عموریه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فلسطین آمدم و آن‌قدر آن‌جا ماندم و گشتم تا کاروانی از عرب‌ها را یافتم که عازم حجاز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قرار گذاشتم که مرا تا شهر مکه برسانند و در عوض، تمام گله‌ام مال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پذیرفتند و این‌گونه، سفر طولانی‌ام در کویر خشک جزیرة‌العرب آغاز گشت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سفر، مردمی عقب مانده‌تر و خشن‌تر از اعراب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کشور متمدن ایران و روم را دیده بودم، رنج و آزار بسیاری از دست هم‌سفرانم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نیز وقتی به اولین شهر نزدیک شدیم، آن‌ها ظالمانه مرا به عنوان برده به یک یهودی ساکن حجاز فروختند و اموالم را تصاحب کردند و رفتند</w:t>
      </w:r>
      <w:r>
        <w:rPr>
          <w:rFonts w:eastAsia="IRNazanin" w:cs="IRNazanin"/>
          <w:color w:val="111111"/>
          <w:sz w:val="28"/>
          <w:szCs w:val="28"/>
          <w:rtl w:val="true"/>
          <w:lang w:bidi="fa-IR"/>
        </w:rPr>
        <w:t xml:space="preserve">. </w:t>
      </w:r>
      <w:bookmarkStart w:id="37" w:name="pg3041_42125"/>
    </w:p>
    <w:p>
      <w:pPr>
        <w:pStyle w:val="Heading2"/>
        <w:numPr>
          <w:ilvl w:val="1"/>
          <w:numId w:val="1"/>
        </w:numPr>
        <w:rPr/>
      </w:pPr>
      <w:bookmarkStart w:id="38" w:name="__RefHeading___Toc835104_2749589250"/>
      <w:bookmarkStart w:id="39" w:name="_Toc12"/>
      <w:bookmarkEnd w:id="37"/>
      <w:bookmarkEnd w:id="38"/>
      <w:r>
        <w:rPr>
          <w:rtl w:val="true"/>
        </w:rPr>
        <w:t>در جست‌وجوی نشانه‌ها</w:t>
      </w:r>
      <w:bookmarkEnd w:id="39"/>
    </w:p>
    <w:p>
      <w:pPr>
        <w:pStyle w:val="BookText"/>
        <w:rPr/>
      </w:pPr>
      <w:r>
        <w:rPr>
          <w:rFonts w:ascii="IRNazanin" w:hAnsi="IRNazanin" w:eastAsia="IRNazanin"/>
          <w:color w:val="111111"/>
          <w:sz w:val="28"/>
          <w:sz w:val="28"/>
          <w:szCs w:val="28"/>
          <w:rtl w:val="true"/>
          <w:lang w:bidi="fa-IR"/>
        </w:rPr>
        <w:t xml:space="preserve">منطقه‌ای که در آن، به بردگی یهودیان در آمده بودم، کیلومترها با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قرار بود طبق پیش‌گویی‌ها، محل ظهور پیامبر آخرالزمان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داشت؛ اما کاروان‌های تجاری مکّیان گه گاه از آن جا می گذشتند و اخبار مکه را از آنان پرس وجو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رفته رفته فهمیدم نام آن شهری که در حومه آن به بردگی فروخته شده‌ام،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برایم عجیب بود، سکونت قبایل گوناگون غیر عربی در حومه یثرب بود که از قوم بنی‌اسرائیل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فهمیدم که آن‌ها به علت نزدیک بودن ظهور پیامبر آخرالزمان، به یثرب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دیگری که برایم مطرح شده بود، این بود که چرا به جای مکه، در سرزمین یثرب ساکن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پاسخ آن را با اصرار زیاد از اربابم شنیدم و فهمیدم که تورات و دیگر کتاب‌های یهودی بشارت داده اند که پیامبر آخرالزمان، پس از ظهور در مکه، به یثرب هجرت می‌کند و مرکز حکومتش در آن جا خواهد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شنیدن این اخبار، اشک شوق از چشمانم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رنج </w:t>
      </w:r>
    </w:p>
    <w:p>
      <w:pPr>
        <w:pStyle w:val="BookText"/>
        <w:rPr/>
      </w:pPr>
      <w:r>
        <w:rPr>
          <w:rFonts w:ascii="IRNazanin" w:hAnsi="IRNazanin" w:eastAsia="IRNazanin"/>
          <w:color w:val="111111"/>
          <w:sz w:val="28"/>
          <w:sz w:val="28"/>
          <w:szCs w:val="28"/>
          <w:rtl w:val="true"/>
          <w:lang w:bidi="fa-IR"/>
        </w:rPr>
        <w:t>بردگی برایم آسان گشت و شب‌ها در خلوت خودم، از خداوند سپاسگزاری می کردم که سرانجام، پس از عمری طولانی و رنج‌های بسیار، مرا به آرزویم نزدیک کرده است و از او می‌خواستم که مرا هر چه زودتر به دیدار آن موعود نائل سازد تا سلام راهب‌های بسیاری را که دیده بودم، به او برسانم و پاسخ پرسش‌هایم را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اربابم مرا برای خرید به یثرب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گشت‌وگذاری در آن شهر کوچک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صدای پیرزنی را شنیدم که ایرانی و از اهالی 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تقدیر، او را هم مانند من، به دنبال نشانه‌های پیامبر آخرالزمان به یثرب کشانده بود و رنج کنیزی را به دوش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فرصت کوتاهی که با او هم‌سخن شدم، خبری مهم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تازگی، مردی از قبیله بنی‌هاشم در مکه ادعای پیامبری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کرد و دید که آیا راست‌گوست و آیا به یثرب هجرت می‌کند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برایم بسیار جالب و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نشانی‌ام را به او دادم و از او خواستم هرگاه خبر تازه‌ای یافت، مرا باخبر کند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گه‌گاه اخباری از مکه، به ویژه در زمینه مخالفت اشراف با پیامبر جدید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مدعی پیامبری را هم فهمیدم، محمد؛ نامی </w:t>
      </w:r>
    </w:p>
    <w:p>
      <w:pPr>
        <w:pStyle w:val="BookText"/>
        <w:rPr/>
      </w:pPr>
      <w:r>
        <w:rPr>
          <w:rFonts w:ascii="IRNazanin" w:hAnsi="IRNazanin" w:eastAsia="IRNazanin"/>
          <w:color w:val="111111"/>
          <w:sz w:val="28"/>
          <w:sz w:val="28"/>
          <w:szCs w:val="28"/>
          <w:rtl w:val="true"/>
          <w:lang w:bidi="fa-IR"/>
        </w:rPr>
        <w:t xml:space="preserve">که بسیار شبیه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نشانه‌ها یکی‌یکی داشت درست در می‌آمد؛ ولی هنوز مهم‌ترین نشانه مانده بود، یعنی هجرت به یثرب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پیامبر جدید، جوانی را برای تبلیغ دینش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اسلام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یثرب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جوان، مصعب بن عمیر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یک‌سال در یثرب بود و توانست همانند حواریون عیسی علیه السلام مردم را به اسلام دعوت کند، ولی من چون برده بودم، نمی‌توانستم به یثرب بروم و او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پیرزن به من خبر داد که برای او یقین حاصل شده که محمد صلی الله علیه و آله و سلم همان پیامبر آخرالزمان است و به او ایمان آورده؛ ولی من هنوز به یقین نرسیده بودم و باید صبر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کار در نخلستان بود و من بر بالای نخلی مشغول 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یهودی ام زیر سایه نخل‌ها استراحت می‌کرد که ناگهان پسر عمویش با شتاب آمد و به او خبر داد که مرد مدعی پیامبری، در قبا، یکی از روستاهای اطراف یثرب، ساکن شده و به زودی به یثرب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شنیدن آن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شادترین خبر زندگی‌ام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از نخل پایین آمدم و نزد اربابم رفتم و از آن پیامبر جدید پرسیدم؛ ولی پاسخم سیلی محکمی بود که بر گونه‌ام نشست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جا احساس کردم کینه‌های تاریخی یهودیان نسبت به عیسی مسیح علیه السلام </w:t>
      </w:r>
    </w:p>
    <w:p>
      <w:pPr>
        <w:pStyle w:val="BookText"/>
        <w:rPr/>
      </w:pPr>
      <w:r>
        <w:rPr>
          <w:rFonts w:ascii="IRNazanin" w:hAnsi="IRNazanin" w:eastAsia="IRNazanin"/>
          <w:color w:val="111111"/>
          <w:sz w:val="28"/>
          <w:sz w:val="28"/>
          <w:szCs w:val="28"/>
          <w:rtl w:val="true"/>
          <w:lang w:bidi="fa-IR"/>
        </w:rPr>
        <w:t>اینک در انتظار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فهمیدم که یهودیان نه به خاطر علاقه و شوق، بلکه با نقشه نابودی پیامبر آخرالزمان به یثرب کوچ کرده اند و ته دلم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صبر کردم تا اربابم با پسر عمویش به سوی خانه خود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مثل همیشه، با به جان خریدن خطرها، مقداری خرما برداشتم و راهی قبا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سخن و سفارش راهب‌هایی را که یک عمر با آن ها زندگی کرده بودم، به خاطر می آوردم؛ مهم‌تر از همه این‌که نباید فریب مدعیان دروغین را بخورم و مدعی پیامبری آخرالزمان را با نشانه‌های پیامبری امتحان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پیامبر، معجزه‌های عجیب و غریبی نقل شده بود، ولی من که راهب و روحانی مسیحی بودم، نشانه‌ای خاص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اگر کسی پیامبر باشد، علم غیب دارد و آگاه به اسرار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راهب‌ها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خوراکی نزد او ببر و به او تعارف کن، ولی نیت کن که آن خوراکی صدقه و کمک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پیامبر حقیقی باشد، آن را نخواهد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به یثرب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همشهری‌ام را یافتم و همراه او راهی قبا شدم تا از نزدیک، پیامبر جدید را ببینم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دیدار او نائل شدم، تمام آن‌چه درباره عیسی علیه السلام و حواریون شنیده و خوانده بودم، به صورت عینی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با دیدن او روشن شد، ولی ناچار بودم صدای عقلم را بشنوم و او را آزمایش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از دور دید، نگاهی کرد و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مرا می‌شناخت و منتظرم بود؛ ولی حرکت خاصی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هیبتش مرا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جلو رفتم و سلام گفتم و خرما تعارف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خرماها را گرفت و به اطرافیان داد؛ اما خودش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چشمانم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بیش‌تر بمانم، ولی باید می‌رفتم؛ وگرنه اربابم مشکوک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نشانه‌های دیگری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عصر دوباره بعد از تعطیلی کار و رفتن ارباب، مقداری خرما به رسم هدیه برداشتم  و راهی قبا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جدید دوباره مرا با محبت پذیرفت و در مقابل تعارفم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خرما برداشت و میل کرد و مابقی را به اصحاب و یارانش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عازم مسجد قبا شد که به تازگی بنا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به دنبالش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هنوز یک نشانه مانده بود، خالی بر کتف راست؛ همان‌گونه که در کتاب‌های پیشین 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درنگ نکردم و دنبال جمعیت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طور که شده، باید امروز نشانه‌ها را کامل، و تکلیف خودم را روشن کنم و به یک عمر سرگردانی و انتظار پایان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نمی‌دانستم این نشانه را چگونه ببینم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می‌کردم نزدیک به ایشان حرکت کنم تا شاید پیراهن ایشان کنار رود و نشان را ببینم، اما فایده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شلوغی جمعیت مانده بودم چه کنم که ناگهان او در آستانه مسجد ایستاد و به عقب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من کرد و برای لحظاتی ردای خود را از شانه‌اش کنار زد و نشان نبوت را نشانم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اشک از چشمانم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بودم چه کنم و چه بگویم </w:t>
      </w:r>
    </w:p>
    <w:p>
      <w:pPr>
        <w:pStyle w:val="BookText"/>
        <w:rPr/>
      </w:pPr>
      <w:r>
        <w:rPr>
          <w:rFonts w:ascii="IRNazanin" w:hAnsi="IRNazanin" w:eastAsia="IRNazanin"/>
          <w:color w:val="111111"/>
          <w:sz w:val="28"/>
          <w:sz w:val="28"/>
          <w:szCs w:val="28"/>
          <w:rtl w:val="true"/>
          <w:lang w:bidi="fa-IR"/>
        </w:rPr>
        <w:t>که خود را در آغوش محمد رسول‌الله صلی الله علیه و آله و سلم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مهربانی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را می‌پذیری؟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سال‌ها منتظر این لحظه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و همه راهبانی که مشتاق دیدار شما بودند، اسلام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علامت مسلمانی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شهادتین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شهادتین را گفتم و به وحدانیت خدای یگانه و حقانیت پیامبری او اقرار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به پاس اسلام خالصانه‌ات، نامی زیبا برایت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شدم و با چشمانی اشک بار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پس، نام تو 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مدینه زندگی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ماجرای خودم 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به یثرب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اربابت نزد من بیا تا اسباب آزادی تو را فراهم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شادمان به نخلستان اربابم بازگشتم و ماجرا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خشمگین شد و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سنگینی بر دلم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درماندگی، به خدای محمد صلی الله علیه و آله و سلم پناه بردم و ناگهان دیدم جمعی به سوی نخلستان می‌آیند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وقتی دید پیامبر صلی الله علیه و آله و سلم همراه پسر عمویش، علی علیه السلام و چند نفر دیگر به آن‌جا آمده اند، شگفت‌زده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با او درباره آزادی من صحبت کرد و 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علی بن ابی‌طالب علیه السلام به دستور پیامبر صلی الله علیه و آله و سلم عهدنامه ای نوشت که به موجب آن، می بایست سی‌صد نخل به مرد یهودی می دادم تا در قبال آن آزاد شوم</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مانده بودم این همه نخل را باید از کجا بیاورم که دیدم پیامبر صلی الله علیه و آله و سلم با خود هسته‌های خرما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علی علیه السلام شروع به کاشتن هسته ها کردند و خیلی زود هسته‌ها جوانه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آن‌چه فکرش را می کردم، ساکن مدینة‌الرسول شدم</w:t>
      </w:r>
      <w:r>
        <w:rPr>
          <w:rFonts w:eastAsia="IRNazanin" w:cs="IRNazanin"/>
          <w:color w:val="111111"/>
          <w:sz w:val="28"/>
          <w:szCs w:val="28"/>
          <w:rtl w:val="true"/>
          <w:lang w:bidi="fa-IR"/>
        </w:rPr>
        <w:t>.</w:t>
      </w:r>
      <w:r>
        <w:rPr>
          <w:rStyle w:val="FootnoteAnchor"/>
          <w:rtl w:val="true"/>
        </w:rPr>
        <w:footnoteReference w:id="16"/>
      </w:r>
      <w:bookmarkStart w:id="40" w:name="pg3041_42138"/>
    </w:p>
    <w:p>
      <w:pPr>
        <w:pStyle w:val="Heading2"/>
        <w:numPr>
          <w:ilvl w:val="1"/>
          <w:numId w:val="1"/>
        </w:numPr>
        <w:rPr/>
      </w:pPr>
      <w:bookmarkStart w:id="41" w:name="__RefHeading___Toc835106_2749589250"/>
      <w:bookmarkStart w:id="42" w:name="_Toc13"/>
      <w:bookmarkEnd w:id="40"/>
      <w:bookmarkEnd w:id="41"/>
      <w:r>
        <w:rPr>
          <w:rtl w:val="true"/>
        </w:rPr>
        <w:t>اولین دانشگاه، آخرین پیامبر</w:t>
      </w:r>
      <w:bookmarkEnd w:id="42"/>
    </w:p>
    <w:p>
      <w:pPr>
        <w:pStyle w:val="Heading3"/>
        <w:numPr>
          <w:ilvl w:val="2"/>
          <w:numId w:val="1"/>
        </w:numPr>
        <w:rPr/>
      </w:pPr>
      <w:bookmarkStart w:id="43" w:name="__RefHeading___Toc835108_2749589250"/>
      <w:bookmarkStart w:id="44" w:name="_Toc14"/>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سی‌صد دانه خرمایی که پیامبر کاشته بود، رشد سریع و خیلی خوبی داشتند؛  بدین جهت در همان روز‌ها هم تقریباً آزاد بودم و سعی می کردم هر وقت اربابم کار خاصی ندارد، به مدینه بروم تا بیش‌تر با پیامبر صلی الله علیه و آله و سلم باشم</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من پرسش‌های فراوانی از پیامبر صلی الله علیه و آله و سلم داشتم؛ اما ایشان گرفتاری‌های بسیاری داشت و فرصت کافی برای پاسخ به سؤالاتم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شهر یثرب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برکت حضور ایشان، شاهد برپایی اولین حکومت دینی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چند گاهی، توسط مشرکین مکه یا یهودیان لجوج، مورد تهاجم و تعرض قرار می گرفت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در همان روز‌های ورود به مدینه، پس از بنای مسجدالنبی، با مشارکت مسلمانان، طرحی زیبا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بین مهاجرانِ از مکه و ساکنان مدینه، پیمان برادری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پیامبر این بود که مردم تازه مسلمان، به جای روابط فامیلی و نژادی، بر محور ایمان و اخلاق، با هم </w:t>
      </w:r>
    </w:p>
    <w:p>
      <w:pPr>
        <w:pStyle w:val="BookText"/>
        <w:rPr/>
      </w:pPr>
      <w:r>
        <w:rPr>
          <w:rFonts w:ascii="IRNazanin" w:hAnsi="IRNazanin" w:eastAsia="IRNazanin"/>
          <w:color w:val="111111"/>
          <w:sz w:val="28"/>
          <w:sz w:val="28"/>
          <w:szCs w:val="28"/>
          <w:rtl w:val="true"/>
          <w:lang w:bidi="fa-IR"/>
        </w:rPr>
        <w:t>دیگر مهربان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مهاجران که تمام زندگی خود را در مکه رها کرده بودند، به کمک مسلمانان مدینه، به نوایی برسند و انصار نیز با کمک 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اسلام آگاهی بیش‌تری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بهتر بشناسند و احکامش را فراگیرند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این بود که پیامبر برای برقراری پیمان برادری، به اخلاق افراد توجه داشت و می‌کوشید بین افرادی پیمان برادری ببندد که اخلاقشان شبیه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پسر عمویش علی علیه السلام را برادر خود اعلام کرد؛ همو که حاصل عمر پیامبر بود و تربیت و دانایی‌اش را از ایشان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ابی‌طالب علیه السلام جوانی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وقتی به او نگاه می‌کردم، احساس می‌کردم برخی نشانه‌های تورات و انجیل را در سیمای او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از زبان پیامبر شنیدم که  او وصی و خلیفه اش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عقد اخوت،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برادری این است که انصار، خانه و مخارج زندگی خود را با برادرشان تقسیم کنند تا کم‌کم زندگی آن‌ها نیز رونق بگیرد و هر وقت هریک از دو برادر محتاج شد، آزادانه دست در جیب برادر خود کند و به اندازه نیازش پول بردارد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شیفته این طرح شدم که نزد پیامبر رفتم و خواستم برای من هم از میان مهاجران برادری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نگاه معناداری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تو، ابوذر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او را تاکنون در مدینه ندیده بودم، اما فهمیدم او از یاران خالص پیامبر است که نزد قبیله خود رفته و قرار است به </w:t>
      </w:r>
    </w:p>
    <w:p>
      <w:pPr>
        <w:pStyle w:val="BookText"/>
        <w:rPr/>
      </w:pPr>
      <w:r>
        <w:rPr>
          <w:rFonts w:ascii="IRNazanin" w:hAnsi="IRNazanin" w:eastAsia="IRNazanin"/>
          <w:color w:val="111111"/>
          <w:sz w:val="28"/>
          <w:sz w:val="28"/>
          <w:szCs w:val="28"/>
          <w:rtl w:val="true"/>
          <w:lang w:bidi="fa-IR"/>
        </w:rPr>
        <w:t>زودی به مدینه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روز‌ها که من آزاد شدم، ابوذر هم به مدینه آمد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نکته جالب این بود که پیامبر در ضمن عقد اخوت ما، از ابوذر خواست که همیشه فرمانبردار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اگرچه برای ابوذر و دیگران کمی عجیب بود، ولی مرا متوجه این نکته کرد که پیامبر برای شخصیت علمی و ایمانی و اخلاقی افراد، چقدر احترام و ارزش قائل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به راستی ابوذر در میان همه صحابه تازه مسلمان، انسانی بسیار متفاوت و دین‌دار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سوره‌های مکی قرآن را به من آموخت و سرگذشت پیامبر و چگونگی ظهور اسلام را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زود متوجه شدم که بیش از آن که من بتوانم از ابوذر استفاده کنم، ابوذر نیازمند دانش من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نزد پیامبر رفتم و از ایشان خواستم در کنار خودش و برادر ایمانی‌ام، برایم استادی تعیین کند تا بیش‌تر با حقیقت اسلام آشنا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 به علی بن ابی‌طالب علیه السلام سپرد؛ چرا که علی علیه السلام مجرد بود و فراغت بیشتری داشت و برای کار و کسب درآمد، با تنها شترش به صورت روزمزد برای یهودیان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شد که در اطراف مدینه و میان نخل‌های یهودیان توانستم از انبوه دانش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دانش پیامبر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بهره‌های فراوان ببرم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روزها بود که فهمیدم علی بن ابی‌طالب علیه السلام دروازه دانش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پس مهم‌ترین پرسش های زندگی‌ام را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ما را آفریده است؟ چرا باید چند روز به این دنیا بیاییم و هر کس در یک گوشه‌ای از زمین زندگی کند تا بمیرد؟</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حافظ تورات و انجیل هستی، پاسخ این سؤال را نمی‌دانی؟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و انجیل به قصه‌های پیامبران پرداخته و به داستان آدم و حوا اشاره کرده، ولی این داستان‌ها نیز در این دو کتاب تحریف شده و مثل افسانه‌هایی است که حکمت و حقیقت در آن‌ها گم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 خواست که تا پایان کارش، آیاتی از 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تازگی 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آیاتی از سوره حجر و طه و 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آفرینش و داستان آدم و حوا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و تلاوت کنم تا پس از پایان کار، کنار چاه آب بنشینیم و گپی بزنیم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آن روز من پاسخ سؤالاتم را از علی بن ابی‌طالب علیه السلام گرفتم و فهمیدم که به چه دریایی از دانش دست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خواستم که هر روز و همیشه از دریای دانش او استفاده کنم؛ او پذیرفت، ولی فرمود که هرچه دارد و می داند از پیامبر صلی الله علیه و آله و سلم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هم صحبتی با علی علیه السلام طرحی به ذهنم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سرعت نزد </w:t>
      </w:r>
    </w:p>
    <w:p>
      <w:pPr>
        <w:pStyle w:val="BookText"/>
        <w:rPr/>
      </w:pPr>
      <w:r>
        <w:rPr>
          <w:rFonts w:ascii="IRNazanin" w:hAnsi="IRNazanin" w:eastAsia="IRNazanin"/>
          <w:color w:val="111111"/>
          <w:sz w:val="28"/>
          <w:sz w:val="28"/>
          <w:szCs w:val="28"/>
          <w:rtl w:val="true"/>
          <w:lang w:bidi="fa-IR"/>
        </w:rPr>
        <w:t>پیامبر صلی الله علیه و آله و سلم رفتم و ایشان را در مسجد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ناچار بود در سطح پایین، با تازه مسلمان‌ها سخن بگوید یا اختلافات آن‌ها را حل کند یا مسائل ساده و اولیه اسلام را به آن‌ها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افسوس خوردم که پیامبر اسلام صلی الله علیه و آله و سلم همانند عیسی و موسی علیهما السلام گرفتار مردمی نادان است و کسی قدر دانش بی کران و آسمانی او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اطراف پیامبر خلوت شد، جلو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راهنمایی علی بن ابی‌طالب علیه السلام از شما می‌خواهم که در شبانه‌روز ساعتی را به من اختصاص دهید تا از دریای دانش و حکمت آسمانی شما بهره‌ها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نماز عشا، آن‌گاه که مردم به خانه‌هایشان رفتند، به مسجد بیا تا به تو حکمت بیاموزم و به پرسش‌هایت پاسخ دهم</w:t>
      </w:r>
      <w:r>
        <w:rPr>
          <w:rFonts w:eastAsia="IRNazanin" w:cs="IRNazanin"/>
          <w:color w:val="111111"/>
          <w:sz w:val="28"/>
          <w:szCs w:val="28"/>
          <w:rtl w:val="true"/>
          <w:lang w:bidi="fa-IR"/>
        </w:rPr>
        <w:t>».</w:t>
      </w:r>
      <w:r>
        <w:rPr>
          <w:rStyle w:val="FootnoteAnchor"/>
          <w:rtl w:val="true"/>
        </w:rPr>
        <w:footnoteReference w:id="2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روز بود که مثلث معرفتیِ من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شب‌ها، در محضر پیامبر صلی الله علیه و آله و سلم دانش می آموختم؛ روزها هر وقت علی علیه السلام از کارهایش فارغ می‌شد، نزد او می‌رفتم و به تکمیل دانش‌های نبوی می‌پرداختم و هم‌مباحث من هم ابوذر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میان مردم مدینه، از نظر آگاهی و ایمان، از همه بالاتر بود، ولی گاهی وقت‌ها متوجه می‌شدم که او نمی تواند حرف‌های مرا درک کند</w:t>
      </w:r>
      <w:r>
        <w:rPr>
          <w:rFonts w:eastAsia="IRNazanin" w:cs="IRNazanin"/>
          <w:color w:val="111111"/>
          <w:sz w:val="28"/>
          <w:szCs w:val="28"/>
          <w:rtl w:val="true"/>
          <w:lang w:bidi="fa-IR"/>
        </w:rPr>
        <w:t>.</w:t>
      </w:r>
      <w:bookmarkStart w:id="45" w:name="pg3041_42148"/>
    </w:p>
    <w:p>
      <w:pPr>
        <w:pStyle w:val="Heading3"/>
        <w:numPr>
          <w:ilvl w:val="2"/>
          <w:numId w:val="1"/>
        </w:numPr>
        <w:rPr/>
      </w:pPr>
      <w:bookmarkStart w:id="46" w:name="__RefHeading___Toc835110_2749589250"/>
      <w:bookmarkStart w:id="47" w:name="_Toc15"/>
      <w:bookmarkEnd w:id="45"/>
      <w:bookmarkEnd w:id="46"/>
      <w:r>
        <w:rPr>
          <w:rtl w:val="true"/>
        </w:rPr>
        <w:t>پیوست</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مشهور در منابع عامه درباره زمان آزادی سلمان از دست اربابان یهودی خود و پیوستن به پیامبر صلی الله علیه و آله و سلم، بین جنگ احد و خندق در سال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منابع بیان شده که او در زمان بردگی، چون در حومه مدینه و در محله یهودی نشین بنی قریظه بوده، از پیامبر صلی الله علیه و آله و سلم فاصله زیادی نداشته، اما نمی توانسته است در نبردهای پیامبر شرکت کند یا همیشه همراه پیامبر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علامه جعفر مرتضی عاملی در کتاب ارزشمندش، الصحیح من السیره النبی الاعظم صلی الله علیه و آله و سلم، با استناد به گزارش های مختلف و پراکنده ای که در منابع عامه و خاصه وجود دارد، اثبات کرده است که آزادی سلمان یا حداقل، حضورش در مدینه، از همان سال اول 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شواهد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اخوت سلمان با ابوذر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اقوالی درباره حضور او در جنگ بدر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متعدد درباره حضورش در مراسم ازدواج امیرالمؤمنین علیه السلام و حضرت زهرا علیها السلام؛ از جمله این که در شب ازدواج ایشان، افسار مرکب عروس در دست سلمان بوده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نگارنده، بین اقوال گوناگون چنین می توان جمع کرد که سلمان به </w:t>
      </w:r>
    </w:p>
    <w:p>
      <w:pPr>
        <w:pStyle w:val="BookText"/>
        <w:rPr/>
      </w:pPr>
      <w:r>
        <w:rPr>
          <w:rFonts w:ascii="IRNazanin" w:hAnsi="IRNazanin" w:eastAsia="IRNazanin"/>
          <w:color w:val="111111"/>
          <w:sz w:val="28"/>
          <w:sz w:val="28"/>
          <w:szCs w:val="28"/>
          <w:rtl w:val="true"/>
          <w:lang w:bidi="fa-IR"/>
        </w:rPr>
        <w:t>دستور پیامبر برای آزادی با اربابش در ازای سی صد نخل معامله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هم با دست خود هسته های خرما را کاشت و نخل ها با سرعت رشد بالا، سه ساله به بار نشستند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فرصت سه ساله، بنا بر قرار داد مکاتبه، سلمان نیمه آزاد بود؛ یعنی اجازه داشت بیشتر وقت خود را در مدینه نزد پیامبر باشد؛ ولی به اقتضای عبد مکاتب بودن، حق خروج از مدینه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سال ها علی رغم همراهی با پیامبر در مدینه، در نبردهای بدر و احد حضور چشمگیری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زمان آمدن ابوذر به مدینه نیز اختلافی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نزد عامه این است که او پس از جنگ خندق و حوالی سال پنجم هجری به مدینه آمده است؛ ولی بنا به تحقیقی که علامه جعفر مرتضی در الصحیح من السیره النبی الاعظم صلی الله علیه و آله و سلم انجام داده و شواهدی از منابع عامه هم برای آن آورده، حضور ابوذر در مدینه در همان سال آغازین هجرت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شیعیان، گزارش های فراوانی درباره حضور ابوذر در مدینه در سال اول و دوم هجری وجود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گرایش های علوی ابوذر باعث شده که خط اموی تلاش کند برای تخریب شخصیت و سابقه او در اسلام، زمان حضور او در مدینه را کاهش دهد تا شاید بدین گونه از جایگاه و ارزش او در برابر دیگر صحابه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ادعا با شیفتگی بسیار ابوذر نسبت به پیامبر و اهل بیت او علیهم السلام </w:t>
      </w:r>
    </w:p>
    <w:p>
      <w:pPr>
        <w:pStyle w:val="BookText"/>
        <w:rPr/>
      </w:pPr>
      <w:r>
        <w:rPr>
          <w:rFonts w:ascii="IRNazanin" w:hAnsi="IRNazanin" w:eastAsia="IRNazanin"/>
          <w:color w:val="111111"/>
          <w:sz w:val="28"/>
          <w:sz w:val="28"/>
          <w:szCs w:val="28"/>
          <w:rtl w:val="true"/>
          <w:lang w:bidi="fa-IR"/>
        </w:rPr>
        <w:t>و  شخصیت برجسته اش سازگاری ندارد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آدم و حوا شش مرتبه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سوره اعراف،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سوره حجر، 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سوره اسراء، 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سوره طه، آیات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ص، 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به انسان شناسی از منظر نقطه آغاز آفرینش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داستان آفرینش، خداوند پس از عالم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 عقل محض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 شهوت و جبر محض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 اختیار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بدون قدرت عقل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موجودی جدید را می آفریند که ترکیبی از روح لطیف و مجرد و جسم زمینی و خاکی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مرکب، دارای نعمت ویژه عقل و اختیار و آزادی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بررسی سرشت آدمی و آنالیز محتوایی داستان های شش گانه آدم و حوا در قرآن در جلدهای بعد بیشتر سخن خواهیم گفت</w:t>
      </w:r>
      <w:r>
        <w:rPr>
          <w:rFonts w:eastAsia="IRNazanin" w:cs="IRNazanin"/>
          <w:color w:val="111111"/>
          <w:sz w:val="28"/>
          <w:szCs w:val="28"/>
          <w:rtl w:val="true"/>
          <w:lang w:bidi="fa-IR"/>
        </w:rPr>
        <w:t xml:space="preserve">. </w:t>
      </w:r>
      <w:bookmarkStart w:id="48" w:name="pg3041_42153"/>
    </w:p>
    <w:p>
      <w:pPr>
        <w:pStyle w:val="Heading2"/>
        <w:numPr>
          <w:ilvl w:val="1"/>
          <w:numId w:val="1"/>
        </w:numPr>
        <w:rPr/>
      </w:pPr>
      <w:bookmarkStart w:id="49" w:name="__RefHeading___Toc835112_2749589250"/>
      <w:bookmarkStart w:id="50" w:name="_Toc16"/>
      <w:bookmarkEnd w:id="48"/>
      <w:bookmarkEnd w:id="49"/>
      <w:r>
        <w:rPr>
          <w:rtl w:val="true"/>
        </w:rPr>
        <w:t>شناسنامه جدید من</w:t>
      </w:r>
      <w:r>
        <w:rPr>
          <w:rtl w:val="true"/>
        </w:rPr>
        <w:t xml:space="preserve">: </w:t>
      </w:r>
      <w:r>
        <w:rPr>
          <w:rtl w:val="true"/>
        </w:rPr>
        <w:t>سلمان</w:t>
      </w:r>
      <w:bookmarkEnd w:id="50"/>
    </w:p>
    <w:p>
      <w:pPr>
        <w:pStyle w:val="Heading3"/>
        <w:numPr>
          <w:ilvl w:val="2"/>
          <w:numId w:val="1"/>
        </w:numPr>
        <w:rPr/>
      </w:pPr>
      <w:bookmarkStart w:id="51" w:name="__RefHeading___Toc835114_2749589250"/>
      <w:bookmarkStart w:id="52" w:name="_Toc17"/>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 xml:space="preserve">پس از آن که به معجزه پیامبر صلی الله علیه و آله و سلم سی صد نخل به سرعت رشد کردند، از اسارت و بردگی ارباب یهودی ام آزاد شدم و پس از سال ها آوارگی، خود را وقف پیامبر صلی الله علیه و آله و سلم و اسلام کردم و پیامبر صلی الله علیه و آله و سلم نام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آن روزها تنها دارایی ام عبایم بود که روزها فرش زیرپا و شب ها رواندازم می شد؛ بدین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پیوستم</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اصحاب صفه، مسلمانان فقیر و آواره ای بودند که جز پیامبر صلی الله علیه و آله و سلم پناهی نداشتند و پیامبر صلی الله علیه و آله و سلم هم آن ها را در گوشه ای از مسجد اسکان داده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روزهایی که فراغت داشتم و در جنگ یا سفر نبودیم، با بافتن برگ و چوب نخل، وسایلی می ساختم و می فروختم و به این ترتیب، اندک درآمدی </w:t>
      </w:r>
    </w:p>
    <w:p>
      <w:pPr>
        <w:pStyle w:val="BookText"/>
        <w:rPr/>
      </w:pPr>
      <w:r>
        <w:rPr>
          <w:rFonts w:ascii="IRNazanin" w:hAnsi="IRNazanin" w:eastAsia="IRNazanin"/>
          <w:color w:val="111111"/>
          <w:sz w:val="28"/>
          <w:sz w:val="28"/>
          <w:szCs w:val="28"/>
          <w:rtl w:val="true"/>
          <w:lang w:bidi="fa-IR"/>
        </w:rPr>
        <w:t>برای گذران زندگی پیدا می کردم</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اما بیشتر وقتم به بهره گیری علمی و اخلاقی از پیامبر صلی الله علیه و آله و سلم و علی بن ابی طالب علیه السلام سپری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در مدینه همه به ظاهر مسلمان و عاشق پیامبر صلی الله علیه و آله و سلم بودند، ولی می شد دسته بندی های نامحسوسی را بین صحابه دید؛ مثلاً من و ابوذر و مقداد بن اسود و عثمان بن مظعون و بلال، دوستان همیشگی علی بن ابی طالب صلی الله علیه و آله و سلم بودیم</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در مقابل، کسانی مثل عمر بن خطاب و ابوبکر بن ابی قحافه و صهیب رومی و عثمان بن عفان هم یک دسته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آن ها به شکار فرصت هایی معروف بود که می توانست شهرت و سروصدای اجتماعی ایجاد کند و گروه ما به علم و عبادت؛ و ما این گونه بودیم چون نگاهمان به علی علیه السلام پسر عموی پیامبر صلی الله علیه و آله و سلم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تا آن جا خود را نشان داد که حتی در شأن آن،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وقتی نازل شد که علی بن ابی طالب علیه السلام و برخی دوستانش مثل من و عثمان بن مظعون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دوست امام در آغازین روزهای اقامت ایشان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تحت تأثیر خطبه ها و موعظه های پیامبر واقع شدیم که تصمیم گرفتیم روزها به روزه داری و شب ها به شب زنده داری بپردازیم، بر بستر نرم نخوابیم و گوشت و غذای چرب نخوریم، از همسران و خانه و زندگی فاصله بگیریم و خلاصه رهبانیت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من بعد از علی بن ابی طالب علیه السلام پیشرو بودم؛ چون تجربه رهبانیت </w:t>
      </w:r>
    </w:p>
    <w:p>
      <w:pPr>
        <w:pStyle w:val="BookText"/>
        <w:rPr/>
      </w:pPr>
      <w:r>
        <w:rPr>
          <w:rFonts w:ascii="IRNazanin" w:hAnsi="IRNazanin" w:eastAsia="IRNazanin"/>
          <w:color w:val="111111"/>
          <w:sz w:val="28"/>
          <w:sz w:val="28"/>
          <w:szCs w:val="28"/>
          <w:rtl w:val="true"/>
          <w:lang w:bidi="fa-IR"/>
        </w:rPr>
        <w:t>دوران مسیحیت را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خبر این تصمیم توسط همسر عثمان بن مظعون به پیامبر صلی الله علیه و آله و سلم رسید و در همان زمان،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نازل شد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لَا تحَُرِّمُواْ طَیِّبَاتِ مَا أَحَلَّ اللَّهُ لَکمْ وَ لَا تَعْتَدُواْ  إِنَّ اللَّهَ لَا یحُِبُّ الْمُعْتَدِینَ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پس از آن بود که با پیشنهاد پیامبر صلی الله علیه و آله و سلم شبانه روز خود را به چهار بخش تقسیم کردیم؛ یک بخش برای خواب و استراحت، یک بخش برای کار و تلاش، یک بخش برای عبادت و کسب علم و معرفت و یک بخش هم برای گذراندن با خانواده یا دوستان و در صورت امکان، ورزش و سرگرمی</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آن روز به بعد بود که احساس کردم نگاه پیامبر صلی الله علیه و آله و سلم به من کمی تفاوت پیدا کرده؛ خصوصاً پس از آن که علی بن ابی طالب علیه السلام در یک پیوند مبارک، داماد پیامبر صلی الله علیه و آله و سلم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پا به سن گذاشته بودم اما هنوز سرزنده نشان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تصمیم گرفتم برای کاستن از نگاه های سنگین پیامبر صلی الله علیه و آله و سلم برای امر خیر ازدواج </w:t>
      </w:r>
    </w:p>
    <w:p>
      <w:pPr>
        <w:pStyle w:val="BookText"/>
        <w:rPr/>
      </w:pPr>
      <w:r>
        <w:rPr>
          <w:rFonts w:ascii="IRNazanin" w:hAnsi="IRNazanin" w:eastAsia="IRNazanin"/>
          <w:color w:val="111111"/>
          <w:sz w:val="28"/>
          <w:sz w:val="28"/>
          <w:szCs w:val="28"/>
          <w:rtl w:val="true"/>
          <w:lang w:bidi="fa-IR"/>
        </w:rPr>
        <w:t>اقدام کنم؛ ولی چشمتان روز بد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نمی دانید از آن مدعیان مسلمانی چه بر سر من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تازه مسلمانان های آواره بود که خیلی دلش می خواست با من طرح رفاقت بریزد، شاید به جایی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سعی می کردم در حد و اندازه اش تحویلش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مدتی است زنی از قبیله بنی لیث را برای خودم زیر نظر گرفته ام، ولی می ترسم اگر خودم به خواستگاری بروم، چون فارس هستم، آن ها جوابم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برویم و تو برایم واسطه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قبول کرد و با هم به خانه آن دختر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مرا به درون خانه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داخل رفت و بعد از مدتی طولانی بیرون آمد؛ در حالی که چهره اش خیلی عجیب و غریب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سین جیمش کردم تا فهمیدم که آن ها مخالف دختر دادن به من بوده اند و برای خلاص شدن از من، دخترشان را به عقد ابودرداء در آورده اند و او هم پذیرفته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مانده بودم چه کنم و چه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نگاه های معنی دار پیامبر هنوز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آن اعراب مدعی مسلمانی، آزارم می داد؛ ولی نگاه های پیامبر صلی الله علیه و آله و سلم تکلیفی سنگین روی دوشم می گذاشت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دوباره قلبم آرام گرفت، این بار خانمی از خاندان عمر </w:t>
      </w:r>
    </w:p>
    <w:p>
      <w:pPr>
        <w:pStyle w:val="BookText"/>
        <w:rPr/>
      </w:pPr>
      <w:r>
        <w:rPr>
          <w:rFonts w:ascii="IRNazanin" w:hAnsi="IRNazanin" w:eastAsia="IRNazanin"/>
          <w:color w:val="111111"/>
          <w:sz w:val="28"/>
          <w:sz w:val="28"/>
          <w:szCs w:val="28"/>
          <w:rtl w:val="true"/>
          <w:lang w:bidi="fa-IR"/>
        </w:rPr>
        <w:t>بن خطاب را زیر نظر گرفتم و پس از مدتی دیدم هیچ واسطه ای بهتر از خود عمر نیست؛ اما وقتی ماجرا را به او گفتم، با آن قیافه همیشه عبوس و معترضش، یک دفعه از جا پرید و بعد از خط و نشان کشیدن، با خشم از من جدا شد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به این نتیجه رسیده بودم که دختر دادن عرب ها به یک مرد ایرانی از محالات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پس از ازدواج مقداد با دختر عموی پیامبر و ازدواج زید بن حارثه با زینب بنت جحش، دختر عمه پیامبر، و ازدواج بلال حبشی</w:t>
      </w:r>
      <w:r>
        <w:rPr>
          <w:rStyle w:val="FootnoteAnchor"/>
          <w:rtl w:val="true"/>
        </w:rPr>
        <w:footnoteReference w:id="33"/>
      </w:r>
      <w:r>
        <w:rPr>
          <w:rFonts w:ascii="IRNazanin" w:hAnsi="IRNazanin" w:eastAsia="IRNazanin"/>
          <w:color w:val="111111"/>
          <w:sz w:val="28"/>
          <w:sz w:val="28"/>
          <w:szCs w:val="28"/>
          <w:rtl w:val="true"/>
          <w:lang w:bidi="fa-IR"/>
        </w:rPr>
        <w:t>با دختر یکی از مردم مدینه، که با واسطه گری خود پیامبر اتفاق افتاد، فهمیدم چقدر راه را اشتباه 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یکی از شب ها تمام درد و دل هایم را به پیامبر گفتم و ایشان نیز همسری از قبیله 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قبایل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انتخاب نمود؛</w:t>
      </w:r>
      <w:r>
        <w:rPr>
          <w:rStyle w:val="FootnoteAnchor"/>
          <w:rtl w:val="true"/>
        </w:rPr>
        <w:footnoteReference w:id="34"/>
      </w:r>
      <w:r>
        <w:rPr>
          <w:rFonts w:ascii="IRNazanin" w:hAnsi="IRNazanin" w:eastAsia="IRNazanin"/>
          <w:color w:val="111111"/>
          <w:sz w:val="28"/>
          <w:sz w:val="28"/>
          <w:szCs w:val="28"/>
          <w:rtl w:val="true"/>
          <w:lang w:bidi="fa-IR"/>
        </w:rPr>
        <w:t>همسری که اگرچه متمکن بود، ولی معرفت و ایمان عمیقی داشت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اولی که به عنوان داماد به خانه عروس رفتم، دیدم خانه کوچک اما مرتبی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زنان محله سر و صدای عروسی را تمام کردند و به خانه هایشان رفتند، با همسرم نشستم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دارم زندگی ام اسلامی و بر الگوی پیامبر و دستوراتش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چنین نمی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از این جهت به همسری پذیرفتم که نزدیک ترین فرد به پیامبر بودی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شنیده ام که مستحب است همسران در اولین لحظه تشکیل زندگی دو رکعت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آماده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نماز، متوجه زنی شدم که در منزل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این جا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خدمتکار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دو نفریم و کار چندانی نداریم، او هم جوان است، از پیامبر شنیده ام که اگر کنیزی در خانه کسی باشد و نیاز به همسر داشته باشد و اربابان او به نیازش رسیدگی نکنند، گناهان احتمالی یا ستم هایی که بر او می رود به پای اربابش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 او را آزاد کنی و همسر مناسبی برایش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فکر کرد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شما می گویید،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تا موافقت همسرم را دید، با خوشحالی فراوان و چشمانی که از اشک شوق آکنده بود، بسیار برای ما دعا کرد</w:t>
      </w:r>
      <w:r>
        <w:rPr>
          <w:rFonts w:eastAsia="IRNazanin" w:cs="IRNazanin"/>
          <w:color w:val="111111"/>
          <w:sz w:val="28"/>
          <w:szCs w:val="28"/>
          <w:rtl w:val="true"/>
          <w:lang w:bidi="fa-IR"/>
        </w:rPr>
        <w:t>.</w:t>
      </w:r>
      <w:r>
        <w:rPr>
          <w:rStyle w:val="FootnoteAnchor"/>
          <w:rtl w:val="true"/>
        </w:rPr>
        <w:footnoteReference w:id="3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در خانه ای کوچک اما با صفا، با همسری که پیامبر صلی الله علیه و آله و سلم برایم انتخاب کرده بود، زندگی جدید من در مدینه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کردم به حضرت علی علیه السلام و خانه و خانواده اش نزدیک تر شوم و تا می توانم از نوع زندگی آن ها الگو برداری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علی و فاطمه علیهما السلام با پیامبر صلی الله علیه و آله و سلم بزرگ شده بودند و ایشان بیش ترین وقتش را در خانه آن ها می گذراند</w:t>
      </w:r>
      <w:r>
        <w:rPr>
          <w:rFonts w:eastAsia="IRNazanin" w:cs="IRNazanin"/>
          <w:color w:val="111111"/>
          <w:sz w:val="28"/>
          <w:szCs w:val="28"/>
          <w:rtl w:val="true"/>
          <w:lang w:bidi="fa-IR"/>
        </w:rPr>
        <w:t>.</w:t>
      </w:r>
      <w:bookmarkStart w:id="53" w:name="pg3041_42165"/>
    </w:p>
    <w:p>
      <w:pPr>
        <w:pStyle w:val="Heading3"/>
        <w:numPr>
          <w:ilvl w:val="2"/>
          <w:numId w:val="1"/>
        </w:numPr>
        <w:rPr/>
      </w:pPr>
      <w:bookmarkStart w:id="54" w:name="__RefHeading___Toc835116_2749589250"/>
      <w:bookmarkStart w:id="55" w:name="_Toc18"/>
      <w:bookmarkEnd w:id="53"/>
      <w:bookmarkEnd w:id="54"/>
      <w:r>
        <w:rPr>
          <w:rtl w:val="true"/>
        </w:rPr>
        <w:t>پیوست</w:t>
      </w:r>
      <w:bookmarkEnd w:id="55"/>
    </w:p>
    <w:p>
      <w:pPr>
        <w:pStyle w:val="BookText"/>
        <w:rPr/>
      </w:pPr>
      <w:r>
        <w:rPr>
          <w:rFonts w:ascii="IRNazanin" w:hAnsi="IRNazanin" w:eastAsia="IRNazanin"/>
          <w:color w:val="111111"/>
          <w:sz w:val="28"/>
          <w:sz w:val="28"/>
          <w:szCs w:val="28"/>
          <w:rtl w:val="true"/>
          <w:lang w:bidi="fa-IR"/>
        </w:rPr>
        <w:t>چیستی زندگی دینی و شیعی</w:t>
      </w:r>
    </w:p>
    <w:p>
      <w:pPr>
        <w:pStyle w:val="BookText"/>
        <w:rPr/>
      </w:pPr>
      <w:r>
        <w:rPr>
          <w:rFonts w:ascii="IRNazanin" w:hAnsi="IRNazanin" w:eastAsia="IRNazanin"/>
          <w:color w:val="111111"/>
          <w:sz w:val="28"/>
          <w:sz w:val="28"/>
          <w:szCs w:val="28"/>
          <w:rtl w:val="true"/>
          <w:lang w:bidi="fa-IR"/>
        </w:rPr>
        <w:t>نگاه جامع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جامع به ابعاد وجودی، تفاوت های جنسیتی و مراحل رشد انسان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مطالعاتی دین پژوهی تطبیقی بر مبنای مسئله و نیازشناسی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شناسی و زمان 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 وجوی انسان کامل معاصر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دهی به انتظار</w:t>
      </w:r>
    </w:p>
    <w:p>
      <w:pPr>
        <w:pStyle w:val="BookText"/>
        <w:rPr/>
      </w:pPr>
      <w:r>
        <w:rPr>
          <w:rFonts w:ascii="IRNazanin" w:hAnsi="IRNazanin" w:eastAsia="IRNazanin"/>
          <w:color w:val="111111"/>
          <w:sz w:val="28"/>
          <w:sz w:val="28"/>
          <w:szCs w:val="28"/>
          <w:rtl w:val="true"/>
          <w:lang w:bidi="fa-IR"/>
        </w:rPr>
        <w:t>طرح خودنوشت جامع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تربیتی و رشد جامع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ویژه برای استعدادها</w:t>
      </w:r>
    </w:p>
    <w:p>
      <w:pPr>
        <w:pStyle w:val="BookText"/>
        <w:rPr/>
      </w:pPr>
      <w:r>
        <w:rPr>
          <w:rFonts w:ascii="IRNazanin" w:hAnsi="IRNazanin" w:eastAsia="IRNazanin"/>
          <w:color w:val="111111"/>
          <w:sz w:val="28"/>
          <w:sz w:val="28"/>
          <w:szCs w:val="28"/>
          <w:rtl w:val="true"/>
          <w:lang w:bidi="fa-IR"/>
        </w:rPr>
        <w:t>سعی و تلاش پیوسته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صحیح برای زمان، امکانات و نعمت ها در جهت بهره وری حداکثری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و ارتباط پیوسته و تخصصی با ولیّ یا نمایندگان او برای کسب تربیت و کمال</w:t>
      </w:r>
    </w:p>
    <w:p>
      <w:pPr>
        <w:pStyle w:val="BookText"/>
        <w:rPr/>
      </w:pPr>
      <w:r>
        <w:rPr>
          <w:rFonts w:ascii="IRNazanin" w:hAnsi="IRNazanin" w:eastAsia="IRNazanin"/>
          <w:color w:val="111111"/>
          <w:sz w:val="28"/>
          <w:sz w:val="28"/>
          <w:szCs w:val="28"/>
          <w:rtl w:val="true"/>
          <w:lang w:bidi="fa-IR"/>
        </w:rPr>
        <w:t>رشد حداکثری</w:t>
      </w:r>
    </w:p>
    <w:p>
      <w:pPr>
        <w:pStyle w:val="BookText"/>
        <w:rPr/>
      </w:pPr>
      <w:r>
        <w:rPr>
          <w:rFonts w:ascii="IRNazanin" w:hAnsi="IRNazanin" w:eastAsia="IRNazanin"/>
          <w:color w:val="111111"/>
          <w:sz w:val="28"/>
          <w:sz w:val="28"/>
          <w:szCs w:val="28"/>
          <w:rtl w:val="true"/>
          <w:lang w:bidi="fa-IR"/>
        </w:rPr>
        <w:t>و کسب آرامش و رضایت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و محاسبه پیوسته اعمال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رضایت خدا و ولیّ او</w:t>
      </w:r>
    </w:p>
    <w:p>
      <w:pPr>
        <w:pStyle w:val="BookText"/>
        <w:rPr/>
      </w:pPr>
      <w:r>
        <w:rPr>
          <w:rFonts w:ascii="IRNazanin" w:hAnsi="IRNazanin" w:eastAsia="IRNazanin"/>
          <w:color w:val="111111"/>
          <w:sz w:val="28"/>
          <w:sz w:val="28"/>
          <w:szCs w:val="28"/>
          <w:rtl w:val="true"/>
          <w:lang w:bidi="fa-IR"/>
        </w:rPr>
        <w:t>زندگی دوباره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و باور مرگ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bookmarkStart w:id="56" w:name="pg3041_42167"/>
    </w:p>
    <w:p>
      <w:pPr>
        <w:pStyle w:val="Heading2"/>
        <w:numPr>
          <w:ilvl w:val="1"/>
          <w:numId w:val="1"/>
        </w:numPr>
        <w:rPr/>
      </w:pPr>
      <w:bookmarkStart w:id="57" w:name="__RefHeading___Toc835118_2749589250"/>
      <w:bookmarkStart w:id="58" w:name="_Toc19"/>
      <w:bookmarkEnd w:id="56"/>
      <w:bookmarkEnd w:id="57"/>
      <w:r>
        <w:rPr>
          <w:rtl w:val="true"/>
        </w:rPr>
        <w:t>راز آفرینش</w:t>
      </w:r>
      <w:bookmarkEnd w:id="58"/>
    </w:p>
    <w:p>
      <w:pPr>
        <w:pStyle w:val="Heading3"/>
        <w:numPr>
          <w:ilvl w:val="2"/>
          <w:numId w:val="1"/>
        </w:numPr>
        <w:rPr/>
      </w:pPr>
      <w:bookmarkStart w:id="59" w:name="__RefHeading___Toc835120_2749589250"/>
      <w:bookmarkStart w:id="60" w:name="_Toc20"/>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پس از تشکیل زندگی و یافتن هویتی جدید هم، دوست و هم‌نشین همیشگی‌ام ابوذر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در مسجد النبی به انتظار نماز نشسته بودیم،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هر شب از پیامبر دانش می‌آموزی، بهترین دانشی‌که از ایشان آموخته ای چه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مطلبی که از ایشان فرا گرفتم، پاسخ پرسشی بود که از نوجوانی ذهنم را مشغول ساخته بود و آن این که ما انسان‌ها چه فرقی با دیگر موجودات داریم و هدف از آفرینش ما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سطح علم تو از من بالاتر است، ولی می‌شود جوری بگویی که من هم بفهمم؟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قبل از من حافظ سوره‌های مکی قرآن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آیه‌های چهار تا نه سوره سجده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نیز شروع به خواندن کرد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 السَّمَاوَاتِ وَ الْأَرْضَ وَ مَا بَیْنَهُمَا فیِ سِتَّةِ أَیَّامٍ ثُمَّ اسْتَوَی عَلیَ الْعَرْشِ  مَا لَکم مِّن دُونِهِ مِن وَلیِ ٍّ وَ لَا شَفِیعٍ  أَ فَلَا تَتَذَکرُونَ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یُدَبِّرُ الْأَمْرَ مِنَ السَّمَاءِ إِلیَ الْأَرْضِ ثُمَّ یَعْرُجُ إِلَیْهِ فیِ یَوْمٍ کاَنَ مِقْدَارُهُ أَلْفَ سَنَةٍ مِّمَّا تَعُدُّونَ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ذَالِک عَالِمُ الْغَیْبِ وَ الشَّهَادَةِ الْعَزِیزُ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 أَحْسَنَ کلُ َّ شیَ ْءٍ خَلَقَهُ  وَ بَدَأَ خَلْقَ الْانسَانِ مِن 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نَسْلَهُ مِن سُلَالَةٍ مِّن مَّاءٍ مَّهِینٍ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سَوَّئهُ وَ نَفَخَ فِیهِ مِن رُّوحِهِ  وَ جَعَلَ لَکمُ السَّمْعَ وَ الْأَبْصَرَ وَ الْأَفِْدَةَ  قَلِیلًا مَّا تَشْکرُون </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وقتی قرائت را تمام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قرائت زیبا با لحن حجازی لذت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معنا و تفسیرش را بدانی، بیش‌تر لذت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حبیب و محبوبم، محمد صلی الله علیه و آله و 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خداوند می‌خواست دنیا را بیافریند، اولین چیزی که آفرید، کامل‌ترین و بهترین چیز، </w:t>
      </w:r>
    </w:p>
    <w:p>
      <w:pPr>
        <w:pStyle w:val="BookText"/>
        <w:rPr/>
      </w:pPr>
      <w:r>
        <w:rPr>
          <w:rFonts w:ascii="IRNazanin" w:hAnsi="IRNazanin" w:eastAsia="IRNazanin"/>
          <w:color w:val="111111"/>
          <w:sz w:val="28"/>
          <w:sz w:val="28"/>
          <w:szCs w:val="28"/>
          <w:rtl w:val="true"/>
          <w:lang w:bidi="fa-IR"/>
        </w:rPr>
        <w:t>یعنی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مساوی با عقل و دانایی بود و چون خدای علیم و حکیم، آن را آفریده بود، پس مثل آفریدگارش می‌فهمید و معدن و مخزن دانش‌ها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شگفت زده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 نور بی‌روح و مرده، می‌فهمید و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خنده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چیزی که مثل سنگ، مرده و بی‌روح است، می‌فهمد 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گفتی نوری که خدا آفرید، مثل نور خورشید بود، ولی 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 که از آن سخن می گویم، با نورهای زمینی فرق دارد و متعلق به عالم فرشته‌ها و آسمان‌هاست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تصویرهایی که در خواب می‌بینی که نورانی است یا مثل احساسی که خودت داری وقتی چیزی را یاد می‌گیری و می‌فهمی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آیه‌ای جدید از قرآن را حفظ می‌کنی، آیا می‌دانی چه کسی آن را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حیرت بیشتری فرو بردی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سطح دانش یاران پیامبر، پایین باشد، ممکن است باعث آزار و ناراحتی ایشان بشود؛ چراکه او برتر از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قرآن که درباره عقل و فکر و تدبر و بصیرت است، بیش‌تر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خداوند آفرید، هم مساوی با عقل و علم بود و هم حیات و زندگانی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در حقیقت همان روح پیامبر اسلام بود؛ چرا که انسان بهترین آفریده خداوند است، در میان انسان‌ها، پیامبران، بهترین هستند و </w:t>
      </w:r>
    </w:p>
    <w:p>
      <w:pPr>
        <w:pStyle w:val="BookText"/>
        <w:rPr/>
      </w:pPr>
      <w:r>
        <w:rPr>
          <w:rFonts w:ascii="IRNazanin" w:hAnsi="IRNazanin" w:eastAsia="IRNazanin"/>
          <w:color w:val="111111"/>
          <w:sz w:val="28"/>
          <w:sz w:val="28"/>
          <w:szCs w:val="28"/>
          <w:rtl w:val="true"/>
          <w:lang w:bidi="fa-IR"/>
        </w:rPr>
        <w:t>بهترین پیامبر هم پیامبر خودمان، محمد صلی الله علیه و آله و سلم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ابوذر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خداوند اول از همه، پیامبر را با همین شکل و شمایل آفرید؟ پس آیاتی که می گوید خداوند اول آدم و حوا را آفریده،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سوره سجده می فرماید من اول آسمان و زمین را آفریدم؛ اما خدایی که حکیم و علیم است، یک دفعه آب و خاک و آتش نمی آفریند، بلکه پلکانی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بهترین چیزها شروع می‌کند و پله پله می‌آید و به چیز‌های پست‌و کم ارزش‌می‌رسد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خداوند، ابتدا نوری می‌آفریند که می تواند سرچشمه پیدایش آسمان و زمین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هوشمند، همان روح ملکوتی و آسمانی پیامبر است که خداوند با آن، تمام مخلوقات، از جمله فرشته‌ها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که پیامبر در شب معراج، به آسمان‌ها رفت و مهم‌ترین و بزرگ‌ترین فرشته خداوند، یعنی جبرئیل، فقط توانست او را تا نزدیکی عرش خدا همراهی کند؟ یعنی پیامبر به جایی می‌رسد که حتی جبرئیل هم نمی تواند همراه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جریان نور ملکوتی این‌قدر مهم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بحث را از یک جای دیگر شروع کنیم؛ از قصه آفرینش 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خداوند آسمان‌ها و زمین را با تمام گیاهان و حیواناتش آفرید، یک شاه کاری عجیب و جالب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آخرین چیزی که آفریده </w:t>
      </w:r>
    </w:p>
    <w:p>
      <w:pPr>
        <w:pStyle w:val="BookText"/>
        <w:rPr/>
      </w:pPr>
      <w:r>
        <w:rPr>
          <w:rFonts w:ascii="IRNazanin" w:hAnsi="IRNazanin" w:eastAsia="IRNazanin"/>
          <w:color w:val="111111"/>
          <w:sz w:val="28"/>
          <w:sz w:val="28"/>
          <w:szCs w:val="28"/>
          <w:rtl w:val="true"/>
          <w:lang w:bidi="fa-IR"/>
        </w:rPr>
        <w:t>بود، یعنی کره خاکی و مادی، و از بی‌خود‌ترین و بی‌ارزش‌ترین چیز، یعنی آب گندیده‌ای که داشت می‌خشکید و به لجن و گِل بدبویی تبدیل می شد، دو مجسمه شبیه مرد و زن درست کرد و از فرشته‌ها خواست که آن دو گِل را به آسمان‌ها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روح مثل نسیم وزید و داخل این دو مجسمه شد و آدم و حوا درست شدند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را فهمیدم، ولی معنای روح را نفهمیدم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تو با آدم مرده چیست؟ تو می‌فهمی، می‌بینی، می‌خندی و حرکت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 دست و پا و مغز و قلب توست یا یک احساس پنهان و عجیبی که در سراسر بدن تو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فتبارک‌الله احسن الخالقین</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واقعاً مستحق آدمیزاد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ترکیب بی‌خود‌ترین چیز زمینی با بهترین چیز آسمانی، شگفت‌آور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دیگر درس امروز را برایم می‌گویی؟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بهترین چیز، یعنی نور هوشمند و آسمانی را می‌آفریند که عین دانایی و حیات است و این همان روح ملکوتی و آسمانی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نور و روح، بهشت و آسمان‌ها را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زمین را می </w:t>
      </w:r>
      <w:bookmarkStart w:id="61" w:name="pg3041_42176"/>
    </w:p>
    <w:p>
      <w:pPr>
        <w:pStyle w:val="BookText"/>
        <w:rPr/>
      </w:pPr>
      <w:bookmarkEnd w:id="61"/>
      <w:r>
        <w:rPr>
          <w:rFonts w:ascii="IRNazanin" w:hAnsi="IRNazanin" w:eastAsia="IRNazanin"/>
          <w:color w:val="111111"/>
          <w:sz w:val="28"/>
          <w:sz w:val="28"/>
          <w:szCs w:val="28"/>
          <w:rtl w:val="true"/>
          <w:lang w:bidi="fa-IR"/>
        </w:rPr>
        <w:t>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عجیب‌ترین مرحله، از پایین‌ترین موجود زمینی و بالاترین موجود آسمانی، یعنی از ترکیب گِل و روح آسمانی، انسان را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روزی در جمع مسلمانان فرمود که ابوذر راست‌گوترین یارانم است</w:t>
      </w:r>
      <w:r>
        <w:rPr>
          <w:rStyle w:val="FootnoteAnchor"/>
          <w:rtl w:val="true"/>
        </w:rPr>
        <w:footnoteReference w:id="40"/>
      </w:r>
      <w:r>
        <w:rPr>
          <w:rFonts w:ascii="IRNazanin" w:hAnsi="IRNazanin" w:eastAsia="IRNazanin"/>
          <w:color w:val="111111"/>
          <w:sz w:val="28"/>
          <w:sz w:val="28"/>
          <w:szCs w:val="28"/>
          <w:rtl w:val="true"/>
          <w:lang w:bidi="fa-IR"/>
        </w:rPr>
        <w:t>و من هم همین‌جا می‌گویم که راست گفت پیامبر،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دانش در ستاره ثریا هم باشد، مردانی از سرزمین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 خواهند یافت</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62" w:name="__RefHeading___Toc835122_2749589250"/>
      <w:bookmarkStart w:id="63" w:name="_Toc21"/>
      <w:bookmarkEnd w:id="62"/>
      <w:r>
        <w:rPr>
          <w:rtl w:val="true"/>
        </w:rPr>
        <w:t>پیوست</w:t>
      </w:r>
      <w:bookmarkEnd w:id="63"/>
    </w:p>
    <w:p>
      <w:pPr>
        <w:pStyle w:val="BookText"/>
        <w:rPr/>
      </w:pPr>
      <w:r>
        <w:rPr>
          <w:rFonts w:ascii="IRNazanin" w:hAnsi="IRNazanin" w:eastAsia="IRNazanin"/>
          <w:color w:val="111111"/>
          <w:sz w:val="28"/>
          <w:sz w:val="28"/>
          <w:szCs w:val="28"/>
          <w:rtl w:val="true"/>
          <w:lang w:bidi="fa-IR"/>
        </w:rPr>
        <w:t>درباره اولین مخلوق خداوند، روایات متعددی در منابع حدیثی وجود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 و سلم أَوَّلُ مَا خَلَقَ اللَّهُ نُورِی وَ فِی حَدِیثٍ آخَرَ أَنَّهُ ص قَالَ أَوَّلُ مَا خَلَقَ اللَّهُ الْعَقْل</w:t>
      </w:r>
      <w:r>
        <w:rPr>
          <w:rFonts w:eastAsia="Amiri" w:cs="Amiri" w:ascii="Amiri" w:hAnsi="Amiri"/>
          <w:color w:val="111111"/>
          <w:sz w:val="28"/>
          <w:szCs w:val="28"/>
          <w:rtl w:val="true"/>
          <w:lang w:bidi="ar-SA"/>
        </w:rPr>
        <w:t>» .</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عَبْدِ اللَّهِ فِی تَفْسِیرِ قَوْلِهِ تَعَالَی کنْتُمْ خَیْرَ أُمَّةٍ أُخْرِجَتْ لِلنَّاسِ تَأْمُرُونَ بِالْمَعْرُوفِ قَالَ قَالَ رَسُولُ اللَّهِ صلی الله علیه و آله و سلم أَوَّلُ مَا خَلَقَ اللَّهُ نُورِی ابْتَدَعَهُ مِنْ نُورِهِ وَ اشْتَقَّهُ مِنْ جَلَالِ عَظَمَتِهِ فَأَقْبَلَ یَطُوفُ بِالْقُدْرَةِ حَتَّی وَصَلَ إِلَی جَلَالِ </w:t>
      </w:r>
    </w:p>
    <w:p>
      <w:pPr>
        <w:pStyle w:val="BookText"/>
        <w:rPr/>
      </w:pPr>
      <w:r>
        <w:rPr>
          <w:rFonts w:ascii="Amiri" w:hAnsi="Amiri" w:eastAsia="Amiri" w:cs="Amiri"/>
          <w:color w:val="111111"/>
          <w:sz w:val="28"/>
          <w:sz w:val="28"/>
          <w:szCs w:val="28"/>
          <w:rtl w:val="true"/>
          <w:lang w:bidi="ar-SA"/>
        </w:rPr>
        <w:t>الْعَظَمَةِ فِی ثَمَانِینَ أَلْفَ سَنَةٍ ثُمَّ سَجَدَ لِلَّهِ تَعْظِیماً فَفَتَقَ مِنْهُ نُورَ عَلِیٍّ علیه السلام فَکانَ نُورِی مُحِیطاً بِالْعَظَمَةِ وَ نُورُ عَلِیٍّ مُحِیطاً بِالْقُدْرَةِ ثُمَّ خَلَقَ الْعَرْشَ وَ اللَّوْحَ وَ الشَّمْسَ وَ ضَوْءَ النَّهَارِ وَ نُورَ الْأَبْصَارِ وَ الْعَقْلَ وَ الْمَعْرِفَةَ وَ أَبْصَارَ الْعِبَادِ وَ أَسْمَاعَهُمْ وَ قُلُوبَهُمْ مِنْ نُورِی وَ نُورِی مُشْتَقٌّ مِنْ نُورِهِ فَنَحْنُ الْأَوَّلُونَ وَ نَحْنُ الْآخِرُونَ وَ نَحْنُ السَّابِقُونَ وَ نَحْنُ الْمُسَبِّحُونَ وَ نَحْنُ الشَّافِعُونَ وَ نَحْنُ کلِمَةُ اللَّهِ وَ نَحْنُ خَاصَّةُ اللَّهِ وَ نَحْنُ أَحِبَّاءُ اللَّهِ وَ نَحْنُ وَجْهُ اللَّهِ  وَ نَحْنُ جَنْبُ اللَّهِ وَ نَحْنُ یَمِینُ اللَّهِ وَ نَحْنُ أُمَنَاءُ اللَّهِ وَ نَحْنُ خَزَنَةُ وَحْیِ اللَّهِ وَ سَدَنَةُ غَیْبِ اللَّهِ وَ نَحْنُ مَعْدِنُ التَّنْزِیل</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 علیه السلام أَنَّهُ قَالَ إِنَّ اللَّهَ سُبْحَانَهُ تَفَرَّدَ فِی وَحْدَانِیَّتِهِ ثُمَّ تَکلَّمَ بِکلِمَةٍ فَصَارَتْ نُوراً ثُمَّ خَلَقَ مِنْ ذَلِک النُّورِ مُحَمَّداً وَ عَلِیّاً وَ عِتْرَتَهُ علیهم السلام ثُمَّ تَکلَّمَ بِکلِمَةٍ فَصَارَتْ رُوحاً وَ أَسْکنَهَا فِی ذَلِک النُّورِ وَ أَسْکنَهُ فِی أَبْدَانِنَا فَنَحْنُ رُوحُ اللَّهِ وَ کلِمَتُهُ احْتَجَبَ بِنَا عَنْ خَلْقِهِ فَمَا زِلْنَا فِی ظِلِّ عَرْشِهِ خَضْرَاءَ مُسَبِّحِینَ نُسَبِّحُهُ وَ نُقَدِّسُهُ حَیْثُ لَا شَمْسَ وَ لَا قَمَرَ وَ لَا عَیْنَ تَطْرِفُ ثُمَّ خَلَقَ شِیعَتَنَا وَ إِنَّمَا سُمُّوا شِیعَةً لِأَنَّهُمْ خُلِقُوا مِنْ شُعَاعِ نُورِنَا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4" w:name="pg3041_42180"/>
    </w:p>
    <w:p>
      <w:pPr>
        <w:pStyle w:val="Heading2"/>
        <w:numPr>
          <w:ilvl w:val="1"/>
          <w:numId w:val="1"/>
        </w:numPr>
        <w:rPr/>
      </w:pPr>
      <w:bookmarkStart w:id="65" w:name="__RefHeading___Toc835124_2749589250"/>
      <w:bookmarkStart w:id="66" w:name="_Toc22"/>
      <w:bookmarkEnd w:id="64"/>
      <w:bookmarkEnd w:id="65"/>
      <w:r>
        <w:rPr>
          <w:rtl w:val="true"/>
        </w:rPr>
        <w:t>فطرت‌آباد</w:t>
      </w:r>
      <w:bookmarkEnd w:id="66"/>
    </w:p>
    <w:p>
      <w:pPr>
        <w:pStyle w:val="BookText"/>
        <w:rPr/>
      </w:pPr>
      <w:r>
        <w:rPr>
          <w:rFonts w:ascii="IRNazanin" w:hAnsi="IRNazanin" w:eastAsia="IRNazanin"/>
          <w:color w:val="111111"/>
          <w:sz w:val="28"/>
          <w:sz w:val="28"/>
          <w:szCs w:val="28"/>
          <w:rtl w:val="true"/>
          <w:lang w:bidi="fa-IR"/>
        </w:rPr>
        <w:t>یکی از زیبا‌ترین روز‌های زندگی‌ام، شب ازدواج امیرالمؤمنین علی علیه السلام و فاطمه زهرا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از وجود پیامبر صلی الله علیه و آله و سلم بود و سال‌ها زیر نظر ایشان تربیت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هم که دو سه سال پس از تولد به خانه پیامبر رفته بود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کنار ایشان زیسته بود و آیینه تمام‌نمای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ازدواج آن‌ها من افسار استری را که عروس بر آن سوار بود، در دست گرفتم و آن را به سمت خانه داماد می‌بردم، در حالی‌که پیشاپیشم پیامبر، و پشت سرم مسلمانان، شادی‌کنان می‌آمدند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خانه علی علیه السلام دیوار به دیوار خانه پیامبر صلی الله علیه و آله و سلم و چسبیده به مسجدالنبی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شب به یاد ماندنی، دو سالی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همراه پیامبر و جمعی از مسلمانان در حومه مدینه بودیم که پیکی آمد و خبر تولد دومین پسر فاطمه صلی الله علیه و آله و سلم را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سرعت به مدینه بازگشت و به دیدار نوه‌اش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نوزاد برگزید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من اولین نفری بودم که به دیدار نوزاد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او را در بغل گرفتم و بوسیدم که از نگاه‌های علی علیه السلام شرمنده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مهمان عقیقه پیامبر بودیم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فردای آن روز تصمیم گرفتم که ابوذر را مهمان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ابوذر، خوش‌حال و با دست پر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آن روز با شترش حسابی کار کرده بود تا دست خالی به مهمانی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سفره که نشستیم ابوذر از حسن یک‌ساله و حسین چندروزه و از نوری که در چهره آن دو علیهما السلام دیده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می‌گفت وقتی حسین علیه السلام را در آغوش گرفته و حسن علیه السلام را بر دامان نشانده، متوجه شده که آن دو از تمام رازهایش و آن‌چه در دل دارد، آگاه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با خوشحالی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چشم های حسن و حسین که خیره شدم، معنای حرف‌های آن روزت را بهتر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می‌فهمم که انسان‌های معنوی و ملکوتی، چه‌قدر زیبا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 که آدم پیش آن‌ها احساس می‌کند، اصلاً قابل توصیف نیست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درباره روح انسان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در مسجد از پیامبر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Style w:val="FootnoteAnchor"/>
          <w:rtl w:val="true"/>
        </w:rPr>
        <w:footnoteReference w:id="46"/>
      </w:r>
      <w:r>
        <w:rPr>
          <w:rFonts w:ascii="IRNazanin" w:hAnsi="IRNazanin" w:eastAsia="IRNazanin"/>
          <w:color w:val="111111"/>
          <w:sz w:val="28"/>
          <w:sz w:val="28"/>
          <w:szCs w:val="28"/>
          <w:rtl w:val="true"/>
          <w:lang w:bidi="fa-IR"/>
        </w:rPr>
        <w:t>هر کس نفس خودش را شناخت، می‌تواند خدا را هم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چیست که این‌قدر مهم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سؤال می‌کنم ببینم چه‌قدر دقیق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شیر شتر و گاو و گوسفند و بز، یک خاصیت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است، شیر هر کدام خاصیتی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دنیا و جهان نیز هر چیز خاصیت خودش را دارد و هرچه خالص‌تر باشد، خاصیتش بهتر 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می‌توانی بگویی جسم انسان که مثل حیوانات است، چه نیازها و خاصیت‌هایی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مثل حیوانات گرسنه و تشنه می‌شویم، مثل حیوانات دوران تولد، کودکی، جوانی و مرگ داریم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فرق ما با حیوانات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می‌فهمیم، می‌خندیم، حرف می‌زنیم و هر کاری که بخواهیم،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فکر می کنی فهمیدن و خوش‌حال شدن و دوست داشتن، خاصیت جسم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می‌خواهی بگویی مربوط به روح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کوچک بودم، همه به من می‌گفتند تو خیلی باهوش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فقط به خاطر کنجکاوی‌های بیش از حد و پرسش‌های جور واجور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از زمان کودکی، از چیز‌های قشنگ و زیبا، مثل شب‌های پرستاره کویر یا یک واحه سرسبز کوچک لذت نمی‌بردی؟ از آب بازی در برکه‌ها کیف نمی‌کردی؟ از اذیت و آزار دیگران ناراحت نمی‌شدی؟ نمی‌خواستی به این طرف و آن طرف نگاه کنی و بفهمی و بدانی؟ پیامبر </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نوزادان بر فطرت پاک خدایی آفریده می‌شوند و این پدر و مادر یا اطرافیان آن ها هستند که آن‌ها را به تدریج گمراه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فطرت در قرآن هم آمده </w:t>
      </w:r>
      <w:r>
        <w:rPr>
          <w:rStyle w:val="FootnoteAnchor"/>
          <w:rtl w:val="true"/>
        </w:rPr>
        <w:footnoteReference w:id="47"/>
      </w:r>
      <w:r>
        <w:rPr>
          <w:rFonts w:ascii="IRNazanin" w:hAnsi="IRNazanin" w:eastAsia="IRNazanin"/>
          <w:color w:val="111111"/>
          <w:sz w:val="28"/>
          <w:sz w:val="28"/>
          <w:szCs w:val="28"/>
          <w:rtl w:val="true"/>
          <w:lang w:bidi="fa-IR"/>
        </w:rPr>
        <w:t>و از پیامبر هم درباره‌اش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دقیقاً نمی دانم چه معنایی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یعنی همان خاصیت و آثار روح و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ربطی به جسم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دیگر به قرآن مراجعه و سعی کن صفات و خصوصیاتی را که خدا درباره خودش گفته، به یاد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برخی از این صفات را مثال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زنده است؛ علیم و عالم است؛ جمیل و زیباست، لطیف و پنهان است، حکیم است، عادل است و ظلم نمی‌کند، ابدی است و خواب و مرگ ندارد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حی و ابدی است و خواب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روح خداوندی در انسان دمیده می‌شود، دیگر از بین نمی رود؛ یعنی تا انسان زنده است، روح هم با اوست و وقتی هم که بمیرد، روح از بدن جدا می‌شود اما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خوابیدن هم همین طور است؛ بدن می‌خوابد، ولی روح بیدار است و حتی تا آسمان‌ها سفر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خواب دیدن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عالم و علیم است؛ بنابراین، روح انسان هم خاصیت تفکر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است که مغز با تفکر سروکار دارد، اما آن، تنها وسیله و ابزار فهمیدن است، وگرنه قدرت عقل و فکر از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لطیف و پنهان است؛ از این رو، روح برخلاف جسم و اشیای زمینی، با چشم دیده نمی‌شود و چیزی ناپیدا و ملکوتی است؛ مثل هوا یا نیروی جاذبه زمین که وجود دارند و آثارش را می شود دید، ولی خودشان دیده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زیباست؛ روح هم زیبایی‌ها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مهم‌ترین دلیل برای اثبات وجود خدا، برهان نظم و زیبایی عالم طبیعت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عادل و حکیم است؛ روح هم ذاتاً خوبی و بدی را می‌فهمد، از بدی‌ها گریزان است و به دنبال خوبی‌هاست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انسانی فطرتاً عدالت‌خواه و ظلم‌گریز است؛ به طوری که حتی آدم‌های ستمگر هم کارهای بد خود را به اسم عدل و عدالت توجیه می‌کنند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روح تو از خداست، در نهایت هم به سوی او باز می‌گردد و آثار و خاصیت‌هایی آسمانی و ملکوتی دارد که باید آن‌ها را بشناسی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این‌طور است، چرا این همه آدم گمراه و نادان وجود دارد؟ مگر آن‌ها روح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انسان‌ها به این بُعد مهم و اصلی در وجود خودشان توجه می کردند، دیگر این همه گرفتاری پیش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جاست که خیلی از آدم‌ها به جای توجه به روحشان، بیش‌تر به جسمشان توجه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باید کار دنیا را تعطیل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نیمی از تو، جسم زمینی و نیمی از تو، روح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موفق کسی است که هر دو را هماهنگ با هم بپروراند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خاصیت‌های روح را هم باید 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روح انسان‌های معمولی با پیامبران در این است که خاصیت‌هایشان پرورش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فهمیدن اولیه خوبی و بدی در ما وجود دارد، ولی این ما هستیم که باید با سعی و تلاش، دانشمان را افزایش دهیم تا خوبی ها و بدی‌ها را بهتر و بیش‌تر بشناسیم؛ وگرنه این خاصیت‌ها، ناقص و خام در درون ما رها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طرح عقد برادری، ریشه‌اش در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طرح نبود، هر کس خوبی و راحتی را فقط برای خودش می‌خواست، اگرچه به قیمت ظلم و ستم به دیگران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می‌گوید خوبی‌ها هم برای توست و هم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برای خود می‌پسندی، برای انسان‌های دیگر هم بپسند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مهم‌ترین خاصیت فطرت، عدالت‌خواهی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وقتی به دنیا می آید، می فهمد که کاری نمی‌تواند انجام دهد و در غذا خوردن و نظافت، وابسته به دیگران است و ناخودآگاه متوجه </w:t>
      </w:r>
    </w:p>
    <w:p>
      <w:pPr>
        <w:pStyle w:val="BookText"/>
        <w:rPr/>
      </w:pPr>
      <w:r>
        <w:rPr>
          <w:rFonts w:ascii="IRNazanin" w:hAnsi="IRNazanin" w:eastAsia="IRNazanin"/>
          <w:color w:val="111111"/>
          <w:sz w:val="28"/>
          <w:sz w:val="28"/>
          <w:szCs w:val="28"/>
          <w:rtl w:val="true"/>
          <w:lang w:bidi="fa-IR"/>
        </w:rPr>
        <w:t>مادر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که می شود، پدر را می شناسد و او را قوی‌تر از مادر می یابد؛ برای همین فکر می کند که پشتوانه اش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که می شود، می بیند که پدر و مادر، خودشان وابسته به پول یا آدم‌های بزرگ‌تر یا چیز‌های دیگر، مثل مال و زمین و حیوانات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چه ربطی به فطرت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گمشده بشر همین‌جاست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کودکی می‌فهمد که ناقص و نیازمند است و باید به کسی یا چیزی تکیه کند؛ ولی فکر می‌کند که تکیه‌گاهش انسان‌ها یا اشیای زمینی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قرآن و پیامبران به ما می‌گویند که این حس نیازمندی، ناشی از روح توست و می‌خواهد تو را به قدرتی بی کران و نامرئی، یعنی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بالاتر از همه قدرت‌هاست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کند؛ ولی متأسفانه انسان‌ها این احساس نیاز را به افراد و اشیا منحصر می‌کنند و این پرستیدن بت‌های زمینی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شناختن خدای غیبی فطری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معنی سخن پیامبر صلی الله علیه و آله و سلم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خودت را بشناسی، خدا را شناخته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همیشه می‌فهمد که نیازمند تکیه‌گاهی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مراقب باشد که این درک درونی و مقدس، او را اسیر زندگی مادی و زمینی نکند و بت پرست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بت‌پرست کسی است که عقل و فکر و هوشش، در محدوده حواس جسمی باشد و امور غیبی و پنهان را </w:t>
      </w:r>
    </w:p>
    <w:p>
      <w:pPr>
        <w:pStyle w:val="BookText"/>
        <w:rPr/>
      </w:pPr>
      <w:r>
        <w:rPr>
          <w:rFonts w:ascii="IRNazanin" w:hAnsi="IRNazanin" w:eastAsia="IRNazanin"/>
          <w:color w:val="111111"/>
          <w:sz w:val="28"/>
          <w:sz w:val="28"/>
          <w:szCs w:val="28"/>
          <w:rtl w:val="true"/>
          <w:lang w:bidi="fa-IR"/>
        </w:rPr>
        <w:t xml:space="preserve">درک نکند؛ مثل کسی که کوه‌ها و دریاهای بزرگ را می‌بیند، ولی آفریدگار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بزرگ‌تر از آن‌ها و غیبی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تو مرا یاد قصه‌ای در قرآن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سال‌ها همراه حضرت موسی علیه السلام بودند و معجزات خداوند علیه فرعون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معجزاتی که مهم‌ترین آن شکافتن دریا و نابودی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قدرتی جز قدرت خدای پنهان می‌توانست آن دریای بزرگ را بشکافد؟ اما آن‌ها خدا و قدرتش را نمی‌دیدند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هم که از دریا به سلامت عبور کردند و خیالشان راحت شد، بت قبیله‌ای بت‌پرست را دیدند و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هم خدایی بیاور که بتوانیم آن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با چشم دیده شود، چون مادی است، یا قدرتی ندارد یا قدرتش محدود و بی‌خاصیت است و اصلاً این بت ها دست ساخته انسان‌هستند و از خود انسان‌ها هم کوچک‌تر و بی‌خاصیت‌ترند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گوش نکردند و سرانجام گوساله‌پرست شدند</w:t>
      </w:r>
      <w:r>
        <w:rPr>
          <w:rFonts w:eastAsia="IRNazanin" w:cs="IRNazanin"/>
          <w:color w:val="111111"/>
          <w:sz w:val="28"/>
          <w:szCs w:val="28"/>
          <w:rtl w:val="true"/>
          <w:lang w:bidi="fa-IR"/>
        </w:rPr>
        <w:t>!»</w:t>
      </w:r>
      <w:r>
        <w:rPr>
          <w:rStyle w:val="FootnoteAnchor"/>
          <w:rtl w:val="true"/>
        </w:rPr>
        <w:footnoteReference w:id="50"/>
      </w:r>
      <w:bookmarkStart w:id="67" w:name="pg3041_42195"/>
    </w:p>
    <w:p>
      <w:pPr>
        <w:pStyle w:val="Heading2"/>
        <w:numPr>
          <w:ilvl w:val="1"/>
          <w:numId w:val="1"/>
        </w:numPr>
        <w:rPr/>
      </w:pPr>
      <w:bookmarkStart w:id="68" w:name="__RefHeading___Toc835126_2749589250"/>
      <w:bookmarkStart w:id="69" w:name="_Toc23"/>
      <w:bookmarkEnd w:id="67"/>
      <w:bookmarkEnd w:id="68"/>
      <w:r>
        <w:rPr>
          <w:rtl w:val="true"/>
        </w:rPr>
        <w:t>دیروز، امروز، فردا</w:t>
      </w:r>
      <w:bookmarkEnd w:id="69"/>
    </w:p>
    <w:p>
      <w:pPr>
        <w:pStyle w:val="Heading3"/>
        <w:numPr>
          <w:ilvl w:val="2"/>
          <w:numId w:val="1"/>
        </w:numPr>
        <w:rPr/>
      </w:pPr>
      <w:bookmarkStart w:id="70" w:name="__RefHeading___Toc835128_2749589250"/>
      <w:bookmarkStart w:id="71" w:name="_Toc24"/>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سال پنجم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سخت هنوز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مشترک قریش و یهود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خبر دادند که مشرکان مکه با همراهی تمامی قبایل عرب اطراف مکه و مدینه و یهودیان، برای حمله‌ای بزرگ آماده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خبر آوردند که تعداد لشکریان آن‌ها از ده هزار نفر هم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به زحمت می‌شد سه هزار مسلمان مبارز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مسلمانان را به مسجد فرا خواند و ضمن اعلام خبر، به چاره‌جویی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وحشت در چهره همه آشکار بود؛ جز پیامبر صلی الله علیه و آله و سلم و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نمی‌دانست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منافقان از مصالحه یا فرار از مدینه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شدت نگران بودم، به فکر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سال‌ها قبل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مسئول تجهیز نیرو و سرباز در منطقه ما بود و من برخی دانش‌های جنگی را از او آموخته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آوردم که در شرایط نابرابر جنگی و محاصره دشمن، حفر خندق تنها راه دفاعی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طرح را به پیامبر گفتم، برق شادی به چشم تک‌تک مسلمانان </w:t>
      </w:r>
    </w:p>
    <w:p>
      <w:pPr>
        <w:pStyle w:val="BookText"/>
        <w:rPr/>
      </w:pP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خیلی زود، پیامبر صلی الله علیه و آله و سلم مردان مسلمان را به گروه‌های ده نفره تقسیم کرد و قسمت هایی از اطراف مدینه را که کوهستان یا سنگلاخ یا نخلستان نبود، مشخص کرد تا در آن مناطق، خندقی بزرگ حفر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مشغول کلنگ‌زنی در محدوده خودم بودم که ناگهان به صخره‌ای سخت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تلاش کردم، نتوانستم آن را خرد کنم و دیگران هم مانند من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پیامبر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آمد و سه ضربه به صخره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ضربه، جرقه‌ای آشکار می‌شد و پیامبر صلی الله علیه و آله و سلم به دنبال آن تکبیر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ضربه سوم، صخره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پیامبر درباره علت تکبیر‌ها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ضربه، سرزمین‌های ایران، روم و مصر را دیدم که به دست مسلمانان فتح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این سخن پیامبر را به تمسخر 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محاصره دشمن است و دارد خندق می‌کند، آن وقت خبر از تسخیر امپراتوری‌های بزرگ می‌دهد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کار گروهی و شبانه‌روزی، حفر خندق در شش روز، آن هم در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حفر خندق، شبی با ابوذر کنار آتش نشسته بودم که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بیش‌تر از من به کتاب‌های تاریخی آگاه هستی و با پیامبر صلی الله علیه و آله و سلم گفت‌وگوها 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بگویی آخر و عاقبت ما چه می‌شود؟ اصلاً دنیا از کجا آغاز شده و به کجا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از آینده می‌خواهی یا تاریخ گذشته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ام علم بلایا و منایا را از پیامبر فرا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از آینده هم خبر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ابوذر برادر سلمان است، او هم به زودی اسراری از آینده را از پیامبر صلی الله علیه و آله و سلم خواهد آموخت تا در آینده، سند حقانیت امیرالمؤمنین، علی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 هم به این مرتبه می‌رسم؟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 و همت کنی و بر ایمان و دانش خود بیفزایی، می‌توانی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تو از گذشته و آینده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یادت نرفته که گفتیم خداوند پس از آفرینش آسمان‌ها و زمین، از ترکیب اولین آفریده اش، یعنی روح، با آخرین آفریده‌اش، یعنی خاک، آدم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آدم نیمی آسمانی و نیمی زمینی بود، خدا او را در بهشتی وسط آسمان و زمین قرار داد؛</w:t>
      </w:r>
      <w:r>
        <w:rPr>
          <w:rStyle w:val="FootnoteAnchor"/>
          <w:rtl w:val="true"/>
        </w:rPr>
        <w:footnoteReference w:id="53"/>
      </w:r>
      <w:r>
        <w:rPr>
          <w:rFonts w:ascii="IRNazanin" w:hAnsi="IRNazanin" w:eastAsia="IRNazanin"/>
          <w:color w:val="111111"/>
          <w:sz w:val="28"/>
          <w:sz w:val="28"/>
          <w:szCs w:val="28"/>
          <w:rtl w:val="true"/>
          <w:lang w:bidi="fa-IR"/>
        </w:rPr>
        <w:t>اما خودت بهتر می‌دانی که چه‌طور با یک وسوسه کوچک ابلیس، آدم و حوا از بهشت به زمین هبوط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 آدم و حوا، شش بار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توجه و تکرار چیست؟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سخن را تاکنون شنیده‌ای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خداوندی شامل حال </w:t>
      </w:r>
    </w:p>
    <w:p>
      <w:pPr>
        <w:pStyle w:val="BookText"/>
        <w:rPr/>
      </w:pPr>
      <w:r>
        <w:rPr>
          <w:rFonts w:ascii="IRNazanin" w:hAnsi="IRNazanin" w:eastAsia="IRNazanin"/>
          <w:color w:val="111111"/>
          <w:sz w:val="28"/>
          <w:sz w:val="28"/>
          <w:szCs w:val="28"/>
          <w:rtl w:val="true"/>
          <w:lang w:bidi="fa-IR"/>
        </w:rPr>
        <w:t>کسانی می شود که بدانند از کجا آمده اند، در کجا هستند و به کجا خواهند رفت؟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کسی که با قرآن مأنوس می شود، باید نگاهش وسیع و عمیق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بداند که تاریخ انسان از کجا شروع شده و به کجا می‌رود یا اصلاً خودش از کجا آمده و آینده‌اش تا کجا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هبوط آدم و حوا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آدم و حوا به زمین تبعید شدند، به تدریج دو گروه روی کره زمین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حضرت آدم علیه السلام و پیامبران علیهم السلام بودند که به کمک فرشته وحی سعی می‌کردند خط تاریخی حق را حفظ و توسعه دهند، یک گروه هم آدم‌هایی مثل قابیل بودند که فریب ابلیس را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دعوای این‌ها سر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قصه آدم که قرآن بیان کرده است، به نقش و شخصیت ابلیس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تکبر و نافرمانی خداوند و فریب دادن آدم و حوا، مورد غضب خدا قرار گرفت و از آسمان‌ها تبعید شد و همراه آدم به زمین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مغضوب خداوند است و در نهایت مشمول عذاب خواهد بود، ولی برای مدتی معین از خدا مهلت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 به او مهلت داد؟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اساس حکمت خود و برای امتحان انسان‌ها به او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قدرتی جز وسوسه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به آدم و حوا وعده داد که </w:t>
      </w:r>
    </w:p>
    <w:p>
      <w:pPr>
        <w:pStyle w:val="BookText"/>
        <w:rPr/>
      </w:pPr>
      <w:r>
        <w:rPr>
          <w:rFonts w:ascii="IRNazanin" w:hAnsi="IRNazanin" w:eastAsia="IRNazanin"/>
          <w:color w:val="111111"/>
          <w:sz w:val="28"/>
          <w:sz w:val="28"/>
          <w:szCs w:val="28"/>
          <w:rtl w:val="true"/>
          <w:lang w:bidi="fa-IR"/>
        </w:rPr>
        <w:t xml:space="preserve">در ازای مقاومت در برابر ابلیس، به سه بهشت برسند؛ یکی روی کره زمین در پایان تاریخ، دومی بهشتی پس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بهشت برزخی است و تا قیامت طول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بهشتی آسمانی در قیامت، پس از حساب و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برزخی و آسمانی را می فهمم، ولی بهشت زمینی که در پایان تاریخ خواهد بود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هبوط آدم و وسوسه های شیطان، نسل آدم به دو گروه حق و باطل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هنوز حکومت ها نبودند؛ یعنی وضعیت نوح مثل ابراهیم یا موسی نبود که پادشاهان ظالمی چون نمرود و فرعون را در مقابل داشتند، بلکه در آغاز، مردمان و گروه‌ها و قبیله‌های گمراه بودند که در مقابل پیامبران 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قبیله‌های گمراه جزیرة‌العرب که نه رهبر مشخصی دارند و نه پادشاهی؛ بلکه توسط اشراف مدیریت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آغاز گمراهی با گروه‌های گمراه جامعه آغاز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توفان نوح، گروه‌های گمراه دیدند که در مقابل رهبری پیامبران، کاری از پیش نمی برند؛ از این رو، برای خود رهبرانی انتخاب کردند و به تدریج حکومت‌های پادشاهی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 که تاریخ حق و باطل شکل گرفت و بدین‌گونه در کنار تاریخ پیامبران، تاریخ تمدن‌ها و پادشاهان و حکومت‌ها آغاز گشت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برایم سؤال بود که تاریخ کشورهایی مثل ایران و روم، چه نسبتی با تاریخ پیامبران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ایران بودم، پدرم و موبدان سعی می‌کردند تاریخ پادشاهان و افسانه‌های ایرانی را به من یاد بدهند؛ تاریخی که سراسر ظلم و جنگ و ویرانی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تورات و انجیل آشنا شدم، فهمیدم تاریخ دیگری هم هست؛ اگرچه آن دو هم تحریف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آشنایی با قرآن و سخنان پیامبر صلی الله علیه و آله و سلم و علی علیه السلام به راز تاریخ پی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آن‌چه ما از قصه پادشاهان و افسانه‌ها می‌دانیم، قصه جبهه باطل و گمراهی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 و سرگذشت گمراهان است که اگر به گمراه بودن آن‌ها توجه نداشته باشی، ذهن تو را خراب و آلوده خواهد کرد و از اولیای حق دور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برادر ایمانی من نبودی و از پیامبر اجازه نگرفته بودم که برخی از اسرار را با تو در میان بگذارم، نمی‌توانستم این سخنان را به تو بگویم؛ ولی چون از مؤمنان خالص هستی و باید به تدریج، به مراتب بالایی از ایمان و دانش برسی، پس خوب گوش کن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برنامه جامع و کلی خدا، تاریخ با رسالت پیامبران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داستان پیامبرانی چون آدم، نوح، ابراهیم، یعقوب، یوسف، موسی، داوود، </w:t>
      </w:r>
    </w:p>
    <w:p>
      <w:pPr>
        <w:pStyle w:val="BookText"/>
        <w:rPr/>
      </w:pPr>
      <w:r>
        <w:rPr>
          <w:rFonts w:ascii="IRNazanin" w:hAnsi="IRNazanin" w:eastAsia="IRNazanin"/>
          <w:color w:val="111111"/>
          <w:sz w:val="28"/>
          <w:sz w:val="28"/>
          <w:szCs w:val="28"/>
          <w:rtl w:val="true"/>
          <w:lang w:bidi="fa-IR"/>
        </w:rPr>
        <w:t>سلیمان، عیسی و… علیهم السلام  را بیان کرده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دوره پیامبران، نیمه اول تاریخ بود که تا زمان پیامبر ما صلی الله علیه و آله و سلم ادامه داشته و دارد؛ اما پس از ایشان، تاریخ اوصیا و امامان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دوازده امام را که از پیامبر شنیده‌ای؟</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دو بار از پیامبر صلی الله علیه و آله و سلم شنیده‌ام که جانشینان ایشان دوازده نفر هستند و اولینِ آن ها علی بن ابی‌طالب علیه السلام است؛ راستی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دوازده جانشین، تاریخ آینده به سرعت به قیامت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پس از رحلت پیامبر صلی الله علیه و آله و سلم و علی علیه السلام و ده امام از نسل او، نوبت به امام دوازدهم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لقب‌او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زرتشت او را به اسم سوشیانت می‌شناسند و در تورات و انجیل هم نشانه‌هایی درباره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من فرمود که در آغاز امامتش، غیبتی طولانی خواهد داشت تا آن زمان که آخرالزمان شود و شیطان، انسان‌های بسیاری را گمراه کند و ستم به اوج خود برسد و فتنه‌ها همه جا را فرا گیرد، به حدی که بر اثر ظلم و جنایت انسان‌ها، عده زیادی نابود شوند و در نهایت، مردم، تشنه عدالت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است که مهدی عجل الله تعالی فرجه الشریف آینه تمام‌نمای پیامبر صلی الله علیه و آله و سلم ظهور می‌کند و در روی زمین، بهشتی ایجاد می کند که مانند بهشت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جالب و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خبر‌ها لرزه بر وجود آدم می‌افتد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آن بهشت، تنها برای انسان‌هایی </w:t>
      </w:r>
      <w:bookmarkStart w:id="72" w:name="pg3041_42209"/>
    </w:p>
    <w:p>
      <w:pPr>
        <w:pStyle w:val="BookText"/>
        <w:rPr/>
      </w:pPr>
      <w:bookmarkEnd w:id="72"/>
      <w:r>
        <w:rPr>
          <w:rFonts w:ascii="IRNazanin" w:hAnsi="IRNazanin" w:eastAsia="IRNazanin"/>
          <w:color w:val="111111"/>
          <w:sz w:val="28"/>
          <w:sz w:val="28"/>
          <w:szCs w:val="28"/>
          <w:rtl w:val="true"/>
          <w:lang w:bidi="fa-IR"/>
        </w:rPr>
        <w:t>باشد که در همان زمان زندگی می کنند، ظلم خواهد بود؛ چراکه در همه تاریخ، انسان‌های خوب، آرزوی آن را داشته و دارند، ولی جز ظلم و ستم نچشیده اند و با آن که برای تحقق آن دوران تلاش کرده اند، آن را ندیده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است و ظلم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تصریح می‌کند که خداوند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نتیجه عدل و قسط خدا این است که پس از تثبیت بهشت زمینی توسط امام مهدی عجل الله تعالی فرجه الشریف و تحقق دورانی زیبا و آسمانی، مؤمنان و انسان‌های خوبی که از دنیا رفته اند، اگر بخواهند، دوباره به زمین باز می گردند و به لذت زندگی بهشتی در زمین دست می یابند؛ که به این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Heading3"/>
        <w:numPr>
          <w:ilvl w:val="2"/>
          <w:numId w:val="1"/>
        </w:numPr>
        <w:rPr/>
      </w:pPr>
      <w:bookmarkStart w:id="73" w:name="__RefHeading___Toc835130_2749589250"/>
      <w:bookmarkStart w:id="74" w:name="_Toc25"/>
      <w:bookmarkEnd w:id="73"/>
      <w:r>
        <w:rPr>
          <w:rtl w:val="true"/>
        </w:rPr>
        <w:t>پیوست</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مشهور نزد مورخین این است که طرح خندق را سلمان به پیامبر صلی الله علیه و آله و سلم ارائه کرد؛ ولی بنا بر تحقیقات کلامی و تاریخی علامه جعفر مرتضی، این طرح در اصل از پیامبر صلی الله علیه و آله و سلم بوده، اما سلمان آن را با تجربیات خود برای صحابه تبیین و توضیح داده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قصه گویی انبیا روش خاصی دارد که عمدتاً مبتنی بر ساختار توالی داستان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توالی به گونه ای با آیات تکرار شده، پیوند می خورد تا بیان گر سنت انذار و تبشیری قرآن برای انسان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قرآن </w:t>
      </w:r>
    </w:p>
    <w:p>
      <w:pPr>
        <w:pStyle w:val="BookText"/>
        <w:rPr/>
      </w:pPr>
      <w:r>
        <w:rPr>
          <w:rFonts w:ascii="IRNazanin" w:hAnsi="IRNazanin" w:eastAsia="IRNazanin"/>
          <w:color w:val="111111"/>
          <w:sz w:val="28"/>
          <w:sz w:val="28"/>
          <w:szCs w:val="28"/>
          <w:rtl w:val="true"/>
          <w:lang w:bidi="fa-IR"/>
        </w:rPr>
        <w:t xml:space="preserve">حتی در سوره های تک قصه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سوره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با آیات کلیدی که دارای نتیجه گیری پیاپی و متوالی هستند، تقطیع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نکته، شاید توجه به جدول ترتیب نزول قصه های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اکثراً در سوره های مکی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مطالعه ساختار روایتگری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قصه یا توالی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توجه به این که هدف عمده قصه ها تبشیر یا انذار است، می تواند بسیار جالب بوده و دارای آثار تعلیمی و تربیتی فراوان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 سوره های دربردارنده قصه، بر اساس ترتیب نزول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علامت فلش به معنی توالی و اتصال داستان ها در سوره به هم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ستاره به معنی وجود فاصله و انقطاع در داستان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توالی داستان ها توسط آیاتی با مضامین دیگر، قطع شده و پس از وقفه ای مجدداً شروع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ها</w:t>
      </w:r>
    </w:p>
    <w:p>
      <w:pPr>
        <w:pStyle w:val="BookText"/>
        <w:rPr/>
      </w:pPr>
      <w:r>
        <w:rPr>
          <w:rFonts w:ascii="IRNazanin" w:hAnsi="IRNazanin" w:eastAsia="IRNazanin"/>
          <w:color w:val="111111"/>
          <w:sz w:val="28"/>
          <w:sz w:val="28"/>
          <w:szCs w:val="28"/>
          <w:rtl w:val="true"/>
          <w:lang w:bidi="fa-IR"/>
        </w:rPr>
        <w:t>داستان ها و روند آن در سوره</w:t>
      </w:r>
    </w:p>
    <w:p>
      <w:pPr>
        <w:pStyle w:val="BookText"/>
        <w:rPr/>
      </w:pPr>
      <w:r>
        <w:rPr>
          <w:rFonts w:ascii="IRNazanin" w:hAnsi="IRNazanin" w:eastAsia="IRNazanin"/>
          <w:color w:val="111111"/>
          <w:sz w:val="28"/>
          <w:sz w:val="28"/>
          <w:szCs w:val="28"/>
          <w:rtl w:val="true"/>
          <w:lang w:bidi="fa-IR"/>
        </w:rPr>
        <w:t>قمر</w:t>
      </w:r>
    </w:p>
    <w:p>
      <w:pPr>
        <w:pStyle w:val="BookText"/>
        <w:rPr/>
      </w:pPr>
      <w:r>
        <w:rPr>
          <w:rFonts w:ascii="IRNazanin" w:hAnsi="IRNazanin" w:eastAsia="IRNazanin"/>
          <w:color w:val="111111"/>
          <w:sz w:val="28"/>
          <w:sz w:val="28"/>
          <w:szCs w:val="28"/>
          <w:rtl w:val="true"/>
          <w:lang w:bidi="fa-IR"/>
        </w:rPr>
        <w:t>نوح ← عاد ← ثمود ← لوط ← آل فرعون</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داوود ← سلیمان ← ایوب ← چند پیامبر دیگر به صورت اشاره و گذرا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p>
    <w:p>
      <w:pPr>
        <w:pStyle w:val="BookText"/>
        <w:rPr/>
      </w:pPr>
      <w:r>
        <w:rPr>
          <w:rFonts w:ascii="IRNazanin" w:hAnsi="IRNazanin" w:eastAsia="IRNazanin"/>
          <w:color w:val="111111"/>
          <w:sz w:val="28"/>
          <w:sz w:val="28"/>
          <w:szCs w:val="28"/>
          <w:rtl w:val="true"/>
          <w:lang w:bidi="fa-IR"/>
        </w:rPr>
        <w:t>اعراف</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 هود ← صالح ← لوط ←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فرعون ← موسی و بنی اسرائیل</w:t>
      </w:r>
    </w:p>
    <w:p>
      <w:pPr>
        <w:pStyle w:val="BookText"/>
        <w:rPr/>
      </w:pPr>
      <w:r>
        <w:rPr>
          <w:rFonts w:ascii="IRNazanin" w:hAnsi="IRNazanin" w:eastAsia="IRNazanin"/>
          <w:color w:val="111111"/>
          <w:sz w:val="28"/>
          <w:sz w:val="28"/>
          <w:szCs w:val="28"/>
          <w:rtl w:val="true"/>
          <w:lang w:bidi="fa-IR"/>
        </w:rPr>
        <w:t>یس</w:t>
      </w:r>
    </w:p>
    <w:p>
      <w:pPr>
        <w:pStyle w:val="BookText"/>
        <w:rPr/>
      </w:pPr>
      <w:r>
        <w:rPr>
          <w:rFonts w:ascii="IRNazanin" w:hAnsi="IRNazanin" w:eastAsia="IRNazanin"/>
          <w:color w:val="111111"/>
          <w:sz w:val="28"/>
          <w:sz w:val="28"/>
          <w:szCs w:val="28"/>
          <w:rtl w:val="true"/>
          <w:lang w:bidi="fa-IR"/>
        </w:rPr>
        <w:t>مؤمن انطاکیه</w:t>
      </w:r>
    </w:p>
    <w:p>
      <w:pPr>
        <w:pStyle w:val="BookText"/>
        <w:rPr/>
      </w:pPr>
      <w:r>
        <w:rPr>
          <w:rFonts w:ascii="IRNazanin" w:hAnsi="IRNazanin" w:eastAsia="IRNazanin"/>
          <w:color w:val="111111"/>
          <w:sz w:val="28"/>
          <w:sz w:val="28"/>
          <w:szCs w:val="28"/>
          <w:rtl w:val="true"/>
          <w:lang w:bidi="fa-IR"/>
        </w:rPr>
        <w:t>مریم</w:t>
      </w:r>
    </w:p>
    <w:p>
      <w:pPr>
        <w:pStyle w:val="BookText"/>
        <w:rPr/>
      </w:pPr>
      <w:r>
        <w:rPr>
          <w:rFonts w:ascii="IRNazanin" w:hAnsi="IRNazanin" w:eastAsia="IRNazanin"/>
          <w:color w:val="111111"/>
          <w:sz w:val="28"/>
          <w:sz w:val="28"/>
          <w:szCs w:val="28"/>
          <w:rtl w:val="true"/>
          <w:lang w:bidi="fa-IR"/>
        </w:rPr>
        <w:t>زکریا و یحیی ← مریم و عیسی ← ابراهیم ← اسماعیل و ادریس</w:t>
      </w:r>
    </w:p>
    <w:p>
      <w:pPr>
        <w:pStyle w:val="BookText"/>
        <w:rPr/>
      </w:pPr>
      <w:r>
        <w:rPr>
          <w:rFonts w:ascii="IRNazanin" w:hAnsi="IRNazanin" w:eastAsia="IRNazanin"/>
          <w:color w:val="111111"/>
          <w:sz w:val="28"/>
          <w:sz w:val="28"/>
          <w:szCs w:val="28"/>
          <w:rtl w:val="true"/>
          <w:lang w:bidi="fa-IR"/>
        </w:rPr>
        <w:t>طه</w:t>
      </w:r>
    </w:p>
    <w:p>
      <w:pPr>
        <w:pStyle w:val="BookText"/>
        <w:rPr/>
      </w:pPr>
      <w:r>
        <w:rPr>
          <w:rFonts w:ascii="IRNazanin" w:hAnsi="IRNazanin" w:eastAsia="IRNazanin"/>
          <w:color w:val="111111"/>
          <w:sz w:val="28"/>
          <w:sz w:val="28"/>
          <w:szCs w:val="28"/>
          <w:rtl w:val="true"/>
          <w:lang w:bidi="fa-IR"/>
        </w:rPr>
        <w:t>موسی و فرعو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w:t>
      </w:r>
    </w:p>
    <w:p>
      <w:pPr>
        <w:pStyle w:val="BookText"/>
        <w:rPr/>
      </w:pPr>
      <w:r>
        <w:rPr>
          <w:rFonts w:ascii="IRNazanin" w:hAnsi="IRNazanin" w:eastAsia="IRNazanin"/>
          <w:color w:val="111111"/>
          <w:sz w:val="28"/>
          <w:sz w:val="28"/>
          <w:szCs w:val="28"/>
          <w:rtl w:val="true"/>
          <w:lang w:bidi="fa-IR"/>
        </w:rPr>
        <w:t>شعراء</w:t>
      </w:r>
    </w:p>
    <w:p>
      <w:pPr>
        <w:pStyle w:val="BookText"/>
        <w:rPr/>
      </w:pPr>
      <w:r>
        <w:rPr>
          <w:rFonts w:ascii="IRNazanin" w:hAnsi="IRNazanin" w:eastAsia="IRNazanin"/>
          <w:color w:val="111111"/>
          <w:sz w:val="28"/>
          <w:sz w:val="28"/>
          <w:szCs w:val="28"/>
          <w:rtl w:val="true"/>
          <w:lang w:bidi="fa-IR"/>
        </w:rPr>
        <w:t xml:space="preserve">موسی و فرعون ←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 هود ← صالح ← لوط ← شعیب</w:t>
      </w:r>
    </w:p>
    <w:p>
      <w:pPr>
        <w:pStyle w:val="BookText"/>
        <w:rPr/>
      </w:pPr>
      <w:r>
        <w:rPr>
          <w:rFonts w:ascii="IRNazanin" w:hAnsi="IRNazanin" w:eastAsia="IRNazanin"/>
          <w:color w:val="111111"/>
          <w:sz w:val="28"/>
          <w:sz w:val="28"/>
          <w:szCs w:val="28"/>
          <w:rtl w:val="true"/>
          <w:lang w:bidi="fa-IR"/>
        </w:rPr>
        <w:t>نمل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 داوود ← سلیمان و مورچه ← سلیمان و هدهد ← صالح ← لوط</w:t>
      </w:r>
    </w:p>
    <w:p>
      <w:pPr>
        <w:pStyle w:val="BookText"/>
        <w:rPr/>
      </w:pPr>
      <w:r>
        <w:rPr>
          <w:rFonts w:ascii="IRNazanin" w:hAnsi="IRNazanin" w:eastAsia="IRNazanin"/>
          <w:color w:val="111111"/>
          <w:sz w:val="28"/>
          <w:sz w:val="28"/>
          <w:szCs w:val="28"/>
          <w:rtl w:val="true"/>
          <w:lang w:bidi="fa-IR"/>
        </w:rPr>
        <w:t>قصص</w:t>
      </w:r>
    </w:p>
    <w:p>
      <w:pPr>
        <w:pStyle w:val="BookText"/>
        <w:rPr/>
      </w:pPr>
      <w:r>
        <w:rPr>
          <w:rFonts w:ascii="IRNazanin" w:hAnsi="IRNazanin" w:eastAsia="IRNazanin"/>
          <w:color w:val="111111"/>
          <w:sz w:val="28"/>
          <w:sz w:val="28"/>
          <w:szCs w:val="28"/>
          <w:rtl w:val="true"/>
          <w:lang w:bidi="fa-IR"/>
        </w:rPr>
        <w:t>موسی و فرعون</w:t>
      </w:r>
    </w:p>
    <w:p>
      <w:pPr>
        <w:pStyle w:val="BookText"/>
        <w:rPr/>
      </w:pPr>
      <w:r>
        <w:rPr>
          <w:rFonts w:ascii="IRNazanin" w:hAnsi="IRNazanin" w:eastAsia="IRNazanin"/>
          <w:color w:val="111111"/>
          <w:sz w:val="28"/>
          <w:sz w:val="28"/>
          <w:szCs w:val="28"/>
          <w:rtl w:val="true"/>
          <w:lang w:bidi="fa-IR"/>
        </w:rPr>
        <w:t>یونس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 چند پیامبر دیگر به صورت اشاره و گذرا ← موسی و فرعون</w:t>
      </w:r>
    </w:p>
    <w:p>
      <w:pPr>
        <w:pStyle w:val="BookText"/>
        <w:rPr/>
      </w:pPr>
      <w:r>
        <w:rPr>
          <w:rFonts w:ascii="IRNazanin" w:hAnsi="IRNazanin" w:eastAsia="IRNazanin"/>
          <w:color w:val="111111"/>
          <w:sz w:val="28"/>
          <w:sz w:val="28"/>
          <w:szCs w:val="28"/>
          <w:rtl w:val="true"/>
          <w:lang w:bidi="fa-IR"/>
        </w:rPr>
        <w:t>هود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 هود ← صالح ←  ابراهیم ←  لوط ← شعیب ← موسی و فرعون</w:t>
      </w:r>
    </w:p>
    <w:p>
      <w:pPr>
        <w:pStyle w:val="BookText"/>
        <w:rPr/>
      </w:pPr>
      <w:r>
        <w:rPr>
          <w:rFonts w:ascii="IRNazanin" w:hAnsi="IRNazanin" w:eastAsia="IRNazanin"/>
          <w:color w:val="111111"/>
          <w:sz w:val="28"/>
          <w:sz w:val="28"/>
          <w:szCs w:val="28"/>
          <w:rtl w:val="true"/>
          <w:lang w:bidi="fa-IR"/>
        </w:rPr>
        <w:t>یوسف</w:t>
      </w:r>
    </w:p>
    <w:p>
      <w:pPr>
        <w:pStyle w:val="BookText"/>
        <w:rPr/>
      </w:pPr>
      <w:r>
        <w:rPr>
          <w:rFonts w:ascii="IRNazanin" w:hAnsi="IRNazanin" w:eastAsia="IRNazanin"/>
          <w:color w:val="111111"/>
          <w:sz w:val="28"/>
          <w:sz w:val="28"/>
          <w:szCs w:val="28"/>
          <w:rtl w:val="true"/>
          <w:lang w:bidi="fa-IR"/>
        </w:rPr>
        <w:t>یوسف</w:t>
      </w:r>
    </w:p>
    <w:p>
      <w:pPr>
        <w:pStyle w:val="BookText"/>
        <w:rPr/>
      </w:pPr>
      <w:r>
        <w:rPr>
          <w:rFonts w:ascii="IRNazanin" w:hAnsi="IRNazanin" w:eastAsia="IRNazanin"/>
          <w:color w:val="111111"/>
          <w:sz w:val="28"/>
          <w:sz w:val="28"/>
          <w:szCs w:val="28"/>
          <w:rtl w:val="true"/>
          <w:lang w:bidi="fa-IR"/>
        </w:rPr>
        <w:t>حجر</w:t>
      </w:r>
    </w:p>
    <w:p>
      <w:pPr>
        <w:pStyle w:val="BookText"/>
        <w:rPr/>
      </w:pPr>
      <w:r>
        <w:rPr>
          <w:rFonts w:ascii="IRNazanin" w:hAnsi="IRNazanin" w:eastAsia="IRNazanin"/>
          <w:color w:val="111111"/>
          <w:sz w:val="28"/>
          <w:sz w:val="28"/>
          <w:szCs w:val="28"/>
          <w:rtl w:val="true"/>
          <w:lang w:bidi="fa-IR"/>
        </w:rPr>
        <w:t xml:space="preserve">آدم و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 شعیب</w:t>
      </w:r>
    </w:p>
    <w:p>
      <w:pPr>
        <w:pStyle w:val="BookText"/>
        <w:rPr/>
      </w:pPr>
      <w:r>
        <w:rPr>
          <w:rFonts w:ascii="IRNazanin" w:hAnsi="IRNazanin" w:eastAsia="IRNazanin"/>
          <w:color w:val="111111"/>
          <w:sz w:val="28"/>
          <w:sz w:val="28"/>
          <w:szCs w:val="28"/>
          <w:rtl w:val="true"/>
          <w:lang w:bidi="fa-IR"/>
        </w:rPr>
        <w:t>صافات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 ابراهیم ← اسماعیل ← موسی و هارون ← الیاس ← لوط ← یونس </w:t>
      </w:r>
    </w:p>
    <w:p>
      <w:pPr>
        <w:pStyle w:val="BookText"/>
        <w:rPr/>
      </w:pPr>
      <w:r>
        <w:rPr>
          <w:rFonts w:ascii="IRNazanin" w:hAnsi="IRNazanin" w:eastAsia="IRNazanin"/>
          <w:color w:val="111111"/>
          <w:sz w:val="28"/>
          <w:sz w:val="28"/>
          <w:szCs w:val="28"/>
          <w:rtl w:val="true"/>
          <w:lang w:bidi="fa-IR"/>
        </w:rPr>
        <w:t>سبا</w:t>
      </w:r>
    </w:p>
    <w:p>
      <w:pPr>
        <w:pStyle w:val="BookText"/>
        <w:rPr/>
      </w:pPr>
      <w:r>
        <w:rPr>
          <w:rFonts w:ascii="IRNazanin" w:hAnsi="IRNazanin" w:eastAsia="IRNazanin"/>
          <w:color w:val="111111"/>
          <w:sz w:val="28"/>
          <w:sz w:val="28"/>
          <w:szCs w:val="28"/>
          <w:rtl w:val="true"/>
          <w:lang w:bidi="fa-IR"/>
        </w:rPr>
        <w:t>داوود و سلیمان ← قوم سبا</w:t>
      </w:r>
    </w:p>
    <w:p>
      <w:pPr>
        <w:pStyle w:val="BookText"/>
        <w:rPr/>
      </w:pPr>
      <w:r>
        <w:rPr>
          <w:rFonts w:ascii="IRNazanin" w:hAnsi="IRNazanin" w:eastAsia="IRNazanin"/>
          <w:color w:val="111111"/>
          <w:sz w:val="28"/>
          <w:sz w:val="28"/>
          <w:szCs w:val="28"/>
          <w:rtl w:val="true"/>
          <w:lang w:bidi="fa-IR"/>
        </w:rPr>
        <w:t>غافر</w:t>
      </w:r>
    </w:p>
    <w:p>
      <w:pPr>
        <w:pStyle w:val="BookText"/>
        <w:rPr/>
      </w:pPr>
      <w:r>
        <w:rPr>
          <w:rFonts w:ascii="IRNazanin" w:hAnsi="IRNazanin" w:eastAsia="IRNazanin"/>
          <w:color w:val="111111"/>
          <w:sz w:val="28"/>
          <w:sz w:val="28"/>
          <w:szCs w:val="28"/>
          <w:rtl w:val="true"/>
          <w:lang w:bidi="fa-IR"/>
        </w:rPr>
        <w:t>مؤمن آل فرعون و موسی</w:t>
      </w:r>
    </w:p>
    <w:p>
      <w:pPr>
        <w:pStyle w:val="BookText"/>
        <w:rPr/>
      </w:pPr>
      <w:r>
        <w:rPr>
          <w:rFonts w:ascii="IRNazanin" w:hAnsi="IRNazanin" w:eastAsia="IRNazanin"/>
          <w:color w:val="111111"/>
          <w:sz w:val="28"/>
          <w:sz w:val="28"/>
          <w:szCs w:val="28"/>
          <w:rtl w:val="true"/>
          <w:lang w:bidi="fa-IR"/>
        </w:rPr>
        <w:t>زخرف</w:t>
      </w:r>
    </w:p>
    <w:p>
      <w:pPr>
        <w:pStyle w:val="BookText"/>
        <w:rPr/>
      </w:pP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دخان</w:t>
      </w:r>
    </w:p>
    <w:p>
      <w:pPr>
        <w:pStyle w:val="BookText"/>
        <w:rPr/>
      </w:pP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احقاف</w:t>
      </w:r>
    </w:p>
    <w:p>
      <w:pPr>
        <w:pStyle w:val="BookText"/>
        <w:rPr/>
      </w:pPr>
      <w:r>
        <w:rPr>
          <w:rFonts w:ascii="IRNazanin" w:hAnsi="IRNazanin" w:eastAsia="IRNazanin"/>
          <w:color w:val="111111"/>
          <w:sz w:val="28"/>
          <w:sz w:val="28"/>
          <w:szCs w:val="28"/>
          <w:rtl w:val="true"/>
          <w:lang w:bidi="fa-IR"/>
        </w:rPr>
        <w:t>هود و قوم عاد</w:t>
      </w:r>
    </w:p>
    <w:p>
      <w:pPr>
        <w:pStyle w:val="BookText"/>
        <w:rPr/>
      </w:pPr>
      <w:r>
        <w:rPr>
          <w:rFonts w:ascii="IRNazanin" w:hAnsi="IRNazanin" w:eastAsia="IRNazanin"/>
          <w:color w:val="111111"/>
          <w:sz w:val="28"/>
          <w:sz w:val="28"/>
          <w:szCs w:val="28"/>
          <w:rtl w:val="true"/>
          <w:lang w:bidi="fa-IR"/>
        </w:rPr>
        <w:t>ذاریات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  لوط←  موسی و فرعون ← عاد ← نوح</w:t>
      </w:r>
    </w:p>
    <w:p>
      <w:pPr>
        <w:pStyle w:val="BookText"/>
        <w:rPr/>
      </w:pPr>
      <w:r>
        <w:rPr>
          <w:rFonts w:ascii="IRNazanin" w:hAnsi="IRNazanin" w:eastAsia="IRNazanin"/>
          <w:color w:val="111111"/>
          <w:sz w:val="28"/>
          <w:sz w:val="28"/>
          <w:szCs w:val="28"/>
          <w:rtl w:val="true"/>
          <w:lang w:bidi="fa-IR"/>
        </w:rPr>
        <w:t>کهف</w:t>
      </w:r>
    </w:p>
    <w:p>
      <w:pPr>
        <w:pStyle w:val="BookText"/>
        <w:rPr/>
      </w:pPr>
      <w:r>
        <w:rPr>
          <w:rFonts w:ascii="IRNazanin" w:hAnsi="IRNazanin" w:eastAsia="IRNazanin"/>
          <w:color w:val="111111"/>
          <w:sz w:val="28"/>
          <w:sz w:val="28"/>
          <w:szCs w:val="28"/>
          <w:rtl w:val="true"/>
          <w:lang w:bidi="fa-IR"/>
        </w:rPr>
        <w:t xml:space="preserve">اصحاب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خضر ←  ذوالقرنین</w:t>
      </w:r>
    </w:p>
    <w:p>
      <w:pPr>
        <w:pStyle w:val="BookText"/>
        <w:rPr/>
      </w:pPr>
      <w:r>
        <w:rPr>
          <w:rFonts w:ascii="IRNazanin" w:hAnsi="IRNazanin" w:eastAsia="IRNazanin"/>
          <w:color w:val="111111"/>
          <w:sz w:val="28"/>
          <w:sz w:val="28"/>
          <w:szCs w:val="28"/>
          <w:rtl w:val="true"/>
          <w:lang w:bidi="fa-IR"/>
        </w:rPr>
        <w:t>نوح</w:t>
      </w:r>
    </w:p>
    <w:p>
      <w:pPr>
        <w:pStyle w:val="BookText"/>
        <w:rPr/>
      </w:pPr>
      <w:r>
        <w:rPr>
          <w:rFonts w:ascii="IRNazanin" w:hAnsi="IRNazanin" w:eastAsia="IRNazanin"/>
          <w:color w:val="111111"/>
          <w:sz w:val="28"/>
          <w:sz w:val="28"/>
          <w:szCs w:val="28"/>
          <w:rtl w:val="true"/>
          <w:lang w:bidi="fa-IR"/>
        </w:rPr>
        <w:t>نوح</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موسی ←  قصه کلی و عام انبیا و اقوام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دعاهایش </w:t>
      </w:r>
    </w:p>
    <w:p>
      <w:pPr>
        <w:pStyle w:val="BookText"/>
        <w:rPr/>
      </w:pPr>
      <w:r>
        <w:rPr>
          <w:rFonts w:ascii="IRNazanin" w:hAnsi="IRNazanin" w:eastAsia="IRNazanin"/>
          <w:color w:val="111111"/>
          <w:sz w:val="28"/>
          <w:sz w:val="28"/>
          <w:szCs w:val="28"/>
          <w:rtl w:val="true"/>
          <w:lang w:bidi="fa-IR"/>
        </w:rPr>
        <w:t>انبیاء</w:t>
      </w:r>
    </w:p>
    <w:p>
      <w:pPr>
        <w:pStyle w:val="BookText"/>
        <w:rPr/>
      </w:pPr>
      <w:r>
        <w:rPr>
          <w:rFonts w:ascii="IRNazanin" w:hAnsi="IRNazanin" w:eastAsia="IRNazanin"/>
          <w:color w:val="111111"/>
          <w:sz w:val="28"/>
          <w:sz w:val="28"/>
          <w:szCs w:val="28"/>
          <w:rtl w:val="true"/>
          <w:lang w:bidi="fa-IR"/>
        </w:rPr>
        <w:t>موسی و هارون  ←  ابراهیم ←  لوط ←  داوود و سلیمان ←  ایوب ←  اسماعیل و ادریس ←  یونس ←  زکریا و یحیی ←  مریم و عیسی</w:t>
      </w:r>
    </w:p>
    <w:p>
      <w:pPr>
        <w:pStyle w:val="BookText"/>
        <w:rPr/>
      </w:pPr>
      <w:r>
        <w:rPr>
          <w:rFonts w:ascii="IRNazanin" w:hAnsi="IRNazanin" w:eastAsia="IRNazanin"/>
          <w:color w:val="111111"/>
          <w:sz w:val="28"/>
          <w:sz w:val="28"/>
          <w:szCs w:val="28"/>
          <w:rtl w:val="true"/>
          <w:lang w:bidi="fa-IR"/>
        </w:rPr>
        <w:t>مومنون</w:t>
      </w:r>
    </w:p>
    <w:p>
      <w:pPr>
        <w:pStyle w:val="BookText"/>
        <w:rPr/>
      </w:pPr>
      <w:r>
        <w:rPr>
          <w:rFonts w:ascii="IRNazanin" w:hAnsi="IRNazanin" w:eastAsia="IRNazanin"/>
          <w:color w:val="111111"/>
          <w:sz w:val="28"/>
          <w:sz w:val="28"/>
          <w:szCs w:val="28"/>
          <w:rtl w:val="true"/>
          <w:lang w:bidi="fa-IR"/>
        </w:rPr>
        <w:t>نوح ←  هود و قوم عاد ←  اشاره ای کلی به رسولان الهی← موسی و فرعون ← مریم و عیسی</w:t>
      </w:r>
    </w:p>
    <w:p>
      <w:pPr>
        <w:pStyle w:val="BookText"/>
        <w:rPr/>
      </w:pPr>
      <w:r>
        <w:rPr>
          <w:rFonts w:ascii="IRNazanin" w:hAnsi="IRNazanin" w:eastAsia="IRNazanin"/>
          <w:color w:val="111111"/>
          <w:sz w:val="28"/>
          <w:sz w:val="28"/>
          <w:szCs w:val="28"/>
          <w:rtl w:val="true"/>
          <w:lang w:bidi="fa-IR"/>
        </w:rPr>
        <w:t>نازعات</w:t>
      </w:r>
    </w:p>
    <w:p>
      <w:pPr>
        <w:pStyle w:val="BookText"/>
        <w:rPr/>
      </w:pPr>
      <w:r>
        <w:rPr>
          <w:rFonts w:ascii="IRNazanin" w:hAnsi="IRNazanin" w:eastAsia="IRNazanin"/>
          <w:color w:val="111111"/>
          <w:sz w:val="28"/>
          <w:sz w:val="28"/>
          <w:szCs w:val="28"/>
          <w:rtl w:val="true"/>
          <w:lang w:bidi="fa-IR"/>
        </w:rPr>
        <w:t>موسی و فرعون</w:t>
      </w:r>
    </w:p>
    <w:p>
      <w:pPr>
        <w:pStyle w:val="BookText"/>
        <w:rPr/>
      </w:pPr>
      <w:r>
        <w:rPr>
          <w:rFonts w:ascii="IRNazanin" w:hAnsi="IRNazanin" w:eastAsia="IRNazanin"/>
          <w:color w:val="111111"/>
          <w:sz w:val="28"/>
          <w:sz w:val="28"/>
          <w:szCs w:val="28"/>
          <w:rtl w:val="true"/>
          <w:lang w:bidi="fa-IR"/>
        </w:rPr>
        <w:t>عنکبوت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  ابراهیم←  لوط ←  شعیب ←  عاد و ثمود ←  هود و صالح </w:t>
      </w:r>
    </w:p>
    <w:p>
      <w:pPr>
        <w:pStyle w:val="BookText"/>
        <w:rPr/>
      </w:pPr>
      <w:r>
        <w:rPr>
          <w:rFonts w:ascii="IRNazanin" w:hAnsi="IRNazanin" w:eastAsia="IRNazanin"/>
          <w:color w:val="111111"/>
          <w:sz w:val="28"/>
          <w:sz w:val="28"/>
          <w:szCs w:val="28"/>
          <w:rtl w:val="true"/>
          <w:lang w:bidi="fa-IR"/>
        </w:rPr>
        <w:t>نگاه تاریخی شیعه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پیامبران ← دوره حضور اوصیای پیامبر آخرالزمان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دوره غیبت آخرین وصی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کبری ← دوره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مومنان و کافران خالص </w:t>
      </w:r>
      <w:bookmarkStart w:id="75" w:name="pg3041_42219"/>
    </w:p>
    <w:p>
      <w:pPr>
        <w:pStyle w:val="Heading2"/>
        <w:numPr>
          <w:ilvl w:val="1"/>
          <w:numId w:val="1"/>
        </w:numPr>
        <w:rPr/>
      </w:pPr>
      <w:bookmarkStart w:id="76" w:name="__RefHeading___Toc835132_2749589250"/>
      <w:bookmarkStart w:id="77" w:name="_Toc26"/>
      <w:bookmarkEnd w:id="75"/>
      <w:bookmarkEnd w:id="76"/>
      <w:r>
        <w:rPr>
          <w:rtl w:val="true"/>
        </w:rPr>
        <w:t>قدر فرصت‌ها</w:t>
      </w:r>
      <w:bookmarkEnd w:id="77"/>
    </w:p>
    <w:p>
      <w:pPr>
        <w:pStyle w:val="BookText"/>
        <w:rPr/>
      </w:pPr>
      <w:r>
        <w:rPr>
          <w:rFonts w:ascii="IRNazanin" w:hAnsi="IRNazanin" w:eastAsia="IRNazanin"/>
          <w:color w:val="111111"/>
          <w:sz w:val="28"/>
          <w:sz w:val="28"/>
          <w:szCs w:val="28"/>
          <w:rtl w:val="true"/>
          <w:lang w:bidi="fa-IR"/>
        </w:rPr>
        <w:t>پس از جنگ خندق و خیبر و فتح مکه، تقریباً تمام مردم جزیرةالعرب مسلمان شده بودند و مسجد پیامبر از همیشه شلوغ‌تر شده بود؛ ولی به راحتی می‌شد فهمید و تشخیص داد که خیلی از این آدم‌ها به ظاهر مسلمان شده اند؛ گروهی که تا دیروز پنهان و محدود بودند، در مکه و مدینه گسترش می یافتند و گه‌گاه فعالیت‌های آشکاری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منافقین بودند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یهودیانی که قبل از بعثت پیامبر به مکه و مدینه آمده بودند، از پیشگویی های تورات درباره ظهور پیامبر خاتم و اتفاقات پس از آن باخبر بودند و علیه پیامبر آخرالزمان دسیسه چیده بودند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منافقین نیز به واسطه دوستی با آن ها می دانستند که به زودی در جزیرة‌العرب اتفاق‌هایی خواهد افتاد و کسی هم نمی‌تواند مانع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خود را آماده کرده بودند که با اسلام آوردن ظاهری، در کنار پیامبر باشند و برای خود سابقه و جایگاهی بسازند؛ </w:t>
      </w:r>
    </w:p>
    <w:p>
      <w:pPr>
        <w:pStyle w:val="BookText"/>
        <w:rPr/>
      </w:pPr>
      <w:r>
        <w:rPr>
          <w:rFonts w:ascii="IRNazanin" w:hAnsi="IRNazanin" w:eastAsia="IRNazanin"/>
          <w:color w:val="111111"/>
          <w:sz w:val="28"/>
          <w:sz w:val="28"/>
          <w:szCs w:val="28"/>
          <w:rtl w:val="true"/>
          <w:lang w:bidi="fa-IR"/>
        </w:rPr>
        <w:t>تا شاید در آینده بتوانند با انحراف اسلام، به اهدافشان برسند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اسلام ظاهری و اجباری سران مشرک مکه پس از فتح آن جا توسط مسلمانان نیز از همین جهت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خطرناک، هم در مقابل اعلان جانشینی علی بن ابی‌طالب علیه السلام سنگ اندازی می کردند و هم برای ترور پیامبر صلی الله علیه و آله و سلم یا کودتا پس از رحلت ایشان نقشه می کشیدند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 همه کسانی که از پیشگویی های تورات و انجیل باخبر بودند، در مقابل پیامبر نایستادند؛ بلکه کسانی هم بودند که عاشقانه منتظر ظهور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حضرت خدیجه علیها السلام، اولین همسر پیامبر، که هیچ‌گاه ایشان را ندیدم، ولی پیامبر، گه گاه اوصاف و شرح حالش را برایم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با متون تورات و انجیل آشنا بود و می‌دانست که قرار است پیامبری در مکه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پاک‌زیستی به انتظار نشست تا بتواند در سایه اسلام به هویت واقعی و انسانی خود دست یابد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که سرزمین‌های بسیاری را پیموده و رنج‌های بسیاری را متحمل شده بودم تا این حادثه مهم را درک کنم، از زمانی که به محضر پیامبر </w:t>
      </w:r>
    </w:p>
    <w:p>
      <w:pPr>
        <w:pStyle w:val="BookText"/>
        <w:rPr/>
      </w:pPr>
      <w:r>
        <w:rPr>
          <w:rFonts w:ascii="IRNazanin" w:hAnsi="IRNazanin" w:eastAsia="IRNazanin"/>
          <w:color w:val="111111"/>
          <w:sz w:val="28"/>
          <w:sz w:val="28"/>
          <w:szCs w:val="28"/>
          <w:rtl w:val="true"/>
          <w:lang w:bidi="fa-IR"/>
        </w:rPr>
        <w:t>مشرف شدم، سعی می کردم شبیه پیامبر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که نازل شد، بیشتر ترغیب شدم که ملازم ایشان باشم و از رفتارشان درس‌ها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جالب بود که بدانم ایشان از چه چیزهایی خوش‌حال می‌شود؛ وقتی خوش‌حال می‌شود، چه می‌کند؛ چگونه خوش‌حالی‌اش را بروز می‌دهد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مسجد پشت سر پیامبر نشسته بودم و به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مشغول نماز نافله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عزیزم، ابوذر از راه رسید و چون دید که به پیامبر خیره شده‌ام،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شده است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پیامبر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انسان کامل است و نگاه کردن به او هم عبادت محسوب می شود و هم تعلیم و تریبت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که برایت از فطرت سخن گفتم، یادت هست؟ به تصریح قرآن، پیامبر در خصوصیات انسانی با من و تو و بقیه انسان ها شریک و شبیه است؛ ولی به خاطر ارتباط آسمانی و عصمتی که دارد، خیلی با من و تو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نگاه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 چشم و 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و تو تفاوت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 برای ایشان خواب و بیداری و جلو و پشت سر معنا ندارد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سعی کنیم که اخلاق و رفتارمان مثل او باشد تا به رشد و سعادت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از امروز رفتار پیامبر را زیر نظر بگیریم، کارهایی مثل نگاه کردن، خندیدن، صحبت کردن، راه رفتن، غذا خوردن، گوش کردن، نشستن، نحوه معاشرت و… تا ببینیم واقعاً رفتار درست انسانی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لحظه متوجه شدیم که پیامبر از نماز فارغ شده و به سمت منبر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منبر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ابوذر را گرفتم، به آرامی جمعیت را شکافتیم و جلوی منبر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احوال‌پرسی، مثل بعضی وقت‌ها که سؤالی از صحابه می‌پرسید و آن‌ها را به تفکر وا می‌داشت، رو به جمع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هر شب قبل از خواب کل قرآن را ختم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این سؤال در شگفت ماندند و هاج و واج به هم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بلند کردم و به آرامی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با تمسخر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خواب همه قرآن را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جوابش را بدهم که به یاد رفتار پیامبر افتادم و سکوت کردم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دوباره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هر شب تا به صبح عبادت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همه ساکت شدند و من برای این‌که پیامبر احساس غربت نکند،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عمر با طعنه و کنایه نیش خود را زد، ولی با اشاره پیامبر، زود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باز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هر روز را روزه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هم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عمر دیگر نتوانست خود را کنترل کند و شروع به بدگویی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آرامَش نکرده بود، هرچه می‌خواست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بعد از این‌که عمر و برخی تازه مسلمان ها را آرام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اعتراض و تهمت از خودش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جوابی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اشاره فرمود که حرف بزنم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حبیبم، رسول خدا صلی الله علیه و آله و سلم شنیدم که هر کس قبل از خواب، سه مرتبه سوره توحید را بخواند و بخوابد، مثل این است که هر شب قرآن را ختم کرده است؛ هر کس با وضو بخوابد، مثل این است که تمام شب بیدار بوده و عبادت کرده است و هر کس سه روز از ماه و پنج‌شنبه و جمعۀ اول و آخر ماه را روزه بگیرد، گویا همه ماه را روزه گرفته است</w:t>
      </w:r>
      <w:r>
        <w:rPr>
          <w:rFonts w:eastAsia="IRNazanin" w:cs="IRNazanin"/>
          <w:color w:val="111111"/>
          <w:sz w:val="28"/>
          <w:szCs w:val="28"/>
          <w:rtl w:val="true"/>
          <w:lang w:bidi="fa-IR"/>
        </w:rPr>
        <w:t>».</w:t>
      </w:r>
      <w:r>
        <w:rPr>
          <w:rStyle w:val="FootnoteAnchor"/>
          <w:rtl w:val="true"/>
        </w:rPr>
        <w:footnoteReference w:id="64"/>
      </w:r>
      <w:bookmarkStart w:id="78" w:name="pg3041_42229"/>
    </w:p>
    <w:p>
      <w:pPr>
        <w:pStyle w:val="Heading2"/>
        <w:numPr>
          <w:ilvl w:val="1"/>
          <w:numId w:val="1"/>
        </w:numPr>
        <w:rPr/>
      </w:pPr>
      <w:bookmarkStart w:id="79" w:name="__RefHeading___Toc835134_2749589250"/>
      <w:bookmarkStart w:id="80" w:name="_Toc27"/>
      <w:bookmarkEnd w:id="78"/>
      <w:bookmarkEnd w:id="79"/>
      <w:r>
        <w:rPr>
          <w:rtl w:val="true"/>
        </w:rPr>
        <w:t>سلمان محمدی</w:t>
      </w:r>
      <w:bookmarkEnd w:id="80"/>
    </w:p>
    <w:p>
      <w:pPr>
        <w:pStyle w:val="Heading3"/>
        <w:numPr>
          <w:ilvl w:val="2"/>
          <w:numId w:val="1"/>
        </w:numPr>
        <w:rPr/>
      </w:pPr>
      <w:bookmarkStart w:id="81" w:name="__RefHeading___Toc835136_2749589250"/>
      <w:bookmarkStart w:id="82" w:name="_Toc28"/>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در سال دهم هجرت، پیامبر دستور داد که مسلمانان برای حج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دو سه ماه قبل برای آن سفر همگانی، برنامه‌ریزی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نفر از مسلمانان در مدینه گرد آمدند و به همراه پیامبر، در قالب کاروانی بزرگ، عازم حج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سفر از معدود سفرهای پیامبر صلی الله علیه و آله و سلم بود که علی علیه السلام در آن حضور نداشت؛ چراکه او به دستور پیامبر و به همراه گروهی از مسلمانان، از ماه رمضان برای تبلیغ اسلام به یمن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و ابوذر می‌دانستیم که هدف پیامبر از فرستادن علی علیه السلام به یمن، ایجاد پیوند بین عرب‌های متمدن جزیرة‌العرب با اوست تا بدین‌وسیله برای آینده اسلام، شیعیانی در یمن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یمن تحت تأثیر تمدن و فرهنگ ایران بود و حتی گروهی از مهاجران  و نیروی نظامی ایرانی در آن‌جا ساکن بودند؛ از این رو، برخلاف اعراب مکه و مدینه و مناطق اطراف، تا حدودی با جاهلیت و تعصب و نفاق فاصله داشتند</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یمنی ها اگر پیامبر را می‌دیدند، ایمان می‌آوردند؛ ولی پیامبر نمی‌توانست </w:t>
      </w:r>
    </w:p>
    <w:p>
      <w:pPr>
        <w:pStyle w:val="BookText"/>
        <w:rPr/>
      </w:pPr>
      <w:r>
        <w:rPr>
          <w:rFonts w:ascii="IRNazanin" w:hAnsi="IRNazanin" w:eastAsia="IRNazanin"/>
          <w:color w:val="111111"/>
          <w:sz w:val="28"/>
          <w:sz w:val="28"/>
          <w:szCs w:val="28"/>
          <w:rtl w:val="true"/>
          <w:lang w:bidi="fa-IR"/>
        </w:rPr>
        <w:t>مدینۀ پر از نفاق و توطئه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آیینه تمام‌نمای خود، یعنی علی بن ابی‌طالب علیه السلام را برای چند ماه به یمن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روز‌هایی که همراه پیامبر در بیابان‌های بین مدینه و مکه بودیم، من و ابوذر احساس می‌کردیم که آن روز‌ها آخرین روز‌های بودن با پیامبر است و به زودی این روزگار خوش به پایان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میانه راه، جوانی تازه مسلمان به سوی من آمد و با علاقه‌مندی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پسر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منافقین مسخره‌ام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جدیدی برای خود گذاشته‌ای؟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اسم واقعی من این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شب که دوباره با ابوذر خلوت کرده بودم، ابوذر نگاهی به آتش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بیش‌تر از صد سال عمر کرده‌ای،</w:t>
      </w:r>
      <w:r>
        <w:rPr>
          <w:rStyle w:val="FootnoteAnchor"/>
          <w:rtl w:val="true"/>
        </w:rPr>
        <w:footnoteReference w:id="66"/>
      </w:r>
      <w:r>
        <w:rPr>
          <w:rFonts w:ascii="IRNazanin" w:hAnsi="IRNazanin" w:eastAsia="IRNazanin"/>
          <w:color w:val="111111"/>
          <w:sz w:val="28"/>
          <w:sz w:val="28"/>
          <w:szCs w:val="28"/>
          <w:rtl w:val="true"/>
          <w:lang w:bidi="fa-IR"/>
        </w:rPr>
        <w:t>برایم از دستاوردهای این سال‌ها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تو که صاحب اسرار من هستی، مهم‌ترین دستاورد ده سال اخیرم چیست؟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به این سخن پیامبر که درباره‌ات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سلمان منا </w:t>
      </w:r>
    </w:p>
    <w:p>
      <w:pPr>
        <w:pStyle w:val="BookText"/>
        <w:rPr/>
      </w:pPr>
      <w:r>
        <w:rPr>
          <w:rFonts w:ascii="IRNazanin" w:hAnsi="IRNazanin" w:eastAsia="IRNazanin"/>
          <w:color w:val="111111"/>
          <w:sz w:val="28"/>
          <w:sz w:val="28"/>
          <w:szCs w:val="28"/>
          <w:rtl w:val="true"/>
          <w:lang w:bidi="fa-IR"/>
        </w:rPr>
        <w:t>اهل‌البیت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غبطه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خیلی‌های دیگر به جای ده سال، بیست سال با کم و زیادش، همراه پیامبر بوده ایم؛ ولی بعضی‌ها منافق شدند و خیلی‌ها هم در اسلام ظاهری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صحابه عرب، هیچ‌کس از جهت دانش و معرفت و ایمان بالاتر از من نیست؛ ولی من می‌دانم که بین یک مؤمن به پیامبر و کسی که جزو خاندان علم و عصمت باشد، فاصله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من هم علم بلایا و منایا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گرفته ام؛ البته نه به اندازه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شنیده ام که مقام تو همانند لقمان حکیم است،</w:t>
      </w:r>
      <w:r>
        <w:rPr>
          <w:rStyle w:val="FootnoteAnchor"/>
          <w:rtl w:val="true"/>
        </w:rPr>
        <w:footnoteReference w:id="68"/>
      </w:r>
      <w:r>
        <w:rPr>
          <w:rFonts w:ascii="IRNazanin" w:hAnsi="IRNazanin" w:eastAsia="IRNazanin"/>
          <w:color w:val="111111"/>
          <w:sz w:val="28"/>
          <w:sz w:val="28"/>
          <w:szCs w:val="28"/>
          <w:rtl w:val="true"/>
          <w:lang w:bidi="fa-IR"/>
        </w:rPr>
        <w:t>مگر به مرتبه‌جدیدی رسیده‌ای؟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برادر ایمانی و خالص من نبودی، نمی‌گفتم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سلیمان پیغمبر و وصی او آصف بن برخیا را که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مهم‌ترین ویژگی آصف بن برخیا که در یک چشم بر هم زدن، تخت پادشاهی بلقیس را از سرزمین یمن به فلسطین آورد، چه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اسم اعظم را می دانست؛ اسمی خاص از اسامی خداوند که هر کس بداند، به واسطه آن می‌تواند هر معجزه و کرامتی را انجام دهد</w:t>
      </w:r>
      <w:r>
        <w:rPr>
          <w:rFonts w:eastAsia="IRNazanin" w:cs="IRNazanin"/>
          <w:color w:val="111111"/>
          <w:sz w:val="28"/>
          <w:szCs w:val="28"/>
          <w:rtl w:val="true"/>
          <w:lang w:bidi="fa-IR"/>
        </w:rPr>
        <w:t>».</w:t>
      </w:r>
      <w:r>
        <w:rPr>
          <w:rStyle w:val="FootnoteAnchor"/>
          <w:rtl w:val="true"/>
        </w:rPr>
        <w:footnoteReference w:id="69"/>
      </w:r>
      <w:bookmarkStart w:id="83" w:name="pg3041_42235"/>
    </w:p>
    <w:p>
      <w:pPr>
        <w:pStyle w:val="BookText"/>
        <w:rPr/>
      </w:pPr>
      <w:bookmarkEnd w:id="83"/>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اسم اعظم را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حساب، به راستی که تو به مقام های بسیار بالایی رسیده ای و بدون اغراق می توانم بگویم که بعد از علی بن ابی طالب صلی الله علیه و آله و سلم تو دست پرورده پیامبر هستی و حقا که باید تو را سلمان محمدی نامید</w:t>
      </w:r>
      <w:r>
        <w:rPr>
          <w:rFonts w:eastAsia="IRNazanin" w:cs="IRNazanin"/>
          <w:color w:val="111111"/>
          <w:sz w:val="28"/>
          <w:szCs w:val="28"/>
          <w:rtl w:val="true"/>
          <w:lang w:bidi="fa-IR"/>
        </w:rPr>
        <w:t>».</w:t>
      </w:r>
    </w:p>
    <w:p>
      <w:pPr>
        <w:pStyle w:val="Heading3"/>
        <w:numPr>
          <w:ilvl w:val="2"/>
          <w:numId w:val="1"/>
        </w:numPr>
        <w:rPr/>
      </w:pPr>
      <w:bookmarkStart w:id="84" w:name="__RefHeading___Toc835138_2749589250"/>
      <w:bookmarkStart w:id="85" w:name="_Toc29"/>
      <w:bookmarkEnd w:id="84"/>
      <w:r>
        <w:rPr>
          <w:rtl w:val="true"/>
        </w:rPr>
        <w:t>پیوست</w:t>
      </w:r>
      <w:bookmarkEnd w:id="85"/>
    </w:p>
    <w:p>
      <w:pPr>
        <w:pStyle w:val="BookText"/>
        <w:rPr/>
      </w:pPr>
      <w:r>
        <w:rPr>
          <w:rFonts w:ascii="IRNazanin" w:hAnsi="IRNazanin" w:eastAsia="IRNazanin"/>
          <w:color w:val="111111"/>
          <w:sz w:val="28"/>
          <w:sz w:val="28"/>
          <w:szCs w:val="28"/>
          <w:rtl w:val="true"/>
          <w:lang w:bidi="fa-IR"/>
        </w:rPr>
        <w:t>بازشناسی بهتر و بیش تر شخصیت سلمان محمدی در پایان دوران همراهی با پیامبر صلی الله علیه و آله و سلم از معبر آیات قرآنی می تواند بسیار جالب و جذاب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منابع حدیثی، تاریخی و تفسیریِ عامه و خاصه، تعدادی از آیات قرآن از باب شأن نزول یا تفسیر و تأویل یا جری و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مصداق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فردی یا در میان جمع 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شده، که فهرست آن آیات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نوع تطبیق</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 این آیه به فرموده امام صادق علیه السلام درباره سلمان، ابوذر، مقداد و عمار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w:t>
      </w:r>
    </w:p>
    <w:p>
      <w:pPr>
        <w:pStyle w:val="BookText"/>
        <w:rPr/>
      </w:pPr>
      <w:r>
        <w:rPr>
          <w:rFonts w:ascii="IRNazanin" w:hAnsi="IRNazanin" w:eastAsia="IRNazanin"/>
          <w:color w:val="111111"/>
          <w:sz w:val="28"/>
          <w:sz w:val="28"/>
          <w:szCs w:val="28"/>
          <w:rtl w:val="true"/>
          <w:lang w:bidi="fa-IR"/>
        </w:rPr>
        <w:t>منافقین یک سال پس از هجرت نزد سلمان آمدند و با اصرار از او خواستند تا از تورات برای آن ها بخواند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سه مرتبه در خواست آن ها را رد کرد؛ ولی آن ها باز هم مراجعه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مناسبت این واقعه، در مرتبه اول، آیات اول تا سوم سوره یوسف نازل شد؛ در مرتبه دوم، آیه زمر نازل شد و در مرتبه سوم، همین آیه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شرمنده شدند و دست از سلمان برداشتند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p>
    <w:p>
      <w:pPr>
        <w:pStyle w:val="BookText"/>
        <w:rPr/>
      </w:pPr>
      <w:r>
        <w:rPr>
          <w:rFonts w:ascii="IRNazanin" w:hAnsi="IRNazanin" w:eastAsia="IRNazanin"/>
          <w:color w:val="111111"/>
          <w:sz w:val="28"/>
          <w:sz w:val="28"/>
          <w:szCs w:val="28"/>
          <w:rtl w:val="true"/>
          <w:lang w:bidi="fa-IR"/>
        </w:rPr>
        <w:t>در منابع متعددی از عامه و خاصه، نزول این آیه در مدینه و در شأن سلمان و مسلمانان مستضعف دیگر که همیشه ملازم پیامبر بوده اند ذکر شده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p>
    <w:p>
      <w:pPr>
        <w:pStyle w:val="BookText"/>
        <w:rPr/>
      </w:pPr>
      <w:r>
        <w:rPr>
          <w:rFonts w:ascii="IRNazanin" w:hAnsi="IRNazanin" w:eastAsia="IRNazanin"/>
          <w:color w:val="111111"/>
          <w:sz w:val="28"/>
          <w:sz w:val="28"/>
          <w:szCs w:val="28"/>
          <w:rtl w:val="true"/>
          <w:lang w:bidi="fa-IR"/>
        </w:rPr>
        <w:t>در مناظره ای بین پیامبر و یهود، سلمان به سابقه عناد و دشمنی یهود با فرشته وحی، جبرئیل،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زمینه، این آیات نازل می شود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آیات نازل شد و از ظهور ملتی مسلمان در آینده بلند مدت خبر داد، بنا بر برخی روایات، پیامبر صلی الله علیه و آله و سلم آن را به مردمی از سرزمین سلمان تطبیق فرمود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از صحابه، غیبت سلمان و اسامه بن زید، خزینه دار پیامبر صلی الله علیه و آله و سلم را می کردند که این آیه نازل شد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p>
    <w:p>
      <w:pPr>
        <w:pStyle w:val="BookText"/>
        <w:rPr/>
      </w:pPr>
      <w:r>
        <w:rPr>
          <w:rFonts w:ascii="IRNazanin" w:hAnsi="IRNazanin" w:eastAsia="IRNazanin"/>
          <w:color w:val="111111"/>
          <w:sz w:val="28"/>
          <w:sz w:val="28"/>
          <w:szCs w:val="28"/>
          <w:rtl w:val="true"/>
          <w:lang w:bidi="fa-IR"/>
        </w:rPr>
        <w:t>سلمان به جهت زندگی بسیار ساده و فقیرانه اش مورد سرزنش یکی از صحابه ثروت مند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این آیه در روایات بر سلمان، عمار، ابوذر و مقداد تطبیق شده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این آیه توسط امام صادق علیه السلام بر حمزه، جعفر، سلمان، ابوذر، مقداد و عمار که به ولایت امیرالمؤمنین هدایت شدند، تطبیق شده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نیز توسط امام صادق علیه السلام بر سلمان، مقداد، عمار و یارانشان تطبیق شده است؛ چراکه به راه مستقیم حرکت می کرده اند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p>
    <w:p>
      <w:pPr>
        <w:pStyle w:val="BookText"/>
        <w:rPr/>
      </w:pPr>
      <w:r>
        <w:rPr>
          <w:rFonts w:ascii="IRNazanin" w:hAnsi="IRNazanin" w:eastAsia="IRNazanin"/>
          <w:color w:val="111111"/>
          <w:sz w:val="28"/>
          <w:sz w:val="28"/>
          <w:szCs w:val="28"/>
          <w:rtl w:val="true"/>
          <w:lang w:bidi="fa-IR"/>
        </w:rPr>
        <w:t>در این آیه، از مؤمنان دارای عمل صالح تجلیل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تفسیر خود، این آیه را به امام علی علیه السلام و سلمان تطبیق داده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در تفسیر ابن عباس،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امام علی علیه السلام و سلمان بیان شده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p>
    <w:p>
      <w:pPr>
        <w:pStyle w:val="BookText"/>
        <w:rPr/>
      </w:pPr>
      <w:r>
        <w:rPr>
          <w:rFonts w:ascii="IRNazanin" w:hAnsi="IRNazanin" w:eastAsia="IRNazanin"/>
          <w:color w:val="111111"/>
          <w:sz w:val="28"/>
          <w:sz w:val="28"/>
          <w:szCs w:val="28"/>
          <w:rtl w:val="true"/>
          <w:lang w:bidi="fa-IR"/>
        </w:rPr>
        <w:t>در این آیه بیان شده که منافقین برخی از مؤمنان را سفهاء می خوانند و حال آن که خود آن ها سفهاء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منظور از آن مؤمنان را شیعیان امیرالمؤمنین علیه السلام، یعنی ابوذر، سلمان، مقداد و عمار دانسته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آل عمران</w:t>
      </w:r>
    </w:p>
    <w:p>
      <w:pPr>
        <w:pStyle w:val="BookText"/>
        <w:rPr/>
      </w:pPr>
      <w:r>
        <w:rPr>
          <w:rFonts w:ascii="IRNazanin" w:hAnsi="IRNazanin" w:eastAsia="IRNazanin"/>
          <w:color w:val="111111"/>
          <w:sz w:val="28"/>
          <w:sz w:val="28"/>
          <w:szCs w:val="28"/>
          <w:rtl w:val="true"/>
          <w:lang w:bidi="fa-IR"/>
        </w:rPr>
        <w:t>امام باقر علیه السلام افرادی که پس از پیامبر صلی الله علیه و آله و سلم مرتد نشدند و این آیه به آن ها اشاره دارد را سلمان، ابوذر و مقداد معرفی کرده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صالحین در این آیه بر سلمان، ابوذر، بلال و عمار تطبیق شده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آیه از مؤمنانی که در صراط هستند، علی علیه السلام، حمزه، عبیده بن حارث، سلمان، ابوذر و مقداد بیان شده است</w:t>
      </w:r>
      <w:r>
        <w:rPr>
          <w:rFonts w:eastAsia="IRNazanin" w:cs="IRNazanin"/>
          <w:color w:val="111111"/>
          <w:sz w:val="28"/>
          <w:szCs w:val="28"/>
          <w:rtl w:val="true"/>
          <w:lang w:bidi="fa-IR"/>
        </w:rPr>
        <w:t>.</w:t>
      </w:r>
      <w:r>
        <w:rPr>
          <w:rStyle w:val="FootnoteAnchor"/>
          <w:rtl w:val="true"/>
        </w:rPr>
        <w:footnoteReference w:id="85"/>
      </w:r>
      <w:bookmarkStart w:id="86" w:name="pg3041_42245"/>
    </w:p>
    <w:p>
      <w:pPr>
        <w:pStyle w:val="Heading2"/>
        <w:numPr>
          <w:ilvl w:val="1"/>
          <w:numId w:val="1"/>
        </w:numPr>
        <w:rPr/>
      </w:pPr>
      <w:bookmarkStart w:id="87" w:name="__RefHeading___Toc835140_2749589250"/>
      <w:bookmarkStart w:id="88" w:name="_Toc30"/>
      <w:bookmarkEnd w:id="86"/>
      <w:bookmarkEnd w:id="87"/>
      <w:r>
        <w:rPr>
          <w:rtl w:val="true"/>
        </w:rPr>
        <w:t>نسل سلمان</w:t>
      </w:r>
      <w:bookmarkEnd w:id="88"/>
    </w:p>
    <w:p>
      <w:pPr>
        <w:pStyle w:val="Heading3"/>
        <w:numPr>
          <w:ilvl w:val="2"/>
          <w:numId w:val="1"/>
        </w:numPr>
        <w:rPr/>
      </w:pPr>
      <w:bookmarkStart w:id="89" w:name="__RefHeading___Toc835142_2749589250"/>
      <w:bookmarkStart w:id="90" w:name="_Toc31"/>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نسل سلمان</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روز هجده ذی‌الحجه سال دهم هجری، در مسیر بازگشت کاروان حج به مدینه، پیامبر، علی بن ابی‌طالب علیه السلام را به عنوان امیرالمؤمنین، وصی و خلیفه پس از خود معرفی کرد و همگی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ابوذر جزو اولین بیعت‌کنندگان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لحظه لحظه آن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حجة الوداع مشهور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توطئه منافقان احساس می شد؛ ولی من و ابوذر، همانند پیامبر و اهل‌بیتش خیلی خوش‌حال بودیم که علی رغم تمامی کارشکنی‌های منافقان، به ویژه در مراسم حج، در نهایت پیامبر صلی الله علیه و آله و سلم با راهنمایی الهی، در برنامه‌ای غافلگیرکننده و حساب شده، مسئله جانشینی علی علیه السلام را مطرح کرد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واقعه غدیر، یک شب با ابوذر خلوت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برای امامت امام علی علیه السلام خوش‌حال بودیم؛ ولی به خاطر رحلت قریب الوقوع پیامبر صلی الله علیه و آله و سلم و </w:t>
      </w:r>
    </w:p>
    <w:p>
      <w:pPr>
        <w:pStyle w:val="BookText"/>
        <w:rPr/>
      </w:pPr>
      <w:r>
        <w:rPr>
          <w:rFonts w:ascii="IRNazanin" w:hAnsi="IRNazanin" w:eastAsia="IRNazanin"/>
          <w:color w:val="111111"/>
          <w:sz w:val="28"/>
          <w:sz w:val="28"/>
          <w:szCs w:val="28"/>
          <w:rtl w:val="true"/>
          <w:lang w:bidi="fa-IR"/>
        </w:rPr>
        <w:t xml:space="preserve">حوادث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خودشان از آن خبر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و ناراحت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همانند لقمان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طرحت برای آینده چیست؟ آیا پس از رحلت پیامبرت، با وجود عمر طولانی ات، گوشه‌گیر می‌شوی؟</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اشتباه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تازه می‌خواهم زندگی‌ام را آغاز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عمر طولانی و احتمال رحلت ناگهانی پیامبر و کودتای منافقین، شوخی می‌کنی یا جدی می‌گویی؟ نکند دوباره می‌خواهی متولد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خصوصیت سلمان است که در اوج سختی‌ها و بحران‌ها به فکر تولد و پویایی و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نگران و خسته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حکمت و کنایه، روشن بگو چه می خواهی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در غدیرخم، پیامبر یکی از زیباترین و طولانی‌ترین و حساس‌ترین خطبه‌هایش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هم امام علی علیه السلام را معرفی کرد و هم به صورت اجمالی، امامان بعد از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هجده فراز هم به معرفی مهدی موعود عجل الله تعالی فرجه الشریف و آینده نهایی تاریخ بشر پرداخت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آینده خودت می‌پرسم؛ تو از آینده دور و دراز خبر می‌دهی؟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 جنگ خندق، وعده فتح ایران را داد؛ مگر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فهمیدم نقشه 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نازل شد که در آن خداوند خبر می‌داد به زودی بسیاری از اعراب مسلمان، گمراه خواهند شد و خداوند به جای آن‌ها ملتی دیگر را برای یاری اسلام برخواهد گزید،</w:t>
      </w:r>
      <w:r>
        <w:rPr>
          <w:rStyle w:val="FootnoteAnchor"/>
          <w:rtl w:val="true"/>
        </w:rPr>
        <w:footnoteReference w:id="88"/>
      </w:r>
      <w:r>
        <w:rPr>
          <w:rFonts w:ascii="IRNazanin" w:hAnsi="IRNazanin" w:eastAsia="IRNazanin"/>
          <w:color w:val="111111"/>
          <w:sz w:val="28"/>
          <w:sz w:val="28"/>
          <w:szCs w:val="28"/>
          <w:rtl w:val="true"/>
          <w:lang w:bidi="fa-IR"/>
        </w:rPr>
        <w:t>مسلمانان از پیامبر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و مردم چه کسانی هستند که در آینده پرچم‌دار اسلام خواهند بود؟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سلمان و قوم و ملت او هستند،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و دانش و دین در ستاره آسمانی و دوردستِ ثریا هم باشد، مردانی از سرزمین فارس و ایران به آن دست خواهند یافت</w:t>
      </w:r>
      <w:r>
        <w:rPr>
          <w:rFonts w:eastAsia="IRNazanin" w:cs="IRNazanin"/>
          <w:color w:val="111111"/>
          <w:sz w:val="28"/>
          <w:szCs w:val="28"/>
          <w:rtl w:val="true"/>
          <w:lang w:bidi="fa-IR"/>
        </w:rPr>
        <w:t>».</w:t>
      </w:r>
      <w:r>
        <w:rPr>
          <w:rStyle w:val="FootnoteAnchor"/>
          <w:rtl w:val="true"/>
        </w:rPr>
        <w:footnoteReference w:id="8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باید تا آخرین نفس و با همتی بلند، پر تلاش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خدا و پیامبر صلی الله علیه و آله و سلم این بود که عقب مانده‌ترین قوم جهان را تربیت کرد تا با ایجاد تحول اولیه، اثر و خاصیت اسلام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سفر امیرالمؤمنین علیه السلام به یمن که بازتاب‌های آن در آینده به چشم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راستین باید توسط من و تو و دیگران به سرزمین‌های دیگر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منافقین نخواهند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تو باید همانند مؤمنان گذشته، مثل مؤمن 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داستانش در سوره غافر آمده است</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گمراهان و حکومت باطل نفوذ کنیم و برای ایجاد اقلیت‌های مؤمن متمدن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باخاصیت بر اکثریت گمراه پیروز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رحلت پیامبر چه اتفاقی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باید به زودی به ایران بروم و تو به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و امیرالمؤمنین شنیده ام که در آینده ای دور، شیعیان اهل‌بیت علیهم السلام در سه مرکز مهم حضور خواهند داشت؛ یمن که زحمت آن را حضرت علی علیه السلام کشیده است، ایران که انجام این رسالت سخت به عهده من است و سرزمینی در سوریه و شمال فلسطین که زحمت آن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هدف‌ها و برنامه‌هایمان مثل هم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هدفمان یکی است، ایجاد محبت و ارادت به اهل‌بیت علیهم السلام و گسترش علم و دانش و عدالت‌خواهی و آزادگی‌طلبی؛ ولی ابوذر جان، فرقش این است که من اولین والی مسلمان تیسفون، پایتخت ساسانی، پس از تصرف ایران خواهم بود، ولی تو را با ظلم و ستم به سوریه تبعید خواهند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انتظار روزهای سخت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آرزویم این است که خدا بعد از پیامبر صلی الله علیه و آله و سلم و امیرالمؤمنین علیه السلام هیچ‌گاه تو را از من نگیرد تا همیشه دست در دست هم، برای حق و حقیقت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آرزوی تو 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آرزوی من، دیدار نسل سلمان، در زیباترین روز تاریخ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حبیبم رسول خدا صلی الله علیه و آله و سلم شنیده ام که موقع ظهور، یاران مهدی عجل الله تعالی فرجه الشریف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درست به تعداد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ایشان در جنگ بدر، و بیش‌ترِ آنان عرب نیستند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آرزومندم همان‌گونه که خداوند توفیق مصاحبت و رشد و تعالی در جوار پیامبر را به من عطا کرد، توفیق تحقق جهانی ارزش‌های پیامبر را در کنار آیینه تمام‌نمای او، یعنی حضرت مهدی عجل الله تعالی فرجه الشریف و یاران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آن‌ها ایرانی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بدهد</w:t>
      </w:r>
      <w:r>
        <w:rPr>
          <w:rFonts w:eastAsia="IRNazanin" w:cs="IRNazanin"/>
          <w:color w:val="111111"/>
          <w:sz w:val="28"/>
          <w:szCs w:val="28"/>
          <w:rtl w:val="true"/>
          <w:lang w:bidi="fa-IR"/>
        </w:rPr>
        <w:t>».</w:t>
      </w:r>
      <w:r>
        <w:rPr>
          <w:rStyle w:val="FootnoteAnchor"/>
          <w:rtl w:val="true"/>
        </w:rPr>
        <w:footnoteReference w:id="92"/>
      </w:r>
      <w:bookmarkStart w:id="91" w:name="pg3041_42255"/>
    </w:p>
    <w:p>
      <w:pPr>
        <w:pStyle w:val="Heading3"/>
        <w:numPr>
          <w:ilvl w:val="2"/>
          <w:numId w:val="1"/>
        </w:numPr>
        <w:rPr/>
      </w:pPr>
      <w:bookmarkStart w:id="92" w:name="__RefHeading___Toc835144_2749589250"/>
      <w:bookmarkStart w:id="93" w:name="_Toc32"/>
      <w:bookmarkEnd w:id="91"/>
      <w:bookmarkEnd w:id="92"/>
      <w:r>
        <w:rPr>
          <w:rtl w:val="true"/>
        </w:rPr>
        <w:t>پیوست</w:t>
      </w:r>
      <w:bookmarkEnd w:id="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سلمان از منظر ادوار شناسی تاریخی، شامل سه مرحله مهم می باشد که فهرست آن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زندگی سلمان</w:t>
      </w:r>
    </w:p>
    <w:p>
      <w:pPr>
        <w:pStyle w:val="BookText"/>
        <w:rPr/>
      </w:pPr>
      <w:r>
        <w:rPr>
          <w:rFonts w:ascii="IRNazanin" w:hAnsi="IRNazanin" w:eastAsia="IRNazanin"/>
          <w:color w:val="111111"/>
          <w:sz w:val="28"/>
          <w:sz w:val="28"/>
          <w:szCs w:val="28"/>
          <w:rtl w:val="true"/>
          <w:lang w:bidi="fa-IR"/>
        </w:rPr>
        <w:t>اهداف، رویکرد، برنامه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پیامبر صلی الله علیه و آله و سلم</w:t>
      </w:r>
    </w:p>
    <w:p>
      <w:pPr>
        <w:pStyle w:val="BookText"/>
        <w:rPr/>
      </w:pPr>
      <w:r>
        <w:rPr>
          <w:rFonts w:ascii="IRNazanin" w:hAnsi="IRNazanin" w:eastAsia="IRNazanin"/>
          <w:color w:val="111111"/>
          <w:sz w:val="28"/>
          <w:sz w:val="28"/>
          <w:szCs w:val="28"/>
          <w:rtl w:val="true"/>
          <w:lang w:bidi="fa-IR"/>
        </w:rPr>
        <w:t xml:space="preserve">سال های جست وجو، صبر و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بعثت  پیامبر صلی الله علیه و آله و سلم و رسیدن به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با پیامبر صلی الله علیه و آله و سلم</w:t>
      </w:r>
    </w:p>
    <w:p>
      <w:pPr>
        <w:pStyle w:val="BookText"/>
        <w:rPr/>
      </w:pPr>
      <w:r>
        <w:rPr>
          <w:rFonts w:ascii="IRNazanin" w:hAnsi="IRNazanin" w:eastAsia="IRNazanin"/>
          <w:color w:val="111111"/>
          <w:sz w:val="28"/>
          <w:sz w:val="28"/>
          <w:szCs w:val="28"/>
          <w:rtl w:val="true"/>
          <w:lang w:bidi="fa-IR"/>
        </w:rPr>
        <w:t>سال های بازخوانی و بازسازی شخصیت بر اساس وقف کردن خود در مسیر رسیدن به پیامبر صلی الله علیه و آله و سلم و بر اساس بازسازی مدل غیرمعصومانه تربیت یافتگی در محضر پیامبر صلی الله علیه و آله و 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پیامبر صلی الله علیه و آله و سلم</w:t>
      </w:r>
    </w:p>
    <w:p>
      <w:pPr>
        <w:pStyle w:val="BookText"/>
        <w:rPr/>
      </w:pPr>
      <w:r>
        <w:rPr>
          <w:rFonts w:ascii="IRNazanin" w:hAnsi="IRNazanin" w:eastAsia="IRNazanin"/>
          <w:color w:val="111111"/>
          <w:sz w:val="28"/>
          <w:sz w:val="28"/>
          <w:szCs w:val="28"/>
          <w:rtl w:val="true"/>
          <w:lang w:bidi="fa-IR"/>
        </w:rPr>
        <w:t xml:space="preserve">سال های ابراز هویت جدید در دوران بسیار سخت و تاریک آغاز انحراف در اسلام و هجوم فتنه های پیاپی، بر اساس مدل های سه گانه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حفاظتی، نفوذی و جذبی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زاذان،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 آله و سلم إنّ اللّه تعالی لم یبعث نبیّا و لا رسولا إلّا جعل له اثنی عشر نقیبا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لقد عرفت هذا من أهل الکتابین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 من نقبائی الاثنی عشر الذین اختارهم اللّه للامه من بعدی؟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خلقنی اللّه من صفوة نوره و دعانی فأطعته، و خلق من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و دعاه فأطاعه،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ابنه محمد بن الحسن المهدی القائم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إنّک مدرکه و من کان مثلک، و من تولّاه هذه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فشکرت اللّه،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مؤجل إلی عهده؟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فقرأ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 بَعَثْنا عَلَیْکمْ عِباداً لَنا أُولِی بَأْسٍ شَدِیدٍ فَجاسُوا خِلالَ الدِّیارِ وَ کانَ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وَ </w:t>
      </w:r>
    </w:p>
    <w:p>
      <w:pPr>
        <w:pStyle w:val="BookText"/>
        <w:rPr/>
      </w:pPr>
      <w:r>
        <w:rPr>
          <w:rFonts w:ascii="Amiri" w:hAnsi="Amiri" w:eastAsia="Amiri" w:cs="Amiri"/>
          <w:color w:val="111111"/>
          <w:sz w:val="28"/>
          <w:sz w:val="28"/>
          <w:szCs w:val="28"/>
          <w:rtl w:val="true"/>
          <w:lang w:bidi="ar-SA"/>
        </w:rPr>
        <w:t>أَمْدَدْناکمْ بِأَمْوالٍ وَ بَنِینَ وَ جَعَلْناکمْ أَکثَرَ نَفِیراً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بکائی و شوقی،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 بعهد منک؟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 اللّه الذی أرسلنی بالحق منّی و من علی و فاطمه و الحسن و الحسین و التسعه و کل من هو منّا و معنا و مضام فینا، إی و اللّه و لیحضرنّ إبلیس له و جنوده و کل من محض الإیمان محضا، و محض الکفر محضا حتی یؤخذ له بالقصاص و الأوتار و لا یظلم ربّک أحدا، و ذلک تأویل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نُمَکنَ لَهُمْ فِی الْأَرْضِ وَ نُرِیَ فِرْعَوْنَ وَ هامانَ وَ جُنُودَهُما مِنْهُمْ ما کانُوا یَحْذَرُونَ</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من بین یدیه و ما أبالی لقیت الموت أو لقینی</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تاریخی سلمان فارسی برای سلمان محمدی شدن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آسمانی پیامبر و اهل بیت برای نسل سلمان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نسل سلمان در دوران حضور و غیبت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انداز رسالت سلمان و نسل سلمان در زمینه سازی و ظهور </w:t>
      </w:r>
      <w:bookmarkStart w:id="94" w:name="pg3041_42259"/>
    </w:p>
    <w:p>
      <w:pPr>
        <w:pStyle w:val="Heading2"/>
        <w:numPr>
          <w:ilvl w:val="1"/>
          <w:numId w:val="1"/>
        </w:numPr>
        <w:rPr/>
      </w:pPr>
      <w:bookmarkStart w:id="95" w:name="__RefHeading___Toc835146_2749589250"/>
      <w:bookmarkStart w:id="96" w:name="_Toc33"/>
      <w:bookmarkEnd w:id="94"/>
      <w:bookmarkEnd w:id="95"/>
      <w:r>
        <w:rPr>
          <w:rtl w:val="true"/>
        </w:rPr>
        <w:t>شیعه علی علیه السلام</w:t>
      </w:r>
      <w:bookmarkEnd w:id="96"/>
    </w:p>
    <w:p>
      <w:pPr>
        <w:pStyle w:val="BookText"/>
        <w:rPr/>
      </w:pPr>
      <w:r>
        <w:rPr>
          <w:rFonts w:ascii="IRNazanin" w:hAnsi="IRNazanin" w:eastAsia="IRNazanin"/>
          <w:color w:val="111111"/>
          <w:sz w:val="28"/>
          <w:sz w:val="28"/>
          <w:szCs w:val="28"/>
          <w:rtl w:val="true"/>
          <w:lang w:bidi="fa-IR"/>
        </w:rPr>
        <w:t>پس از حجة الوداع و خارج شدن از منطقه غدیرخم، روزی پس از اقامه نماز صبح، متوجه شدم که چهره پیامبر، ترکیبی از خشم و غمی مقدس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کنارم نشسته بود؛ از او پرسیدم که علت را می داند؟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هست، عمار و حذیفه که سراسر شب با پیامبر بوده اند،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کمی آن طرف تر بودند و غمگین و خشمگین به نظر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ماجرا را پرسیدیم؛ آن ها ما را به گوشه ای بردند و ماجرا را تعریف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گفتند که نیمه های شب، در یکی از گردنه های راه، دوازده نفر با چهره های پوشیده، ناگهان به قصد ترور پیامبر از گردنه سرازیر شده و به سوی ایشان حمله 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لحظه حمله، تنها 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افسار مرکب پیامبر به دستش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کس دیگری کنار پیامبر نبوده است؛ چرا که بقیه مسلمانان عقب افتاده بودند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شدت حمله چنان بوده که حتی از سر و صدای حمله کنندگان، مرکب </w:t>
      </w:r>
    </w:p>
    <w:p>
      <w:pPr>
        <w:pStyle w:val="BookText"/>
        <w:rPr/>
      </w:pPr>
      <w:r>
        <w:rPr>
          <w:rFonts w:ascii="IRNazanin" w:hAnsi="IRNazanin" w:eastAsia="IRNazanin"/>
          <w:color w:val="111111"/>
          <w:sz w:val="28"/>
          <w:sz w:val="28"/>
          <w:szCs w:val="28"/>
          <w:rtl w:val="true"/>
          <w:lang w:bidi="fa-IR"/>
        </w:rPr>
        <w:t>پیامبر رم می کند؛ ولی با معجزه پیامبر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همان معجزه، حمله کنندگان ناکام می شوند و پا به فرار می گذارند؛ ولی در موقع فرار، به اعجاز پیامبر، آسمان برقی می زند و حذیفه چهره تمامی حمله کنندگان را می بیند و همه آن ها را می‌شناسد؛ شش نفر از قریش و بقیه از انصار یا قبایل دیگر عرب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پیامبر از حذیفه و عمار خواسته بود که به خاطر حفظ وحدت و ثبات جامعه از افشای عمومی اسامی پرهیز کنند و اسامی را جز به خواص نگویند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آن ماجرا، کاملاً شبیه سوءقصد دیگری به پیامبر در لیلة العقبه و در مسیر بازگشت از جنگ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واقعه نگران و ناراحت بودیم که ناگهان حادثه بعدی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عمرو فهری یکی دیگر از تازه مسلمانان مدعی که خبر غدیرخم را در میان قبیله اش شنیده و به تحریک منافقین به قصد اعتراض به پیامبر به سوی کاروان راه افتاده بود، در میانه راه به پیامبر رسید و با تندی و جسارت، علناً با مسئله ولایت و امامت امیرالمومنین علیه السلام مخالفت کرد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احساس کرد که اگر اقدامی صورت نگیرد، مسئله امامت در همان مرحله آغازین ناکام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پیش روی جمعیت او را نفرین کرد؛  ناگهان سنگی از آسمان فرود آمد و او را در جا به درک فرستاد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اقدام موقتاً باعث وحشت و انفعال جریان گسترده منافقین و سران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منافقین، من و عده ای از اصحاب، که عاشق پیامبر صلی الله علیه و آله و سلم و اهل بیت علیهم السلام او بودیم، هم قسم شده و گروه حامیان اهل بیت پیامبر علیهم السلام را تشکیل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گروه ما عبارت بودند از ابوذر، عمار، مقداد بن اسود، حذیفه الیمان، خزیمه بن ثابت، ذوالشهادتین، ابوایوب انصاری، خالد بن سعید بن عاص، بریده اسلمی انصاری، ابی بن کعب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روزها زبیر هم با ما بود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ما سعی می کردیم در شرایطی که پیامبر صلی الله علیه و آله و سلم بیمار شده و حالشان رو به وخامت می رود، تا می توانیم کنار پیامبر صلی الله علیه و آله و سلم و امام علی بن ابی طالب علیه السلام باشیم؛ چراکه گروه دوازده نفری مخالفین نیز بسیار فعال شده بودند و در آستانه رحلت پیامبر صلی الله علیه و آله و سلم فتنه گری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صورت علنی با دستورات مهم پیامبر، مثل دستور ایشان مبنی بر تشکیل سپاهی به فرماندهی اسامه بن زید برای رفتن به مرزهای شام مخالفت می کردند یا چندین مرتبه در کنار بستر پیامبر جنجال و سر و صدا راه انداختند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وقتی دیدند که به علت حضور ما از بودن در کنار پیامبر در روزهای آخر عمرشان نمی توانند سوءاستفاده کنند، حزب مستقلی در برابر پیامبر صلی الله علیه و آله و سلم، امام علی علیه السلام و ما تشکیل دادند و سرانجام پس از رحلت غم انگیز پیامبر صلی الله علیه و آله و سلم در واپسین روزهای ماه صفر سال یازدهم، و در شرایطی که مدینه در حزن و </w:t>
      </w:r>
    </w:p>
    <w:p>
      <w:pPr>
        <w:pStyle w:val="BookText"/>
        <w:rPr/>
      </w:pPr>
      <w:r>
        <w:rPr>
          <w:rFonts w:ascii="IRNazanin" w:hAnsi="IRNazanin" w:eastAsia="IRNazanin"/>
          <w:color w:val="111111"/>
          <w:sz w:val="28"/>
          <w:sz w:val="28"/>
          <w:szCs w:val="28"/>
          <w:rtl w:val="true"/>
          <w:lang w:bidi="fa-IR"/>
        </w:rPr>
        <w:t xml:space="preserve">اندوه فرو رفته بود و ما هم سعی می کردیم یار و یاور امیرالمؤمنین علیه السلام در ماجرای کفن و دفن پیامبر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سه روز طول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زیر سایبان بنی ساعده جمع شدند و کودتای خلافت را طراحی و اجرا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کودتا باعث شد که پس از دفن پیامبر صلی الله علیه و آله و سلم، امیرالمؤمنین علیه السلام و اهل بیت ایشان علیهم السلام و ما شیعیان تنها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بعد از هجوم منافقین به خانه حضرت علی علیه السلام و بردن ایشان با دست بسته، وقتی فریاد یاری خواهی آن حضرت بلند شد، دوستان ما هم پراکنده یا دچار لغزش شدند؛ تا جایی که برای آن حضرت، جز من و ابوذر و مقداد کسی نماند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هجوم منافقین به خانه امام علی علیه السلام که با هدف بیعت گیری اجباری از ایشان و ما صورت گرفت، علاوه بر مجروح شدن شدید دختر پیامبر، حضرت زهرا علیها السلام و سقط جنینش و نیز مصدومیت امام علی علیه السلام، من هم به عنوان مهم ترین مدافع، حامی و سخنگوی شیعیان، به علت سخنرانی ها و احتجاج های متعددم، به شدت مورد ضرب و جرح قرار گرفتم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پیامبر و مسئولیت بخشی به صحابه در رویدادهای آینده</w:t>
      </w:r>
    </w:p>
    <w:p>
      <w:pPr>
        <w:pStyle w:val="BookText"/>
        <w:rPr/>
      </w:pPr>
      <w:r>
        <w:rPr>
          <w:rFonts w:ascii="IRNazanin" w:hAnsi="IRNazanin" w:eastAsia="IRNazanin"/>
          <w:color w:val="111111"/>
          <w:sz w:val="28"/>
          <w:sz w:val="28"/>
          <w:szCs w:val="28"/>
          <w:rtl w:val="true"/>
          <w:lang w:bidi="fa-IR"/>
        </w:rPr>
        <w:t>دوره تاریخی</w:t>
      </w:r>
    </w:p>
    <w:p>
      <w:pPr>
        <w:pStyle w:val="BookText"/>
        <w:rPr/>
      </w:pPr>
      <w:r>
        <w:rPr>
          <w:rFonts w:ascii="IRNazanin" w:hAnsi="IRNazanin" w:eastAsia="IRNazanin"/>
          <w:color w:val="111111"/>
          <w:sz w:val="28"/>
          <w:sz w:val="28"/>
          <w:szCs w:val="28"/>
          <w:rtl w:val="true"/>
          <w:lang w:bidi="fa-IR"/>
        </w:rPr>
        <w:t>صحابی</w:t>
      </w:r>
    </w:p>
    <w:p>
      <w:pPr>
        <w:pStyle w:val="BookText"/>
        <w:rPr/>
      </w:pPr>
      <w:r>
        <w:rPr>
          <w:rFonts w:ascii="IRNazanin" w:hAnsi="IRNazanin" w:eastAsia="IRNazanin"/>
          <w:color w:val="111111"/>
          <w:sz w:val="28"/>
          <w:sz w:val="28"/>
          <w:szCs w:val="28"/>
          <w:rtl w:val="true"/>
          <w:lang w:bidi="fa-IR"/>
        </w:rPr>
        <w:t>مسئولیت</w:t>
      </w:r>
    </w:p>
    <w:p>
      <w:pPr>
        <w:pStyle w:val="BookText"/>
        <w:rPr/>
      </w:pPr>
      <w:r>
        <w:rPr>
          <w:rFonts w:ascii="IRNazanin" w:hAnsi="IRNazanin" w:eastAsia="IRNazanin"/>
          <w:color w:val="111111"/>
          <w:sz w:val="28"/>
          <w:sz w:val="28"/>
          <w:szCs w:val="28"/>
          <w:rtl w:val="true"/>
          <w:lang w:bidi="fa-IR"/>
        </w:rPr>
        <w:t>سقیفه و غصب خلافت</w:t>
      </w:r>
    </w:p>
    <w:p>
      <w:pPr>
        <w:pStyle w:val="BookText"/>
        <w:rPr/>
      </w:pPr>
      <w:r>
        <w:rPr>
          <w:rFonts w:ascii="IRNazanin" w:hAnsi="IRNazanin" w:eastAsia="IRNazanin"/>
          <w:color w:val="111111"/>
          <w:sz w:val="28"/>
          <w:sz w:val="28"/>
          <w:szCs w:val="28"/>
          <w:rtl w:val="true"/>
          <w:lang w:bidi="fa-IR"/>
        </w:rPr>
        <w:t>سلمان،</w:t>
      </w:r>
    </w:p>
    <w:p>
      <w:pPr>
        <w:pStyle w:val="BookText"/>
        <w:rPr/>
      </w:pPr>
      <w:r>
        <w:rPr>
          <w:rFonts w:ascii="IRNazanin" w:hAnsi="IRNazanin" w:eastAsia="IRNazanin"/>
          <w:color w:val="111111"/>
          <w:sz w:val="28"/>
          <w:sz w:val="28"/>
          <w:szCs w:val="28"/>
          <w:rtl w:val="true"/>
          <w:lang w:bidi="fa-IR"/>
        </w:rPr>
        <w:t>حذیفه و ابوذر</w:t>
      </w:r>
    </w:p>
    <w:p>
      <w:pPr>
        <w:pStyle w:val="BookText"/>
        <w:rPr/>
      </w:pPr>
      <w:r>
        <w:rPr>
          <w:rFonts w:ascii="IRNazanin" w:hAnsi="IRNazanin" w:eastAsia="IRNazanin"/>
          <w:color w:val="111111"/>
          <w:sz w:val="28"/>
          <w:sz w:val="28"/>
          <w:szCs w:val="28"/>
          <w:rtl w:val="true"/>
          <w:lang w:bidi="fa-IR"/>
        </w:rPr>
        <w:t>تربیت نیرو به صورت غیرآشکار برای خلافت امیرالمؤمنین علیه السلام</w:t>
      </w:r>
    </w:p>
    <w:p>
      <w:pPr>
        <w:pStyle w:val="BookText"/>
        <w:rPr/>
      </w:pPr>
      <w:r>
        <w:rPr>
          <w:rFonts w:ascii="IRNazanin" w:hAnsi="IRNazanin" w:eastAsia="IRNazanin"/>
          <w:color w:val="111111"/>
          <w:sz w:val="28"/>
          <w:sz w:val="28"/>
          <w:szCs w:val="28"/>
          <w:rtl w:val="true"/>
          <w:lang w:bidi="fa-IR"/>
        </w:rPr>
        <w:t>خلافت امیرالمؤمنین علیه السلام</w:t>
      </w:r>
    </w:p>
    <w:p>
      <w:pPr>
        <w:pStyle w:val="BookText"/>
        <w:rPr/>
      </w:pPr>
      <w:r>
        <w:rPr>
          <w:rFonts w:ascii="IRNazanin" w:hAnsi="IRNazanin" w:eastAsia="IRNazanin"/>
          <w:color w:val="111111"/>
          <w:sz w:val="28"/>
          <w:sz w:val="28"/>
          <w:szCs w:val="28"/>
          <w:rtl w:val="true"/>
          <w:lang w:bidi="fa-IR"/>
        </w:rPr>
        <w:t>عمار</w:t>
      </w:r>
    </w:p>
    <w:p>
      <w:pPr>
        <w:pStyle w:val="BookText"/>
        <w:rPr/>
      </w:pPr>
      <w:r>
        <w:rPr>
          <w:rFonts w:ascii="IRNazanin" w:hAnsi="IRNazanin" w:eastAsia="IRNazanin"/>
          <w:color w:val="111111"/>
          <w:sz w:val="28"/>
          <w:sz w:val="28"/>
          <w:szCs w:val="28"/>
          <w:rtl w:val="true"/>
          <w:lang w:bidi="fa-IR"/>
        </w:rPr>
        <w:t>اثبات حقانیت امام در جنگ صفین</w:t>
      </w:r>
    </w:p>
    <w:p>
      <w:pPr>
        <w:pStyle w:val="BookText"/>
        <w:rPr/>
      </w:pP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انس بن مالک اسدی</w:t>
      </w:r>
    </w:p>
    <w:p>
      <w:pPr>
        <w:pStyle w:val="BookText"/>
        <w:rPr/>
      </w:pPr>
      <w:r>
        <w:rPr>
          <w:rFonts w:ascii="IRNazanin" w:hAnsi="IRNazanin" w:eastAsia="IRNazanin"/>
          <w:color w:val="111111"/>
          <w:sz w:val="28"/>
          <w:sz w:val="28"/>
          <w:szCs w:val="28"/>
          <w:rtl w:val="true"/>
          <w:lang w:bidi="fa-IR"/>
        </w:rPr>
        <w:t>یادآورگر فرمایش پیامبر درباره عاشورا</w:t>
      </w:r>
    </w:p>
    <w:p>
      <w:pPr>
        <w:pStyle w:val="BookText"/>
        <w:rPr/>
      </w:pPr>
      <w:r>
        <w:rPr>
          <w:rFonts w:ascii="IRNazanin" w:hAnsi="IRNazanin" w:eastAsia="IRNazanin"/>
          <w:color w:val="111111"/>
          <w:sz w:val="28"/>
          <w:sz w:val="28"/>
          <w:szCs w:val="28"/>
          <w:rtl w:val="true"/>
          <w:lang w:bidi="fa-IR"/>
        </w:rPr>
        <w:t>پس از عاشورا</w:t>
      </w:r>
    </w:p>
    <w:p>
      <w:pPr>
        <w:pStyle w:val="BookText"/>
        <w:rPr/>
      </w:pPr>
      <w:r>
        <w:rPr>
          <w:rFonts w:ascii="IRNazanin" w:hAnsi="IRNazanin" w:eastAsia="IRNazanin"/>
          <w:color w:val="111111"/>
          <w:sz w:val="28"/>
          <w:sz w:val="28"/>
          <w:szCs w:val="28"/>
          <w:rtl w:val="true"/>
          <w:lang w:bidi="fa-IR"/>
        </w:rPr>
        <w:t>جابربن عبدالله انصاری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پایه گذاری فرهنگ زیارت </w:t>
      </w:r>
      <w:bookmarkStart w:id="97" w:name="pg3041_42269"/>
    </w:p>
    <w:p>
      <w:pPr>
        <w:pStyle w:val="Heading2"/>
        <w:numPr>
          <w:ilvl w:val="1"/>
          <w:numId w:val="1"/>
        </w:numPr>
        <w:rPr/>
      </w:pPr>
      <w:bookmarkStart w:id="98" w:name="__RefHeading___Toc835148_2749589250"/>
      <w:bookmarkStart w:id="99" w:name="_Toc34"/>
      <w:bookmarkEnd w:id="97"/>
      <w:bookmarkEnd w:id="98"/>
      <w:r>
        <w:rPr>
          <w:rtl w:val="true"/>
        </w:rPr>
        <w:t>باب علی علیه السلام</w:t>
      </w:r>
      <w:bookmarkEnd w:id="99"/>
    </w:p>
    <w:p>
      <w:pPr>
        <w:pStyle w:val="Heading3"/>
        <w:numPr>
          <w:ilvl w:val="2"/>
          <w:numId w:val="1"/>
        </w:numPr>
        <w:rPr/>
      </w:pPr>
      <w:bookmarkStart w:id="100" w:name="__RefHeading___Toc835150_2749589250"/>
      <w:bookmarkStart w:id="101" w:name="_Toc35"/>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عبدالله پسر 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پدرم در جمع ساده اما صمیمی خانه مان در مدائن برای من از خاطراتش چنین گفت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ده روز از رحلت پیامبر گذشته بود که اهل بیت پیامبر علیهم السلام مورد حمله قرار گرفته و مطرود و مهجور جامعه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پس از رحلت پیامبر صلی الله علیه و آله و سلم چنان بر من سخت و سنگین بود که پس از ماجرای حمله به خانه دختر پیامبر علیها السلام دو سه روزی کنج خانه نشستم و به شدت گریستم؛ چرا که عمق فتنه ها چنان بود که برای اهل بیت پیامبر علیهم السلام جز من و مقداد و ابوذر کسی باقی نمانده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روزها آن قدر بر مصائب اهل بیت پیامبر صلی الله علیه و آله و سلم گریستم که سرانجام همسرم با صحبت بسیار، مرا راضی کرد برای تسکین روحیه و تنوع هم که شده از خانه بیرون بزنم؛ هر چه بهانه آوردم که نمی خواهم چشمم به چشم </w:t>
      </w:r>
    </w:p>
    <w:p>
      <w:pPr>
        <w:pStyle w:val="BookText"/>
        <w:rPr/>
      </w:pPr>
      <w:r>
        <w:rPr>
          <w:rFonts w:ascii="IRNazanin" w:hAnsi="IRNazanin" w:eastAsia="IRNazanin"/>
          <w:color w:val="111111"/>
          <w:sz w:val="28"/>
          <w:sz w:val="28"/>
          <w:szCs w:val="28"/>
          <w:rtl w:val="true"/>
          <w:lang w:bidi="fa-IR"/>
        </w:rPr>
        <w:t>منافقین بیفتد، او اصرار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نفرمود که سلمان از ما اهل بیت است؟ اگر حال تو چنین است، پس حال اهل بیت علیهم السلام چگونه خواهد بود؟ اگر در این شرایط، سلمانی که از آن هاست در کنارشان نباشد، آیا این جمله معنا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بدنم لرزید و ناچار به پاخاستم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های مدینه را یکی پس از دیگری مانند بیچاره ها و درماندگان و مصیبت زدگان پیمودم تا سری به مزار پیامبر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پیامبر که وارد شدم، ناگهان با نگاه معنادار مولایم علی علیه السلام روبرو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 روزها هنوز درب خانه آن ها به مسجد پیامبر باز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اندوهگین بین منزل خود و منزل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مزار ایشان آن در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 و مرا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به سمتش رفتم و تا به ایشان رسیدم اشک از چشمانم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 جمله فرمود که آتشم زد و به شدت خجالت زده شدم؛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تو هم به ما جفا کردی و ما را تنها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لکنت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سنگینی غم ها و مصیبت ها خانه نشینم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آمدی، به دیدار دختر پیامبر برو؛ چراکه به شدت مشتاق دیدار توست و برای تو هدیه ای بهشتی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ای بهشتی؟ آن هم پس از رحلت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همین دیروز فرشتگان برایش آورده 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نفهمیدم چطور از امیرالمؤمنین علیه السلام جدا شدم و به درب منزل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گرفتم و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تا مرا دید با چشمانی اشکبار، همانند </w:t>
      </w:r>
    </w:p>
    <w:p>
      <w:pPr>
        <w:pStyle w:val="BookText"/>
        <w:rPr/>
      </w:pPr>
      <w:r>
        <w:rPr>
          <w:rFonts w:ascii="IRNazanin" w:hAnsi="IRNazanin" w:eastAsia="IRNazanin"/>
          <w:color w:val="111111"/>
          <w:sz w:val="28"/>
          <w:sz w:val="28"/>
          <w:szCs w:val="28"/>
          <w:rtl w:val="true"/>
          <w:lang w:bidi="fa-IR"/>
        </w:rPr>
        <w:t>همسرش، از جفای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عذری بیاورم که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نگو و خوب گوش کن تا 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از قصه دیروزش گفت و این که چگونه غم ها و تنهایی ها بر وجودش سنگینی می کرد، تا آن جا که نزدیک بوده قالب تهی کند؛ ولی ناگهان درب اتاق، باز، و سه بانوی بهشتی وارد شدند و همدم و انیس و مونس ایشان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از اسامی آن ها پرسیده، معلوم شده که آن ها همسران من و ابوذر و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 ذره و مقدوده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برای حضرت از غذاهای بهشتی آورده بودند و ایشان یک رطب از آن ها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رطب را بوییدم، آن را متفاوت از تمام میوه های زمینی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حضرت فاطمه علیها السلام با من بسیار سخن گفت و حتی دعای نور را برای دفع بیماری ها به من آموخت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آن روز تا زمانی که دختر پیامبر زنده بود، همیشه همدم ایشان و حضرت علی علیه السلام بودم و در محضر ایشان از دو کتاب مهم و ارزشمند استفاده 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مصحف امیرالمؤمنین علیه السلام را آموختم که قرآنی بود بر اساس ترتیب نزول، با تمامی روایات نبوی و نکاتی درباره شأن نزول یا تفسیر و تأویل آیات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مصحف فاطمه علیها السلام را نیز از دختر پیامبر فرا گرفتم؛ کتابی که در آن، اخباری که فرشتگان برای آن حضرت نقل کرده بودند و شامل تمامی حوادث آینده </w:t>
      </w:r>
    </w:p>
    <w:p>
      <w:pPr>
        <w:pStyle w:val="BookText"/>
        <w:rPr/>
      </w:pPr>
      <w:r>
        <w:rPr>
          <w:rFonts w:ascii="IRNazanin" w:hAnsi="IRNazanin" w:eastAsia="IRNazanin"/>
          <w:color w:val="111111"/>
          <w:sz w:val="28"/>
          <w:sz w:val="28"/>
          <w:szCs w:val="28"/>
          <w:rtl w:val="true"/>
          <w:lang w:bidi="fa-IR"/>
        </w:rPr>
        <w:t>تا قیامت می شد،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برای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بستر شهادت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رویدادهای آینده گفته بودند و ایشان شنیده بود و امیرالمؤمنین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مصحف حضرت زهرا علیها السلام کمتر کسی خبر داشت؛ اما امیرالمؤمنین علیه السلام مصحف خود را سه روز پس از رحلت پیامبر صلی الله علیه و آله و سلم در مسجد النبی به مسلمانان نشان داده بود و فرموده بود که امامت و رهبری ایشان بر اساس محتوای این کتاب، تنها راه نجات و سعادت است؛ ولی مسلمانان با گستاخی سخن ایشان را نپذیرفته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نیز دیگر آن را به هیچ کس نشان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قصد داشتم دیگران را از محتوای آن دو کتاب با خبر کنم؛ اما وقتی امام علی علیه السلام از قصد من باخبر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برنامه تربیت و انسان سازی و راه سعادت و نجات است و دیگری، نقشه راه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آل محمد علیهم السلام هستند و به امانت نزد امامان خواهند ماند و آنان هم این دو کتاب را جز به خواص شیعه نشان نخواهند داد؛ تا زمانی که این دو به امام موعود برسند و در آن زمان است که این دو کتاب آشکار خواهند 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بود که سعی کردم اساس زندگی ام امام علی علیه السلام باشد؛ پس باب او شدم</w:t>
      </w:r>
      <w:r>
        <w:rPr>
          <w:rStyle w:val="FootnoteAnchor"/>
          <w:rtl w:val="true"/>
        </w:rPr>
        <w:footnoteReference w:id="102"/>
      </w:r>
      <w:r>
        <w:rPr>
          <w:rFonts w:ascii="IRNazanin" w:hAnsi="IRNazanin" w:eastAsia="IRNazanin"/>
          <w:color w:val="111111"/>
          <w:sz w:val="28"/>
          <w:sz w:val="28"/>
          <w:szCs w:val="28"/>
          <w:rtl w:val="true"/>
          <w:lang w:bidi="fa-IR"/>
        </w:rPr>
        <w:t xml:space="preserve">و هدفم از این واسطه بودن برای ارتباط امام و یارانش این بود که </w:t>
      </w:r>
      <w:bookmarkStart w:id="102" w:name="pg3041_42278"/>
    </w:p>
    <w:p>
      <w:pPr>
        <w:pStyle w:val="BookText"/>
        <w:rPr/>
      </w:pPr>
      <w:bookmarkEnd w:id="102"/>
      <w:r>
        <w:rPr>
          <w:rFonts w:ascii="IRNazanin" w:hAnsi="IRNazanin" w:eastAsia="IRNazanin"/>
          <w:color w:val="111111"/>
          <w:sz w:val="28"/>
          <w:sz w:val="28"/>
          <w:szCs w:val="28"/>
          <w:rtl w:val="true"/>
          <w:lang w:bidi="fa-IR"/>
        </w:rPr>
        <w:t>کاملاً امام را زیر نظر بگیرم تا هم از ایشان الگوگیری کاملی داشته باشم و هم در تمامی اراده ها، میل ها، غم ها و شادی ها، تابع خواست و میل و برنامه های معصومانه امام و مولایم، علی بن ابی طالب علیه السلام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در مدینه، همه مرا با علی بن ابی طالب علیه السلام می شناختند و اگر هم کسی با ایشان کاری داشت و نمی توانست مستقیم از ایشان بخواهد، مرا واسطه می کرد</w:t>
      </w:r>
      <w:r>
        <w:rPr>
          <w:rFonts w:eastAsia="IRNazanin" w:cs="IRNazanin"/>
          <w:color w:val="111111"/>
          <w:sz w:val="28"/>
          <w:szCs w:val="28"/>
          <w:rtl w:val="true"/>
          <w:lang w:bidi="fa-IR"/>
        </w:rPr>
        <w:t>.</w:t>
      </w:r>
    </w:p>
    <w:p>
      <w:pPr>
        <w:pStyle w:val="Heading3"/>
        <w:numPr>
          <w:ilvl w:val="2"/>
          <w:numId w:val="1"/>
        </w:numPr>
        <w:rPr/>
      </w:pPr>
      <w:bookmarkStart w:id="103" w:name="__RefHeading___Toc835152_2749589250"/>
      <w:bookmarkStart w:id="104" w:name="_Toc36"/>
      <w:bookmarkEnd w:id="103"/>
      <w:r>
        <w:rPr>
          <w:rtl w:val="true"/>
        </w:rPr>
        <w:t>پیوست</w:t>
      </w:r>
      <w:bookmarkEnd w:id="1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دوران همراهی سلمان با پیامبر صلی الله علیه و آله و سلم و آغاز دوران بروز شخصیت تاریخی او، می توان نگاه و جمع بندی جامع تری از شخصیت سلمان داشت؛ چرا  که او در ده سال همراهی با پیامبر سعی کرد که بیشترین بهره مندی را از پیامبر صلی الله علیه و آله و سلم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مسیر به کمال رسیدن، بهره مندی علمی و ایمانی خود را منحصر به شخص پیامبر صلی الله علیه و آله و سلم نساخت؛ بلکه وقتی دانست که علی علیه السلام و فاطمه علیها السلام نور چشمان پیامبر صلی الله علیه و آله و سلم و ترجمان مردانه و زنانه شخصیت و تربیت نبوی هستند، سعی کرد در فرصت هایی که پیامبر دارای مشغولیت بود، از شاگردی اهل بیت علیهم السلام استفاده 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ده ساله همراهی با پیامبر صلی الله علیه و آله و سلم در میان صحابه کسی که بیشترین رفت و آمد را به منزل دختر پیامبر داشت، 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پیرمرد با عمری بیش از صد سال و با رعایت موازین و حدود دینی، فراوان به دیدار حضرت زهرا علیها السلام می رفت و از اسرار خانه آن ها یا کرامات و دانش ایشان بسیار بهره مند </w:t>
      </w:r>
    </w:p>
    <w:p>
      <w:pPr>
        <w:pStyle w:val="BookText"/>
        <w:rPr/>
      </w:pP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ها وقتی پیامبر صلی الله علیه و آله و سلم می خواست کسی را به منزل اهل بیت علیهم السلام بفرستد، غالباً آن واسطه سلمان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 فاصل رحلت پیامبر تا شهادت حضرت زهرا علیها السلام نیز تنها صحابی ای که انسی ویژه با آن حضرت داشت، 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این ادب ورزی و بهره مندی ده ساله از پیامبر صلی الله علیه و آله و سلم، امیرالمؤمنین علیه السلام و حضرت زهرا علیها السلام است که در نهایت، شخصیت جدید سلمان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چکیده وار و جمع بندی شخصیت جدید سلمان پس از گذران این دوران را می توان در روایات معصومین بعدی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در روایات امام باقر علیه السلام و امام صادق علیه السلام توصیف های فراوانی درباره جامعیت و کمال و رشد یافتگی شخصیت سلمان وجود دارد؛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بازشناسی بهتر شخصیت رشد یافته سلمان از منظر روایات به جدول زیر نگاه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ابعاد شخصیتی</w:t>
      </w:r>
    </w:p>
    <w:p>
      <w:pPr>
        <w:pStyle w:val="BookText"/>
        <w:rPr/>
      </w:pPr>
      <w:r>
        <w:rPr>
          <w:rFonts w:ascii="IRNazanin" w:hAnsi="IRNazanin" w:eastAsia="IRNazanin"/>
          <w:color w:val="111111"/>
          <w:sz w:val="28"/>
          <w:sz w:val="28"/>
          <w:szCs w:val="28"/>
          <w:rtl w:val="true"/>
          <w:lang w:bidi="fa-IR"/>
        </w:rPr>
        <w:t>صفات و ویژگی های سلمان</w:t>
      </w:r>
    </w:p>
    <w:p>
      <w:pPr>
        <w:pStyle w:val="BookText"/>
        <w:rPr/>
      </w:pPr>
      <w:r>
        <w:rPr>
          <w:rFonts w:ascii="IRNazanin" w:hAnsi="IRNazanin" w:eastAsia="IRNazanin"/>
          <w:color w:val="111111"/>
          <w:sz w:val="28"/>
          <w:sz w:val="28"/>
          <w:szCs w:val="28"/>
          <w:rtl w:val="true"/>
          <w:lang w:bidi="fa-IR"/>
        </w:rPr>
        <w:t xml:space="preserve">شخصیت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w:t>
      </w:r>
    </w:p>
    <w:p>
      <w:pPr>
        <w:pStyle w:val="BookText"/>
        <w:rPr/>
      </w:pPr>
      <w:r>
        <w:rPr>
          <w:rFonts w:ascii="IRNazanin" w:hAnsi="IRNazanin" w:eastAsia="IRNazanin"/>
          <w:color w:val="111111"/>
          <w:sz w:val="28"/>
          <w:sz w:val="28"/>
          <w:szCs w:val="28"/>
          <w:rtl w:val="true"/>
          <w:lang w:bidi="fa-IR"/>
        </w:rPr>
        <w:t xml:space="preserve">مرتبه دهم از مراتب ده گانه ایمان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شخصیت ایمانی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p>
    <w:p>
      <w:pPr>
        <w:pStyle w:val="BookText"/>
        <w:rPr/>
      </w:pPr>
      <w:r>
        <w:rPr>
          <w:rFonts w:ascii="IRNazanin" w:hAnsi="IRNazanin" w:eastAsia="IRNazanin"/>
          <w:color w:val="111111"/>
          <w:sz w:val="28"/>
          <w:sz w:val="28"/>
          <w:szCs w:val="28"/>
          <w:rtl w:val="true"/>
          <w:lang w:bidi="fa-IR"/>
        </w:rPr>
        <w:t xml:space="preserve">برجسته ترین حواری پیامبر صلی الله علیه و آله و سلم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شخصیت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علم اول و آخر و علم غیب</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پیامبر و امیرالمؤمنین علیه السلام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برترین شخصیت علمی در تاریخ تشیع و یاران معصومین علیهم السلام </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نویسنده در جهان اسلام، پس از امیر المؤمنین علیه السلام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شخصیت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w:t>
      </w:r>
    </w:p>
    <w:p>
      <w:pPr>
        <w:pStyle w:val="BookText"/>
        <w:rPr/>
      </w:pPr>
      <w:r>
        <w:rPr>
          <w:rFonts w:ascii="IRNazanin" w:hAnsi="IRNazanin" w:eastAsia="IRNazanin"/>
          <w:color w:val="111111"/>
          <w:sz w:val="28"/>
          <w:sz w:val="28"/>
          <w:szCs w:val="28"/>
          <w:rtl w:val="true"/>
          <w:lang w:bidi="fa-IR"/>
        </w:rPr>
        <w:t>زاهد ناسک، اما تصوف گریز</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شخصیت جسمی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قوی و قدرتمند، به گونه ای که در ماجرای حفر خندق، همه می خواستند در گروه او باشند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شخصیت ایمانی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w:t>
      </w:r>
    </w:p>
    <w:p>
      <w:pPr>
        <w:pStyle w:val="BookText"/>
        <w:rPr/>
      </w:pPr>
      <w:r>
        <w:rPr>
          <w:rFonts w:ascii="IRNazanin" w:hAnsi="IRNazanin" w:eastAsia="IRNazanin"/>
          <w:color w:val="111111"/>
          <w:sz w:val="28"/>
          <w:sz w:val="28"/>
          <w:szCs w:val="28"/>
          <w:rtl w:val="true"/>
          <w:lang w:bidi="fa-IR"/>
        </w:rPr>
        <w:t>عالِم اسم اعظم و دارای کرامت و قدرت تصرف تکوینی</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شخصت مدیریتی</w:t>
      </w:r>
    </w:p>
    <w:p>
      <w:pPr>
        <w:pStyle w:val="BookText"/>
        <w:rPr/>
      </w:pPr>
      <w:r>
        <w:rPr>
          <w:rFonts w:ascii="IRNazanin" w:hAnsi="IRNazanin" w:eastAsia="IRNazanin"/>
          <w:color w:val="111111"/>
          <w:sz w:val="28"/>
          <w:sz w:val="28"/>
          <w:szCs w:val="28"/>
          <w:rtl w:val="true"/>
          <w:lang w:bidi="fa-IR"/>
        </w:rPr>
        <w:t xml:space="preserve">باب امیر المؤمنین علیه السلام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شخصیت معاشرتی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بسیار با اهل بیت علیهم السلام   و حضور در محضر آنان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اخوت با ابوذر</w:t>
      </w:r>
    </w:p>
    <w:p>
      <w:pPr>
        <w:pStyle w:val="BookText"/>
        <w:rPr/>
      </w:pPr>
      <w:r>
        <w:rPr>
          <w:rFonts w:ascii="IRNazanin" w:hAnsi="IRNazanin" w:eastAsia="IRNazanin"/>
          <w:color w:val="111111"/>
          <w:sz w:val="28"/>
          <w:sz w:val="28"/>
          <w:szCs w:val="28"/>
          <w:rtl w:val="true"/>
          <w:lang w:bidi="fa-IR"/>
        </w:rPr>
        <w:t>شخصیت علمی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و معلم خصوصی ابوذر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شاگردان علمی نسل دوم شیعه در کوفه، بصره و مدائن</w:t>
      </w:r>
    </w:p>
    <w:p>
      <w:pPr>
        <w:pStyle w:val="BookText"/>
        <w:rPr/>
      </w:pPr>
      <w:r>
        <w:rPr>
          <w:rFonts w:ascii="IRNazanin" w:hAnsi="IRNazanin" w:eastAsia="IRNazanin"/>
          <w:color w:val="111111"/>
          <w:sz w:val="28"/>
          <w:sz w:val="28"/>
          <w:szCs w:val="28"/>
          <w:rtl w:val="true"/>
          <w:lang w:bidi="fa-IR"/>
        </w:rPr>
        <w:t>شخصیت سیاسی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بنیان گذار گروه شیعیان علی علیه السلام در زمان پیامبر صلی الله علیه و آله و 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مغضوب و محسود ویژه منافقین و یهود</w:t>
      </w:r>
    </w:p>
    <w:p>
      <w:pPr>
        <w:pStyle w:val="BookText"/>
        <w:rPr/>
      </w:pPr>
      <w:r>
        <w:rPr>
          <w:rFonts w:ascii="IRNazanin" w:hAnsi="IRNazanin" w:eastAsia="IRNazanin"/>
          <w:color w:val="111111"/>
          <w:sz w:val="28"/>
          <w:sz w:val="28"/>
          <w:szCs w:val="28"/>
          <w:rtl w:val="true"/>
          <w:lang w:bidi="fa-IR"/>
        </w:rPr>
        <w:t>این رشدیافتگی برای سلمان این ارمغان را برایش داشت 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به دوست داشتن چهار نفر امر کرده است؛ سلمان، ابوذر، مقداد 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مشتاق سه نفر است؛ اولین آن ها سلمان است و دو نفر دیگر، ابوذر و مقداد هستند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هم چنین درباره شخصیت والای او، از منصور بُزُرج چنین روایت شده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الصَّادِقِ علیه السلام مَا أَکثَرَ مَا أَسْمَعُ مِنْک سَیِّدِی ذِکرَ سَلْمَانَ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الْفَارِسِیِّ فَقَالَ لَا تَقُلْ سَلْمَانَ الْفَارِسِیَّ وَ لَکنْ قُلْ سَلْمَانَ الْمُحَمَّدِیَّ أَ تَدْرِی مَا کثْرَةُ ذِکرِی لَهُ قُلْتُ لَا قَالَ لِثَلَاثِ خِلَالٍ إِحْدَاهَا إِیثَارُهُ هَوَی أَمِیرِ الْمُؤْمِنِینَ علیه السلام عَلَی هَوَی نَفْسِهِ وَ الثَّانِیَةُ حُبُّهُ الْفُقَرَاءَ وَ اخْتِیَارُهُ إِیَّاهُمْ عَلَی أَهْلِ الثَّرْوَةِ وَ الْعُدَدِ وَ الثَّالِثَةُ حُبُّهُ لِلْعِلْمِ وَ الْعُلَمَاءِ إِنَّ سَلْمَانَ کانَ عَبْداً صَالِحاً حَنِیفاً مُسْلِماً وَ ما کانَ مِنَ الْمُشْرِکینَ</w:t>
      </w:r>
      <w:r>
        <w:rPr>
          <w:rFonts w:eastAsia="Amiri" w:cs="Amiri" w:ascii="Amiri" w:hAnsi="Amiri"/>
          <w:color w:val="111111"/>
          <w:sz w:val="28"/>
          <w:szCs w:val="28"/>
          <w:rtl w:val="true"/>
          <w:lang w:bidi="ar-SA"/>
        </w:rPr>
        <w:t>».</w:t>
      </w:r>
      <w:r>
        <w:rPr>
          <w:rStyle w:val="FootnoteAnchor"/>
          <w:rtl w:val="true"/>
        </w:rPr>
        <w:footnoteReference w:id="114"/>
      </w:r>
      <w:bookmarkStart w:id="105" w:name="pg3041_42288"/>
    </w:p>
    <w:p>
      <w:pPr>
        <w:pStyle w:val="Heading2"/>
        <w:numPr>
          <w:ilvl w:val="1"/>
          <w:numId w:val="1"/>
        </w:numPr>
        <w:rPr/>
      </w:pPr>
      <w:bookmarkStart w:id="106" w:name="__RefHeading___Toc835154_2749589250"/>
      <w:bookmarkStart w:id="107" w:name="_Toc37"/>
      <w:bookmarkEnd w:id="105"/>
      <w:bookmarkEnd w:id="106"/>
      <w:r>
        <w:rPr>
          <w:rtl w:val="true"/>
        </w:rPr>
        <w:t>الگوی تقیه شیعی</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تربیت نیرو تا استانداری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پیامبر صلی الله علیه و آله و سلم موقعی که مراسم بیعت گیری برای خلیفه اول در مسجد برگزار می شد، یک لحظه چشم ملکوتی ام باز شد و دیدم پیرمردی عجیب و ناشناس، پیشگام بیعت با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ماجرا را به امیرالمؤمنین علیه السلام گفتم،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دشمن تاریخی بشریت و پیامبران و امامان بود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امام به ما فرمودند که از آن روز و آن بیعت تا وقتی که فرزندش، امام موعود ظهور کند، دوران تقیه خواهد بود؛ از این رو، من و ابوذر و مقداد، پس از شهادت حضرت زهرا علیها السلام و به تبع امیرالمؤمنین علیه السلام ناچار به بیعتی اجباری و تحمیلی تن دادیم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دستور امام این بود که در اولین سال خلافت تا می شود باید از هر گونه رفتار حساسیت زا پرهیز کنیم؛ چرا که حکومت جدید به دنبال پیدا </w:t>
      </w:r>
    </w:p>
    <w:p>
      <w:pPr>
        <w:pStyle w:val="BookText"/>
        <w:rPr/>
      </w:pPr>
      <w:r>
        <w:rPr>
          <w:rFonts w:ascii="IRNazanin" w:hAnsi="IRNazanin" w:eastAsia="IRNazanin"/>
          <w:color w:val="111111"/>
          <w:sz w:val="28"/>
          <w:sz w:val="28"/>
          <w:szCs w:val="28"/>
          <w:rtl w:val="true"/>
          <w:lang w:bidi="fa-IR"/>
        </w:rPr>
        <w:t>کردن بهانه ای بود که یا ما را بکشد، یا تبعید کند و از تمام حقوق اجتماعی محروم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همه می دانستند که من باب و واسطه اجتماعی امام علی علیه السلام هستم؛ ولی سرم بیشتر در زندگی روزمره و جلسات خصوصی با امام گرم بود؛ تا این که پس از تصرف شامات، گروهی از اهل کتاب برای تحقیق درباره اسلام به مدینه آمدند و به دیدار خلیفه رفتند و پرسش های خود را از او پرسیدند، ولی خلیفه و اطرافیانش از پاسخ در می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نفر را به سراغ من فرستادند و ماجرا را به من گفتند و از من خواستند که علی بن ابی طالب علیه السلام را راضی کنم که برای گفتگو با علمای اهل کتاب به مسجد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ماجرا را به امام گزارش کردم و همراه ایشان به مسجد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در مسجد پیامبر غلغله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گفتگوهای علمی امام با علمای اهل کتاب چنان گیرا و جذاب بود که همه را شیفته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وقتی بزرگ آن گروه، مسلمان شد، فریاد تکبیر مسجد را لرزاند</w:t>
      </w:r>
      <w:r>
        <w:rPr>
          <w:rFonts w:eastAsia="IRNazanin" w:cs="IRNazanin"/>
          <w:color w:val="111111"/>
          <w:sz w:val="28"/>
          <w:szCs w:val="28"/>
          <w:rtl w:val="true"/>
          <w:lang w:bidi="fa-IR"/>
        </w:rPr>
        <w:t>.</w:t>
      </w:r>
      <w:r>
        <w:rPr>
          <w:rStyle w:val="FootnoteAnchor"/>
          <w:rtl w:val="true"/>
        </w:rPr>
        <w:footnoteReference w:id="11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بود که خلیفه احساس کرد به علم امام و یارانش برای اداره امور خلافت نیاز شدیدی دارد؛ پس فضای تهدید تدریجاً تبدیل به یک موافقت نانوشته ای شد که به واسطه آن، اگرچه امام به منصبی نمی رسید، ولی مشاور غیررسمی خلیفه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شرایط بود که امام از من و ابوذر و مقداد و حتی کسانی مثل عمار و حذیفه و دیگران که به جرگه یاران امام پیوسته بودند و از غفلت و خطای خود پشیمان شده بودند، خواست که فرصت را غنیمت شمرده و تدریجاً به متن جامعه باز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ابوذر به یاد آن جلسات گذشته نزد من آمد و با تعجب از سیاست جدید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گذشته به برخی از سخنان پیامبر که مربوط به پیشگویی این دوران بود، دقت می کردی، متوجه می شدی که این دوران، دوران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تقیه به معنی حفظ جان در شرایط هجوم دشمن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سه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اولش تقیه حفاظتی است، مثل همین سال سختی که گذراندیم؛ اما وقتی جبهه باطل دچار خلاء و کمبود و نیاز می شود، آن وقت است که هر فرد شیعه ای که اهل ایمان و تقوا و هم اهل علم و دانش و تخصص در یکی از فنون و علوم یا دارای عمل و توانمندی مدیریتی و رفتاری است، قطعاً می‌تواند عنصری مفید برای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 فکر و عملمان، جبهه باطل را تقویت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با حضور حساب شده در جامعۀ باطل نفوذ کرده و با بهره رسانی حداقلی به جامعه، فرصت تقویت غیر محسوس جبهه حق را فراهم کرده و تلاش کنیم که در بزنگاه های حساس، فرصت ها و استعدادها را متوجه رهبر و جامعه حق بنماییم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نامش تقیه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می گویند تقیه نفوذی، که اتفاقاً سخت تر از مرحله قبل است؛ چراکه در مرحله قبل، مرزبندی ها مشخص بود و تو در یک جبهه تلاش می کردی که خود و جامعه حق را حفظ کنی، ولی در این مرحله، تو باید یک مدیر متخصص ذووجوه باشی؛ یعنی هم در تعامل با باطل باشی، هم عقبه جبهه حق را فراموش نکنی و به فرصت سازی برای جبهه حق بپردازی</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وظیفه من و تو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بینی که خلیفه تا دیروز به بهانه دفع مرتدین و حالا به بهانه فتوحات، مجبور شده که قبایل عرب را از سراسر جزیرة العرب به عراق و شام کوچ دهد، ولی در مدیریت این جمعیت با کمبود آدم متبحر روبرو شده است؟</w:t>
      </w:r>
    </w:p>
    <w:p>
      <w:pPr>
        <w:pStyle w:val="BookText"/>
        <w:rPr/>
      </w:pPr>
      <w:r>
        <w:rPr>
          <w:rFonts w:ascii="IRNazanin" w:hAnsi="IRNazanin" w:eastAsia="IRNazanin"/>
          <w:color w:val="111111"/>
          <w:sz w:val="28"/>
          <w:sz w:val="28"/>
          <w:szCs w:val="28"/>
          <w:rtl w:val="true"/>
          <w:lang w:bidi="fa-IR"/>
        </w:rPr>
        <w:t>یعنی آن ها که تا دیروز نمی گذاشتند ما حتی در مدینه حضور و بروز اجتماعی داشته باشیم، حالا به علت کمبود نیروی متخصص به ما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هدف آن ها، استفاده از ما برای توسعه حکومت باطل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خواهند با تحریف پیشگویی های پیامبر درباره گسترش اسلام در ایران و روم و وارونه سازی آن، فتوحات را به توسعه اسلام انحرافی و محو همیشگی اسلام راستین متوجه سازند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اگر در مدینه بمانیم، چون در این جا حساسیت زیاد است، </w:t>
      </w:r>
    </w:p>
    <w:p>
      <w:pPr>
        <w:pStyle w:val="BookText"/>
        <w:rPr/>
      </w:pPr>
      <w:r>
        <w:rPr>
          <w:rFonts w:ascii="IRNazanin" w:hAnsi="IRNazanin" w:eastAsia="IRNazanin"/>
          <w:color w:val="111111"/>
          <w:sz w:val="28"/>
          <w:sz w:val="28"/>
          <w:szCs w:val="28"/>
          <w:rtl w:val="true"/>
          <w:lang w:bidi="fa-IR"/>
        </w:rPr>
        <w:t>نمی گذارند دستاورد مفیدی داشته باشیم؛ ولی اگر از مدینه برویم، فرصت های فراوانی پیش روی ما خواهد بود که بر اساس آن می توانیم بنیان اولیه جوامع حق را پایه گذاری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مدینه، مزار پیامبر و مهم تر از همه از امیرالمؤمنین علیه السلام جدا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همه درسی که به تو دادم، چنین سخن نگو و نگذار پس از رحلت ابوذر و سلمان، دیگر یاری برای اماممان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زمانی است که ابوذر و سلمان باید تکثیر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مدینه برویم و از امامان جدا شویم تا در آینده به جای ما و به واسطه ما یاران فراوانی برای امام به مدینه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اول، جای خود را به خلیفه دوم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فتح ایران آغاز شده بود و به سرعت توسعه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خلیفه مرا فرا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ابوذر را چون عرب بود به شام فرستادم، ولی برای فتوحات ایران، هیچ کس بهتر از تونیست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به فرماندهان ما در جبهه فارس کمک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درخواست مرا می‌پذیری؟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شرط من، همراهی عمار و حذیفه و مقداد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این شرط، خیلی خوشحال شد؛ چراکه فکر می کرد من به زور آن ها را راضی به همکاری کرده ام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چهارده هجری بود که به بین النهرین آمدم؛ آن هم کمی پس از جنگ معروف 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مهم ترین تلاشم این بود که فتح سرزمین‌های جدید با جنگ های کمتر و با صلح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w:t>
      </w:r>
    </w:p>
    <w:p>
      <w:pPr>
        <w:pStyle w:val="BookText"/>
        <w:rPr/>
      </w:pPr>
      <w:r>
        <w:rPr>
          <w:rFonts w:ascii="IRNazanin" w:hAnsi="IRNazanin" w:eastAsia="IRNazanin"/>
          <w:color w:val="111111"/>
          <w:sz w:val="28"/>
          <w:sz w:val="28"/>
          <w:szCs w:val="28"/>
          <w:rtl w:val="true"/>
          <w:lang w:bidi="fa-IR"/>
        </w:rPr>
        <w:t>دستاورد خدمتم در آن زمان نیز فتح مدائن، پایتخت تاریخی ساسانیان، در سال پانزده هجری با صلح و بدون خونریزی بود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آن سال‌ها سعی کردم که در میان قبایل عربِ مشغول به فتوحات، قبایلی را که واسطه سفر تاریخی امیرالمؤمنین علیه السلام به یمن دارای گرایش های شیعی بودند، شناسایی، و با آن ها ارتباط تنگاتنگی برقرار کنم؛ قبایلی همانند قبایل همدان، مذحج، نخع و اشعر از سرزمین یمن یا قبیله ربیعه، به ویژه، شاخه عبدالقیس آن که از شرق عربستان بودند و تشیع آن ها ریشه در امارت صحابی شیعی، خالد بن سعید بن عاص اموی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در زمان پیامبر صلی الله علیه و آله و سلم بر آن منطقه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ها بود که کسانی مثل مالک اشتر، کمیل، حارث همدانی، زید و صعصعه بن صوحان را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پس از فتح مدائن، خلیفه با فرستادن نامه ای درخواست مهمی از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 خواست که برای اسکان قبایل مهاجر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فتوحات شرکت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مناسبی انتخاب کنم؛ سرزمینی که می بایست در حاشیه شرقی رودخانه فرات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یک برنامه ریزی، مناطق فرات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عراق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 خودم و حذیفه بن یمان، از شیعیان خالص امیرالمؤمنین علیه السلام تقسیم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مأموریت یافت که از جنوب به سمت مرکز حاشیه فرات حرکت کند و در جست وجوی منطقه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شهر تاریخی و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شمال فرات و نزدیکی مرز شامات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و به سمت جنوب و پایین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سرزمینی در کنار شهر تاریخی و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کردم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این انتخاب، یک اتفاق یا تحت تأثیر شرایط جغرافیایی و طبیعی ای که مناسب نژاد عرب باشد، نبود؛ بلکه در این انتخاب، تمامی آن چه از خبرهای غیبی پیامبر صلی الله علیه و آله و سلم و امیرالمؤمنین علیه السلام می دانستم، به کار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دانستم کوفه کجاست و به عنوان جایگاه عبادت یا مزار پیامبران بزرگی چون آدم و نوح و هود و صالح و ذوالکفل علیهم السلام چه پیشینه معنوی و تاریخی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 بودم که محدوده مسجد کوفه را انتخاب و تعیین کردم؛ چراکه نشانی مسجد و محدوده آن را از امامم، علی علیه السلام و بر اساس نشانه های غیبی فرا گرفته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آن سال، شهر بصره هم در آخرین نقطه بین النهرین ایجاد شده بود؛ ولی همه می دانستند که کوفه در میان ایران و شام و روم و حجاز، دارای جایگاه مهم تری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بعد به پاس این انتخاب و هم زمان با گسترش فتوحات بیشتر، به خواهش خلیفه، اولین استاندار مدائن و مناطق فارسی زبان شرق رودخانه دجله شدم</w:t>
      </w:r>
      <w:r>
        <w:rPr>
          <w:rFonts w:eastAsia="IRNazanin" w:cs="IRNazanin"/>
          <w:color w:val="111111"/>
          <w:sz w:val="28"/>
          <w:szCs w:val="28"/>
          <w:rtl w:val="true"/>
          <w:lang w:bidi="fa-IR"/>
        </w:rPr>
        <w:t xml:space="preserve">. </w:t>
      </w:r>
      <w:bookmarkStart w:id="108" w:name="pg3041_42301"/>
    </w:p>
    <w:p>
      <w:pPr>
        <w:pStyle w:val="Heading2"/>
        <w:numPr>
          <w:ilvl w:val="1"/>
          <w:numId w:val="1"/>
        </w:numPr>
        <w:rPr/>
      </w:pPr>
      <w:bookmarkStart w:id="109" w:name="__RefHeading___Toc835156_2749589250"/>
      <w:bookmarkStart w:id="110" w:name="_Toc38"/>
      <w:bookmarkEnd w:id="108"/>
      <w:bookmarkEnd w:id="109"/>
      <w:r>
        <w:rPr>
          <w:rtl w:val="true"/>
        </w:rPr>
        <w:t>مدرسه سلمان محمدی</w:t>
      </w:r>
      <w:bookmarkEnd w:id="110"/>
    </w:p>
    <w:p>
      <w:pPr>
        <w:pStyle w:val="Heading3"/>
        <w:numPr>
          <w:ilvl w:val="2"/>
          <w:numId w:val="1"/>
        </w:numPr>
        <w:rPr/>
      </w:pPr>
      <w:bookmarkStart w:id="111" w:name="__RefHeading___Toc835158_2749589250"/>
      <w:bookmarkStart w:id="112" w:name="_Toc39"/>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عبدالله، پسر سلمان، در دوران امارت پدرش بر مدائن، در آغاز سن جوانی خود بوده و از نزدیک برنامه های پدرش در عراق را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اوست که راوی ماجراهای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موج فتوحات از مناطق غربی ایران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بین النهرین و غرب ایران تبدیل به مناطق آرامی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شهر کوفه و بصره با اسکان اَعراب مسلمانی که در جنگ ها شرکت داشتند و نیز جذب ایرانیانی که صاحب اصناف گوناگون در حرفه ها و صنعت ها بودند، به سرعت رو به توسعه گذاشته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سال ها سیاست خلیفه دوم بر تبعیض عرب و عجم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سیاست، ایرانیان حتی اگر مسلمان هم می شدند، از ازدواج با اعراب یا حضور در سرزمین های عربی منع می شدند و حتی اجازه آموزش علوم اسلامی را نیز نداشتند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این تنها سیاست فرهنگی و اجتماعی خلیفه دوم نبود؛ او حتی برای عرب های مسلمان نیز تنها آموختن قرآن و احکام اسلامی را مجاز دانسته، و </w:t>
      </w:r>
    </w:p>
    <w:p>
      <w:pPr>
        <w:pStyle w:val="BookText"/>
        <w:rPr/>
      </w:pPr>
      <w:r>
        <w:rPr>
          <w:rFonts w:ascii="IRNazanin" w:hAnsi="IRNazanin" w:eastAsia="IRNazanin"/>
          <w:color w:val="111111"/>
          <w:sz w:val="28"/>
          <w:sz w:val="28"/>
          <w:szCs w:val="28"/>
          <w:rtl w:val="true"/>
          <w:lang w:bidi="fa-IR"/>
        </w:rPr>
        <w:t>آموختن و نوشتن احادیث تاریخی و کلامی و تفسیری را ممنوع 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خلیفه این بود که مسلمانان و نسل های آینده آنان، با قرآن و احکام آشنایی ظاهری داشته باشند و به جای کسب علم و ایمان به جهاد مشغول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ها بود که پدرم سفری به شام داشت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در آن جا با مشاهده امارت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خلیفه دوم اختیارات تامی نیز به آنان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نقشه های شوم و مشترک آن ها برای آینده شد؛ پس خیلی زود به عراق و مدائن بازگشت و سعی کرد به صورتی تدریجی و بی سروصدا برنامه های خود را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 زمان، با آن که استاندار مدائن بود، ولی گه گاه در مثلث مدائن، کوفه و بصره به سفر می پرداخت و در آن سفرها به جذب جوانانِ عمدتاً عرب و بعضاً ایرانی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سفرها، گروه هایی از جوانان به صورت متمرکز یا جدا جدا جذب او می شدند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سلمان در این اقدام، تنها نبود و کسانی مثل حذیفه و عمار، به ویژه در کوفه،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محور و رکن اصلی فعالیت ها سلمان بود؛ به گونه ای که بعدها معروف شد حذیفه و سلمان و چند نفر دیگر، کاری نداشتند مگر قرائت قرآن و تدریس و آموزش آن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بازارها می رفتند و کنار کوچه ها می نشستند و هر کس را می دیدند، از او درباره </w:t>
      </w:r>
      <w:bookmarkStart w:id="113" w:name="pg3041_42305"/>
    </w:p>
    <w:p>
      <w:pPr>
        <w:pStyle w:val="BookText"/>
        <w:rPr/>
      </w:pPr>
      <w:bookmarkEnd w:id="113"/>
      <w:r>
        <w:rPr>
          <w:rFonts w:ascii="IRNazanin" w:hAnsi="IRNazanin" w:eastAsia="IRNazanin"/>
          <w:color w:val="111111"/>
          <w:sz w:val="28"/>
          <w:sz w:val="28"/>
          <w:szCs w:val="28"/>
          <w:rtl w:val="true"/>
          <w:lang w:bidi="fa-IR"/>
        </w:rPr>
        <w:t>قرآن و نحوه قرائتش می پرسیدند؛ پس هر چه را نمی دانست به او می آموختند و…</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آن سال ها در کوفه و بصره صحابه دیگری، مثل ابوموسی اشعری و انس بن مالک نیز بودند که به تعلیم قرآن می پرداختند؛ ولی آموزش آن ها طبق دستور خلیفه، آموزشی سطحی و ظاهری بود؛ اما آموزش پدرم و یارانش، اگرچه ظاهراً آموزش قرآن بود، ولی در حقیقت تفسیر و کلام و تاریخ و معارف را هم با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بود که طیف های متنوعی از جوانان گرد پدرم جمع شدند که می شد آن ها را به دو دسته کلی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که مهم تر بودند و پدرم به آن ها بیشتر نظر داشت، شاگردان شیعی او بودند و دسته دوم، شاگردان عام ایشان بودند که هم شاگردی پدرم را می کردند و هم شاگردی صحابه دیگر را، و دارای عقاید شیعی خالص نبودند</w:t>
      </w:r>
      <w:r>
        <w:rPr>
          <w:rFonts w:eastAsia="IRNazanin" w:cs="IRNazanin"/>
          <w:color w:val="111111"/>
          <w:sz w:val="28"/>
          <w:szCs w:val="28"/>
          <w:rtl w:val="true"/>
          <w:lang w:bidi="fa-IR"/>
        </w:rPr>
        <w:t>.</w:t>
      </w:r>
    </w:p>
    <w:p>
      <w:pPr>
        <w:pStyle w:val="Heading3"/>
        <w:numPr>
          <w:ilvl w:val="2"/>
          <w:numId w:val="1"/>
        </w:numPr>
        <w:rPr/>
      </w:pPr>
      <w:bookmarkStart w:id="114" w:name="__RefHeading___Toc835160_2749589250"/>
      <w:bookmarkStart w:id="115" w:name="_Toc40"/>
      <w:bookmarkEnd w:id="114"/>
      <w:r>
        <w:rPr>
          <w:rtl w:val="true"/>
        </w:rPr>
        <w:t>پیوست</w:t>
      </w:r>
      <w:bookmarkEnd w:id="115"/>
    </w:p>
    <w:p>
      <w:pPr>
        <w:pStyle w:val="BookText"/>
        <w:rPr/>
      </w:pPr>
      <w:r>
        <w:rPr>
          <w:rFonts w:ascii="IRNazanin" w:hAnsi="IRNazanin" w:eastAsia="IRNazanin"/>
          <w:color w:val="111111"/>
          <w:sz w:val="28"/>
          <w:sz w:val="28"/>
          <w:szCs w:val="28"/>
          <w:rtl w:val="true"/>
          <w:lang w:bidi="fa-IR"/>
        </w:rPr>
        <w:t>دسته بندی و فهرست کلی شاگردان سلمان چنین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شامل پسر خود سلمان، عبدالله، و جوانی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زاذان ابوعمر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که از موالیان قبیله کنده و علمای کوفه و محدثین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شاگرد سلمان و عبدالله بن مسعود و امیرالمؤمنین علیه السلام محسوب </w:t>
      </w:r>
    </w:p>
    <w:p>
      <w:pPr>
        <w:pStyle w:val="BookText"/>
        <w:rPr/>
      </w:pPr>
      <w:r>
        <w:rPr>
          <w:rFonts w:ascii="IRNazanin" w:hAnsi="IRNazanin" w:eastAsia="IRNazanin"/>
          <w:color w:val="111111"/>
          <w:sz w:val="28"/>
          <w:sz w:val="28"/>
          <w:szCs w:val="28"/>
          <w:rtl w:val="true"/>
          <w:lang w:bidi="fa-IR"/>
        </w:rPr>
        <w:t xml:space="preserve">می شد و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شاگردان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در یک دسته بندی کلی می توان به شاگردان شیعی مذهب و شاگردان عامی مذهب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شیعی مذهب</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توضیحات</w:t>
      </w:r>
    </w:p>
    <w:p>
      <w:pPr>
        <w:pStyle w:val="BookText"/>
        <w:rPr/>
      </w:pPr>
      <w:r>
        <w:rPr>
          <w:rFonts w:ascii="IRNazanin" w:hAnsi="IRNazanin" w:eastAsia="IRNazanin"/>
          <w:color w:val="111111"/>
          <w:sz w:val="28"/>
          <w:sz w:val="28"/>
          <w:szCs w:val="28"/>
          <w:rtl w:val="true"/>
          <w:lang w:bidi="fa-IR"/>
        </w:rPr>
        <w:t>زهیر بن قین</w:t>
      </w:r>
    </w:p>
    <w:p>
      <w:pPr>
        <w:pStyle w:val="BookText"/>
        <w:rPr/>
      </w:pPr>
      <w:r>
        <w:rPr>
          <w:rFonts w:ascii="IRNazanin" w:hAnsi="IRNazanin" w:eastAsia="IRNazanin"/>
          <w:color w:val="111111"/>
          <w:sz w:val="28"/>
          <w:sz w:val="28"/>
          <w:szCs w:val="28"/>
          <w:rtl w:val="true"/>
          <w:lang w:bidi="fa-IR"/>
        </w:rPr>
        <w:t>از یاران امام حسین علیه السلام و شهدای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جریان فتوحات در کنار سلمان بود و در یکی از آن فتوحات، از سلمان، خبر حادثه کربلا را شنید و به هنگام دیدار امام حسین علیه السلام در میانه راه عراق، با یاد آوری آن داستان به امام پیوست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اصبغ بن نباته</w:t>
      </w:r>
    </w:p>
    <w:p>
      <w:pPr>
        <w:pStyle w:val="BookText"/>
        <w:rPr/>
      </w:pPr>
      <w:r>
        <w:rPr>
          <w:rFonts w:ascii="IRNazanin" w:hAnsi="IRNazanin" w:eastAsia="IRNazanin"/>
          <w:color w:val="111111"/>
          <w:sz w:val="28"/>
          <w:sz w:val="28"/>
          <w:szCs w:val="28"/>
          <w:rtl w:val="true"/>
          <w:lang w:bidi="fa-IR"/>
        </w:rPr>
        <w:t xml:space="preserve">از خواص یاران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امارت سلمان بر مدائن، ملازم او بود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سلیم بن قیس هلالی عامری</w:t>
      </w:r>
    </w:p>
    <w:p>
      <w:pPr>
        <w:pStyle w:val="BookText"/>
        <w:rPr/>
      </w:pPr>
      <w:r>
        <w:rPr>
          <w:rFonts w:ascii="IRNazanin" w:hAnsi="IRNazanin" w:eastAsia="IRNazanin"/>
          <w:color w:val="111111"/>
          <w:sz w:val="28"/>
          <w:sz w:val="28"/>
          <w:szCs w:val="28"/>
          <w:rtl w:val="true"/>
          <w:lang w:bidi="fa-IR"/>
        </w:rPr>
        <w:t>از شاگردان امیرالمؤمنین علیه السلام، سلمان، ابوذر 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مفصل از حوادث صدر اسلام نوشت و بدان جهت مورد تعقیب حجاج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زندگی مخفیانه روی آورد تا این که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غربت رحلت نمود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عبدالله بن عباس</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زمان پیامبر صلی الله علیه و آله و سلم نوجوان بود؛ اما در زمان فتوحات جوان بود و شاگردی سلمان را می کرد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زید بن صوحان</w:t>
      </w:r>
    </w:p>
    <w:p>
      <w:pPr>
        <w:pStyle w:val="BookText"/>
        <w:rPr/>
      </w:pPr>
      <w:r>
        <w:rPr>
          <w:rFonts w:ascii="IRNazanin" w:hAnsi="IRNazanin" w:eastAsia="IRNazanin"/>
          <w:color w:val="111111"/>
          <w:sz w:val="28"/>
          <w:sz w:val="28"/>
          <w:szCs w:val="28"/>
          <w:rtl w:val="true"/>
          <w:lang w:bidi="fa-IR"/>
        </w:rPr>
        <w:t>او به همراه دو برادرش، صعصعه و سیحان، از شاگردان سلمان بود و بلکه از خواص شاگردان سلمان و محبوب ترین آن ها نزد او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از شدت محبت و انس با سلمان به ابوسلمان معروف شده بود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حارثه بن مضرب عبدی کوفی</w:t>
      </w:r>
    </w:p>
    <w:p>
      <w:pPr>
        <w:pStyle w:val="BookText"/>
        <w:rPr/>
      </w:pPr>
      <w:r>
        <w:rPr>
          <w:rFonts w:ascii="IRNazanin" w:hAnsi="IRNazanin" w:eastAsia="IRNazanin"/>
          <w:color w:val="111111"/>
          <w:sz w:val="28"/>
          <w:sz w:val="28"/>
          <w:szCs w:val="28"/>
          <w:rtl w:val="true"/>
          <w:lang w:bidi="fa-IR"/>
        </w:rPr>
        <w:t>از شاگردان سلمان، ابن مسعود و عمار</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عبد الرحمان بن مسعود عبدی</w:t>
      </w:r>
    </w:p>
    <w:p>
      <w:pPr>
        <w:pStyle w:val="BookText"/>
        <w:rPr/>
      </w:pPr>
      <w:r>
        <w:rPr>
          <w:rFonts w:ascii="IRNazanin" w:hAnsi="IRNazanin" w:eastAsia="IRNazanin"/>
          <w:color w:val="111111"/>
          <w:sz w:val="28"/>
          <w:sz w:val="28"/>
          <w:szCs w:val="28"/>
          <w:rtl w:val="true"/>
          <w:lang w:bidi="fa-IR"/>
        </w:rPr>
        <w:t>شاگرد امیرالمؤمنین علیه السلام و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ساکن مدائن شد و در آن جا به روایت حدیث می پرداخت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مسیب بن نخبه فزاری</w:t>
      </w:r>
    </w:p>
    <w:p>
      <w:pPr>
        <w:pStyle w:val="BookText"/>
        <w:rPr/>
      </w:pPr>
      <w:r>
        <w:rPr>
          <w:rFonts w:ascii="IRNazanin" w:hAnsi="IRNazanin" w:eastAsia="IRNazanin"/>
          <w:color w:val="111111"/>
          <w:sz w:val="28"/>
          <w:sz w:val="28"/>
          <w:szCs w:val="28"/>
          <w:rtl w:val="true"/>
          <w:lang w:bidi="fa-IR"/>
        </w:rPr>
        <w:t xml:space="preserve">از سران توابین بعد از شهادت سیدالشهداء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سفری همراه سلمان از سرزمین کربلا عبور کرده و از زبان او رویدادهای کربلا را شنیده بود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خلید بن عبدالله عصری بصری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 امیرالمؤمنین علیه السلام و سلمان که قرآن را نزد زید بن صوحان فرا گرفت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شاگردان عامی مذهب</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توضیحات</w:t>
      </w:r>
    </w:p>
    <w:p>
      <w:pPr>
        <w:pStyle w:val="BookText"/>
        <w:rPr/>
      </w:pPr>
      <w:r>
        <w:rPr>
          <w:rFonts w:ascii="IRNazanin" w:hAnsi="IRNazanin" w:eastAsia="IRNazanin"/>
          <w:color w:val="111111"/>
          <w:sz w:val="28"/>
          <w:sz w:val="28"/>
          <w:szCs w:val="28"/>
          <w:rtl w:val="true"/>
          <w:lang w:bidi="fa-IR"/>
        </w:rPr>
        <w:t>سعید بن وهب خیوانی</w:t>
      </w:r>
    </w:p>
    <w:p>
      <w:pPr>
        <w:pStyle w:val="BookText"/>
        <w:rPr/>
      </w:pPr>
      <w:r>
        <w:rPr>
          <w:rFonts w:ascii="IRNazanin" w:hAnsi="IRNazanin" w:eastAsia="IRNazanin"/>
          <w:color w:val="111111"/>
          <w:sz w:val="28"/>
          <w:sz w:val="28"/>
          <w:szCs w:val="28"/>
          <w:rtl w:val="true"/>
          <w:lang w:bidi="fa-IR"/>
        </w:rPr>
        <w:t>یمنی و از شاگردان امیرالمومنین علیه السلام، سلمان، ابن مسعود و حذیفه</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سوید</w:t>
      </w:r>
    </w:p>
    <w:p>
      <w:pPr>
        <w:pStyle w:val="BookText"/>
        <w:rPr/>
      </w:pPr>
      <w:r>
        <w:rPr>
          <w:rFonts w:ascii="IRNazanin" w:hAnsi="IRNazanin" w:eastAsia="IRNazanin"/>
          <w:color w:val="111111"/>
          <w:sz w:val="28"/>
          <w:sz w:val="28"/>
          <w:szCs w:val="28"/>
          <w:rtl w:val="true"/>
          <w:lang w:bidi="fa-IR"/>
        </w:rPr>
        <w:t>از موالی سلمان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ابوسخیله</w:t>
      </w:r>
    </w:p>
    <w:p>
      <w:pPr>
        <w:pStyle w:val="BookText"/>
        <w:rPr/>
      </w:pPr>
      <w:r>
        <w:rPr>
          <w:rFonts w:ascii="IRNazanin" w:hAnsi="IRNazanin" w:eastAsia="IRNazanin"/>
          <w:color w:val="111111"/>
          <w:sz w:val="28"/>
          <w:sz w:val="28"/>
          <w:szCs w:val="28"/>
          <w:rtl w:val="true"/>
          <w:lang w:bidi="fa-IR"/>
        </w:rPr>
        <w:t>شاگرد سلمان و ابوذر و راوی برخی فضائل امیرالمؤمنین علیه السلام به نقل از آن دو</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سلمه بن سیره</w:t>
      </w:r>
    </w:p>
    <w:p>
      <w:pPr>
        <w:pStyle w:val="BookText"/>
        <w:rPr/>
      </w:pPr>
      <w:r>
        <w:rPr>
          <w:rFonts w:ascii="IRNazanin" w:hAnsi="IRNazanin" w:eastAsia="IRNazanin"/>
          <w:color w:val="111111"/>
          <w:sz w:val="28"/>
          <w:sz w:val="28"/>
          <w:szCs w:val="28"/>
          <w:rtl w:val="true"/>
          <w:lang w:bidi="fa-IR"/>
        </w:rPr>
        <w:t>از شاگردان سلمان، معاذ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از صحابه شمرده اند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عبد بن عبدالجدلی</w:t>
      </w:r>
    </w:p>
    <w:p>
      <w:pPr>
        <w:pStyle w:val="BookText"/>
        <w:rPr/>
      </w:pPr>
      <w:r>
        <w:rPr>
          <w:rFonts w:ascii="IRNazanin" w:hAnsi="IRNazanin" w:eastAsia="IRNazanin"/>
          <w:color w:val="111111"/>
          <w:sz w:val="28"/>
          <w:sz w:val="28"/>
          <w:szCs w:val="28"/>
          <w:rtl w:val="true"/>
          <w:lang w:bidi="fa-IR"/>
        </w:rPr>
        <w:t>از کوفیان و شاگرد امیرالمؤمنین علیه السلام، سلمان، عایشه و جمعی دیگر</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عمرو بن شرحبیل همدانی</w:t>
      </w:r>
    </w:p>
    <w:p>
      <w:pPr>
        <w:pStyle w:val="BookText"/>
        <w:rPr/>
      </w:pPr>
      <w:r>
        <w:rPr>
          <w:rFonts w:ascii="IRNazanin" w:hAnsi="IRNazanin" w:eastAsia="IRNazanin"/>
          <w:color w:val="111111"/>
          <w:sz w:val="28"/>
          <w:sz w:val="28"/>
          <w:szCs w:val="28"/>
          <w:rtl w:val="true"/>
          <w:lang w:bidi="fa-IR"/>
        </w:rPr>
        <w:t>از کوفیان و شاگرد برجسته ابن مسعود که از سلمان و حذیفه هم دانش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قرئع الضبی</w:t>
      </w:r>
    </w:p>
    <w:p>
      <w:pPr>
        <w:pStyle w:val="BookText"/>
        <w:rPr/>
      </w:pPr>
      <w:r>
        <w:rPr>
          <w:rFonts w:ascii="IRNazanin" w:hAnsi="IRNazanin" w:eastAsia="IRNazanin"/>
          <w:color w:val="111111"/>
          <w:sz w:val="28"/>
          <w:sz w:val="28"/>
          <w:szCs w:val="28"/>
          <w:rtl w:val="true"/>
          <w:lang w:bidi="fa-IR"/>
        </w:rPr>
        <w:t>ساکن کوفه و از 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جمعی شاگردی کرد، از جمله سلمان</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حصین بن عقبه فزاری کوفی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کوفیان و شاگرد سلمان و ابن مسعود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ابو عثمان النهدی عبدالرحمان بصری</w:t>
      </w:r>
    </w:p>
    <w:p>
      <w:pPr>
        <w:pStyle w:val="BookText"/>
        <w:rPr/>
      </w:pPr>
      <w:r>
        <w:rPr>
          <w:rFonts w:ascii="IRNazanin" w:hAnsi="IRNazanin" w:eastAsia="IRNazanin"/>
          <w:color w:val="111111"/>
          <w:sz w:val="28"/>
          <w:sz w:val="28"/>
          <w:szCs w:val="28"/>
          <w:rtl w:val="true"/>
          <w:lang w:bidi="fa-IR"/>
        </w:rPr>
        <w:t>وی زمان پیامبر صلی الله علیه و آله و سلم مسلمان شد؛ ولی ایشان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عمر به مدینه آمد و از جمعی دانش آموخت؛ از جمله سلمان که با او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تا وقتی که سلمان وفات یافت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عبیده بن عمر سلمانی مرادی</w:t>
      </w:r>
    </w:p>
    <w:p>
      <w:pPr>
        <w:pStyle w:val="BookText"/>
        <w:rPr/>
      </w:pPr>
      <w:r>
        <w:rPr>
          <w:rFonts w:ascii="IRNazanin" w:hAnsi="IRNazanin" w:eastAsia="IRNazanin"/>
          <w:color w:val="111111"/>
          <w:sz w:val="28"/>
          <w:sz w:val="28"/>
          <w:szCs w:val="28"/>
          <w:rtl w:val="true"/>
          <w:lang w:bidi="fa-IR"/>
        </w:rPr>
        <w:t>از خواص شاگردان ابن مسعود در کوفه و از علمای بزرگ مکتب او که شاگردی سلمان را هم کرده بود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ابو عبدالله اغر مدنی سلمان مولی جهینه</w:t>
      </w:r>
    </w:p>
    <w:p>
      <w:pPr>
        <w:pStyle w:val="BookText"/>
        <w:rPr/>
      </w:pPr>
      <w:r>
        <w:rPr>
          <w:rFonts w:ascii="IRNazanin" w:hAnsi="IRNazanin" w:eastAsia="IRNazanin"/>
          <w:color w:val="111111"/>
          <w:sz w:val="28"/>
          <w:sz w:val="28"/>
          <w:szCs w:val="28"/>
          <w:rtl w:val="true"/>
          <w:lang w:bidi="fa-IR"/>
        </w:rPr>
        <w:t>ساکن مدینه و شاگرد سلمان، خزیمه بن ثابت، عایشه و ام سلمه</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سیف بن هارون برجمی کوفی</w:t>
      </w:r>
    </w:p>
    <w:p>
      <w:pPr>
        <w:pStyle w:val="BookText"/>
        <w:rPr/>
      </w:pPr>
      <w:r>
        <w:rPr>
          <w:rFonts w:ascii="IRNazanin" w:hAnsi="IRNazanin" w:eastAsia="IRNazanin"/>
          <w:color w:val="111111"/>
          <w:sz w:val="28"/>
          <w:sz w:val="28"/>
          <w:szCs w:val="28"/>
          <w:rtl w:val="true"/>
          <w:lang w:bidi="fa-IR"/>
        </w:rPr>
        <w:t>از عابدان کوفه و شاگرد جمعی، از جمله سلمان</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طارق بن شهاب بجلی</w:t>
      </w:r>
    </w:p>
    <w:p>
      <w:pPr>
        <w:pStyle w:val="BookText"/>
        <w:rPr/>
      </w:pPr>
      <w:r>
        <w:rPr>
          <w:rFonts w:ascii="IRNazanin" w:hAnsi="IRNazanin" w:eastAsia="IRNazanin"/>
          <w:color w:val="111111"/>
          <w:sz w:val="28"/>
          <w:sz w:val="28"/>
          <w:szCs w:val="28"/>
          <w:rtl w:val="true"/>
          <w:lang w:bidi="fa-IR"/>
        </w:rPr>
        <w:t>از صحابه و شاگرد امام علی علیه السلام، خلفای ثلاث، سلمان و جمع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از سلمان یاد می کرد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علقمه بن قیس مذحجی</w:t>
      </w:r>
    </w:p>
    <w:p>
      <w:pPr>
        <w:pStyle w:val="BookText"/>
        <w:rPr/>
      </w:pPr>
      <w:r>
        <w:rPr>
          <w:rFonts w:ascii="IRNazanin" w:hAnsi="IRNazanin" w:eastAsia="IRNazanin"/>
          <w:color w:val="111111"/>
          <w:sz w:val="28"/>
          <w:sz w:val="28"/>
          <w:szCs w:val="28"/>
          <w:rtl w:val="true"/>
          <w:lang w:bidi="fa-IR"/>
        </w:rPr>
        <w:t>ساکن کوفه، از علمای بزرگ تابعین در مکتب عامه، و از شاگردان برجسته ابن مسعود که شاگرد سلمان هم بود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اسود بن یزید مذحجی یمنی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ساکن کوفه و شاگرد جمع بسیاری، از جمله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برادرزاده علقمه بوده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عبدالله بن سلمه جملی مرادی</w:t>
      </w:r>
    </w:p>
    <w:p>
      <w:pPr>
        <w:pStyle w:val="BookText"/>
        <w:rPr/>
      </w:pPr>
      <w:r>
        <w:rPr>
          <w:rFonts w:ascii="IRNazanin" w:hAnsi="IRNazanin" w:eastAsia="IRNazanin"/>
          <w:color w:val="111111"/>
          <w:sz w:val="28"/>
          <w:sz w:val="28"/>
          <w:szCs w:val="28"/>
          <w:rtl w:val="true"/>
          <w:lang w:bidi="fa-IR"/>
        </w:rPr>
        <w:t>شاگرد امیرالمؤمنین علیه السلام، سلمان، عمر، ابن مسعود و سعد بن ابی وقاص</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نعمان بن حمید بکری</w:t>
      </w:r>
    </w:p>
    <w:p>
      <w:pPr>
        <w:pStyle w:val="BookText"/>
        <w:rPr/>
      </w:pPr>
      <w:r>
        <w:rPr>
          <w:rFonts w:ascii="IRNazanin" w:hAnsi="IRNazanin" w:eastAsia="IRNazanin"/>
          <w:color w:val="111111"/>
          <w:sz w:val="28"/>
          <w:sz w:val="28"/>
          <w:szCs w:val="28"/>
          <w:rtl w:val="true"/>
          <w:lang w:bidi="fa-IR"/>
        </w:rPr>
        <w:t>شاگرد جمعی، از جمله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کسب دانش سلمان، همراه دائی اش به مدائن می رفت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مقام جمع بندی می توان نکات زیر را درباره مدرسه علمی سلمان متذکر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مدرسه سلمان از مدینه شروع شد و در عراق به اوج خود رسید و گستره اش از بصره تا کوفه و مدائن را شامل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شاگردان سلمان، شیعه بودند؛ ولی او با هدف اثرگذاری بر شاگردان مدرسه های دیگر و تعدیل سازی گرایش های افراطی آن ها، دامنه مدرسه علمی اش را وسیع تر کرد و حتی کسانی مثل زهیر بن قین را پذیرفت که بهره خود از درس های سلمان را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اگرچه در کوفه اکثر جوانان عامه، جذب عبدالله بن مسعود شده بودند، ولی طرح سلمان برای جذب موقت برخی از آن ها باعث تعدیل گرایش های فکری آنها شد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شاگردان شیعی سلمان، زید بن صوحان، خاص ترین شاگرد سلمان بود؛ چنان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سلمان فرمانده لشکری بود، دستور می داد امام جماعت لشکر، زید باشد؛</w:t>
      </w:r>
    </w:p>
    <w:p>
      <w:pPr>
        <w:pStyle w:val="BookText"/>
        <w:rPr/>
      </w:pPr>
      <w:r>
        <w:rPr>
          <w:rFonts w:ascii="IRNazanin" w:hAnsi="IRNazanin" w:eastAsia="IRNazanin"/>
          <w:color w:val="111111"/>
          <w:sz w:val="28"/>
          <w:sz w:val="28"/>
          <w:szCs w:val="28"/>
          <w:rtl w:val="true"/>
          <w:lang w:bidi="fa-IR"/>
        </w:rPr>
        <w:t>هرگاه زید در مدائن بود، سلمان، ادای خطبه جمعه برای اعراب مسلمان را به زید می سپرد، چراکه او و دو برادرش، صعصعه و سیحان، از خطبای عبدالقیس بودند؛</w:t>
      </w:r>
    </w:p>
    <w:p>
      <w:pPr>
        <w:pStyle w:val="BookText"/>
        <w:rPr/>
      </w:pPr>
      <w:r>
        <w:rPr>
          <w:rFonts w:ascii="IRNazanin" w:hAnsi="IRNazanin" w:eastAsia="IRNazanin"/>
          <w:color w:val="111111"/>
          <w:sz w:val="28"/>
          <w:sz w:val="28"/>
          <w:szCs w:val="28"/>
          <w:rtl w:val="true"/>
          <w:lang w:bidi="fa-IR"/>
        </w:rPr>
        <w:t xml:space="preserve">روزی سلمان به دیدار زید رفت و از همسر او شنید که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اوایل مسلمانیِ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به عبادت و روزها به روزه داری می پردازد و خواب و خوراک و لباس نیکو را بر خود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او را مجبور کرد که روزه اش را بشکند و از رهبانیت دست بردارد؛</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او قرآن را نزد سلمان آموخت و معلم قرآن افراد بسیاری شد؛</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زید بعدها ساکن کوفه شد و در جنگ جمل، گروه بسیاری را با خود به یاری امیرالمؤمنین علیه السلام برد و در همان نبرد نیز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وصیت کرده بود که با همان لباس های خونینش دفن شود تا حجت مظلومیت امیرالمؤمنین علیه السلام و بطلان اصحاب جمل باشد؛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و جمعی از شاگردان سلمان، سال ها پیش از وقوع جنگ جمل، اخبار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غیبی آن جنگ را از سلمان شنیده بود و حتی چند مرتبه سلمان از او پرسیده بود که وقتی فتنه ها به پاخیزد، تو چه می کنی؟ و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معیار قضاوت درباره افراد قرار می دهم و سعی می کنم از شخصیت زدگی و فریفته شدن به سابقه افراد پرهیز کنم</w:t>
      </w:r>
      <w:r>
        <w:rPr>
          <w:rFonts w:eastAsia="IRNazanin" w:cs="IRNazanin"/>
          <w:color w:val="111111"/>
          <w:sz w:val="28"/>
          <w:szCs w:val="28"/>
          <w:rtl w:val="true"/>
          <w:lang w:bidi="fa-IR"/>
        </w:rPr>
        <w:t>».</w:t>
      </w:r>
      <w:r>
        <w:rPr>
          <w:rStyle w:val="FootnoteAnchor"/>
          <w:rtl w:val="true"/>
        </w:rPr>
        <w:footnoteReference w:id="151"/>
      </w:r>
      <w:bookmarkStart w:id="116" w:name="pg3041_42321"/>
    </w:p>
    <w:p>
      <w:pPr>
        <w:pStyle w:val="Heading2"/>
        <w:numPr>
          <w:ilvl w:val="1"/>
          <w:numId w:val="1"/>
        </w:numPr>
        <w:rPr/>
      </w:pPr>
      <w:bookmarkStart w:id="117" w:name="__RefHeading___Toc835162_2749589250"/>
      <w:bookmarkStart w:id="118" w:name="_Toc41"/>
      <w:bookmarkEnd w:id="116"/>
      <w:bookmarkEnd w:id="117"/>
      <w:r>
        <w:rPr>
          <w:rtl w:val="true"/>
        </w:rPr>
        <w:t>آخرین سفر حج</w:t>
      </w:r>
      <w:bookmarkEnd w:id="118"/>
    </w:p>
    <w:p>
      <w:pPr>
        <w:pStyle w:val="Heading3"/>
        <w:numPr>
          <w:ilvl w:val="2"/>
          <w:numId w:val="1"/>
        </w:numPr>
        <w:rPr/>
      </w:pPr>
      <w:bookmarkStart w:id="119" w:name="__RefHeading___Toc835164_2749589250"/>
      <w:bookmarkStart w:id="120" w:name="_Toc42"/>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ابوسخیله از شاگردان سلمان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میانه های خلافت عثمان، اولین فریاد اعتراض علیه او از سوی ابوذر به پاخاست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مدتی او را به شامات تبعید کرد تا شاید معاویه بتواند او را با سیاست های خود، کنترل و مهار کند؛ ولی خیلی زود باخبر شد که جوانان بسیاری، جذب او و اعتقاداتش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عثمان دستور داد که او را بر شتری بی جهاز از شام به مدینه بفرستند و آن گاه که خشم او و امویان از فریادهای عدالت خواه ابوذر به اوج رسید، او را به صحرای ربذه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بیابان های شمال شرق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حوالی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کمی قبل از رحلت ابوذر، سلمان پس از سال ها مصمم به سفر حج شد؛ حجی که در حقیقت، آخرین حج او بود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کاروانی کوچک راه انداخت که شامل عده ای از شاگردانش می شد و من نیز در آن کاروان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مسیر رفتن به مکه و مدینه را به گونه ای انتخاب کرد که از ربذه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ربذه رسیدیم، ابوذر کنار جاده به انتظار ایستاده بود و گویا سال ها چشم انتظار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سلمان و او به یک دیگر رسیدند، هم دیگر را در آغوش گرفتند 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ما مهمان سفره بسیار ساده ابوذر بودیم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بر سر سفره، ابوذر نگاه های معنادار و عجیبی به ما داشت و گه گاه آهسته با سلمان سخنانی رد و بدل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از استادم، سلمان، درباره آن حالات و سخنان ابوذر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شما را که دید، فهمید که زحمات من در سال های تقیه نفوذی چگونه به ثمره نشسته است و من هم از او درباره دستاورد قیامش علیه عثمان پرسیدم و او گفت که با افشاگری علیه خلیفه و والیانش، معاویه و ولید فاسق، باعث شده تا دیگر حنای آن ها برای مسلمانان رنگی نداشته باشد و اگرچه طبق پیش بینی های پیامبر صلی الله علیه و آله و سلم، به زودی در ربذه رحلت می کند، ولی بیداری اسلامی و قیام های فراگیر علیه خلیفه به سرعت آغاز خواهد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 درباره مدرسه علمی اش پرسیدم و او گفت که متأسفانه در شام و </w:t>
      </w:r>
    </w:p>
    <w:p>
      <w:pPr>
        <w:pStyle w:val="BookText"/>
        <w:rPr/>
      </w:pPr>
      <w:r>
        <w:rPr>
          <w:rFonts w:ascii="IRNazanin" w:hAnsi="IRNazanin" w:eastAsia="IRNazanin"/>
          <w:color w:val="111111"/>
          <w:sz w:val="28"/>
          <w:sz w:val="28"/>
          <w:szCs w:val="28"/>
          <w:rtl w:val="true"/>
          <w:lang w:bidi="fa-IR"/>
        </w:rPr>
        <w:t>فلسطین، امویان و یهودیان تازه مسلمان غالب بوده اند و او چندان مجال فعالیت نداشته است؛ ولی هنگام تبعید به ساحل دریای مدیترانه، مردمی</w:t>
      </w:r>
      <w:r>
        <w:rPr>
          <w:rStyle w:val="FootnoteAnchor"/>
          <w:rtl w:val="true"/>
        </w:rPr>
        <w:footnoteReference w:id="154"/>
      </w:r>
      <w:r>
        <w:rPr>
          <w:rFonts w:ascii="IRNazanin" w:hAnsi="IRNazanin" w:eastAsia="IRNazanin"/>
          <w:color w:val="111111"/>
          <w:sz w:val="28"/>
          <w:sz w:val="28"/>
          <w:szCs w:val="28"/>
          <w:rtl w:val="true"/>
          <w:lang w:bidi="fa-IR"/>
        </w:rPr>
        <w:t>را یافته و در فرصت کوتاه اقامت خود در میان آن ها بذر محبت به امیرالمؤمنین و اهل بیت علیهم السلام و عدالت خواهی را در دل آن ها کاشته است؛ بذری که بر خلاف مدرسه بالفعل من، سال ها بعد ثمر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از سخنان ابوذر و سلمان بسیار شگفت زده شدیم؛ چراکه آن دو پیرمرد کهنسال، به جای سخن گفتن از گذشته یا درددل کردن از اتفاقات جاری، بیشتر از آینده سخن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فتنه های خلیفه وقت یا از مظلومیت همیشگی علی بن ابی طالب علیه السلام حکایت ها داشتند و عجیب تر آن که از جنگ افروزی یکی از همسران پیامبر در آینده خبر می دادند که سوار بر شتر به بصره خواهد رفت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فکر می کردیم که آن ها دارند برای هم صحبت می کنند، اما یک دفعه دیدیم که هر دوی آن ها تأکید کردند که مخاطب سخنانشان ما هستیم و قصد دارند ما را نسبت به حوادث آینده آماده کرده و در برابر فتنه ها بیمه کنند</w:t>
      </w:r>
      <w:r>
        <w:rPr>
          <w:rFonts w:eastAsia="IRNazanin" w:cs="IRNazanin"/>
          <w:color w:val="111111"/>
          <w:sz w:val="28"/>
          <w:szCs w:val="28"/>
          <w:rtl w:val="true"/>
          <w:lang w:bidi="fa-IR"/>
        </w:rPr>
        <w:t>.</w:t>
      </w:r>
      <w:r>
        <w:rPr>
          <w:rStyle w:val="FootnoteAnchor"/>
          <w:rtl w:val="true"/>
        </w:rPr>
        <w:footnoteReference w:id="15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دیگر از همراهان سلمان درباره همان سفر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مواقف نزدیک مکه با شترداری روبرو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سلمان از مرکبش پیاده شد، عصایش را برداشت و به سراغ شتری سرخ مو و 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شتران مرد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شروع کرد به زدن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 دوان رفتیم و دست هایش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کناری نشست و های های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حیوان شتر نیست؛ او شیطان است و در منطقه ای به نام حواب به زنی فروخته می شود تا فتنه ای بزرگ علیه مولایم علی علیه السلام بر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گوساله سامری نیز بدتر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زاذان، یکی دیگر از شاگردان سلمان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در زمان خلیفه دوم، یک بار به مدینه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نزدیک شدن او به خلیفه رسید، او به مردم شهر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در آستانه ورود به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باید به استقبالش برویم</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ولی در سفر آخر سلمان که خلیفه عثمان بود و امویان بر جهان اسلام مسلط شده بودند و ظلم و فساد آن ها به تدریج در حال گسترش بود، نه تنها استقبالی از سلمان صورت نگرفت، بلکه بین او و خلیفه برخوردهای تندی خصوصاً در مورد تبعید ابوذر صورت گرفت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مکه هم از او شنیدیم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خاندان زبیر در مکه مدعی </w:t>
      </w:r>
    </w:p>
    <w:p>
      <w:pPr>
        <w:pStyle w:val="BookText"/>
        <w:rPr/>
      </w:pPr>
      <w:r>
        <w:rPr>
          <w:rFonts w:ascii="IRNazanin" w:hAnsi="IRNazanin" w:eastAsia="IRNazanin"/>
          <w:color w:val="111111"/>
          <w:sz w:val="28"/>
          <w:sz w:val="28"/>
          <w:szCs w:val="28"/>
          <w:rtl w:val="true"/>
          <w:lang w:bidi="fa-IR"/>
        </w:rPr>
        <w:t>خلافت خواهد شد و ثمره خلافتش به آتش کشیده شدن کعبه خواهد بود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روزی کنار کعبه، عبدالله بن عباس در طواف همراه 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طواف و نماز، آن دو کناری نشستند و ما نیز گرد آن ها حلقه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آن سفر، منتظر شنیدن خبر شگفت و جدیدی از سلمان بودیم که ناگهان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می آید که پیامبر در آخرین سفر حج خود، پس از طواف، کنار درب کعبه ایستاد، دستگیره اش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خواهید شما را خبر بدهم از نشانه های قیامت؟ آن روز تو نزدیک ترین فرد به پیامبر بودی، ایشان 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چون این را شنید، اشک از چشمانش جاری شد و آنگاه برای ما از حدیث پیامبر درباره نشانه های آخرالزمان گفت؛ از وارونگی معروف و منکر، جابه جایی شخصیت حاکمان و قاضیان و کاسبان، شباهت مردان به زنان و شباهت زنان به مردان، شیوع تمامی بدی ها و به انزوا رفتن همه خوبی ها و…</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زاذان فارسی می گوید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روز، یک بار از سلمان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خطبه ای که از پیامبر درباره آخرالزمان و اشراط الساعه خواندید، باعث وحشت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دنیا آن گونه به پایان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از پیامبر شنیدم که پس </w:t>
      </w:r>
    </w:p>
    <w:p>
      <w:pPr>
        <w:pStyle w:val="BookText"/>
        <w:rPr/>
      </w:pPr>
      <w:r>
        <w:rPr>
          <w:rFonts w:ascii="IRNazanin" w:hAnsi="IRNazanin" w:eastAsia="IRNazanin"/>
          <w:color w:val="111111"/>
          <w:sz w:val="28"/>
          <w:sz w:val="28"/>
          <w:szCs w:val="28"/>
          <w:rtl w:val="true"/>
          <w:lang w:bidi="fa-IR"/>
        </w:rPr>
        <w:t>از ایشان دوازده نقیب و وصی خواهند بود</w:t>
      </w:r>
      <w:r>
        <w:rPr>
          <w:rStyle w:val="FootnoteAnchor"/>
          <w:rtl w:val="true"/>
        </w:rPr>
        <w:footnoteReference w:id="160"/>
      </w:r>
      <w:r>
        <w:rPr>
          <w:rFonts w:ascii="IRNazanin" w:hAnsi="IRNazanin" w:eastAsia="IRNazanin"/>
          <w:color w:val="111111"/>
          <w:sz w:val="28"/>
          <w:sz w:val="28"/>
          <w:szCs w:val="28"/>
          <w:rtl w:val="true"/>
          <w:lang w:bidi="fa-IR"/>
        </w:rPr>
        <w:t>که آخرین آن ها مهدی موعود است و اوست که آن شرایط فاسد و منحط و وارونه را با ظهورش به مسیر درست باز می گرداند و دین حق را دوباره احیا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دوازده نقیب و وصی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آن ها را از امام علی علیه السلام تا امام مهدی   عجل الله تعالی فرجه الشریف بر شمرد؛ ولی به نام حسین بن علی علیه السلام که رسید،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آن عنوان پرسیدم؛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بازگشت، آن گاه که از عراق بگذریم، با شما درباره این راز سخن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 سفر، ما را به دیدار مقداد نیز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در آن زمان کهنسال بود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گفتگوهای آن ها باز هم ما به نکات علمی و خاطرات تاریخی فراوانی دست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لحظه لحظه آن سفر و دیدارهای سلمان برای ما درس و نکته بود؛ به ویژه وقتی با دوستان و یاران قدیمی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از صحابه علوی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حال و آینده صحبت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سفر، رفتار سلمان بسیار عجیب بود و در دیدارهایش با امام علی علیه السلام و اهل بیت علیهم السلام، زیارت خانه خدا و مسجد پیامبر صلی الله علیه و آله و سلم و حضور در جای جای مدینه چنان بود که گویی پس از آن، به مدینه باز نخواهد گشت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تحت تأثیر فشار خلیفه و امویان، او ناچار شد که بار سفر ببند و </w:t>
      </w:r>
    </w:p>
    <w:p>
      <w:pPr>
        <w:pStyle w:val="BookText"/>
        <w:rPr/>
      </w:pPr>
      <w:r>
        <w:rPr>
          <w:rFonts w:ascii="IRNazanin" w:hAnsi="IRNazanin" w:eastAsia="IRNazanin"/>
          <w:color w:val="111111"/>
          <w:sz w:val="28"/>
          <w:sz w:val="28"/>
          <w:szCs w:val="28"/>
          <w:rtl w:val="true"/>
          <w:lang w:bidi="fa-IR"/>
        </w:rPr>
        <w:t>راهی بازگشت به مدائن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 از خروج از مدینه، همراه شاگردانی که با خود آورده بود، با امیرالمؤمنین علیه السلام و فرزندانش دیدار کرد و سعی کرد بین آنها و امام، پیوندی عمیق برقرار سازد و برای مراحل تکمیلی علمی و کمک رسانی به جریان امامت در رویدادهای آینده، دست آن ها را در دست امام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خروج از مدینه نیز تنها امیرالمؤمنین علیه السلام و فرزندانش و کسانی مثل مقداد برای خداحافظی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بازگشت، به کوفه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آن جا چند روزی توقف نمود و با افراد بسیاری دیدار کرد؛ از جمله شاگردان عبدالله بن مسعود که پس از رحلت او نیازمند سازماندهی مجدد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از صحابه علوی بود که در کوفه، مدرسه علمی داشت؛ اما به علت اعتراض هایش به فسق و فجور و ظلم ولید، والی فاسق کوفه، توسط او به مدینه تبعید شد 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آن که به شدت مورد ضرب و شتم عمّال عثمان قرار گرفت، رحلت کرد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در کوفه بودیم که مالک اشتر و همراهانش، مثل کمیل نخعی، از سفر حج بازگشتند و خبر رحلت ابوذر را برای سلمان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سلمان بسیار گریست؛ آن گاه کسانی مثل مالک اشتر و زید بن صوحان و دیگر شاگردان خصوصی اش و خواص شیعیان کوفه را جمع کرد و ضمن خبر دادن از رویدادهای در شرف وقوع، دستوراتی درباره برنامه های آینده نیز به آن ها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ادامه سفر سلمان را مسیب بن نخبه فزاری، یکی دیگر از شاگردانش،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بعد، سلمان همراه عده کمی از شاگردانش، عازم مدائن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راه برای رفتن به مدائن، این بود که با عبور از فرات، در حاشیه شرقی آن به سوی شمال شرق و دجله حرکت کنیم، آن گاه به سوی شمال برویم تا به مدائن برسیم؛ ولی در کمال شگفتی، سلمان در امتداد شمال غرب فرات، ما را به سمت شمال برد تا این که در منطقه باستانی نینوا، به چند روستای کوچک و پراکنده در کنار فرات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جای رفتن به سوی آن  روستاها یا ادامه مسیر در حاشیه فرات، به سوی بیابان های گرم و داغ منطقه رفت و پس از طی مسافت بسیاری، ناگهان در محلی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آن جا را وارسی کرد، از این طرف به آن طرف رفت و آن گاه در کنار یکی از مناطق پست بین دو تپه شنی، ناگهان بی هوش افتاد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زحمت زیاد، او را به هوش آوردیم، ولی او به گریه افتاد و پس از آن که مدتی طولانی گریست و کمی آرام شد، برای ما از جریان شهادت حسین بن علی علیه السلام در همان سرزمین گفت</w:t>
      </w:r>
      <w:r>
        <w:rPr>
          <w:rFonts w:eastAsia="IRNazanin" w:cs="IRNazanin"/>
          <w:color w:val="111111"/>
          <w:sz w:val="28"/>
          <w:szCs w:val="28"/>
          <w:rtl w:val="true"/>
          <w:lang w:bidi="fa-IR"/>
        </w:rPr>
        <w:t>.</w:t>
      </w:r>
      <w:r>
        <w:rPr>
          <w:rStyle w:val="FootnoteAnchor"/>
          <w:rtl w:val="true"/>
        </w:rPr>
        <w:footnoteReference w:id="162"/>
      </w:r>
      <w:bookmarkStart w:id="121" w:name="pg3041_42339"/>
    </w:p>
    <w:p>
      <w:pPr>
        <w:pStyle w:val="Heading3"/>
        <w:numPr>
          <w:ilvl w:val="2"/>
          <w:numId w:val="1"/>
        </w:numPr>
        <w:rPr/>
      </w:pPr>
      <w:bookmarkStart w:id="122" w:name="__RefHeading___Toc835166_2749589250"/>
      <w:bookmarkStart w:id="123" w:name="_Toc43"/>
      <w:bookmarkEnd w:id="121"/>
      <w:bookmarkEnd w:id="122"/>
      <w:r>
        <w:rPr>
          <w:rtl w:val="true"/>
        </w:rPr>
        <w:t>پیوست</w:t>
      </w:r>
      <w:bookmarkEnd w:id="123"/>
    </w:p>
    <w:p>
      <w:pPr>
        <w:pStyle w:val="BookText"/>
        <w:rPr/>
      </w:pPr>
      <w:r>
        <w:rPr>
          <w:rFonts w:ascii="IRNazanin" w:hAnsi="IRNazanin" w:eastAsia="IRNazanin"/>
          <w:color w:val="111111"/>
          <w:sz w:val="28"/>
          <w:sz w:val="28"/>
          <w:szCs w:val="28"/>
          <w:rtl w:val="true"/>
          <w:lang w:bidi="fa-IR"/>
        </w:rPr>
        <w:t>نگاهی کلی به دوره های سه گانه زندگانی سلمان</w:t>
      </w:r>
    </w:p>
    <w:p>
      <w:pPr>
        <w:pStyle w:val="BookText"/>
        <w:rPr/>
      </w:pPr>
      <w:r>
        <w:rPr>
          <w:rFonts w:ascii="IRNazanin" w:hAnsi="IRNazanin" w:eastAsia="IRNazanin"/>
          <w:color w:val="111111"/>
          <w:sz w:val="28"/>
          <w:sz w:val="28"/>
          <w:szCs w:val="28"/>
          <w:rtl w:val="true"/>
          <w:lang w:bidi="fa-IR"/>
        </w:rPr>
        <w:t>سلمان</w:t>
      </w:r>
    </w:p>
    <w:p>
      <w:pPr>
        <w:pStyle w:val="BookText"/>
        <w:rPr/>
      </w:pPr>
      <w:r>
        <w:rPr>
          <w:rFonts w:ascii="IRNazanin" w:hAnsi="IRNazanin" w:eastAsia="IRNazanin"/>
          <w:color w:val="111111"/>
          <w:sz w:val="28"/>
          <w:sz w:val="28"/>
          <w:szCs w:val="28"/>
          <w:rtl w:val="true"/>
          <w:lang w:bidi="fa-IR"/>
        </w:rPr>
        <w:t>در جست وجوی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ارزش های فرهنگی جامعه ای که سلمان در آن متولد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و توجه به انسان شناسی فطری و آغاز بی قراری های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عمر جست وجوگری با معیارهای کامل و جامع انسان 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یافتن پیامبر و انتخاب او بر اساس امتحان و دقت کافی</w:t>
      </w:r>
    </w:p>
    <w:p>
      <w:pPr>
        <w:pStyle w:val="BookText"/>
        <w:rPr/>
      </w:pPr>
      <w:r>
        <w:rPr>
          <w:rFonts w:ascii="IRNazanin" w:hAnsi="IRNazanin" w:eastAsia="IRNazanin"/>
          <w:color w:val="111111"/>
          <w:sz w:val="28"/>
          <w:sz w:val="28"/>
          <w:szCs w:val="28"/>
          <w:rtl w:val="true"/>
          <w:lang w:bidi="fa-IR"/>
        </w:rPr>
        <w:t>سلمان در کنار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گرفتن وقت اختصاصی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شب، پس از نماز عشا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مداوم با اهل بیت پیامبر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برادری ویژه با ابوذر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و سلوک ویژه و خودسازی بر مبنای الگوگیری از پیامبر صلی الله علیه و آله و 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یاوری خالصانه پیامبر صلی الله علیه و آله و سلم</w:t>
      </w:r>
    </w:p>
    <w:p>
      <w:pPr>
        <w:pStyle w:val="BookText"/>
        <w:rPr/>
      </w:pPr>
      <w:r>
        <w:rPr>
          <w:rFonts w:ascii="IRNazanin" w:hAnsi="IRNazanin" w:eastAsia="IRNazanin"/>
          <w:color w:val="111111"/>
          <w:sz w:val="28"/>
          <w:sz w:val="28"/>
          <w:szCs w:val="28"/>
          <w:rtl w:val="true"/>
          <w:lang w:bidi="fa-IR"/>
        </w:rPr>
        <w:t>سلمان پس از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ولایت و همراهی با آن در سخت ترین شرایط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صبور امام علی علیه السلام در غربت ها و مهجوریت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 نفوذی در جامعه باطل، زیر نظر هدایت های پنهانی امام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در محقق ساختن پیشگویی ها و آرزوها و طرح های امام حق در اوج قدرت باطل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هسته های اجتماعی حق محور در متن جامعه باطل </w:t>
      </w:r>
      <w:bookmarkStart w:id="124" w:name="pg3041_42341"/>
    </w:p>
    <w:p>
      <w:pPr>
        <w:pStyle w:val="Heading2"/>
        <w:numPr>
          <w:ilvl w:val="1"/>
          <w:numId w:val="1"/>
        </w:numPr>
        <w:rPr/>
      </w:pPr>
      <w:bookmarkStart w:id="125" w:name="__RefHeading___Toc835168_2749589250"/>
      <w:bookmarkStart w:id="126" w:name="_Toc44"/>
      <w:bookmarkEnd w:id="124"/>
      <w:bookmarkEnd w:id="125"/>
      <w:r>
        <w:rPr>
          <w:rtl w:val="true"/>
        </w:rPr>
        <w:t>روزی سخت برای اهل بیت علیهم السلام</w:t>
      </w:r>
      <w:bookmarkEnd w:id="126"/>
    </w:p>
    <w:p>
      <w:pPr>
        <w:pStyle w:val="BookText"/>
        <w:rPr/>
      </w:pPr>
      <w:r>
        <w:rPr>
          <w:rFonts w:ascii="IRNazanin" w:hAnsi="IRNazanin" w:eastAsia="IRNazanin"/>
          <w:color w:val="111111"/>
          <w:sz w:val="28"/>
          <w:sz w:val="28"/>
          <w:szCs w:val="28"/>
          <w:rtl w:val="true"/>
          <w:lang w:bidi="fa-IR"/>
        </w:rPr>
        <w:t xml:space="preserve">روزی سخت برای اهل بیت علیهم السلام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عبدالله، پسر سلمان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بود که مادرم بیمار شده بود و پدرم برای درمان و پرستاری او بسیار تلاش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همسری شایسته برای پدرم بود؛ زیرا با آن که عرب بود، ولی با درک مقامات و فضائل پدرم، بر روی تعصب های نژادی پا گذاشته بود و با آن که از خانواده ای متمول بود، ولی چون شیفته علم و اخلاق پدرم شده بود و علاقه‌مندی او را به زهد و عبودیت می دید، حاضر شد خود را با ساده زیستی وفق دهد و همسری پدرم را به توصیه پیامبر صلی الله علیه و آله و سلم بپذیرد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مدائن هم، نه پدرم در قامت یک استاندار با تشریفات و اسم و رسم بود و نه مادرم زندگی تجملی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میزان هم راهی و هم فکری زن و شوهر باعث شد که وقتی پس از سه دهه زندگی مشترک، مادرم در بستر </w:t>
      </w:r>
    </w:p>
    <w:p>
      <w:pPr>
        <w:pStyle w:val="BookText"/>
        <w:rPr/>
      </w:pPr>
      <w:r>
        <w:rPr>
          <w:rFonts w:ascii="IRNazanin" w:hAnsi="IRNazanin" w:eastAsia="IRNazanin"/>
          <w:color w:val="111111"/>
          <w:sz w:val="28"/>
          <w:sz w:val="28"/>
          <w:szCs w:val="28"/>
          <w:rtl w:val="true"/>
          <w:lang w:bidi="fa-IR"/>
        </w:rPr>
        <w:t>مرگ افتاد، روزهای بسیار سختی بر پدرم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خیلی زود رحلت کرد و پدرم سلمان بسیار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حال روحی پدرم بودم تا آن که روزی نامه ای آرامش بخش به دست پدر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از امیرالمؤمنین، علی بن ابی طالب علیه السلام بود و در آن چنین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خبر داغ دار شدن تو در مورد همسرت به من رسید و باعث درد و غم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جانم، مصیبتی که اجر و ثواب صبر را به همراه داشته باشد بهتر است از نعمتی که درباره چگونگی شکرش از تو خواهند پرسید، نعمتی که شاید بر تو ماندگار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سلمان پس از مادرم، همسری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 تا طبق سفارش های پیامبر، از رهبانیت و تجرد و افسردگی دور باشد؛</w:t>
      </w:r>
      <w:r>
        <w:rPr>
          <w:rStyle w:val="FootnoteAnchor"/>
          <w:rtl w:val="true"/>
        </w:rPr>
        <w:footnoteReference w:id="165"/>
      </w:r>
      <w:r>
        <w:rPr>
          <w:rFonts w:ascii="IRNazanin" w:hAnsi="IRNazanin" w:eastAsia="IRNazanin"/>
          <w:color w:val="111111"/>
          <w:sz w:val="28"/>
          <w:sz w:val="28"/>
          <w:szCs w:val="28"/>
          <w:rtl w:val="true"/>
          <w:lang w:bidi="fa-IR"/>
        </w:rPr>
        <w:t>اما او مدت زیادی پس از رحلت مادرم دوام نیاورد و خیلی زود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عجیب بود که کسی سال ها با رهبانیت و تجرد در صومعه ها عمر گذرانده باشد، اما پس از اسلام و ازدواجی که به برکت پیامبر صورت گرفته بود، غم رحلت همسرش چنین بر او سنگین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درباره چگونگی رحلت سلمان چنین نقل کرده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چند گذشت تا این که سلمان بیمار شد؛ به درمان آن پرداخت، ولی بهبود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متوجه شدم که گویا دارد به حساب و کتاب زندگی اش و </w:t>
      </w:r>
    </w:p>
    <w:p>
      <w:pPr>
        <w:pStyle w:val="BookText"/>
        <w:rPr/>
      </w:pPr>
      <w:r>
        <w:rPr>
          <w:rFonts w:ascii="IRNazanin" w:hAnsi="IRNazanin" w:eastAsia="IRNazanin"/>
          <w:color w:val="111111"/>
          <w:sz w:val="28"/>
          <w:sz w:val="28"/>
          <w:szCs w:val="28"/>
          <w:rtl w:val="true"/>
          <w:lang w:bidi="fa-IR"/>
        </w:rPr>
        <w:t>امارتش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خبر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یک تخت آماده کن و همراه دو سه نفر به کمکم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شنیدم که نشانه نزدیک شدن رحلت من این است که بیمار می شوم، اما بهبود نمی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بیماری اگر به قبرستان بروم و با مردگان سخن بگویم، یکی از آن ها با من سخن خواهد گفت و این نشانه نزدیکی سفر آخرت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شگفتی های بسیاری از سلمان دیده بودم، مقدمات کار را فراهم کردم و با کمک دو سه نفر، سلمان را به یکی از قبرستان های 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دفن مسلمانان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چند جمله، به اهل قبور سلام کرد و آن ها را به خدا و پیامبرش قسم داد که اگر مرگش نزدیک شده، یکی از آن ها پاسخش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از یکی از قبرها صدایی بلند شد و جواب سلام سلمان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سلمان از او درباره مرگ و سکرات آن و دنیای قبر پرسید و او نیز پاسخ داد؛ در حالی که ما نیز گفتگوی آن دو را کاملاًً می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آن ها تمام شد، به دستور سلمان، او را به منزلش باز گرداندیم و او آماده مرگ شد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زاذان از شاگردان سلمان می گوید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روزهای آخر زندگانی سلمان، روزی بر سر بالینش بودم و از او پرسیدم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مرگ باکی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من بشارت داده که در آینده به دنیا بازخواهم گشت و در رکاب فرزندش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چه ترسی از مرگ باید داشته باشم؟</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یکی دو روز مانده به رحلتش،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همه کارهای وصیت و حلالیت را انجام داده ای و آماده مرگ شده ای، ولی نه با همسر و فرزندتان و نه با ما هیچ صحبتی درباره کفن و دفن نگفته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چشمانش حلقه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همان کسی غسل خواهد داد و دفن خواهد کرد که پیامبر را غسل داد و کفن کرد و دفن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شما در مدائن هستید و مولای ما 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روح  از بدنم جدا شد، او را در خانه ام خواهی دید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بقیره، همسر دوم سلمان، درباره چگونگی رحلت او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ساعاتی پیش از رحلت، از من خواست که او را به اتاقی ببرم که بر بلندی بود و به بیرون و خارج از شهر اشراف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همان اتاق بردم و در بستر خواباندم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خواست که تمام در و پنجره های اتاق را باز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این کار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امروز زائرانی دارم و چون نمی دانم که از کدام یک از این درها داخل خواهند شد، می خواهم همه آن ها به رویشان باز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حالی که رو به قبله دراز کشیده بود، از من مشکی معطر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برای آن روز ذخیره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طلبید و پس از آن که به خواست او مشک را اطراف بسترش پاشیدم، از من خواست که اتاق را ترک کنم</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از اتاق بیرون آمدم و کسی را به سراغ زاذان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آمد، با چشمانی گریان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آماده مرگ شده و نمی دانم که اینک زنده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اتاق بالا رفتم و دیدم که سلمان جان به جان آفرین تسلیم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بسترش نشستم و اشک از چشمانم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صدایی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صدا آرامش عجیبی به من دست داد و چون برگشتم با تعجب دیدم که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سلمان نزدیک شد، روانداز را از چهره او کنار زد و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تو ای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خدا را دیدی، به او از مصائبی که بر من رفته، بگو و به او خبر بده که امتش با برادرش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امام به غسل دادن و کفن کردن سلمان مشغول شد و چون خواست که بر او نماز بخواند، دو نفر کنار امام ظاهر شدند و همراه آن ها ملائکه بسیاری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نماز را با حزن و احساس عجیبی خواند و پس از آن، سلمان را دفن کرد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دفن، از امام پرسیدم که آن دو نفر چه کسانی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آن ها برادرم جعفر و دیگری خضر بود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گونه سلمان 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w:t>
      </w:r>
      <w:r>
        <w:rPr>
          <w:rStyle w:val="FootnoteAnchor"/>
          <w:rtl w:val="true"/>
        </w:rPr>
        <w:footnoteReference w:id="171"/>
      </w:r>
      <w:bookmarkStart w:id="127" w:name="pg3041_42353"/>
    </w:p>
    <w:p>
      <w:pPr>
        <w:pStyle w:val="Heading2"/>
        <w:numPr>
          <w:ilvl w:val="1"/>
          <w:numId w:val="1"/>
        </w:numPr>
        <w:rPr/>
      </w:pPr>
      <w:bookmarkStart w:id="128" w:name="__RefHeading___Toc835170_2749589250"/>
      <w:bookmarkStart w:id="129" w:name="_Toc45"/>
      <w:bookmarkEnd w:id="127"/>
      <w:bookmarkEnd w:id="128"/>
      <w:r>
        <w:rPr>
          <w:rtl w:val="true"/>
        </w:rPr>
        <w:t>میراث سلمان</w:t>
      </w:r>
      <w:bookmarkEnd w:id="129"/>
    </w:p>
    <w:p>
      <w:pPr>
        <w:pStyle w:val="BookText"/>
        <w:rPr/>
      </w:pPr>
      <w:r>
        <w:rPr>
          <w:rFonts w:ascii="IRNazanin" w:hAnsi="IRNazanin" w:eastAsia="IRNazanin"/>
          <w:color w:val="111111"/>
          <w:sz w:val="28"/>
          <w:sz w:val="28"/>
          <w:szCs w:val="28"/>
          <w:rtl w:val="true"/>
          <w:lang w:bidi="fa-IR"/>
        </w:rPr>
        <w:t>می گویند سلمان با آن که استاندار مدائن بود و عادت داشت که آذوقه یک سال را در منزل نگه دارد،</w:t>
      </w:r>
      <w:r>
        <w:rPr>
          <w:rStyle w:val="FootnoteAnchor"/>
          <w:rtl w:val="true"/>
        </w:rPr>
        <w:footnoteReference w:id="172"/>
      </w:r>
      <w:r>
        <w:rPr>
          <w:rFonts w:ascii="IRNazanin" w:hAnsi="IRNazanin" w:eastAsia="IRNazanin"/>
          <w:color w:val="111111"/>
          <w:sz w:val="28"/>
          <w:sz w:val="28"/>
          <w:szCs w:val="28"/>
          <w:rtl w:val="true"/>
          <w:lang w:bidi="fa-IR"/>
        </w:rPr>
        <w:t>ولی به هنگام رحلت، تنها بیست و چند درهم از خود باقی گذاشت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اما مهم ترین میراث سلمان، میراث او برای انسان های متعلق و مرتبط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نهم هجری، وقتی که اسلام به ثباتی رسیده بود و پیامبر به اواخر عمر خود نزدیک می شد،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خبر فتوحات را از پیامبر شنیده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سال ها ساکن کازرون فارس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نامه گرفت؛ امان نامه ای که به خط امیرالمؤمنین علیه السلام نوشته شده بود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میراث سلمان تنها برای منتسبین خودش نبوده؛ بلکه میراث معنوی بسیار ارزشمندی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مباحث بعد درباره آن </w:t>
      </w:r>
    </w:p>
    <w:p>
      <w:pPr>
        <w:pStyle w:val="BookText"/>
        <w:rPr/>
      </w:pPr>
      <w:r>
        <w:rPr>
          <w:rFonts w:ascii="IRNazanin" w:hAnsi="IRNazanin" w:eastAsia="IRNazanin"/>
          <w:color w:val="111111"/>
          <w:sz w:val="28"/>
          <w:sz w:val="28"/>
          <w:szCs w:val="28"/>
          <w:rtl w:val="true"/>
          <w:lang w:bidi="fa-IR"/>
        </w:rPr>
        <w:t xml:space="preserve">بیش تر سخن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مردمان سرزمین خود به یادگار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میراث مهم، همان پیشگویی و وعده بزرگی است که پیامبر درباره آینده سرزمین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دین، ایمان و علم در ستاره ثریا هم باشد، مردمی از سرزمین سلمان، به آن خواهند یافت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مزار سلمان که در شهر مدائن و در کنار مزار حذیفه بن الیمان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او در استانداری مدائن و از صحابه شیعی و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نیز میراث دیگر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مزارش، مورد سفارش امامان معصوم علیهم السلام بوده و حتی برخلاف بسیاری از امامزادگان که دارای زیارتنامه مشخصی نیستند، برای ایشان، زیارتنامه خاص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زیارتی که او را با این عناوین مورد خطاب قرار می دهیم</w:t>
      </w:r>
      <w:r>
        <w:rPr>
          <w:rFonts w:eastAsia="IRNazanin" w:cs="IRNazanin"/>
          <w:color w:val="111111"/>
          <w:sz w:val="28"/>
          <w:szCs w:val="28"/>
          <w:rtl w:val="true"/>
          <w:lang w:bidi="fa-IR"/>
        </w:rPr>
        <w:t>:</w:t>
      </w:r>
      <w:r>
        <w:rPr>
          <w:rStyle w:val="FootnoteAnchor"/>
          <w:rtl w:val="true"/>
        </w:rPr>
        <w:footnoteReference w:id="17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صَاحِبَ رَسُولِ اللَّهِ الْأَمِینِ؛ السَّلَامُ عَلَیْک یَا وَلِیَّ أَمِیرِ الْمُؤْمِنِینَ؛ السَّلَامُ عَلَیْک یَا مُودَعَ أَسْرَارِ السَّادَةِ الْمَیَامِینِ؛ السَّلَامُ عَلَیْک یَا بَقِیَّةَ اللَّهِ مِنَ الْبَرَرَةِ الْمَاضِینَ؛ السَّلَامُ عَلَیْک یَا أَبَا عَبْدِ اللَّهِ وَ رَحْمَةُ اللَّهِ وَ بَرَکاتُهُ؛ أَشْهَدُ أَنَّک أَطَعْتَ اللَّهَ کمَا أَمَرَک وَ اتَّبَعْتَ الرَّسُولَ کمَا نَدَبَک وَ تَوَلَّیْتَ خَلِیفَتَهُ کمَا أَلْزَمَک وَ دَعَوْتَ إِلَی الِاهْتِمَامِ بِذُرِّیَّتِهِ کمَا وَقَّفَک وَ عَلِمْتَ الْحَقَّ یَقِیناً وَ اعْتَمَدْتَهُ کمَا أَمَرَک وَ أَشْهَدُ أَنَّک بَابُ وَصِیِّ الْمُصْطَفَی وَ طَرِیقُ حُجَّةِ اللَّهِ الْمُرْتَضَی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سرانجام عمومی ترین و فراگیرترین میراث سلمان برای تمام عاشقان عبادت و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 که در میان نمازهای مستحبی، غیر از چهارده نمازی که منتسب به چهارده معصوم علیهم السلام است، دو نماز دیگر هم در فرهنگ شیعی مشهورند؛ یکی نماز جعفر طیار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فضیلت بسیار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نماز سلمان؛ نمازی که مستحب است در روز اول ماه رجب خوانده شود و دستور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رکعت نماز بگزارد که بعد از هر دو رکعت، یک سلام است و در هر رکعت، یک مرتبه سوره حمد، سه مرتبه سوره توحید و سه مرتبه سوره کافرون بخواند و بعد از هر سلام، در حالی که دست ها بلند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لا شَرِیک لَهُ ؛ لَهُ الْمُلْک وَ لَهُ الْحَمْدُ یُحْیِی وَ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حَیٌ لا یَمُوتُ بِیَدِهِ الْخَیْرُ وَ هُوَ عَلی کلِّ شَیْ 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مَانِعَ لِمَا أَعْطَیْتَ وَ لَا مُعْطِیَ لِمَا مَنَعْتَ وَ لَا یَنْفَعُ ذَا الْجَدِّ مِنْک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ها را بر صورت خود کشد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روز نیمه ماه نیز این نماز را به همین کیفیت بخواند؛ لکن در ادامه دعای هر سلام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شَیْ 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إِلَهاً وَاحِداً أَحَداً فَرْداً صَمَداً لَمْ یَتَّخِذْ </w:t>
      </w:r>
    </w:p>
    <w:p>
      <w:pPr>
        <w:pStyle w:val="BookText"/>
        <w:rPr/>
      </w:pPr>
      <w:r>
        <w:rPr>
          <w:rFonts w:ascii="Amiri" w:hAnsi="Amiri" w:eastAsia="Amiri" w:cs="Amiri"/>
          <w:color w:val="111111"/>
          <w:sz w:val="28"/>
          <w:sz w:val="28"/>
          <w:szCs w:val="28"/>
          <w:rtl w:val="true"/>
          <w:lang w:bidi="ar-SA"/>
        </w:rPr>
        <w:t>صاحِبَةً وَ لا وَلَدا</w:t>
      </w:r>
      <w:r>
        <w:rPr>
          <w:rFonts w:eastAsia="Amiri" w:cs="Amiri" w:ascii="Amiri" w:hAnsi="Amiri"/>
          <w:color w:val="111111"/>
          <w:sz w:val="28"/>
          <w:szCs w:val="28"/>
          <w:rtl w:val="true"/>
          <w:lang w:bidi="ar-SA"/>
        </w:rPr>
        <w:t>».</w:t>
      </w:r>
      <w:r>
        <w:rPr>
          <w:rStyle w:val="FootnoteAnchor"/>
          <w:rtl w:val="true"/>
        </w:rPr>
        <w:footnoteReference w:id="17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آن ها که سفر مدینه توفیقشان می شود، مستحب است که علاوه بر مسجدالنبی، در مساجد دیگر آن شهر نورانی هم نماز به جا آورند؛ مساجدی که هر یک، بازتاب رویدادی مهم از رویدادهای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مساجد، مسجد سلمان است که در منطقه جنگ خندق و در کنار خندق تاریخی مسلمانان بنا شده است</w:t>
      </w:r>
      <w:r>
        <w:rPr>
          <w:rFonts w:eastAsia="IRNazanin" w:cs="IRNazanin"/>
          <w:color w:val="111111"/>
          <w:sz w:val="28"/>
          <w:szCs w:val="28"/>
          <w:rtl w:val="true"/>
          <w:lang w:bidi="fa-IR"/>
        </w:rPr>
        <w:t>.</w:t>
      </w:r>
      <w:r>
        <w:rPr>
          <w:rStyle w:val="FootnoteAnchor"/>
          <w:rtl w:val="true"/>
        </w:rPr>
        <w:footnoteReference w:id="178"/>
      </w:r>
      <w:bookmarkStart w:id="130" w:name="pg3041_42361"/>
    </w:p>
    <w:p>
      <w:pPr>
        <w:pStyle w:val="Heading2"/>
        <w:numPr>
          <w:ilvl w:val="1"/>
          <w:numId w:val="1"/>
        </w:numPr>
        <w:rPr/>
      </w:pPr>
      <w:bookmarkStart w:id="131" w:name="__RefHeading___Toc835172_2749589250"/>
      <w:bookmarkStart w:id="132" w:name="_Toc46"/>
      <w:bookmarkEnd w:id="130"/>
      <w:bookmarkEnd w:id="131"/>
      <w:r>
        <w:rPr>
          <w:rtl w:val="true"/>
        </w:rPr>
        <w:t>بازگشت شکوهمند</w:t>
      </w:r>
      <w:bookmarkEnd w:id="132"/>
    </w:p>
    <w:p>
      <w:pPr>
        <w:pStyle w:val="Heading3"/>
        <w:numPr>
          <w:ilvl w:val="2"/>
          <w:numId w:val="1"/>
        </w:numPr>
        <w:rPr/>
      </w:pPr>
      <w:bookmarkStart w:id="133" w:name="__RefHeading___Toc835174_2749589250"/>
      <w:bookmarkStart w:id="134" w:name="_Toc47"/>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قرن ها بود که پیکرم در خاک مدائن آرمیده بود و روحم در وادی السلام نجف، در بهشت برزخی مؤمنان و در جوار حرم علوی، از شعاع ولایت بهره مند بود؛</w:t>
      </w:r>
      <w:r>
        <w:rPr>
          <w:rStyle w:val="FootnoteAnchor"/>
          <w:rtl w:val="true"/>
        </w:rPr>
        <w:footnoteReference w:id="179"/>
      </w:r>
      <w:r>
        <w:rPr>
          <w:rFonts w:ascii="IRNazanin" w:hAnsi="IRNazanin" w:eastAsia="IRNazanin"/>
          <w:color w:val="111111"/>
          <w:sz w:val="28"/>
          <w:sz w:val="28"/>
          <w:szCs w:val="28"/>
          <w:rtl w:val="true"/>
          <w:lang w:bidi="fa-IR"/>
        </w:rPr>
        <w:t>البته روحم گه گاه سری هم به مزار دنیوی ام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های طولانی گذشت تا آن گاه که از عالم دنیا خبر رسید که اوضاع زندگی بشری به شدت آشفته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و بر اساس اخبار آخرالزمانی و روایات مهدوی، حدس زدم که زمانه موعود نزدیک است و همین مرا بی قرار می ساخت و آماده بازگشت به دنیا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آن رویداد مهم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 به بدن زمینی ام سر بزنم که در آن جا فرشته ای نورانی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خبر داد که زمانه ظهور است و من بر اساس وعده معصومین علیهم السلام می بایست برای یاری مهدی موعود عجل الله تعالی فرجه الشریف آماده شوم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فضای آرام و معنوی و با یاری فرشتگان، روحم دوباره به بدنم </w:t>
      </w:r>
    </w:p>
    <w:p>
      <w:pPr>
        <w:pStyle w:val="BookText"/>
        <w:rPr/>
      </w:pPr>
      <w:r>
        <w:rPr>
          <w:rFonts w:ascii="IRNazanin" w:hAnsi="IRNazanin" w:eastAsia="IRNazanin"/>
          <w:color w:val="111111"/>
          <w:sz w:val="28"/>
          <w:sz w:val="28"/>
          <w:szCs w:val="28"/>
          <w:rtl w:val="true"/>
          <w:lang w:bidi="fa-IR"/>
        </w:rPr>
        <w:t>بازگشت و هم زمان قبرم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لباسی برایم آماده کرده بودند و به من خبر دادند که آن شب، شب عاشورا است و تا سحرگاه باید با طی الارض به مکه بروم</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آن شب، اگرچه مسافت بسیار طولانیِ مدائن تا مکه را به سرعت پیمودم، ولی مظلومیت شیعیان و شدت هجوم های ویران گر دشمنان اسلام و تشیع را در مرکز و جنوب عراق مشاهده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مکه که رسیدم، حالتی عجیب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در آن سحرگاه، سی صد و سیزده یار اسطوره ای امام موعود، گرد هم جمع خواهند شد؛ اما نمی دانستم که آن ها چه کسانی هستند، از چه سرزمین هایی و با چه نشانه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بدانم که آیا از سرزمین من و مردمان آن نیز کسانی در میان آن ها هستند؟ آیا آن قوم و نسلی که برای پی ریزی آن، زحمت بسیار کشیده بودم، شکل گرفته بود؟</w:t>
      </w:r>
    </w:p>
    <w:p>
      <w:pPr>
        <w:pStyle w:val="BookText"/>
        <w:rPr/>
      </w:pPr>
      <w:r>
        <w:rPr>
          <w:rFonts w:ascii="IRNazanin" w:hAnsi="IRNazanin" w:eastAsia="IRNazanin"/>
          <w:color w:val="111111"/>
          <w:sz w:val="28"/>
          <w:sz w:val="28"/>
          <w:szCs w:val="28"/>
          <w:rtl w:val="true"/>
          <w:lang w:bidi="fa-IR"/>
        </w:rPr>
        <w:t>وارد مسجدالحرام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نه شلوغ بود و نه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جمعیت، مسلمان نماهایی بودند که معلوم بود از دین، جز ظاهر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کم کم در میان جمعیت، چهره هایی نورانی پیدا شد؛ کسانی که معلوم بود با طی الارض از اطراف و اکناف عالم به مسجدالحرام آورده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آن ها حالتی از آمادگی، شادی و کمی شگفتی دیده می 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 غریب، همه ما را به هم پیوند می داد؛ ولی تا صاحب خود را نمی </w:t>
      </w:r>
    </w:p>
    <w:p>
      <w:pPr>
        <w:pStyle w:val="BookText"/>
        <w:rPr/>
      </w:pPr>
      <w:r>
        <w:rPr>
          <w:rFonts w:ascii="IRNazanin" w:hAnsi="IRNazanin" w:eastAsia="IRNazanin"/>
          <w:color w:val="111111"/>
          <w:sz w:val="28"/>
          <w:sz w:val="28"/>
          <w:szCs w:val="28"/>
          <w:rtl w:val="true"/>
          <w:lang w:bidi="fa-IR"/>
        </w:rPr>
        <w:t>یافتیم، اجازه نداشتیم که حرکت یا ائتلافی بکنیم؛ به ویژه که سایه سنگین فضای امنیتی را هم می شد بر مسجدالحرام احساس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در میان جمعیت، چهره ای آشنا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شوق و تردید و چشمانی اشک بار به سویش رفتم؛ خودش بود، مالک اشتر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ایام جوانی اش در کوفه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عاشقان مولایم علی علیه السلام بود و اینک او نیز رجعت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کمی تردید مرا نگاه کرد و سپس مرا در آغوش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گریه های از سرِ شوقمان کمی آرام گرفت، مالک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و بیش تر از من، از مولایمان، مهدی موعود عجل الله تعالی فرجه الشریف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باید صبر کنیم؟ او چه نشانه 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مالک مرا به یاد آن روزهایی انداخت که در مدینه در جست وجوی پیامبر صلی الله علیه و آله و سلم بودم و با کمک نشانه هایی که از او می دانستم، عاشقانه به دنبالش 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همانند پیامبر است، با تمامی اوصاف و نشانه ها؛ و موعد ما پس از طلوع فجر در کنار حجرالاسود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طلوع آفتاب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مالک طوافی انجام دادم و با هم به سمت حجرالاسود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محدوده حجرالاسود در اختیار ما سی صد و سیزده نفراست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فجر طلوع کرد و…</w:t>
      </w:r>
      <w:r>
        <w:rPr>
          <w:rFonts w:eastAsia="IRNazanin" w:cs="IRNazanin"/>
          <w:color w:val="111111"/>
          <w:sz w:val="28"/>
          <w:szCs w:val="28"/>
          <w:rtl w:val="true"/>
          <w:lang w:bidi="fa-IR"/>
        </w:rPr>
        <w:t>.</w:t>
      </w:r>
      <w:bookmarkStart w:id="135" w:name="pg3041_42367"/>
    </w:p>
    <w:p>
      <w:pPr>
        <w:pStyle w:val="Heading3"/>
        <w:numPr>
          <w:ilvl w:val="2"/>
          <w:numId w:val="1"/>
        </w:numPr>
        <w:rPr/>
      </w:pPr>
      <w:bookmarkStart w:id="136" w:name="__RefHeading___Toc835176_2749589250"/>
      <w:bookmarkStart w:id="137" w:name="_Toc48"/>
      <w:bookmarkEnd w:id="135"/>
      <w:bookmarkEnd w:id="136"/>
      <w:r>
        <w:rPr>
          <w:rtl w:val="true"/>
        </w:rPr>
        <w:t>پیوست</w:t>
      </w:r>
      <w:bookmarkEnd w:id="1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 انسان پس از مرگ و قرار گرفتن آن در قبر، از بین می رود؛ اما طبق روایات اهل بیت علیهم السلام، پیکر اولیا و صلحای خاص حق تعالی پس از مرگ سالم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آن ها به بهشت برزخی می رود که در ملکوت وادی السلام نجف قرار دارد و دلیل آن، این است که شرط ورود به بهشت، ولایت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بهشت برزخی هم در بُعد ملکوتی بارگاه آن حضرت قرار دارد و ارواح مؤمنانِ سراسر دنیا پس از مرگ به آن جا آورده می شود تا از بهشت برزخی ولایت بهره مند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یکی از آموزه های منحصر به فرد مکتب تشیع، و به معنی بازگشت مؤمنان و کافران خالص در پایان دوران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روایات چنین بر می آید که رجعت، دورانی ویژه و در امتداد دوران ظهور است؛ بدین جهت در آغاز ظهور، رجعتی نخواهد بود، مگر پس از تثبیت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مسئله مورد استثنائی وجود دارد و آن، معدودی از زنان و مردان تاریخی برجسته در دینداری و عمل صالح می باشند که سرآمد آن ها سلمان محمدی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این عده در همان آغاز ظهور رجعت می کنند تا در ترکیب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یار ویژه حضرت مهدی موعود عجل الله تعالی فرجه الشریف قرار بگیرند</w:t>
      </w:r>
      <w:r>
        <w:rPr>
          <w:rFonts w:eastAsia="IRNazanin" w:cs="IRNazanin"/>
          <w:color w:val="111111"/>
          <w:sz w:val="28"/>
          <w:szCs w:val="28"/>
          <w:rtl w:val="true"/>
          <w:lang w:bidi="fa-IR"/>
        </w:rPr>
        <w:t xml:space="preserve">. </w:t>
      </w:r>
      <w:bookmarkStart w:id="138" w:name="pg3041_42369"/>
    </w:p>
    <w:p>
      <w:pPr>
        <w:pStyle w:val="Heading2"/>
        <w:numPr>
          <w:ilvl w:val="1"/>
          <w:numId w:val="1"/>
        </w:numPr>
        <w:rPr/>
      </w:pPr>
      <w:bookmarkStart w:id="139" w:name="__RefHeading___Toc835178_2749589250"/>
      <w:bookmarkStart w:id="140" w:name="_Toc49"/>
      <w:bookmarkEnd w:id="138"/>
      <w:bookmarkEnd w:id="139"/>
      <w:r>
        <w:rPr>
          <w:rtl w:val="true"/>
        </w:rPr>
        <w:t>ضمیمه پایانی</w:t>
      </w:r>
      <w:bookmarkEnd w:id="140"/>
    </w:p>
    <w:p>
      <w:pPr>
        <w:pStyle w:val="Heading3"/>
        <w:numPr>
          <w:ilvl w:val="2"/>
          <w:numId w:val="1"/>
        </w:numPr>
        <w:rPr/>
      </w:pPr>
      <w:bookmarkStart w:id="141" w:name="__RefHeading___Toc835180_2749589250"/>
      <w:bookmarkStart w:id="142" w:name="_Toc50"/>
      <w:bookmarkEnd w:id="141"/>
      <w:r>
        <w:rPr>
          <w:rtl w:val="true"/>
        </w:rPr>
        <w:t>رسالت ها، مسئولیت ها، راهبردها               </w:t>
      </w:r>
      <w:bookmarkEnd w:id="142"/>
    </w:p>
    <w:p>
      <w:pPr>
        <w:pStyle w:val="Heading4"/>
        <w:numPr>
          <w:ilvl w:val="3"/>
          <w:numId w:val="1"/>
        </w:numPr>
        <w:rPr/>
      </w:pPr>
      <w:bookmarkStart w:id="143" w:name="__RefHeading___Toc835182_2749589250"/>
      <w:bookmarkStart w:id="144" w:name="_Toc51"/>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 xml:space="preserve">مسلمانان ایران زمین را نظر به ترکیب فرهنگی و اعتقادی غالبی که دارند، شیعه ایرانی می‌نامند؛ کسانی که در مباحث مهدویت، می توانند عنوان ویژه ای به خود بگیرند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شوند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هدف این نگاه، بازتولید و کاربردی سازی معارف مهدوی ناظر به مسائل و نیازهای مخاطب ایرانی به صورت تخصصی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کاربردی و در مقام هویت سازی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این عنوان، بازتعریف دوباره هویت مسلمانی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 ایرانیان و تلاش برای به سازی نظام زندگی و جامعه آن ها در مسیر هدف غائی و معنوی مهمی است که برای آن ها مقدر شده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مبانی هستی شناسانه این ایده و نظریه به شرح زیر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با نگرش شیعی آن، برای زندگی و جوامع بشری، طرح و برنامه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جوامع بشری، به آن‌ها که استعداد‌های فرهنگی ویژه‌ای دارند، رسالت سنگین‌تری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پیش‌بینی‌های پیامبر صلی الله علیه و آله و سلم و اهل بیت علیهم السلام برای جامعه، جغرافیا و فرهنگ ایران شیعی، رسالت‌های مهدوی ویژه ای در دوران غیبت در نظر 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تاریخ زندگانی و رسالت پیامبر صلی الله علیه و آله و سلم، سلمان فارسی، والاترین صحابی و برترین شاگرد غیرمعصوم است که در کنار ایشان به بالاترین مرتبت کمال انسانی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فرهنگ اهل بیت علیهم السلام، شخصیت سلمان، کارکردی اسطوره‌ای و خاطره‌ای ماندگار و مشترک برای جامعه شیعه، خصوصاً جامعه شیعه ایرانی دارد تا به منزله الگو و نقشه راه کمال جویی و رسیدن به انسان کامل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شیعه ایرانی در آخرالزمان، طراحی جامعه زمینه‌ساز برای ظهور و جهانی‌سازی پیام ها و شعارهای اهل بیت علیهم السلام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بر مبنای ارزش‌های گفته شده و ناظر به مباحث انسان‌شناسی با محوریت ابعاد سه‌گانه انسان‌شناسی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تاریخی، جغرافیایی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کتابی مستقل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 و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نظام بخشی و کاربردی سازی معارف مهدوی برای مخاطب ایرانی ارائه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طرح، ناظر به آسیب‌شناسی زندگی و جامعه ایرانی پس از گذشت سه دهه از انقلاب و نیز پیشگامی پیوسته این ملت در اسلام‌گرایی میان کشورهای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سویی در قالب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در کنار پیامبر، مبنای هویت تاریخی، دینی و اسلامی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گذشته نظر دارد و از سویی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در کنار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مبنای روایت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سلمان را جزو یاران رجعت کننده آن حضرت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آینده برنامه دارد؛ تا علاوه بر روشن کردن مسیر پیش روی شیعه‌ایرانی، روحیه نشاط و امیدواری را به تک تک افراد جامعه تزریق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کلی محتوای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خلاصه و در روندی شش مرحله ای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آسیب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هویت و سرگردانی و سرگشتگی شیعه ایرانی به ویژه نسل جوان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انسان شناسی به مثابه نقشه راه و نقطه شروع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جست وجوی راهی برای شروعی دوباره و یافتن اسطوره‌ای دینی و ملی در مسیر هویت‌یابی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شناسی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انفسی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نرم افزار بنیادین وجود آدمی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و ابعاد چهارگانه آن، نقطه بازشناسی هویت فردی با نمونه خوانی تجربه تاریخی سلمان فارسی و تکیه بر آن در مسیر رسیدن به حجت الهی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هویت سازی تاریخی ایرانیان بر بنیان این نقشه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هویت آفاقی ایرانیان بر محور محبت اهل بیت علیهم السلام و انتخاب تشیع؛ و روند شکل‌گیری هویت شیعه ایرانی از پیشگویی‌های نبوی تا نهایت رشد و اعتلای آن در عصر انقلاب اسلامی و پس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شناسی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ابلیس و تمدن آخرالزمانی او، به عنوان بزرگ‌ترین مانع و سد راه حرکت شیعه ایرانی به سوی زمینه‌سازی و تلاش شیطان بزرگ برای محاصره و نابودی شیعه ایرانی به عنوان کانون حق در منطقه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کاربردی سازی این نرم افزار در قالب سبک زندگی مهدوی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رسالت شیعه ایرانی در زمینه‌سازی ظهور در گستره جهانی و پیش نیازها و مراحل این هدف تاریخی، در سه گانۀ سبک زندگی مهدوی، جامعه زمینه ساز و پیام رسانی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طرح، مهم ترین رسالت و مأموریت تاریخی هر انسان، به ویژه شیعیان ایرانی، آن است که در روندی سلمان گونه و در یک تجربه فطری و مشترک، به چندگانۀ دین پژوهی، دین باوری، دین زیستی و دین یاوری برسد و در نهایت، در انجام وظیفه خود، سربلند گردد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فهم بهتر و بیشتر این طرح و هدفی که این کتاب در قالب داستان زندگانی سلمان آن را تعقیب می کرد، فهرست تفصیلی این ایده ارائه می گردد و یادآور می شود که بخش مبانی نظری این طرح، به زودی در قالب کتابی با رویکرد بینارشته ای در مباحث انسان شناسی و آموزه های مهدویت </w:t>
      </w:r>
      <w:bookmarkStart w:id="145" w:name="pg3041_42378"/>
    </w:p>
    <w:p>
      <w:pPr>
        <w:pStyle w:val="BookText"/>
        <w:rPr/>
      </w:pPr>
      <w:bookmarkEnd w:id="145"/>
      <w:r>
        <w:rPr>
          <w:rFonts w:ascii="IRNazanin" w:hAnsi="IRNazanin" w:eastAsia="IRNazanin"/>
          <w:color w:val="111111"/>
          <w:sz w:val="28"/>
          <w:sz w:val="28"/>
          <w:szCs w:val="28"/>
          <w:rtl w:val="true"/>
          <w:lang w:bidi="fa-IR"/>
        </w:rPr>
        <w:t>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فهرست تفصیلی در هفت بخش ارائه می گردد، که شرح آن چنین است</w:t>
      </w:r>
      <w:r>
        <w:rPr>
          <w:rFonts w:eastAsia="IRNazanin" w:cs="IRNazanin"/>
          <w:color w:val="111111"/>
          <w:sz w:val="28"/>
          <w:szCs w:val="28"/>
          <w:rtl w:val="true"/>
          <w:lang w:bidi="fa-IR"/>
        </w:rPr>
        <w:t>:</w:t>
      </w:r>
    </w:p>
    <w:p>
      <w:pPr>
        <w:pStyle w:val="Heading4"/>
        <w:numPr>
          <w:ilvl w:val="3"/>
          <w:numId w:val="1"/>
        </w:numPr>
        <w:rPr/>
      </w:pPr>
      <w:bookmarkStart w:id="146" w:name="__RefHeading___Toc835184_2749589250"/>
      <w:bookmarkStart w:id="147" w:name="_Toc52"/>
      <w:bookmarkEnd w:id="146"/>
      <w:r>
        <w:rPr>
          <w:rtl w:val="true"/>
        </w:rPr>
        <w:t>الف</w:t>
      </w:r>
      <w:r>
        <w:rPr>
          <w:rtl w:val="true"/>
        </w:rPr>
        <w:t xml:space="preserve">. </w:t>
      </w:r>
      <w:r>
        <w:rPr>
          <w:rtl w:val="true"/>
        </w:rPr>
        <w:t>هویت شناسی</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ولایت و مهدویت از منظر انسان شناسی ذاتی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هوشمندی انسان و ضرورت انتخاب هدف و راه و روش در مسیر رسیدن به هدف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سرگشتگی و سرگردانی در انتخاب هدف و راه و روشِ رسیدن به آن، مشکل بیشتر انسان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ها و زندگی کاریکاتوری و شبیه به همِ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هویت جوانان، از جوانان کشورهای غربی تا نسل سوم و چهارم انقلاب اسلامی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هویت و رابطه آن با غیبت و آخرالزمان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معیارها و مبانی انتخاب طرح درست برای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طرحی که بر اساس شروع از خود نباشد،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از خود باید بر مبنای نگاه فطری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باشد تا انسان به خودِ جامع خود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پارادوکس پذیرش مهدویت در برابر فرار از مهدوی شدن در جامعه کنونی ایرانی و دلایل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خودشناسی با انسان شناسی دینی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آفرینش، نقطه آغازین خودشناسی وحیانی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ترکیب جسم خاکی و فطرت روحانی، شناسنامه منِ انسانی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و تهیه لیستی جامع از ویژگی ها و نیازهای انسانی با نگاه ترکیبی جسم و فطرت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و سیر تکاملی بعد جسمی انسان در یک دوره زندگی طبیعی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و دامنه بعد روحانی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موتور محرک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های جدید بشری و غفلت از هویت فطری و انفسی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استعداد و فعلیت در ابعاد وجودی انسان و بازشناسی روند رشد و تکامل و چگونگی انجام آن در یک دوره عمر انسانی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پژوهی با طرح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ها همه به هنگام تولد در مرحله استعداد هستند یا انسان کاملی هم در میان آن ها یافت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 مفهوم کمال در انسان کامل و ضرورت وجود او در عالم انسانی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جامع به نیازها و استعدادها در ابعاد فردی، راه و مبنای جست وجوی انسان کامل و سعی در هم راهی و همانندی با او در مسیر کمال 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به عنوان راهنمای یافتن انسان کامل، تنها راه پیوسته، مستمر و روزآمد برای کمال یابی انسان معاصر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تنها راه هویت و شخصیت یابی و رسیدن به طرح جامع و هماهنگ برای رشد آدمی</w:t>
      </w:r>
      <w:r>
        <w:rPr>
          <w:rFonts w:eastAsia="IRNazanin" w:cs="IRNazanin"/>
          <w:color w:val="111111"/>
          <w:sz w:val="28"/>
          <w:szCs w:val="28"/>
          <w:rtl w:val="true"/>
          <w:lang w:bidi="fa-IR"/>
        </w:rPr>
        <w:t xml:space="preserve">. </w:t>
      </w:r>
      <w:bookmarkStart w:id="148" w:name="pg3041_42384"/>
    </w:p>
    <w:p>
      <w:pPr>
        <w:pStyle w:val="BookText"/>
        <w:rPr/>
      </w:pPr>
      <w:bookmarkEnd w:id="148"/>
      <w:r>
        <w:rPr>
          <w:rFonts w:ascii="IRNazanin" w:hAnsi="IRNazanin" w:eastAsia="IRNazanin"/>
          <w:color w:val="111111"/>
          <w:sz w:val="28"/>
          <w:sz w:val="28"/>
          <w:szCs w:val="28"/>
          <w:rtl w:val="true"/>
          <w:lang w:bidi="fa-IR"/>
        </w:rPr>
        <w:t>نتیجه و 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دین پژوهی و مهدویت پژوهی با نگاه به انسان شناسی در قالب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جویی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کاری برای خروج مهدویت از سطحی زدگی و پیوند آن با عمق شخصیت و جان انسان هاست؛ روشی که تنها راه برای رسیدن به طرح جامع انسانی و دست یافتن به هویت و شخصیتی کمال یافته است</w:t>
      </w:r>
      <w:r>
        <w:rPr>
          <w:rFonts w:eastAsia="IRNazanin" w:cs="IRNazanin"/>
          <w:color w:val="111111"/>
          <w:sz w:val="28"/>
          <w:szCs w:val="28"/>
          <w:rtl w:val="true"/>
          <w:lang w:bidi="fa-IR"/>
        </w:rPr>
        <w:t>. </w:t>
      </w:r>
    </w:p>
    <w:p>
      <w:pPr>
        <w:pStyle w:val="Heading4"/>
        <w:numPr>
          <w:ilvl w:val="3"/>
          <w:numId w:val="1"/>
        </w:numPr>
        <w:rPr/>
      </w:pPr>
      <w:bookmarkStart w:id="149" w:name="__RefHeading___Toc835186_2749589250"/>
      <w:bookmarkStart w:id="150" w:name="_Toc53"/>
      <w:bookmarkEnd w:id="149"/>
      <w:r>
        <w:rPr>
          <w:rtl w:val="true"/>
        </w:rPr>
        <w:t>ب</w:t>
      </w:r>
      <w:r>
        <w:rPr>
          <w:rtl w:val="true"/>
        </w:rPr>
        <w:t xml:space="preserve">. </w:t>
      </w:r>
      <w:r>
        <w:rPr>
          <w:rtl w:val="true"/>
        </w:rPr>
        <w:t>هستی شناسی</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امامت و مهدویت از منظر انسان شناسی تاریخی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امروز در انتهای دیروز و در آستانه فردا؛ ضرورت درک رابطه دیروز و فردا در طراحی نوع حرکت امروز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هویت تاریخی بشر آخرالزمانی و شکاف نسل ها و  پیدایش زندگی روزمره آخرالزمانی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میراث داری تاریخی حقیقی، باعث واگذاری طراحی آینده خود و جامعه به دست دیگران و اسارت در دست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تاریخ یا نگاه جامع به سیر حرکت تاریخ انسانی و یافتن خود در آن، دومین اصل رسیدن به هویت جامع در مسیر کمال جویی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تاریخ، راه کاری برای به روزسازی و برقراری تعریف و پیوندی درست بین نقش فردی و نقش اجتماعی افراد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زمان و مکان در شکل گیری شخصیت تاریخی انسان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مهدویت، تنها فلسفه تاریخ و راه کار برای یافتن نقش اجتماعی و تاریخی جامع انسان 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گذشته، حال و آینده بشری و لایه های معنایی آن در حوزه ادوارشناسی سیر حرکت تاریخی انسان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نگاه های دینی و علمی به آغاز و انجام تاریخ بشر و بازتاب آن بر نوع نگاه انسان به زندگی امروزینش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تطبیقی نظریه تکامل با قصه آفرینش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تاریخ شناسی بر اساس تاریخ تمدن های بشری و پادشاهان، با تاریخ پژوهی بر مبنای سرگذشت ادیان و پیامبران، در مدل و نوع زندگی امروز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بازکاوی دوباره قصه آفرینش با هدف بازشناسی نقطه آغاز آفرینش، فلسفه آفرینش و غایت و سرانجام آفرینش از منظر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اختیار انسان ها؛ دامنه، اندازه و نسبت آن با اراده حق تعالی و اولیای حق و باطل در تاریخ 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اراده های فردی در جریان سازی تاریخی و تاریخ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نگاهی تطبیقی و تحلیلی بین دو دعای مهدویِ ندبه و عهد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های آسمانی و نقش کنترل آن در برابر اراده های انسانی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ادوارشناسی تاریخی بشر و جست وجوی سیر تاریخی بر اساس هدایت، رسالت و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مدینه فاضلۀ عصر ظهور به مثابه سند چشم انداز تاریخ انسانی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و تحلیل تقابل تاریخی حق و باطل در مسیر آرمان شهر </w:t>
      </w:r>
      <w:bookmarkStart w:id="151" w:name="pg3041_42391"/>
    </w:p>
    <w:p>
      <w:pPr>
        <w:pStyle w:val="BookText"/>
        <w:rPr/>
      </w:pPr>
      <w:bookmarkEnd w:id="151"/>
      <w:r>
        <w:rPr>
          <w:rFonts w:ascii="IRNazanin" w:hAnsi="IRNazanin" w:eastAsia="IRNazanin"/>
          <w:color w:val="111111"/>
          <w:sz w:val="28"/>
          <w:sz w:val="28"/>
          <w:szCs w:val="28"/>
          <w:rtl w:val="true"/>
          <w:lang w:bidi="fa-IR"/>
        </w:rPr>
        <w:t>پایانی از منظر بازکاوی ظهور و سقوط ادیان و فرقه ها و مکاتب در جغرافیاهای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آخرالزمان، مرحله کنونی تاریخ بشری و انواع نگاه ها و نقش ها در این مقطع تاریخی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شیعه در امتداد دوران غیبت و تلاش برای ایفای نقش تاریخی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راحل و سعی برای تاریخ سازی متناسب با شرایط آخرالزمانی با رویکرد آخرالزمان زدایی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انقلاب اسلامی با تاریخ و مهدویت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هویت تاریخی هر انسان با نگاه به چشم انداز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و حرکت به سوی زمینه سازی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اثرگذاری تلاش یا غفلت انسان ها بر تاریخ با طرح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سستی و غفلت من از نقش تاریخی ام، چه سنتی از سنت های خداوندی فعلیت نمی یابد؟</w:t>
      </w:r>
      <w:r>
        <w:rPr>
          <w:rFonts w:eastAsia="IRNazanin" w:cs="IRNazanin"/>
          <w:color w:val="111111"/>
          <w:sz w:val="28"/>
          <w:szCs w:val="28"/>
          <w:rtl w:val="true"/>
          <w:lang w:bidi="fa-IR"/>
        </w:rPr>
        <w:t>».</w:t>
      </w:r>
    </w:p>
    <w:p>
      <w:pPr>
        <w:pStyle w:val="Heading4"/>
        <w:numPr>
          <w:ilvl w:val="3"/>
          <w:numId w:val="1"/>
        </w:numPr>
        <w:rPr/>
      </w:pPr>
      <w:bookmarkStart w:id="152" w:name="__RefHeading___Toc835188_2749589250"/>
      <w:bookmarkStart w:id="153" w:name="_Toc54"/>
      <w:bookmarkEnd w:id="152"/>
      <w:r>
        <w:rPr>
          <w:rtl w:val="true"/>
        </w:rPr>
        <w:t>ج</w:t>
      </w:r>
      <w:r>
        <w:rPr>
          <w:rtl w:val="true"/>
        </w:rPr>
        <w:t xml:space="preserve">. </w:t>
      </w:r>
      <w:r>
        <w:rPr>
          <w:rtl w:val="true"/>
        </w:rPr>
        <w:t>شیعه شناسی</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به مثابه تنها پاسخ به نیازها و پرسش های انسانی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شناسی فطری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و ایجاد نگاه جامع به ویژگی ها و نیازهای هویت فردی و اجتماعی و تاریخی و ضرورت پاسخ دهی جامع به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تعقل و تدبر با رویکرد نگاه جامع به نیازهای خودمبنا و روش دین پژوهی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جغرافیای آشفته بازار ادیان و فرقه ها و مکاتب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دنیای مدرن امروز در کشاکش تعصب یا نسبیت گرایی در برابر دین پژوهی عالمانه و استدلالی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دین و استمرار بر آن باید روشی تحقیق باشد، نه تقلیدی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دین حق، نه تقلید است و نه کمیت جمعیتی و نه وسعت تاریخی و جغرافیایی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عقلی مقایسه تطبیقی بین ادیان با انسان پژوهی جامع، بهترین راه برای بازشناسی دین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شناخت و مطالعه فرقه ها، پیشینه شناسی و بررسی وضعیت موجود آن ها، طرح آن ها برای آینده و روش های تحقق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منجی شناسی و آرمان شهر او و نسبت شناسی هر انسان با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مطالعه جغرافیای ادیان فعال و پویا و زنده در دنیای کنونی و بررسی تطبیقی آن ها بر اساس جدول نیازهای انسانی و الگوی انسان 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با رویکرد مکتب تشیع از منظر آمار و ارقام، تا جایگاه آن در جریان سازی تاریخ معاصر جهانی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اجمالی و تطبیقی تشیع و جریان های دینی مطرح معاصر، چون وهابیت و القاعده در اهل سنت، صهیونیسم مسیحی، عرفان های نو ظهور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تاریخی دین حق و سنت استبدال آسمانی در میان امت ها و ملت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اعراب، شیعه ایرانی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شیعه هستم</w:t>
      </w:r>
      <w:r>
        <w:rPr>
          <w:rFonts w:eastAsia="IRNazanin" w:cs="IRNazanin"/>
          <w:color w:val="111111"/>
          <w:sz w:val="28"/>
          <w:szCs w:val="28"/>
          <w:rtl w:val="true"/>
          <w:lang w:bidi="fa-IR"/>
        </w:rPr>
        <w:t xml:space="preserve">: </w:t>
      </w:r>
      <w:bookmarkStart w:id="154" w:name="pg3041_42397"/>
    </w:p>
    <w:p>
      <w:pPr>
        <w:pStyle w:val="BookText"/>
        <w:rPr/>
      </w:pPr>
      <w:bookmarkEnd w:id="15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دین جامع و دربردارنده بینش و ارزش و رفتار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نظام اعتقادی عقلانی و هماهنگ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و معرفی الگوهای کامل انسانی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تشیع، تاریخی روشن و مثبت و رو به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 شناسی تاریخی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دین انتخابی اندیشمندان دیروز و امروز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دین ضد خشونت و تبعیض، معتقد به احترام به ادیان و ملت ها، اهل بیت محور، ملتزم به وحدت و هم زیستی مسلمانان و حتی غیر مسلمانان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منجی و آرمان شهر شیعه، شفاف ترین و جامع ترین در میان دیگر مکاتب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جغرافیای معاصر تشیع و بازتاب های جهانی آن و نرخ رشد تشیع در جهان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متقابل تشیع و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 رسالت تاریخی شیعه ایرانی در مسیر زمینه سازی ظهور</w:t>
      </w:r>
      <w:r>
        <w:rPr>
          <w:rFonts w:eastAsia="IRNazanin" w:cs="IRNazanin"/>
          <w:color w:val="111111"/>
          <w:sz w:val="28"/>
          <w:szCs w:val="28"/>
          <w:rtl w:val="true"/>
          <w:lang w:bidi="fa-IR"/>
        </w:rPr>
        <w:t>.</w:t>
      </w:r>
    </w:p>
    <w:p>
      <w:pPr>
        <w:pStyle w:val="Heading4"/>
        <w:numPr>
          <w:ilvl w:val="3"/>
          <w:numId w:val="1"/>
        </w:numPr>
        <w:rPr/>
      </w:pPr>
      <w:bookmarkStart w:id="155" w:name="__RefHeading___Toc835190_2749589250"/>
      <w:bookmarkStart w:id="156" w:name="_Toc55"/>
      <w:bookmarkEnd w:id="155"/>
      <w:r>
        <w:rPr>
          <w:rtl w:val="true"/>
        </w:rPr>
        <w:t>د</w:t>
      </w:r>
      <w:r>
        <w:rPr>
          <w:rtl w:val="true"/>
        </w:rPr>
        <w:t xml:space="preserve">. </w:t>
      </w:r>
      <w:r>
        <w:rPr>
          <w:rtl w:val="true"/>
        </w:rPr>
        <w:t>مهدی شناسیِ شیعی</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الگوی جامع و کامل، پیش نیاز به فعلیت رساندن استعدادها و پاسخ گویی به نیازها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سرگردانی و بی ثباتی الگوها یا انتخاب الگوهای زمینی، مشکل انسان آخرالزمانی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الگوهای تاریخی و دیروزی و قطع رابطه آسمان و زمین در آخرالزمان، مشکل ادیان و فرقه های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شیعه، تنها راه و تنها الگو برای انسان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شناسی و مهدی باوری ناقص و سطحی، منشأ عدم شکل گیری مهدی زیستی و مهدی یاوری همه جانبه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بازشناسی روش های علمی و مطالعات مهدی 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های شناخت معصوم از دریچه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انسانی و نیازمندی به انسان 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شناخت معصوم با روش های فلسفی و عرفانی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های شناخت امام مهدی عجل الله تعالی فرجه الشریف از منظر متون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احادیث، زیارات، متون تاریخی و بشارات ادیان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شناسی از منظر کلامی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یعنی عصمت و طهارت و زیبایی شخصیت و ابعاد وجود انسانی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یعنی آگاهی و علم غیب و دانش آسمانی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یعنی قدرت و اراده غیبی و واسطه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اراده معصوم در اراده حق تعالی و اراده انسان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شناسی از  منظر عرفانی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میراث دار تاریخی انبیا و اولیا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نامه امام مهدی عجل الله تعالی فرجه الشریف از میلاد تا شهادت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شناسی و مهدی باوری درست از معبر ادعیه و زیارات مهدوی</w:t>
      </w:r>
      <w:r>
        <w:rPr>
          <w:rFonts w:eastAsia="IRNazanin" w:cs="IRNazanin"/>
          <w:color w:val="111111"/>
          <w:sz w:val="28"/>
          <w:szCs w:val="28"/>
          <w:rtl w:val="true"/>
          <w:lang w:bidi="fa-IR"/>
        </w:rPr>
        <w:t xml:space="preserve">. </w:t>
      </w:r>
      <w:bookmarkStart w:id="157" w:name="pg3041_42403"/>
    </w:p>
    <w:p>
      <w:pPr>
        <w:pStyle w:val="Heading4"/>
        <w:numPr>
          <w:ilvl w:val="3"/>
          <w:numId w:val="1"/>
        </w:numPr>
        <w:rPr/>
      </w:pPr>
      <w:bookmarkStart w:id="158" w:name="__RefHeading___Toc835192_2749589250"/>
      <w:bookmarkStart w:id="159" w:name="_Toc56"/>
      <w:bookmarkEnd w:id="157"/>
      <w:bookmarkEnd w:id="158"/>
      <w:r>
        <w:rPr>
          <w:rtl w:val="true"/>
        </w:rPr>
        <w:t>ه</w:t>
      </w:r>
      <w:r>
        <w:rPr>
          <w:rtl w:val="true"/>
        </w:rPr>
        <w:t>. </w:t>
      </w:r>
      <w:r>
        <w:rPr>
          <w:rtl w:val="true"/>
        </w:rPr>
        <w:t>سلمان شناسی</w:t>
      </w:r>
      <w:bookmarkEnd w:id="1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الگوجویی، پدیده ای فطری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همه جانبه ولایت پذیری یا ولایت گریزی بر زندگی و سرنوشت انسانی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و عوامل روان شناختی، تربیتی و اجتماعی ولایت پذیری یا ولایت گریزی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وابستگی جریان سازی فرهنگی برای توسعه ولایت پذیری در گستره یک ملت یا جغرافیا به اسطوره 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معنایابی هویت فردی، اجتماعی، ملی، تاریخی و جغرافیایی ایران زمین تنها با تشیع و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تاریخی سلمان فارسی برای رسیدن به اوج کمال انسانی در کنار برترین معصوم، زیباترین اسطوره برای تشیع ایرانی و مهدی باوری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های پیشینه تمدن و فرهنگ ایرانی در مقایسه با دیگر تمدن ها و فرهنگ ها در آستانه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گریزی، عفاف گرایی، عدالت خواهی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استعداد انسانی و جغرافیایی ایران، پشتوانه حرکت تاریخی سلمان بر اساس ندای فطری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و تحمل دشواری های رسیدن به حق و حقیقت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قرار دادن عقل و دانایی و امتحان برای شناخت حق، و سپس ایمان و عشق خالصانه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حق شناسی، بازسازی تمام ابعاد شخصیتی بر اساس الگو و معیارهای ولی حق</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رسیدن به والاترین  مرتبه در کنار پیامبر با دو بال علم و ایمان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در تاریخ سازی و فرهنگ سازی تاریخی برای حق در مقام یار ویاور توانمند و شایسته برای دین و ولیّ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خلافت پس از رحلت پیامبر صلی الله علیه و آله و سلم و تلاش برای جلوگیری از پیدایش شیعه ایرانی با هجوم به ایران و تلاش برای ترویج اسلام انحرافی در آن 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تاریخی امامان برای بسترسازی تدریجی تشیع در ایران به ویژه با یاری امامزادگان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بسط و گسترش تشیع در دوران امامان و شاگردان ایرانی اهل بیت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در ایران در دوران غیبت 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تکامل تاریخ و ادوار سیاسی و اجتماعی و علمای بر جسته شیعه در دوران غیبت 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استعمار و تمدن و فرهنگ غرب برای نابودی یا سلطه بر شیعه ایرانی و ناکامی در برابر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نقطه اوج بالندگی و درخشش شیعه ایرانی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انقلاب اسلامی ایران نزد جهان اسلام و انسان های آزاده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ایران و جایگاه آن در آخرالزمان و بسط فرهنگ و معارف شیعی و آماده سازی و زمینه سازی ظهور</w:t>
      </w:r>
      <w:r>
        <w:rPr>
          <w:rFonts w:eastAsia="IRNazanin" w:cs="IRNazanin"/>
          <w:color w:val="111111"/>
          <w:sz w:val="28"/>
          <w:szCs w:val="28"/>
          <w:rtl w:val="true"/>
          <w:lang w:bidi="fa-IR"/>
        </w:rPr>
        <w:t xml:space="preserve">. </w:t>
      </w:r>
      <w:bookmarkStart w:id="160" w:name="pg3041_42407"/>
    </w:p>
    <w:p>
      <w:pPr>
        <w:pStyle w:val="Heading4"/>
        <w:numPr>
          <w:ilvl w:val="3"/>
          <w:numId w:val="1"/>
        </w:numPr>
        <w:rPr/>
      </w:pPr>
      <w:bookmarkStart w:id="161" w:name="__RefHeading___Toc835194_2749589250"/>
      <w:bookmarkStart w:id="162" w:name="_Toc57"/>
      <w:bookmarkEnd w:id="160"/>
      <w:bookmarkEnd w:id="161"/>
      <w:r>
        <w:rPr>
          <w:rtl w:val="true"/>
        </w:rPr>
        <w:t>و</w:t>
      </w:r>
      <w:r>
        <w:rPr>
          <w:rtl w:val="true"/>
        </w:rPr>
        <w:t xml:space="preserve">. </w:t>
      </w:r>
      <w:r>
        <w:rPr>
          <w:rtl w:val="true"/>
        </w:rPr>
        <w:t>دشمن شناسی</w:t>
      </w:r>
      <w:bookmarkEnd w:id="162"/>
    </w:p>
    <w:p>
      <w:pPr>
        <w:pStyle w:val="Heading5"/>
        <w:numPr>
          <w:ilvl w:val="4"/>
          <w:numId w:val="1"/>
        </w:numPr>
        <w:rPr/>
      </w:pPr>
      <w:bookmarkStart w:id="163" w:name="__RefHeading___Toc835196_2749589250"/>
      <w:bookmarkStart w:id="164" w:name="_Toc58"/>
      <w:bookmarkEnd w:id="163"/>
      <w:r>
        <w:rPr>
          <w:rtl w:val="true"/>
        </w:rPr>
        <w:t>اشاره</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موانع و برنامه ریزی برای رفع آن ها، پیش نیاز دست یابی به کمال انسانی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ایرانی و پرچمداری اسلام، رسالتی که امت ها و ملت های قبلی به واسطه تلاش های دشمن در آن ناکام 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بازکاوی دوباره قصه آفرینش با هدف دشمن شناسی تاریخی و همیشگی انسان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میزان نفوذ ابلیس در تاریخ در مقایسه با نفوذ انبیا و اولیا، با طرح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اراده ولیّ تاریخ را مدیریت می کند یا اراده ابلیس و تمدن های 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هبوط و مهلت زمینی ابلیس تا بهشت موعود زمینی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شناسی و جنود و یاران زمینی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تاریخ از منظر ابلیس و طراحی حرکت تدریجی بشر به سوی آخرالزمان و عقب انداختن یا جلوگیری از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ابلیس و سعی در تحریف و وارونگی گرایش های فطری انسانی و تبدیل کردن آن به ارزش های حسی و مادی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تقابل تاریخی ابلیس و انبیا و نقش ملت ها در این زمینه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های آسمانی، مهم ترین عامل ناکامی طرح های ابلیسی در عصر نبوت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امامت و اوج تلاش ابلیس برای به حاشیه راندن امامان از جامعه اسلامی</w:t>
      </w:r>
      <w:r>
        <w:rPr>
          <w:rFonts w:eastAsia="IRNazanin" w:cs="IRNazanin"/>
          <w:color w:val="111111"/>
          <w:sz w:val="28"/>
          <w:szCs w:val="28"/>
          <w:rtl w:val="true"/>
          <w:lang w:bidi="fa-IR"/>
        </w:rPr>
        <w:t xml:space="preserve">. </w:t>
      </w:r>
      <w:bookmarkStart w:id="165" w:name="pg3041_42410"/>
    </w:p>
    <w:p>
      <w:pPr>
        <w:pStyle w:val="BookText"/>
        <w:rPr/>
      </w:pPr>
      <w:bookmarkEnd w:id="165"/>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تاریخی ابلیس در برابر جامعه حق، بالاخص جامعه شیعه ایرانی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تمدن آخرالزمانی، نهایت تلاش ابلیس در برابر ظهور و زمینه سازی برای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بازشناسی آخرالزمان در آینه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های دینداری در جامعه آخرالزمانی و گسترش هجوم ها و محاصره های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آخرالزمان، بحران ها و ویرانگری های ناشی از آن بر هستی و نظام انسانی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آشفتگی ها و خستگی های آخرالزمانی بسترساز حضور زمینه سازان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جهانی حق در برابر جهانی سازی باطل و ناکامی های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بسترهای گفتمان حق محور از سوی زمینه سازان در میان اندیشمندان جهان</w:t>
      </w:r>
      <w:r>
        <w:rPr>
          <w:rFonts w:eastAsia="IRNazanin" w:cs="IRNazanin"/>
          <w:color w:val="111111"/>
          <w:sz w:val="28"/>
          <w:szCs w:val="28"/>
          <w:rtl w:val="true"/>
          <w:lang w:bidi="fa-IR"/>
        </w:rPr>
        <w:t>.</w:t>
      </w:r>
    </w:p>
    <w:p>
      <w:pPr>
        <w:pStyle w:val="Heading5"/>
        <w:numPr>
          <w:ilvl w:val="4"/>
          <w:numId w:val="1"/>
        </w:numPr>
        <w:rPr/>
      </w:pPr>
      <w:bookmarkStart w:id="166" w:name="__RefHeading___Toc835198_2749589250"/>
      <w:bookmarkStart w:id="167" w:name="_Toc59"/>
      <w:bookmarkEnd w:id="166"/>
      <w:r>
        <w:rPr>
          <w:rtl w:val="true"/>
        </w:rPr>
        <w:t>نتیجه و جمع بندی</w:t>
      </w:r>
      <w:bookmarkEnd w:id="1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اوج تلاش ابلیس و تمدن آخرالزمانی، در تحریف و تبدیل فطرت و گرایش های فطری انسان آخرالزمان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ایرانی با مقاومت و جهانی سازی ارزش های هماهنگ تشیع و فطرت انسان ها می تواند به رسالت زمینه سازی خود عمل نماید</w:t>
      </w:r>
      <w:r>
        <w:rPr>
          <w:rFonts w:eastAsia="IRNazanin" w:cs="IRNazanin"/>
          <w:color w:val="111111"/>
          <w:sz w:val="28"/>
          <w:szCs w:val="28"/>
          <w:rtl w:val="true"/>
          <w:lang w:bidi="fa-IR"/>
        </w:rPr>
        <w:t xml:space="preserve">. </w:t>
      </w:r>
      <w:bookmarkStart w:id="168" w:name="pg3041_42415"/>
    </w:p>
    <w:p>
      <w:pPr>
        <w:pStyle w:val="Heading4"/>
        <w:numPr>
          <w:ilvl w:val="3"/>
          <w:numId w:val="1"/>
        </w:numPr>
        <w:rPr/>
      </w:pPr>
      <w:bookmarkStart w:id="169" w:name="__RefHeading___Toc835200_2749589250"/>
      <w:bookmarkStart w:id="170" w:name="_Toc60"/>
      <w:bookmarkEnd w:id="168"/>
      <w:bookmarkEnd w:id="169"/>
      <w:r>
        <w:rPr>
          <w:rtl w:val="true"/>
        </w:rPr>
        <w:t>ز</w:t>
      </w:r>
      <w:r>
        <w:rPr>
          <w:rtl w:val="true"/>
        </w:rPr>
        <w:t xml:space="preserve">. </w:t>
      </w:r>
      <w:r>
        <w:rPr>
          <w:rtl w:val="true"/>
        </w:rPr>
        <w:t>مسیرشناسی</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زندگی مهدوی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پارادوکس مهدی باوری و مهدی گریزی، ناشی از انحصار مهدویت در هدف و غایت، بدون نگاه به آن به عنوان راه و وسیله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نظامی هماهنگ و بر اساس اعتدال بین تمام ابعاد وجودی انسان در زندگی مهدوی ایده آل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و سستی از زندگی مهدوی، باعث ناکامی فردی و شرمندگی تاریخی و جهانی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مهدوی یعنی انتظار، اوج هماهنگی با سنت های آسمانی، فلسفه تاریخ معنوی و اوج شکوفایی فطرت انسانی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مهدوی یعنی بالاترین هدف، بهترین برنامه، بیش ترین سعی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مهدوی یعنی تلاش برای طراحی مراحل زندگی بر معیار معارف مهدوی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لیست تفصیلی نیازمندی ها و تعریف ایده آل و روزآمد نیازها بر معیار نیازهای ولیّ 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انس با رهبران دینی و مشاوره با آن ها در طراحی زندگی مهدوی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کردن اهداف، معیارها و انتخاب ها در حوزه های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زندگی، تحصیل، ازدواج، اشتغال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تلاش و برنامه ریزی برای جریان سازی عموم جامعه در </w:t>
      </w:r>
    </w:p>
    <w:p>
      <w:pPr>
        <w:pStyle w:val="BookText"/>
        <w:rPr/>
      </w:pPr>
      <w:r>
        <w:rPr>
          <w:rFonts w:ascii="IRNazanin" w:hAnsi="IRNazanin" w:eastAsia="IRNazanin"/>
          <w:color w:val="111111"/>
          <w:sz w:val="28"/>
          <w:sz w:val="28"/>
          <w:szCs w:val="28"/>
          <w:rtl w:val="true"/>
          <w:lang w:bidi="fa-IR"/>
        </w:rPr>
        <w:t>نقش آفرینی اجتماعی و حرکت به سوی یافتن جایگاه خواص در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سازی شیعه ایرانی در برابر جهانی سازی باطل، با جنبش نرم افزاری و طراحی تمدن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زمان شناسی و فرصت شناسی شیعه ایرانی در هر جغرافیا برای ایفای هرچه بهتر نقش خود در زمینه سازی ظهور، تا به جای وادادگی، جریان ساز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حفظ و به روزسازی خود با خودمحاسبه گری، انس مداوم با مهدی باوران برجسته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باقی گذاشتن باقیات الصالحاتی قبل از مرگ در مسیر زمینه سازی ظهور، تا آن تلاش پیوسته و مستمر باقی بماند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و 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شیعه ایرانی در مسیر زمینه سازی، زندگی مناسبی برای خود طراحی کند، هم چون سلمان محمدی و دیگر شخصیت های برجسته در تاریخ ماندگار خواهد شد و برکت عملش به صورت مستمر و پیوسته تا ظهور ادامه خواهد 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به معنای مهدی 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انسان کامل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آیینه تمام نمای پیامبران و امامان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و فعال اما غایب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به معنی فلسفه تاریخ و جهانی سازی کمال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کلی خدا برای مسیر تاریخی بشر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گرایی به جای توقف یا عقب گرد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روشن و بهشت ظهور جهانی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به معنای طراحی نظام تربیتی فردی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خودشناسی معطوف به مهدی 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خودباوری معطوف به مهدی باوری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خودسازی معطوف به مهدی زیستی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یعنی سبک زندگی و جامعه مهدوی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تحقق خانواده مهدوی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سبک زندگی مهدوی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تمدن دین و جنبش های جهانی زمینه ساز </w:t>
      </w:r>
      <w:bookmarkStart w:id="171" w:name="pg3041_42423"/>
    </w:p>
    <w:p>
      <w:pPr>
        <w:pStyle w:val="Heading2"/>
        <w:numPr>
          <w:ilvl w:val="1"/>
          <w:numId w:val="1"/>
        </w:numPr>
        <w:rPr/>
      </w:pPr>
      <w:bookmarkStart w:id="172" w:name="__RefHeading___Toc835202_2749589250"/>
      <w:bookmarkStart w:id="173" w:name="_Toc61"/>
      <w:bookmarkEnd w:id="171"/>
      <w:bookmarkEnd w:id="172"/>
      <w:r>
        <w:rPr>
          <w:rtl w:val="true"/>
        </w:rPr>
        <w:t>کتابنامه</w:t>
      </w:r>
      <w:bookmarkEnd w:id="1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نوری، علی، خاستگاه تشیع و پیدایش فرقه‌های شیعی در عصر امامان، قم، پژوهشگاه علوم و فرهنگ اسلامی،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محمد بن علی، کمال الدین و تمام النعمه، تهران، نشر اسلامیه،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 عبدالرحمن بن علی، المنتظم،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عبدالقادر عطاء، بیروت، دار الکتب العلمیه،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محمد بصری، الطبقات الکبری، بیروت، دارالکتب العلمیه،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صباغ مالکی، علی بن محمد، فصول المهمه، قم، دارالحدیث،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علی بن حسن، تاریخ مدینه دمشق،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شهری، بیروت،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اسماعیل بن عمر، البدایه و النهایه، بیروت، مکتبه المعارف، چاپ اول،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میانجی، علی، مکاتیب الائمه علیهم السلام، قم، دار الحدیث،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عاملی، سید محسن، اعیان الشیعه، بیروت، دارالتعارف،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محمد هادی، اصحاب امیر المومنین علیه السلام و الرواه عنه، بیروت، دار الکتاب الاسلامی،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سید هاشم، البرهان فی تفسیر القرآن، تهران، بنیاد بعثت،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اصفهانی، شیخ عبدالله، عوالم العلوم، قم، مؤسسه الامام المهدی عجل الله تعالی فرجه الشریف،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المنسوب الی الامام العسکری علیه السلام، قم، مدرسه امام مهدی عجل الله تعالی فرجه الشریف،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رسول، اطلس شیعه، تهران، سازمان جغرافیایی نیروهای مسلح،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حیدر، اسد، الامام الصادق علیه السلام و المذاهب الاربعه، دار الکتاب المصطفی، دوره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سیدابوالقاسم، معجم رجال الحدیث، بیروت، نشر الثقافه الاسلامیه، چاپ پنجم،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محمد بن احمد، تاریخ الاسلام،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بیروت، دارالکتب العربی،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رجبی، محمد حسین، کوفه و نقش آن در قرون نخستین اسلامی، تهران، دانشگاه امام حسین علیه السلام،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سمهودی، علی بن محمد، وفاء الوفاء، بیروت، دارالکتب العلمیه،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صفایی حائری، علی، درس هایی از انقلاب،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محمد حسین، المیزان فی تفسیر القرآن، قم، دفتر انتشارات 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موسوی همدانی، قم، دفتر انتشارات اسلامی،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جریر، تاریخ طبری، بیروت، موسسه اعلمی، چاپ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حسن، تفسیر مجمع البیان، تهران، انتشارات ناصر 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جعفر مرتضی، الصحیح من السیره النبی الاعظم صلی الله علیه و آله و سلم، قم، دار الحدیث،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الصحیح من سیره الامام امیر المومنین علیه السلام، قم، دار الحدیث،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سلمان فارسی، قم، موسسه نشر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عجاج کرمی، احمد، الاداره فی عهد الرسول صلی الله علیه و آله و سلم، قاهره، دارالاسلام،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عبدالجبار، احمد بن خلیل، تثبیت دلائل الامامه، قاهره، دار المصطفی،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شیخ عباس، مفاتیح الجنان، قم، اسوه،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محمد بن عمر، رجال الکشی، مشهد، انتشارات دانشگاه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الکافی، تهران، دارالکتب الاسلامیه، چاپ چهارم،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ماسینیون، لویی، سلمان پاک،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شریعتی، مشهد،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تقی، بحار الانوار، تهران، دارالکتب الاسلامیه،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مجموعه آثار، قم، صدرا،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مونسی، اطلس تاریخ اسلام،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آذرتاش آذرنوش، تهران، سازمان جغرافیایی نیروهای مسلح،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 نیشابوری، علی بن احمد، اسباب النزول،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ذکاوتی، تهران، نشر 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نرم افزارهای مؤسسه تحقیقات کامپیوتری علوم اسلامی نور؛ شامل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تفاسیر نور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روایات نور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السیره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معصومان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جغرافیای جهان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الجنان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درایه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دانشنامه نبوی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فصل، پیوست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 زرتشتی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فصل، پیوست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این بانوی اصفهانی را ابن حجر عسقلانی در الاصابه آورده و تنها در یک خط از زبان سلمان چنین روایت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به مدینه رسیدم، بانویی اصفهانی زاده را دیدم که مسلمان شده بود و او بود که مرا به پیامبر صلی الله علیه و آله و سلم راهنمایی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فارقلیط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انجیل، پیامبر آخرالزمان با آن معرفی 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شخصیت سلمان، زندگی و ماجراهای او در سال های طولانی عمرش و بررسی این احتمال که او در آغاز سال های جست وجو برای حقیقت، یکی از اوصیای مسیح را دیده است، می توانید به منابع زیر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الاکتفاء،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البدایه و النهایه،ج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فصل، پیوست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فصل، پیوست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بین سلمان و ابوذر، عقد اخوت بست و با ابوذر شرط کرد که مخالفت سلمان را نکند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مَدِینَةُ الْعِلْمِ وَ عَلِیٌّ بَابُهَا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فصل، پیوست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قالت کان لسلمان مجلس من رسول الله صلی الله علیه و آله و سلم ینفرد به باللیل حتی کاد یغلبنا علی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کیفیة إسلام سلمان رضی الله عنه و مکارم أخلاقه و بعض مواعظه و سائر أحواله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السیره النبی الاعظم صلی الله علیه و آله و 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السیره النبی الاعظم صلی الله علیه و آله و 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اداری مسلمانان در صدر اسلام،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الاداره فی عهد الرسول صلی الله علیه و آله و سلم،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التفسیر المنسوب الی الامام العسکری علیه السلام،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چیزهای پاکیزه را که خداوند برای شما حلال کرده است، حرام نکنید و از حد تجاوز ننمایید، زیرا خداوند متجاوزان را دوست نمی‌دارد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اسباب النزول،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تفسیر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اجْتَهِدُوا فِی أَنْ یَکونَ زَمَانُکمْ أَرْبَعَ سَاعَاتٍ، سَاعَةً لِمُنَاجَاةِ اللَّهِ وَ سَاعَةً لِأَمْرِ الْمَعَاشِ وَ سَاعَةً لِمُعَاشَرَةِ الْإِخْوَانِ وَ الثِّقَاتِ الَّذِینَ یُعَرِّفُونَکمْ عُیُوبَکمْ وَ یُخْلِصُونَ لَکمْ فِی الْبَاطِنِ وَ سَاعَةً تَخْلُونَ فِیهَا لِلَذَّاتِکمْ فِی غَیْرِ مُحَرَّمٍ وَ بِهَذِهِ السَّاعَةِ تَقْدِرُونَ عَلَی الثَّلَاثَةِ سَاعَات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کسی است که آسمان ها و زمین و آن چه را که میان آن دو است، در شش هنگام آفرید و آن گاه بر عرش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استیلا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شما غیر از او سرپرست و شفاعت گری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باز هم پند نمی‌گیرید؟ 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آسمان گرفته تا زمین، اداره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نتیجه و گزارش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مقدارش بر اساس آن چه که شما آدمیان برمی‌شمارید، هزار سال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او بالا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 دانایِ نهان و آشکار، که شکوه مندِ مهربان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کسی که هر چیزی را که آفریده، نیکو آفریده است، و آفرینش انسان را از گِل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 او را از چکیده آبی پست مقرّر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او را درست اندام کرد و از روح خویش در او دمید و برای شما گوش و دیدگان و دل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اندک سپاس می‌گزارید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فصل، پیوست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درباره روح از منظر روایات،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حقیقة النفس و الروح و أحوالهما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خَلَقْنَا النُّطْفَةَ عَلَقَةً فَخَلَقْنَا الْعَلَقَةَ مُضْغَةً فَخَلَقْنَا الْمُضْغَةَ عِظاماً فَکسَوْنَا الْعِظامَ لَحْماً ثُمَّ أَنْشَأْناهُ خَلْقاً آخَرَ فَتَبارَک اللَّهُ أَحْسَنُ الْخالِقینَ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علیه السلام سَمِعْتُ رَسُولَ اللَّهِ صلی الله علیه و آله و سلم یَقُولُ مَا أَظَلَّتِ الْخَضْرَاءُ وَ لَا أَقَلَّتِ الْغَبْرَاءُ عَلَی أَصْدَقَ لَهْجَةً مِنْ أَبِی 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 الْعِلْمُ مَنُوطاً بِالثُّرَیَّا لَتَنَاوَلَهُ رِجَالٌ مِنْ فَارِس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حقیقة العقل و کیفیته و بدو خلقه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بدو أرواحهم و أنوارهم و طینتهم و أنهم من نور واحد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عقیقه به معنی قربانی ای است که برای سلامتی فرزند نو رسیده در هفتمین روز تولد او می دهند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درباره فطرت و گرایش های فطری انسان،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ذیل تفسیر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مجموعه آثار استاد شهید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شهید مطهری،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فطرت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فصل، پیوست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السیرة النبی الأعظم صلی الله علیه و آله و 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گانه جالبی این جا شکل می گیرد که عبارت است از اولین نور، آخرین آفریده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مکانی که برترین مکان در عوالم وجود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امرء علم مِن اَین و فی اَین و الی اَین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می توان دعای ندبه را با عنوان آسیب شناسی تاریخ بشریت از منظر گرایش اکثریت انسان ها در جریان پیوسته تاریخ به سوی حق یا باطل مورد مطالعه قرار داد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فصل، پیوست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السیرة النبی الأعظم صلی الله علیه و آله و 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من المشیر بحفر الخندق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درباره آشنایی کامل علمای یهود نسبت به پیامبر صلی الله علیه و آله و سلم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وَ لَمْ یَکنْ لَهُمْ آیَةً أَنْ یَعْلَمَهُ عُلَماءُ بَنی إِسْرائیلَ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چگونگی رابطه حزب منافقین با یهود،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 انحراف و مهار انحراف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از انتشارات مؤسسه لوح و قلم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دو مرتبه سعی کردند که پیامبر را ترور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در مسیر بازگشت از جنگ تبوک در سال نهم هجری که به لیله العقبه مشهور شد و دیگری در شب حرکت پیامبر از غدیرخم و پس از اعلان ولایت امیرالمؤمنین علیه السلام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کانَ لَکمْ فی رَسُولِ اللَّهِ أُسْوَةٌ حَسَنَةٌ لِمَنْ کانَ یَرْجُوا اللَّهَ وَ الْیَوْمَ الْآخِرَ وَ ذَکرَ اللَّهَ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آینه در پیامبر برای شما الگو و نمونه خوبی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فی صفات الإمام و شرائط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 مِنْ خَلْفِهِ کمَا یَرَی مِنْ بَیْنِ یَدَیْهِ وَ لَا یَکونُ لَهُ ظِلٌّ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تَنَامُ عَیْنُهُ وَ لَا یَنَامُ قَلْبُه </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الأقوال فی سنه کلها دالة علی أنه جاوز المائتین و خمسین، و الاختلاف إنما هو فی الزائد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الإصابة،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من السیره النبی الاعظم صلی الله علیه و آله و سلم،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طِینَةَ شِیعَتِنَا مِنْ دُونِ ذَلِک فَهُمْ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سَلْمَانُ خَیْرٌ مِنْ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بَصِیرٍ عَنْ أَبِی عَبْدِ اللَّهِ علیه السلام قَالَ سَمِعْتُهُ یَقُولُ إِنَّ سَلْمَانَ عَلِمَ الِاسْمَ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ترجمه اسباب نزول و ترجمه المیزان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الایات الظاهره،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الایات الظاهره،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 که به معنی مردم سرزمین سلمان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به معنی تبار و نژاد نیست؛ بلکه منظور، نسل معنوی و همه پارسیانی است که در خط و مرام سلمان هستند و بر سلوک او سیر می کنند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فصل، پیوست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مَنْ یَرْتَدَّ مِنْکمْ عَنْ دِینِهِ فَسَوْفَ یَأْتِی اللَّهُ بِقَوْمٍ یُحِبُّهُمْ وَیُحِبُّونَهُ أَذِلَّةٍ عَلَی الْمُؤْمِنِینَ أَعِزَّةٍ عَلَی الْکافِرِینَ یُجَاهِدُونَ فِی سَبِیلِ اللَّهِ وَلَا یَخَافُونَ لَوْمَةَ لَائِمٍ ذَلِک فَضْلُ اللَّهِ یُؤْتِیهِ مَنْ یَشَاءُ وَاللَّهُ وَاسِعٌ عَلِیمٌ</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مفاتیح الغیب،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شیعی هم این مضمون درباره نسل سلمان از پیامبر اسلام صلی الله علیه و آله و سلم ذیل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الأعاجم و من لایتکلم بلغة العرب و روی ذلک عن أبی جعفر علیه السلام رُوِیَ أَنَّ النَّبِیَّ صلی الله علیه و آله و سلم قَرَأَ هَذِهِ الْآیَةَ فَقِیلَ لَهُ مَنْ هَؤُلَاءِ فَوَضَعَ یَدَهُ عَلَی کتِفِ سَلْمَانَ وَ قَالَ لَوْ کانَ الدِّین فَی الثُّرَیَّا لَنَالَتْهُ رِجَالٌ مِنْ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رَجُلٌ مُّؤْمِنٌ مِّنْ ءَالِ فِرْعَوْنَ یَکتُمُ إِیمَانَهُ أَ تَقْتُلُونَ رَجُلاً أَن یَقُولَ رَبیّ‌َِ اللَّهُ وَ قَدْ جَاءَکم بِالْبَیِّنَتِ مِن رَّبِّکمْ  وَ إِن یَک کذِبًا فَعَلَیْهِ کذِبُهُ  وَ إِن یَک صَادِقًا یُصِبْکم بَعْضُ الَّذِی یَعِدُکمْ  إِنَّ اللَّهَ لَا یهَْدِی مَنْ هُوَ مُسْرِفٌ کذَّابٌ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الْجَارُودِ عَنْ أَبِی جَعْفَرٍ علیه السلام قَالَ أَصْحَابُ الْقَائِمِ ثَلَاثُمِائَةٍ وَ ثَلَاثَةَ عَشَرَ رَجُلًا أَوْلَادُ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فصل، پیوست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آیات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از همسر اول خود، یک پسر به نام عبدالله داشت که راوی زندگی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گفته اند سلمان، دخترانی نیز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به معنی دربان است و منظور از باب در آن زمان، فردی است که نزدیک ترین ارتباط را با صاحب خانه داشته و می توانسته واسطه خبر و هماهنگی دیگر مردم با صاحب خانه باشد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الائمه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درباره تقیه، چیستی، چرایی، انواع و اهداف آن،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هایی از انقلاب، علی صفایی حائری، انتشارات لیله القدر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ذهبی،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تثبیت دلائل النبوه،ج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امیر المومنین علیه السلام و الرواه عنه،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امیرالمومنین علیه السلام و الرواه عنه،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امیرالمومنین علیه السلام و الرواه عنه،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امیر المومنین علیه السلام و الرواه عنه،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امیر المومنین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دسته، از زمان غصب خلافت تا رویداد کربلا، جزو ساکتین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ابوحنیفه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نسل چهارم این گروه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پایه گذار فقه و مکتب حنفی شد؛ مکتبی که در آغاز به زیدیه نزدیک بود، ولی خیلی زود گرایش های شیعی آن، توسط خلفای عباسی از بین رفت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جمعی از شاگردان زید در بصره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عبّاد بصره معروف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زید از افراط و تصوف گرایی در عبادت منع شدند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علیه السلام و المذاهب الاربعه،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رحلت ابوذر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الحجه سال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بود؛ بدین جهت، این سفر سلمان در سال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بوده و دیدار سلمان با ابوذر احتمالاً در مسیر رفت به مکه رخ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 پس از آن، ابوذر رحلت می کند و مالک اشتر و همراهانش در مسیر بازگشت از حج به ربذه می رود و او را دفن می کنند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مردمی که با ابوذر دیدار داشته اند، احتمالاً فنیقی های متمدن و برخی از اعراب یمنیِ ساکن منطقه بوده اند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بحرانی،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مقداد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الحجه سال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رحلت کرد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علی آل الرسول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گفته می شود امام زمان عجل الله تعالی فرجه الشریف در رحلت شیخ مفید بیان فرمود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الائمه،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مورخین، رحلت سلمان را در سال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گفته اند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ائمه اطهار علیهم السلام،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من السیره النبی الاعظم صلی الله علیه و آله و 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مفاتیح الجنان، باب زیارات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روز اول ماه رجب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فصل زیارات مدینه؛ 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فصل، پیوست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فصل، پیوست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جایگاه هویتی سلمان برای مسلمانان اهل سنت ایرانی هم قابل استفاده و مفید است؛ اگرچه دیدگاه آن ها نسبت به سلمان سطحی تر بوده و او را صحابه ای مهم اما پس از خلفا و یاران آن ها می دانند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image" Target="media/image2.jpeg"/><Relationship Id="rId190" Type="http://schemas.openxmlformats.org/officeDocument/2006/relationships/image" Target="media/image2.jpeg"/><Relationship Id="rId191" Type="http://schemas.openxmlformats.org/officeDocument/2006/relationships/footer" Target="footer184.xml"/><Relationship Id="rId192" Type="http://schemas.openxmlformats.org/officeDocument/2006/relationships/footnotes" Target="footnotes.xml"/><Relationship Id="rId193" Type="http://schemas.openxmlformats.org/officeDocument/2006/relationships/numbering" Target="numbering.xml"/><Relationship Id="rId194" Type="http://schemas.openxmlformats.org/officeDocument/2006/relationships/fontTable" Target="fontTable.xml"/><Relationship Id="rId195" Type="http://schemas.openxmlformats.org/officeDocument/2006/relationships/settings" Target="settings.xml"/><Relationship Id="rId1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188</Pages>
  <Words>36122</Words>
  <Characters>137129</Characters>
  <CharactersWithSpaces>172069</CharactersWithSpaces>
  <Paragraphs>1916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2026-08-17T19:47:13Z</dcterms:created>
  <dc:creator>ghaemiyeh.com</dc:creator>
  <dc:description/>
  <dc:language>en-US</dc:language>
  <cp:lastModifiedBy/>
  <dcterms:modified xsi:type="dcterms:W3CDTF">2026-08-17T23:17:18Z</dcterms:modified>
  <cp:revision>1</cp:revision>
  <dc:subject/>
  <dc:title>سلمان فارسی الگوی زندگی شیعی</dc:title>
</cp:coreProperties>
</file>

<file path=docProps/custom.xml><?xml version="1.0" encoding="utf-8"?>
<Properties xmlns="http://schemas.openxmlformats.org/officeDocument/2006/custom-properties" xmlns:vt="http://schemas.openxmlformats.org/officeDocument/2006/docPropsVTypes"/>
</file>