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القرآن فی ما تخفیه الارحام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6650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76652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76654_211673320">
            <w:r>
              <w:rPr>
                <w:webHidden/>
                <w:rStyle w:val="IndexLink"/>
                <w:rtl w:val="true"/>
              </w:rPr>
              <w:t>تنبيه</w:t>
            </w:r>
            <w:r>
              <w:rPr>
                <w:rStyle w:val="IndexLink"/>
                <w:rtl w:val="true"/>
              </w:rPr>
              <w:tab/>
            </w:r>
            <w:r>
              <w:rPr>
                <w:rStyle w:val="IndexLink"/>
              </w:rPr>
              <w:t>9</w:t>
            </w:r>
          </w:hyperlink>
        </w:p>
        <w:p>
          <w:pPr>
            <w:pStyle w:val="Contents2"/>
            <w:tabs>
              <w:tab w:val="clear" w:pos="8743"/>
              <w:tab w:val="right" w:pos="9026" w:leader="dot"/>
            </w:tabs>
            <w:rPr/>
          </w:pPr>
          <w:hyperlink w:anchor="__RefHeading___Toc4376656_211673320">
            <w:r>
              <w:rPr>
                <w:webHidden/>
                <w:rStyle w:val="IndexLink"/>
                <w:rtl w:val="true"/>
              </w:rPr>
              <w:t>تقريظ</w:t>
            </w:r>
            <w:r>
              <w:rPr>
                <w:rStyle w:val="IndexLink"/>
                <w:rtl w:val="true"/>
              </w:rPr>
              <w:tab/>
            </w:r>
            <w:r>
              <w:rPr>
                <w:rStyle w:val="IndexLink"/>
              </w:rPr>
              <w:t>10</w:t>
            </w:r>
          </w:hyperlink>
        </w:p>
        <w:p>
          <w:pPr>
            <w:pStyle w:val="Contents2"/>
            <w:tabs>
              <w:tab w:val="clear" w:pos="8743"/>
              <w:tab w:val="right" w:pos="9026" w:leader="dot"/>
            </w:tabs>
            <w:rPr/>
          </w:pPr>
          <w:hyperlink w:anchor="__RefHeading___Toc4376658_211673320">
            <w:r>
              <w:rPr>
                <w:webHidden/>
                <w:rStyle w:val="IndexLink"/>
                <w:rtl w:val="true"/>
              </w:rPr>
              <w:t>شخصية بارزة في علم الأجنّة تدلي بشهادتها</w:t>
            </w:r>
            <w:r>
              <w:rPr>
                <w:rStyle w:val="IndexLink"/>
                <w:rtl w:val="true"/>
              </w:rPr>
              <w:tab/>
            </w:r>
            <w:r>
              <w:rPr>
                <w:rStyle w:val="IndexLink"/>
              </w:rPr>
              <w:t>11</w:t>
            </w:r>
          </w:hyperlink>
        </w:p>
        <w:p>
          <w:pPr>
            <w:pStyle w:val="Contents2"/>
            <w:tabs>
              <w:tab w:val="clear" w:pos="8743"/>
              <w:tab w:val="right" w:pos="9026" w:leader="dot"/>
            </w:tabs>
            <w:rPr/>
          </w:pPr>
          <w:hyperlink w:anchor="__RefHeading___Toc4376660_2116733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376662_211673320">
            <w:r>
              <w:rPr>
                <w:webHidden/>
                <w:rStyle w:val="IndexLink"/>
                <w:rtl w:val="true"/>
              </w:rPr>
              <w:t>موجز في تعريف الإعجاز العلمي في القرآن و السنّة</w:t>
            </w:r>
            <w:r>
              <w:rPr>
                <w:rStyle w:val="IndexLink"/>
                <w:rtl w:val="true"/>
              </w:rPr>
              <w:tab/>
            </w:r>
            <w:r>
              <w:rPr>
                <w:rStyle w:val="IndexLink"/>
              </w:rPr>
              <w:t>20</w:t>
            </w:r>
          </w:hyperlink>
        </w:p>
        <w:p>
          <w:pPr>
            <w:pStyle w:val="Contents3"/>
            <w:tabs>
              <w:tab w:val="clear" w:pos="8459"/>
              <w:tab w:val="right" w:pos="9026" w:leader="dot"/>
            </w:tabs>
            <w:rPr/>
          </w:pPr>
          <w:hyperlink w:anchor="__RefHeading___Toc4376664_2116733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376666_211673320">
            <w:r>
              <w:rPr>
                <w:webHidden/>
                <w:rStyle w:val="IndexLink"/>
                <w:rtl w:val="true"/>
              </w:rPr>
              <w:t>تعريف الإعجاز العلمي في القرآن و السنة</w:t>
            </w:r>
            <w:r>
              <w:rPr>
                <w:rStyle w:val="IndexLink"/>
                <w:rtl w:val="true"/>
              </w:rPr>
              <w:t>:</w:t>
              <w:tab/>
            </w:r>
            <w:r>
              <w:rPr>
                <w:rStyle w:val="IndexLink"/>
              </w:rPr>
              <w:t>20</w:t>
            </w:r>
          </w:hyperlink>
        </w:p>
        <w:p>
          <w:pPr>
            <w:pStyle w:val="Contents2"/>
            <w:tabs>
              <w:tab w:val="clear" w:pos="8743"/>
              <w:tab w:val="right" w:pos="9026" w:leader="dot"/>
            </w:tabs>
            <w:rPr/>
          </w:pPr>
          <w:hyperlink w:anchor="__RefHeading___Toc4376668_211673320">
            <w:r>
              <w:rPr>
                <w:webHidden/>
                <w:rStyle w:val="IndexLink"/>
                <w:rtl w:val="true"/>
              </w:rPr>
              <w:t>حكم التعارض بين التفسير العلمي و تفسير السّلف</w:t>
            </w:r>
            <w:r>
              <w:rPr>
                <w:rStyle w:val="IndexLink"/>
                <w:rtl w:val="true"/>
              </w:rPr>
              <w:tab/>
            </w:r>
            <w:r>
              <w:rPr>
                <w:rStyle w:val="IndexLink"/>
              </w:rPr>
              <w:t>23</w:t>
            </w:r>
          </w:hyperlink>
        </w:p>
        <w:p>
          <w:pPr>
            <w:pStyle w:val="Contents2"/>
            <w:tabs>
              <w:tab w:val="clear" w:pos="8743"/>
              <w:tab w:val="right" w:pos="9026" w:leader="dot"/>
            </w:tabs>
            <w:rPr/>
          </w:pPr>
          <w:hyperlink w:anchor="__RefHeading___Toc4376670_211673320">
            <w:r>
              <w:rPr>
                <w:webHidden/>
                <w:rStyle w:val="IndexLink"/>
                <w:rtl w:val="true"/>
              </w:rPr>
              <w:t>ثقافة العالم القديم و الحديث في علم الأجنة</w:t>
            </w:r>
            <w:r>
              <w:rPr>
                <w:rStyle w:val="IndexLink"/>
                <w:rtl w:val="true"/>
              </w:rPr>
              <w:tab/>
            </w:r>
            <w:r>
              <w:rPr>
                <w:rStyle w:val="IndexLink"/>
              </w:rPr>
              <w:t>29</w:t>
            </w:r>
          </w:hyperlink>
        </w:p>
        <w:p>
          <w:pPr>
            <w:pStyle w:val="Contents3"/>
            <w:tabs>
              <w:tab w:val="clear" w:pos="8459"/>
              <w:tab w:val="right" w:pos="9026" w:leader="dot"/>
            </w:tabs>
            <w:rPr/>
          </w:pPr>
          <w:hyperlink w:anchor="__RefHeading___Toc4376672_2116733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376674_211673320">
            <w:r>
              <w:rPr>
                <w:webHidden/>
                <w:rStyle w:val="IndexLink"/>
                <w:rtl w:val="true"/>
              </w:rPr>
              <w:t>أ</w:t>
            </w:r>
            <w:r>
              <w:rPr>
                <w:rStyle w:val="IndexLink"/>
                <w:rtl w:val="true"/>
              </w:rPr>
              <w:t>-</w:t>
            </w:r>
            <w:r>
              <w:rPr>
                <w:rStyle w:val="IndexLink"/>
                <w:rtl w:val="true"/>
              </w:rPr>
              <w:t>مرحلة علم الأجنّة الوصفي</w:t>
            </w:r>
            <w:r>
              <w:rPr>
                <w:rStyle w:val="IndexLink"/>
                <w:rtl w:val="true"/>
              </w:rPr>
              <w:t>:</w:t>
              <w:tab/>
            </w:r>
            <w:r>
              <w:rPr>
                <w:rStyle w:val="IndexLink"/>
              </w:rPr>
              <w:t>30</w:t>
            </w:r>
          </w:hyperlink>
        </w:p>
        <w:p>
          <w:pPr>
            <w:pStyle w:val="Contents3"/>
            <w:tabs>
              <w:tab w:val="clear" w:pos="8459"/>
              <w:tab w:val="right" w:pos="9026" w:leader="dot"/>
            </w:tabs>
            <w:rPr/>
          </w:pPr>
          <w:hyperlink w:anchor="__RefHeading___Toc4376676_211673320">
            <w:r>
              <w:rPr>
                <w:webHidden/>
                <w:rStyle w:val="IndexLink"/>
                <w:rtl w:val="true"/>
              </w:rPr>
              <w:t>ب</w:t>
            </w:r>
            <w:r>
              <w:rPr>
                <w:rStyle w:val="IndexLink"/>
                <w:rtl w:val="true"/>
              </w:rPr>
              <w:t>-</w:t>
            </w:r>
            <w:r>
              <w:rPr>
                <w:rStyle w:val="IndexLink"/>
                <w:rtl w:val="true"/>
              </w:rPr>
              <w:t>مرحلة علم الأجنّة التجريبي</w:t>
            </w:r>
            <w:r>
              <w:rPr>
                <w:rStyle w:val="IndexLink"/>
                <w:rtl w:val="true"/>
              </w:rPr>
              <w:t>:</w:t>
              <w:tab/>
            </w:r>
            <w:r>
              <w:rPr>
                <w:rStyle w:val="IndexLink"/>
              </w:rPr>
              <w:t>38</w:t>
            </w:r>
          </w:hyperlink>
        </w:p>
        <w:p>
          <w:pPr>
            <w:pStyle w:val="Contents3"/>
            <w:tabs>
              <w:tab w:val="clear" w:pos="8459"/>
              <w:tab w:val="right" w:pos="9026" w:leader="dot"/>
            </w:tabs>
            <w:rPr/>
          </w:pPr>
          <w:hyperlink w:anchor="__RefHeading___Toc4376678_211673320">
            <w:r>
              <w:rPr>
                <w:webHidden/>
                <w:rStyle w:val="IndexLink"/>
                <w:rtl w:val="true"/>
              </w:rPr>
              <w:t>ج</w:t>
            </w:r>
            <w:r>
              <w:rPr>
                <w:rStyle w:val="IndexLink"/>
                <w:rtl w:val="true"/>
              </w:rPr>
              <w:t>-</w:t>
            </w:r>
            <w:r>
              <w:rPr>
                <w:rStyle w:val="IndexLink"/>
                <w:rtl w:val="true"/>
              </w:rPr>
              <w:t>مرحلة التقنية و استخدام الأجهزة</w:t>
            </w:r>
            <w:r>
              <w:rPr>
                <w:rStyle w:val="IndexLink"/>
                <w:rtl w:val="true"/>
              </w:rPr>
              <w:t>:</w:t>
              <w:tab/>
            </w:r>
            <w:r>
              <w:rPr>
                <w:rStyle w:val="IndexLink"/>
              </w:rPr>
              <w:t>41</w:t>
            </w:r>
          </w:hyperlink>
        </w:p>
        <w:p>
          <w:pPr>
            <w:pStyle w:val="Contents2"/>
            <w:tabs>
              <w:tab w:val="clear" w:pos="8743"/>
              <w:tab w:val="right" w:pos="9026" w:leader="dot"/>
            </w:tabs>
            <w:rPr/>
          </w:pPr>
          <w:hyperlink w:anchor="__RefHeading___Toc4376680_211673320">
            <w:r>
              <w:rPr>
                <w:webHidden/>
                <w:rStyle w:val="IndexLink"/>
                <w:rtl w:val="true"/>
              </w:rPr>
              <w:t>معارف العرب على عهد رسول اللّه صلّى اللّه عليه و سلّم</w:t>
            </w:r>
            <w:r>
              <w:rPr>
                <w:rStyle w:val="IndexLink"/>
                <w:rtl w:val="true"/>
              </w:rPr>
              <w:tab/>
            </w:r>
            <w:r>
              <w:rPr>
                <w:rStyle w:val="IndexLink"/>
              </w:rPr>
              <w:t>42</w:t>
            </w:r>
          </w:hyperlink>
        </w:p>
        <w:p>
          <w:pPr>
            <w:pStyle w:val="Contents2"/>
            <w:tabs>
              <w:tab w:val="clear" w:pos="8743"/>
              <w:tab w:val="right" w:pos="9026" w:leader="dot"/>
            </w:tabs>
            <w:rPr/>
          </w:pPr>
          <w:hyperlink w:anchor="__RefHeading___Toc4376682_211673320">
            <w:r>
              <w:rPr>
                <w:webHidden/>
                <w:rStyle w:val="IndexLink"/>
                <w:rtl w:val="true"/>
              </w:rPr>
              <w:t>أمّية رسول اللّه صلّى اللّه عليه و سلّم</w:t>
            </w:r>
            <w:r>
              <w:rPr>
                <w:rStyle w:val="IndexLink"/>
                <w:rtl w:val="true"/>
              </w:rPr>
              <w:tab/>
            </w:r>
            <w:r>
              <w:rPr>
                <w:rStyle w:val="IndexLink"/>
              </w:rPr>
              <w:t>44</w:t>
            </w:r>
          </w:hyperlink>
        </w:p>
        <w:p>
          <w:pPr>
            <w:pStyle w:val="Contents2"/>
            <w:tabs>
              <w:tab w:val="clear" w:pos="8743"/>
              <w:tab w:val="right" w:pos="9026" w:leader="dot"/>
            </w:tabs>
            <w:rPr/>
          </w:pPr>
          <w:hyperlink w:anchor="__RefHeading___Toc4376684_211673320">
            <w:r>
              <w:rPr>
                <w:webHidden/>
                <w:rStyle w:val="IndexLink"/>
                <w:rtl w:val="true"/>
              </w:rPr>
              <w:t>الوحي يمحو الأمية</w:t>
            </w:r>
            <w:r>
              <w:rPr>
                <w:rStyle w:val="IndexLink"/>
                <w:rtl w:val="true"/>
              </w:rPr>
              <w:tab/>
            </w:r>
            <w:r>
              <w:rPr>
                <w:rStyle w:val="IndexLink"/>
              </w:rPr>
              <w:t>46</w:t>
            </w:r>
          </w:hyperlink>
        </w:p>
        <w:p>
          <w:pPr>
            <w:pStyle w:val="Contents2"/>
            <w:tabs>
              <w:tab w:val="clear" w:pos="8743"/>
              <w:tab w:val="right" w:pos="9026" w:leader="dot"/>
            </w:tabs>
            <w:rPr/>
          </w:pPr>
          <w:hyperlink w:anchor="__RefHeading___Toc4376686_211673320">
            <w:r>
              <w:rPr>
                <w:webHidden/>
                <w:rStyle w:val="IndexLink"/>
                <w:rtl w:val="true"/>
              </w:rPr>
              <w:t>التحدّي</w:t>
            </w:r>
            <w:r>
              <w:rPr>
                <w:rStyle w:val="IndexLink"/>
                <w:rtl w:val="true"/>
              </w:rPr>
              <w:tab/>
            </w:r>
            <w:r>
              <w:rPr>
                <w:rStyle w:val="IndexLink"/>
              </w:rPr>
              <w:t>50</w:t>
            </w:r>
          </w:hyperlink>
        </w:p>
        <w:p>
          <w:pPr>
            <w:pStyle w:val="Contents2"/>
            <w:tabs>
              <w:tab w:val="clear" w:pos="8743"/>
              <w:tab w:val="right" w:pos="9026" w:leader="dot"/>
            </w:tabs>
            <w:rPr/>
          </w:pPr>
          <w:hyperlink w:anchor="__RefHeading___Toc4376688_211673320">
            <w:r>
              <w:rPr>
                <w:webHidden/>
                <w:rStyle w:val="IndexLink"/>
                <w:rtl w:val="true"/>
              </w:rPr>
              <w:t>بدء الخلق</w:t>
            </w:r>
            <w:r>
              <w:rPr>
                <w:rStyle w:val="IndexLink"/>
                <w:rtl w:val="true"/>
              </w:rPr>
              <w:tab/>
            </w:r>
            <w:r>
              <w:rPr>
                <w:rStyle w:val="IndexLink"/>
              </w:rPr>
              <w:t>56</w:t>
            </w:r>
          </w:hyperlink>
        </w:p>
        <w:p>
          <w:pPr>
            <w:pStyle w:val="Contents2"/>
            <w:tabs>
              <w:tab w:val="clear" w:pos="8743"/>
              <w:tab w:val="right" w:pos="9026" w:leader="dot"/>
            </w:tabs>
            <w:rPr/>
          </w:pPr>
          <w:hyperlink w:anchor="__RefHeading___Toc4376690_211673320">
            <w:r>
              <w:rPr>
                <w:webHidden/>
                <w:rStyle w:val="IndexLink"/>
                <w:rtl w:val="true"/>
              </w:rPr>
              <w:t>تعريف الأطوار</w:t>
            </w:r>
            <w:r>
              <w:rPr>
                <w:rStyle w:val="IndexLink"/>
                <w:rtl w:val="true"/>
              </w:rPr>
              <w:tab/>
            </w:r>
            <w:r>
              <w:rPr>
                <w:rStyle w:val="IndexLink"/>
              </w:rPr>
              <w:t>65</w:t>
            </w:r>
          </w:hyperlink>
        </w:p>
        <w:p>
          <w:pPr>
            <w:pStyle w:val="Contents2"/>
            <w:tabs>
              <w:tab w:val="clear" w:pos="8743"/>
              <w:tab w:val="right" w:pos="9026" w:leader="dot"/>
            </w:tabs>
            <w:rPr/>
          </w:pPr>
          <w:hyperlink w:anchor="__RefHeading___Toc4376692_211673320">
            <w:r>
              <w:rPr>
                <w:webHidden/>
                <w:rStyle w:val="IndexLink"/>
                <w:rtl w:val="true"/>
              </w:rPr>
              <w:t>المنهجية المتبعة في وصف الأطوار الجنينية</w:t>
            </w:r>
            <w:r>
              <w:rPr>
                <w:rStyle w:val="IndexLink"/>
                <w:rtl w:val="true"/>
              </w:rPr>
              <w:tab/>
            </w:r>
            <w:r>
              <w:rPr>
                <w:rStyle w:val="IndexLink"/>
              </w:rPr>
              <w:t>68</w:t>
            </w:r>
          </w:hyperlink>
        </w:p>
        <w:p>
          <w:pPr>
            <w:pStyle w:val="Contents2"/>
            <w:tabs>
              <w:tab w:val="clear" w:pos="8743"/>
              <w:tab w:val="right" w:pos="9026" w:leader="dot"/>
            </w:tabs>
            <w:rPr/>
          </w:pPr>
          <w:hyperlink w:anchor="__RefHeading___Toc4376694_211673320">
            <w:r>
              <w:rPr>
                <w:webHidden/>
                <w:rStyle w:val="IndexLink"/>
                <w:rtl w:val="true"/>
              </w:rPr>
              <w:t>الماء و المني</w:t>
            </w:r>
            <w:r>
              <w:rPr>
                <w:rStyle w:val="IndexLink"/>
                <w:rtl w:val="true"/>
              </w:rPr>
              <w:tab/>
            </w:r>
            <w:r>
              <w:rPr>
                <w:rStyle w:val="IndexLink"/>
              </w:rPr>
              <w:t>70</w:t>
            </w:r>
          </w:hyperlink>
        </w:p>
        <w:p>
          <w:pPr>
            <w:pStyle w:val="Contents3"/>
            <w:tabs>
              <w:tab w:val="clear" w:pos="8459"/>
              <w:tab w:val="right" w:pos="9026" w:leader="dot"/>
            </w:tabs>
            <w:rPr/>
          </w:pPr>
          <w:hyperlink w:anchor="__RefHeading___Toc4376696_211673320">
            <w:r>
              <w:rPr>
                <w:webHidden/>
                <w:rStyle w:val="IndexLink"/>
                <w:rtl w:val="true"/>
              </w:rPr>
              <w:t>أ</w:t>
            </w:r>
            <w:r>
              <w:rPr>
                <w:rStyle w:val="IndexLink"/>
                <w:rtl w:val="true"/>
              </w:rPr>
              <w:t>-</w:t>
            </w:r>
            <w:r>
              <w:rPr>
                <w:rStyle w:val="IndexLink"/>
                <w:rtl w:val="true"/>
              </w:rPr>
              <w:t>نبذة علمية عن إفرازات الرجل و المرأة</w:t>
            </w:r>
            <w:r>
              <w:rPr>
                <w:rStyle w:val="IndexLink"/>
                <w:rtl w:val="true"/>
              </w:rPr>
              <w:t>:</w:t>
              <w:tab/>
            </w:r>
            <w:r>
              <w:rPr>
                <w:rStyle w:val="IndexLink"/>
              </w:rPr>
              <w:t>70</w:t>
            </w:r>
          </w:hyperlink>
        </w:p>
        <w:p>
          <w:pPr>
            <w:pStyle w:val="Contents3"/>
            <w:tabs>
              <w:tab w:val="clear" w:pos="8459"/>
              <w:tab w:val="right" w:pos="9026" w:leader="dot"/>
            </w:tabs>
            <w:rPr/>
          </w:pPr>
          <w:hyperlink w:anchor="__RefHeading___Toc4376698_211673320">
            <w:r>
              <w:rPr>
                <w:webHidden/>
                <w:rStyle w:val="IndexLink"/>
                <w:rtl w:val="true"/>
              </w:rPr>
              <w:t>ب</w:t>
            </w:r>
            <w:r>
              <w:rPr>
                <w:rStyle w:val="IndexLink"/>
                <w:rtl w:val="true"/>
              </w:rPr>
              <w:t>-</w:t>
            </w:r>
            <w:r>
              <w:rPr>
                <w:rStyle w:val="IndexLink"/>
                <w:rtl w:val="true"/>
              </w:rPr>
              <w:t>التعريف القرآني و اللغوي للماء و المني</w:t>
            </w:r>
            <w:r>
              <w:rPr>
                <w:rStyle w:val="IndexLink"/>
                <w:rtl w:val="true"/>
              </w:rPr>
              <w:t>:</w:t>
              <w:tab/>
            </w:r>
            <w:r>
              <w:rPr>
                <w:rStyle w:val="IndexLink"/>
              </w:rPr>
              <w:t>70</w:t>
            </w:r>
          </w:hyperlink>
        </w:p>
        <w:p>
          <w:pPr>
            <w:pStyle w:val="Contents3"/>
            <w:tabs>
              <w:tab w:val="clear" w:pos="8459"/>
              <w:tab w:val="right" w:pos="9026" w:leader="dot"/>
            </w:tabs>
            <w:rPr/>
          </w:pPr>
          <w:hyperlink w:anchor="__RefHeading___Toc4376700_211673320">
            <w:r>
              <w:rPr>
                <w:webHidden/>
                <w:rStyle w:val="IndexLink"/>
                <w:rtl w:val="true"/>
              </w:rPr>
              <w:t>ج</w:t>
            </w:r>
            <w:r>
              <w:rPr>
                <w:rStyle w:val="IndexLink"/>
                <w:rtl w:val="true"/>
              </w:rPr>
              <w:t>-</w:t>
            </w:r>
            <w:r>
              <w:rPr>
                <w:rStyle w:val="IndexLink"/>
                <w:rtl w:val="true"/>
              </w:rPr>
              <w:t xml:space="preserve">مطابقة بين المعطيات العلمية و التعريف القرآني و اللغوي للماء و المني </w:t>
            </w:r>
            <w:r>
              <w:rPr>
                <w:rStyle w:val="IndexLink"/>
                <w:rtl w:val="true"/>
              </w:rPr>
              <w:t>(</w:t>
            </w:r>
            <w:r>
              <w:rPr>
                <w:rStyle w:val="IndexLink"/>
              </w:rPr>
              <w:t>1</w:t>
            </w:r>
            <w:r>
              <w:rPr>
                <w:rStyle w:val="IndexLink"/>
                <w:rtl w:val="true"/>
              </w:rPr>
              <w:t>)</w:t>
              <w:tab/>
            </w:r>
            <w:r>
              <w:rPr>
                <w:rStyle w:val="IndexLink"/>
              </w:rPr>
              <w:t>72</w:t>
            </w:r>
          </w:hyperlink>
        </w:p>
        <w:p>
          <w:pPr>
            <w:pStyle w:val="Contents3"/>
            <w:tabs>
              <w:tab w:val="clear" w:pos="8459"/>
              <w:tab w:val="right" w:pos="9026" w:leader="dot"/>
            </w:tabs>
            <w:rPr/>
          </w:pPr>
          <w:hyperlink w:anchor="__RefHeading___Toc4376702_211673320">
            <w:r>
              <w:rPr>
                <w:webHidden/>
                <w:rStyle w:val="IndexLink"/>
                <w:rtl w:val="true"/>
              </w:rPr>
              <w:t>د</w:t>
            </w:r>
            <w:r>
              <w:rPr>
                <w:rStyle w:val="IndexLink"/>
                <w:rtl w:val="true"/>
              </w:rPr>
              <w:t>-</w:t>
            </w:r>
            <w:r>
              <w:rPr>
                <w:rStyle w:val="IndexLink"/>
                <w:rtl w:val="true"/>
              </w:rPr>
              <w:t>النقاط الثمانية حول الماء و المني</w:t>
            </w:r>
            <w:r>
              <w:rPr>
                <w:rStyle w:val="IndexLink"/>
                <w:rtl w:val="true"/>
              </w:rPr>
              <w:t>:</w:t>
              <w:tab/>
            </w:r>
            <w:r>
              <w:rPr>
                <w:rStyle w:val="IndexLink"/>
              </w:rPr>
              <w:t>73</w:t>
            </w:r>
          </w:hyperlink>
        </w:p>
        <w:p>
          <w:pPr>
            <w:pStyle w:val="Contents4"/>
            <w:tabs>
              <w:tab w:val="clear" w:pos="8176"/>
              <w:tab w:val="right" w:pos="9026" w:leader="dot"/>
            </w:tabs>
            <w:rPr/>
          </w:pPr>
          <w:hyperlink w:anchor="__RefHeading___Toc4376704_2116733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376706_211673320">
            <w:r>
              <w:rPr>
                <w:webHidden/>
                <w:rStyle w:val="IndexLink"/>
              </w:rPr>
              <w:t>1</w:t>
            </w:r>
            <w:r>
              <w:rPr>
                <w:rStyle w:val="IndexLink"/>
                <w:rtl w:val="true"/>
              </w:rPr>
              <w:t>-</w:t>
            </w:r>
            <w:r>
              <w:rPr>
                <w:rStyle w:val="IndexLink"/>
                <w:rtl w:val="true"/>
              </w:rPr>
              <w:t>تفسير النقطة الأولى</w:t>
            </w:r>
            <w:r>
              <w:rPr>
                <w:rStyle w:val="IndexLink"/>
                <w:rtl w:val="true"/>
              </w:rPr>
              <w:t>(</w:t>
            </w:r>
            <w:r>
              <w:rPr>
                <w:rStyle w:val="IndexLink"/>
                <w:rtl w:val="true"/>
              </w:rPr>
              <w:t>أن للمرأة منيا كما للرجل مني</w:t>
            </w:r>
            <w:r>
              <w:rPr>
                <w:rStyle w:val="IndexLink"/>
                <w:rtl w:val="true"/>
              </w:rPr>
              <w:t>):</w:t>
              <w:tab/>
            </w:r>
            <w:r>
              <w:rPr>
                <w:rStyle w:val="IndexLink"/>
              </w:rPr>
              <w:t>74</w:t>
            </w:r>
          </w:hyperlink>
        </w:p>
        <w:p>
          <w:pPr>
            <w:pStyle w:val="Contents4"/>
            <w:tabs>
              <w:tab w:val="clear" w:pos="8176"/>
              <w:tab w:val="right" w:pos="9026" w:leader="dot"/>
            </w:tabs>
            <w:rPr/>
          </w:pPr>
          <w:hyperlink w:anchor="__RefHeading___Toc4376708_211673320">
            <w:r>
              <w:rPr>
                <w:webHidden/>
                <w:rStyle w:val="IndexLink"/>
              </w:rPr>
              <w:t>2</w:t>
            </w:r>
            <w:r>
              <w:rPr>
                <w:rStyle w:val="IndexLink"/>
                <w:rtl w:val="true"/>
              </w:rPr>
              <w:t>-</w:t>
            </w:r>
            <w:r>
              <w:rPr>
                <w:rStyle w:val="IndexLink"/>
                <w:rtl w:val="true"/>
              </w:rPr>
              <w:t>تفسير النقطة الثانية</w:t>
            </w:r>
            <w:r>
              <w:rPr>
                <w:rStyle w:val="IndexLink"/>
                <w:rtl w:val="true"/>
              </w:rPr>
              <w:t>(</w:t>
            </w:r>
            <w:r>
              <w:rPr>
                <w:rStyle w:val="IndexLink"/>
                <w:rtl w:val="true"/>
              </w:rPr>
              <w:t>أن لمني الرجل و لمني المرأة دورا في تسهيل عملية</w:t>
            </w:r>
            <w:r>
              <w:rPr>
                <w:rStyle w:val="IndexLink"/>
                <w:rtl w:val="true"/>
              </w:rPr>
              <w:tab/>
            </w:r>
            <w:r>
              <w:rPr>
                <w:rStyle w:val="IndexLink"/>
              </w:rPr>
              <w:t>80</w:t>
            </w:r>
          </w:hyperlink>
        </w:p>
        <w:p>
          <w:pPr>
            <w:pStyle w:val="Contents4"/>
            <w:tabs>
              <w:tab w:val="clear" w:pos="8176"/>
              <w:tab w:val="right" w:pos="9026" w:leader="dot"/>
            </w:tabs>
            <w:rPr/>
          </w:pPr>
          <w:hyperlink w:anchor="__RefHeading___Toc4376710_211673320">
            <w:r>
              <w:rPr>
                <w:webHidden/>
                <w:rStyle w:val="IndexLink"/>
              </w:rPr>
              <w:t>3</w:t>
            </w:r>
            <w:r>
              <w:rPr>
                <w:rStyle w:val="IndexLink"/>
                <w:rtl w:val="true"/>
              </w:rPr>
              <w:t>-</w:t>
            </w:r>
            <w:r>
              <w:rPr>
                <w:rStyle w:val="IndexLink"/>
                <w:rtl w:val="true"/>
              </w:rPr>
              <w:t>تفسير النقطة الثالثة</w:t>
            </w:r>
            <w:r>
              <w:rPr>
                <w:rStyle w:val="IndexLink"/>
                <w:rtl w:val="true"/>
              </w:rPr>
              <w:t>(</w:t>
            </w:r>
            <w:r>
              <w:rPr>
                <w:rStyle w:val="IndexLink"/>
                <w:rtl w:val="true"/>
              </w:rPr>
              <w:t>أن كلا من ماء الرجل و ماء المرأة يشارك في تخلّق</w:t>
            </w:r>
            <w:r>
              <w:rPr>
                <w:rStyle w:val="IndexLink"/>
                <w:rtl w:val="true"/>
              </w:rPr>
              <w:tab/>
            </w:r>
            <w:r>
              <w:rPr>
                <w:rStyle w:val="IndexLink"/>
              </w:rPr>
              <w:t>82</w:t>
            </w:r>
          </w:hyperlink>
        </w:p>
        <w:p>
          <w:pPr>
            <w:pStyle w:val="Contents4"/>
            <w:tabs>
              <w:tab w:val="clear" w:pos="8176"/>
              <w:tab w:val="right" w:pos="9026" w:leader="dot"/>
            </w:tabs>
            <w:rPr/>
          </w:pPr>
          <w:hyperlink w:anchor="__RefHeading___Toc4376712_211673320">
            <w:r>
              <w:rPr>
                <w:webHidden/>
                <w:rStyle w:val="IndexLink"/>
              </w:rPr>
              <w:t>4</w:t>
            </w:r>
            <w:r>
              <w:rPr>
                <w:rStyle w:val="IndexLink"/>
                <w:rtl w:val="true"/>
              </w:rPr>
              <w:t>-</w:t>
            </w:r>
            <w:r>
              <w:rPr>
                <w:rStyle w:val="IndexLink"/>
                <w:rtl w:val="true"/>
              </w:rPr>
              <w:t>تفسير النقطة الرابعة</w:t>
            </w:r>
            <w:r>
              <w:rPr>
                <w:rStyle w:val="IndexLink"/>
                <w:rtl w:val="true"/>
              </w:rPr>
              <w:t>(</w:t>
            </w:r>
            <w:r>
              <w:rPr>
                <w:rStyle w:val="IndexLink"/>
                <w:rtl w:val="true"/>
              </w:rPr>
              <w:t>ان لماء المرأة و لماء الرجل دورا في شبه الجنين بأمّه أو</w:t>
            </w:r>
            <w:r>
              <w:rPr>
                <w:rStyle w:val="IndexLink"/>
                <w:rtl w:val="true"/>
              </w:rPr>
              <w:tab/>
            </w:r>
            <w:r>
              <w:rPr>
                <w:rStyle w:val="IndexLink"/>
              </w:rPr>
              <w:t>84</w:t>
            </w:r>
          </w:hyperlink>
        </w:p>
        <w:p>
          <w:pPr>
            <w:pStyle w:val="Contents4"/>
            <w:tabs>
              <w:tab w:val="clear" w:pos="8176"/>
              <w:tab w:val="right" w:pos="9026" w:leader="dot"/>
            </w:tabs>
            <w:rPr/>
          </w:pPr>
          <w:hyperlink w:anchor="__RefHeading___Toc4376714_211673320">
            <w:r>
              <w:rPr>
                <w:webHidden/>
                <w:rStyle w:val="IndexLink"/>
              </w:rPr>
              <w:t>5</w:t>
            </w:r>
            <w:r>
              <w:rPr>
                <w:rStyle w:val="IndexLink"/>
                <w:rtl w:val="true"/>
              </w:rPr>
              <w:t>-</w:t>
            </w:r>
            <w:r>
              <w:rPr>
                <w:rStyle w:val="IndexLink"/>
                <w:rtl w:val="true"/>
              </w:rPr>
              <w:t>تفسير النقطة الخامسة</w:t>
            </w:r>
            <w:r>
              <w:rPr>
                <w:rStyle w:val="IndexLink"/>
                <w:rtl w:val="true"/>
              </w:rPr>
              <w:t>(</w:t>
            </w:r>
            <w:r>
              <w:rPr>
                <w:rStyle w:val="IndexLink"/>
                <w:rtl w:val="true"/>
              </w:rPr>
              <w:t>أن هذا الماء متدفق</w:t>
            </w:r>
            <w:r>
              <w:rPr>
                <w:rStyle w:val="IndexLink"/>
                <w:rtl w:val="true"/>
              </w:rPr>
              <w:t>):</w:t>
              <w:tab/>
            </w:r>
            <w:r>
              <w:rPr>
                <w:rStyle w:val="IndexLink"/>
              </w:rPr>
              <w:t>84</w:t>
            </w:r>
          </w:hyperlink>
        </w:p>
        <w:p>
          <w:pPr>
            <w:pStyle w:val="Contents4"/>
            <w:tabs>
              <w:tab w:val="clear" w:pos="8176"/>
              <w:tab w:val="right" w:pos="9026" w:leader="dot"/>
            </w:tabs>
            <w:rPr/>
          </w:pPr>
          <w:hyperlink w:anchor="__RefHeading___Toc4376716_211673320">
            <w:r>
              <w:rPr>
                <w:webHidden/>
                <w:rStyle w:val="IndexLink"/>
              </w:rPr>
              <w:t>6</w:t>
            </w:r>
            <w:r>
              <w:rPr>
                <w:rStyle w:val="IndexLink"/>
                <w:rtl w:val="true"/>
              </w:rPr>
              <w:t>-</w:t>
            </w:r>
            <w:r>
              <w:rPr>
                <w:rStyle w:val="IndexLink"/>
                <w:rtl w:val="true"/>
              </w:rPr>
              <w:t>تفسير النقطة السادسة</w:t>
            </w:r>
            <w:r>
              <w:rPr>
                <w:rStyle w:val="IndexLink"/>
                <w:rtl w:val="true"/>
              </w:rPr>
              <w:t>(</w:t>
            </w:r>
            <w:r>
              <w:rPr>
                <w:rStyle w:val="IndexLink"/>
                <w:rtl w:val="true"/>
              </w:rPr>
              <w:t>أن هذا الماء ليس متدفّقا فحسب بل دافق</w:t>
            </w:r>
            <w:r>
              <w:rPr>
                <w:rStyle w:val="IndexLink"/>
                <w:rtl w:val="true"/>
              </w:rPr>
              <w:t>):</w:t>
              <w:tab/>
            </w:r>
            <w:r>
              <w:rPr>
                <w:rStyle w:val="IndexLink"/>
              </w:rPr>
              <w:t>85</w:t>
            </w:r>
          </w:hyperlink>
        </w:p>
        <w:p>
          <w:pPr>
            <w:pStyle w:val="Contents4"/>
            <w:tabs>
              <w:tab w:val="clear" w:pos="8176"/>
              <w:tab w:val="right" w:pos="9026" w:leader="dot"/>
            </w:tabs>
            <w:rPr/>
          </w:pPr>
          <w:hyperlink w:anchor="__RefHeading___Toc4376718_211673320">
            <w:r>
              <w:rPr>
                <w:webHidden/>
                <w:rStyle w:val="IndexLink"/>
              </w:rPr>
              <w:t>7</w:t>
            </w:r>
            <w:r>
              <w:rPr>
                <w:rStyle w:val="IndexLink"/>
                <w:rtl w:val="true"/>
              </w:rPr>
              <w:t>-</w:t>
            </w:r>
            <w:r>
              <w:rPr>
                <w:rStyle w:val="IndexLink"/>
                <w:rtl w:val="true"/>
              </w:rPr>
              <w:t>تفسير النقطة السابعة</w:t>
            </w:r>
            <w:r>
              <w:rPr>
                <w:rStyle w:val="IndexLink"/>
                <w:rtl w:val="true"/>
              </w:rPr>
              <w:t>(</w:t>
            </w:r>
            <w:r>
              <w:rPr>
                <w:rStyle w:val="IndexLink"/>
                <w:rtl w:val="true"/>
              </w:rPr>
              <w:t>أن مكوّنات هذا الماء تخرج من الظهر</w:t>
            </w:r>
            <w:r>
              <w:rPr>
                <w:rStyle w:val="IndexLink"/>
                <w:rtl w:val="true"/>
              </w:rPr>
              <w:t>):</w:t>
              <w:tab/>
            </w:r>
            <w:r>
              <w:rPr>
                <w:rStyle w:val="IndexLink"/>
              </w:rPr>
              <w:t>92</w:t>
            </w:r>
          </w:hyperlink>
        </w:p>
        <w:p>
          <w:pPr>
            <w:pStyle w:val="Contents4"/>
            <w:tabs>
              <w:tab w:val="clear" w:pos="8176"/>
              <w:tab w:val="right" w:pos="9026" w:leader="dot"/>
            </w:tabs>
            <w:rPr/>
          </w:pPr>
          <w:hyperlink w:anchor="__RefHeading___Toc4376720_211673320">
            <w:r>
              <w:rPr>
                <w:webHidden/>
                <w:rStyle w:val="IndexLink"/>
              </w:rPr>
              <w:t>8</w:t>
            </w:r>
            <w:r>
              <w:rPr>
                <w:rStyle w:val="IndexLink"/>
                <w:rtl w:val="true"/>
              </w:rPr>
              <w:t>-</w:t>
            </w:r>
            <w:r>
              <w:rPr>
                <w:rStyle w:val="IndexLink"/>
                <w:rtl w:val="true"/>
              </w:rPr>
              <w:t>تفسير النقطة الثامنة</w:t>
            </w:r>
            <w:r>
              <w:rPr>
                <w:rStyle w:val="IndexLink"/>
                <w:rtl w:val="true"/>
              </w:rPr>
              <w:t>(</w:t>
            </w:r>
            <w:r>
              <w:rPr>
                <w:rStyle w:val="IndexLink"/>
                <w:rtl w:val="true"/>
              </w:rPr>
              <w:t>أن ماء المرأة أصفر</w:t>
            </w:r>
            <w:r>
              <w:rPr>
                <w:rStyle w:val="IndexLink"/>
                <w:rtl w:val="true"/>
              </w:rPr>
              <w:t>):</w:t>
              <w:tab/>
            </w:r>
            <w:r>
              <w:rPr>
                <w:rStyle w:val="IndexLink"/>
              </w:rPr>
              <w:t>99</w:t>
            </w:r>
          </w:hyperlink>
        </w:p>
        <w:p>
          <w:pPr>
            <w:pStyle w:val="Contents2"/>
            <w:tabs>
              <w:tab w:val="clear" w:pos="8743"/>
              <w:tab w:val="right" w:pos="9026" w:leader="dot"/>
            </w:tabs>
            <w:rPr/>
          </w:pPr>
          <w:hyperlink w:anchor="__RefHeading___Toc4376722_211673320">
            <w:r>
              <w:rPr>
                <w:webHidden/>
                <w:rStyle w:val="IndexLink"/>
                <w:rtl w:val="true"/>
              </w:rPr>
              <w:t>النطفة</w:t>
            </w:r>
            <w:r>
              <w:rPr>
                <w:rStyle w:val="IndexLink"/>
                <w:rtl w:val="true"/>
              </w:rPr>
              <w:tab/>
            </w:r>
            <w:r>
              <w:rPr>
                <w:rStyle w:val="IndexLink"/>
              </w:rPr>
              <w:t>101</w:t>
            </w:r>
          </w:hyperlink>
        </w:p>
        <w:p>
          <w:pPr>
            <w:pStyle w:val="Contents3"/>
            <w:tabs>
              <w:tab w:val="clear" w:pos="8459"/>
              <w:tab w:val="right" w:pos="9026" w:leader="dot"/>
            </w:tabs>
            <w:rPr/>
          </w:pPr>
          <w:hyperlink w:anchor="__RefHeading___Toc4376724_2116733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4376726_211673320">
            <w:r>
              <w:rPr>
                <w:webHidden/>
                <w:rStyle w:val="IndexLink"/>
                <w:rtl w:val="true"/>
              </w:rPr>
              <w:t>أ</w:t>
            </w:r>
            <w:r>
              <w:rPr>
                <w:rStyle w:val="IndexLink"/>
                <w:rtl w:val="true"/>
              </w:rPr>
              <w:t>-</w:t>
            </w:r>
            <w:r>
              <w:rPr>
                <w:rStyle w:val="IndexLink"/>
                <w:rtl w:val="true"/>
              </w:rPr>
              <w:t>النطفة</w:t>
            </w:r>
            <w:r>
              <w:rPr>
                <w:rStyle w:val="IndexLink"/>
                <w:rtl w:val="true"/>
              </w:rPr>
              <w:t>:</w:t>
              <w:tab/>
            </w:r>
            <w:r>
              <w:rPr>
                <w:rStyle w:val="IndexLink"/>
              </w:rPr>
              <w:t>101</w:t>
            </w:r>
          </w:hyperlink>
        </w:p>
        <w:p>
          <w:pPr>
            <w:pStyle w:val="Contents4"/>
            <w:tabs>
              <w:tab w:val="clear" w:pos="8176"/>
              <w:tab w:val="right" w:pos="9026" w:leader="dot"/>
            </w:tabs>
            <w:rPr/>
          </w:pPr>
          <w:hyperlink w:anchor="__RefHeading___Toc4376728_211673320">
            <w:r>
              <w:rPr>
                <w:webHidden/>
                <w:rStyle w:val="IndexLink"/>
              </w:rPr>
              <w:t>1</w:t>
            </w:r>
            <w:r>
              <w:rPr>
                <w:rStyle w:val="IndexLink"/>
                <w:rtl w:val="true"/>
              </w:rPr>
              <w:t>-</w:t>
            </w:r>
            <w:r>
              <w:rPr>
                <w:rStyle w:val="IndexLink"/>
                <w:rtl w:val="true"/>
              </w:rPr>
              <w:t>تعريف النطفة</w:t>
            </w:r>
            <w:r>
              <w:rPr>
                <w:rStyle w:val="IndexLink"/>
                <w:rtl w:val="true"/>
              </w:rPr>
              <w:tab/>
            </w:r>
            <w:r>
              <w:rPr>
                <w:rStyle w:val="IndexLink"/>
              </w:rPr>
              <w:t>101</w:t>
            </w:r>
          </w:hyperlink>
        </w:p>
        <w:p>
          <w:pPr>
            <w:pStyle w:val="Contents4"/>
            <w:tabs>
              <w:tab w:val="clear" w:pos="8176"/>
              <w:tab w:val="right" w:pos="9026" w:leader="dot"/>
            </w:tabs>
            <w:rPr/>
          </w:pPr>
          <w:hyperlink w:anchor="__RefHeading___Toc4376730_211673320">
            <w:r>
              <w:rPr>
                <w:webHidden/>
                <w:rStyle w:val="IndexLink"/>
              </w:rPr>
              <w:t>2</w:t>
            </w:r>
            <w:r>
              <w:rPr>
                <w:rStyle w:val="IndexLink"/>
                <w:rtl w:val="true"/>
              </w:rPr>
              <w:t>-</w:t>
            </w:r>
            <w:r>
              <w:rPr>
                <w:rStyle w:val="IndexLink"/>
                <w:rtl w:val="true"/>
              </w:rPr>
              <w:t>نطف ذكرية و أنثوية</w:t>
            </w:r>
            <w:r>
              <w:rPr>
                <w:rStyle w:val="IndexLink"/>
                <w:rtl w:val="true"/>
              </w:rPr>
              <w:tab/>
            </w:r>
            <w:r>
              <w:rPr>
                <w:rStyle w:val="IndexLink"/>
              </w:rPr>
              <w:t>103</w:t>
            </w:r>
          </w:hyperlink>
        </w:p>
        <w:p>
          <w:pPr>
            <w:pStyle w:val="Contents3"/>
            <w:tabs>
              <w:tab w:val="clear" w:pos="8459"/>
              <w:tab w:val="right" w:pos="9026" w:leader="dot"/>
            </w:tabs>
            <w:rPr/>
          </w:pPr>
          <w:hyperlink w:anchor="__RefHeading___Toc4376732_211673320">
            <w:r>
              <w:rPr>
                <w:webHidden/>
                <w:rStyle w:val="IndexLink"/>
                <w:rtl w:val="true"/>
              </w:rPr>
              <w:t>ب</w:t>
            </w:r>
            <w:r>
              <w:rPr>
                <w:rStyle w:val="IndexLink"/>
                <w:rtl w:val="true"/>
              </w:rPr>
              <w:t>-</w:t>
            </w:r>
            <w:r>
              <w:rPr>
                <w:rStyle w:val="IndexLink"/>
                <w:rtl w:val="true"/>
              </w:rPr>
              <w:t>السلالة</w:t>
            </w:r>
            <w:r>
              <w:rPr>
                <w:rStyle w:val="IndexLink"/>
                <w:rtl w:val="true"/>
              </w:rPr>
              <w:t>:</w:t>
              <w:tab/>
            </w:r>
            <w:r>
              <w:rPr>
                <w:rStyle w:val="IndexLink"/>
              </w:rPr>
              <w:t>103</w:t>
            </w:r>
          </w:hyperlink>
        </w:p>
        <w:p>
          <w:pPr>
            <w:pStyle w:val="Contents4"/>
            <w:tabs>
              <w:tab w:val="clear" w:pos="8176"/>
              <w:tab w:val="right" w:pos="9026" w:leader="dot"/>
            </w:tabs>
            <w:rPr/>
          </w:pPr>
          <w:hyperlink w:anchor="__RefHeading___Toc4376734_2116733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376736_211673320">
            <w:r>
              <w:rPr>
                <w:webHidden/>
                <w:rStyle w:val="IndexLink"/>
                <w:rtl w:val="true"/>
              </w:rPr>
              <w:t>المعنى الأول و هو الماء القليل</w:t>
            </w:r>
            <w:r>
              <w:rPr>
                <w:rStyle w:val="IndexLink"/>
                <w:rtl w:val="true"/>
              </w:rPr>
              <w:t>:</w:t>
              <w:tab/>
            </w:r>
            <w:r>
              <w:rPr>
                <w:rStyle w:val="IndexLink"/>
              </w:rPr>
              <w:t>106</w:t>
            </w:r>
          </w:hyperlink>
        </w:p>
        <w:p>
          <w:pPr>
            <w:pStyle w:val="Contents4"/>
            <w:tabs>
              <w:tab w:val="clear" w:pos="8176"/>
              <w:tab w:val="right" w:pos="9026" w:leader="dot"/>
            </w:tabs>
            <w:rPr/>
          </w:pPr>
          <w:hyperlink w:anchor="__RefHeading___Toc4376738_211673320">
            <w:r>
              <w:rPr>
                <w:webHidden/>
                <w:rStyle w:val="IndexLink"/>
                <w:rtl w:val="true"/>
              </w:rPr>
              <w:t>المعنى الثاني و هو السمكة الطويلة</w:t>
            </w:r>
            <w:r>
              <w:rPr>
                <w:rStyle w:val="IndexLink"/>
                <w:rtl w:val="true"/>
              </w:rPr>
              <w:t>:</w:t>
              <w:tab/>
            </w:r>
            <w:r>
              <w:rPr>
                <w:rStyle w:val="IndexLink"/>
              </w:rPr>
              <w:t>107</w:t>
            </w:r>
          </w:hyperlink>
        </w:p>
        <w:p>
          <w:pPr>
            <w:pStyle w:val="Contents4"/>
            <w:tabs>
              <w:tab w:val="clear" w:pos="8176"/>
              <w:tab w:val="right" w:pos="9026" w:leader="dot"/>
            </w:tabs>
            <w:rPr/>
          </w:pPr>
          <w:hyperlink w:anchor="__RefHeading___Toc4376740_211673320">
            <w:r>
              <w:rPr>
                <w:webHidden/>
                <w:rStyle w:val="IndexLink"/>
                <w:rtl w:val="true"/>
              </w:rPr>
              <w:t>المعنى الثالث و هو انتزاع الشيء و إخراجه في رفق</w:t>
            </w:r>
            <w:r>
              <w:rPr>
                <w:rStyle w:val="IndexLink"/>
                <w:rtl w:val="true"/>
              </w:rPr>
              <w:t>:</w:t>
              <w:tab/>
            </w:r>
            <w:r>
              <w:rPr>
                <w:rStyle w:val="IndexLink"/>
              </w:rPr>
              <w:t>107</w:t>
            </w:r>
          </w:hyperlink>
        </w:p>
        <w:p>
          <w:pPr>
            <w:pStyle w:val="Contents4"/>
            <w:tabs>
              <w:tab w:val="clear" w:pos="8176"/>
              <w:tab w:val="right" w:pos="9026" w:leader="dot"/>
            </w:tabs>
            <w:rPr/>
          </w:pPr>
          <w:hyperlink w:anchor="__RefHeading___Toc4376742_211673320">
            <w:r>
              <w:rPr>
                <w:webHidden/>
                <w:rStyle w:val="IndexLink"/>
                <w:rtl w:val="true"/>
              </w:rPr>
              <w:t>المعنى الرابع و هو الخروج من زحام</w:t>
            </w:r>
            <w:r>
              <w:rPr>
                <w:rStyle w:val="IndexLink"/>
                <w:rtl w:val="true"/>
              </w:rPr>
              <w:t>:</w:t>
              <w:tab/>
            </w:r>
            <w:r>
              <w:rPr>
                <w:rStyle w:val="IndexLink"/>
              </w:rPr>
              <w:t>109</w:t>
            </w:r>
          </w:hyperlink>
        </w:p>
        <w:p>
          <w:pPr>
            <w:pStyle w:val="Contents4"/>
            <w:tabs>
              <w:tab w:val="clear" w:pos="8176"/>
              <w:tab w:val="right" w:pos="9026" w:leader="dot"/>
            </w:tabs>
            <w:rPr/>
          </w:pPr>
          <w:hyperlink w:anchor="__RefHeading___Toc4376744_211673320">
            <w:r>
              <w:rPr>
                <w:webHidden/>
                <w:rStyle w:val="IndexLink"/>
                <w:rtl w:val="true"/>
              </w:rPr>
              <w:t>المعنى الخامس و هو الخروج من مضيق</w:t>
            </w:r>
            <w:r>
              <w:rPr>
                <w:rStyle w:val="IndexLink"/>
                <w:rtl w:val="true"/>
              </w:rPr>
              <w:t>:</w:t>
              <w:tab/>
            </w:r>
            <w:r>
              <w:rPr>
                <w:rStyle w:val="IndexLink"/>
              </w:rPr>
              <w:t>109</w:t>
            </w:r>
          </w:hyperlink>
        </w:p>
        <w:p>
          <w:pPr>
            <w:pStyle w:val="Contents4"/>
            <w:tabs>
              <w:tab w:val="clear" w:pos="8176"/>
              <w:tab w:val="right" w:pos="9026" w:leader="dot"/>
            </w:tabs>
            <w:rPr/>
          </w:pPr>
          <w:hyperlink w:anchor="__RefHeading___Toc4376746_211673320">
            <w:r>
              <w:rPr>
                <w:webHidden/>
                <w:rStyle w:val="IndexLink"/>
                <w:rtl w:val="true"/>
              </w:rPr>
              <w:t>المعنى السادس و هو السير السريع و السباق</w:t>
            </w:r>
            <w:r>
              <w:rPr>
                <w:rStyle w:val="IndexLink"/>
                <w:rtl w:val="true"/>
              </w:rPr>
              <w:t>:</w:t>
              <w:tab/>
            </w:r>
            <w:r>
              <w:rPr>
                <w:rStyle w:val="IndexLink"/>
              </w:rPr>
              <w:t>111</w:t>
            </w:r>
          </w:hyperlink>
        </w:p>
        <w:p>
          <w:pPr>
            <w:pStyle w:val="Contents3"/>
            <w:tabs>
              <w:tab w:val="clear" w:pos="8459"/>
              <w:tab w:val="right" w:pos="9026" w:leader="dot"/>
            </w:tabs>
            <w:rPr/>
          </w:pPr>
          <w:hyperlink w:anchor="__RefHeading___Toc4376748_211673320">
            <w:r>
              <w:rPr>
                <w:webHidden/>
                <w:rStyle w:val="IndexLink"/>
                <w:rtl w:val="true"/>
              </w:rPr>
              <w:t>ج</w:t>
            </w:r>
            <w:r>
              <w:rPr>
                <w:rStyle w:val="IndexLink"/>
                <w:rtl w:val="true"/>
              </w:rPr>
              <w:t>-</w:t>
            </w:r>
            <w:r>
              <w:rPr>
                <w:rStyle w:val="IndexLink"/>
                <w:rtl w:val="true"/>
              </w:rPr>
              <w:t>الوصف الداخلي للنطف</w:t>
            </w:r>
            <w:r>
              <w:rPr>
                <w:rStyle w:val="IndexLink"/>
                <w:rtl w:val="true"/>
              </w:rPr>
              <w:t>:</w:t>
              <w:tab/>
            </w:r>
            <w:r>
              <w:rPr>
                <w:rStyle w:val="IndexLink"/>
              </w:rPr>
              <w:t>112</w:t>
            </w:r>
          </w:hyperlink>
        </w:p>
        <w:p>
          <w:pPr>
            <w:pStyle w:val="Contents2"/>
            <w:tabs>
              <w:tab w:val="clear" w:pos="8743"/>
              <w:tab w:val="right" w:pos="9026" w:leader="dot"/>
            </w:tabs>
            <w:rPr/>
          </w:pPr>
          <w:hyperlink w:anchor="__RefHeading___Toc4376750_211673320">
            <w:r>
              <w:rPr>
                <w:webHidden/>
                <w:rStyle w:val="IndexLink"/>
                <w:rtl w:val="true"/>
              </w:rPr>
              <w:t>مستودع النطف</w:t>
            </w:r>
            <w:r>
              <w:rPr>
                <w:rStyle w:val="IndexLink"/>
                <w:rtl w:val="true"/>
              </w:rPr>
              <w:tab/>
            </w:r>
            <w:r>
              <w:rPr>
                <w:rStyle w:val="IndexLink"/>
              </w:rPr>
              <w:t>114</w:t>
            </w:r>
          </w:hyperlink>
        </w:p>
        <w:p>
          <w:pPr>
            <w:pStyle w:val="Contents2"/>
            <w:tabs>
              <w:tab w:val="clear" w:pos="8743"/>
              <w:tab w:val="right" w:pos="9026" w:leader="dot"/>
            </w:tabs>
            <w:rPr/>
          </w:pPr>
          <w:hyperlink w:anchor="__RefHeading___Toc4376752_211673320">
            <w:r>
              <w:rPr>
                <w:webHidden/>
                <w:rStyle w:val="IndexLink"/>
                <w:rtl w:val="true"/>
              </w:rPr>
              <w:t>نطفة الأمشاج</w:t>
            </w:r>
            <w:r>
              <w:rPr>
                <w:rStyle w:val="IndexLink"/>
                <w:rtl w:val="true"/>
              </w:rPr>
              <w:tab/>
            </w:r>
            <w:r>
              <w:rPr>
                <w:rStyle w:val="IndexLink"/>
              </w:rPr>
              <w:t>121</w:t>
            </w:r>
          </w:hyperlink>
        </w:p>
        <w:p>
          <w:pPr>
            <w:pStyle w:val="Contents2"/>
            <w:tabs>
              <w:tab w:val="clear" w:pos="8743"/>
              <w:tab w:val="right" w:pos="9026" w:leader="dot"/>
            </w:tabs>
            <w:rPr/>
          </w:pPr>
          <w:hyperlink w:anchor="__RefHeading___Toc4376754_211673320">
            <w:r>
              <w:rPr>
                <w:webHidden/>
                <w:rStyle w:val="IndexLink"/>
                <w:rtl w:val="true"/>
              </w:rPr>
              <w:t>اختلاط عروق النطفة</w:t>
            </w:r>
            <w:r>
              <w:rPr>
                <w:rStyle w:val="IndexLink"/>
                <w:rtl w:val="true"/>
              </w:rPr>
              <w:tab/>
            </w:r>
            <w:r>
              <w:rPr>
                <w:rStyle w:val="IndexLink"/>
              </w:rPr>
              <w:t>124</w:t>
            </w:r>
          </w:hyperlink>
        </w:p>
        <w:p>
          <w:pPr>
            <w:pStyle w:val="Contents2"/>
            <w:tabs>
              <w:tab w:val="clear" w:pos="8743"/>
              <w:tab w:val="right" w:pos="9026" w:leader="dot"/>
            </w:tabs>
            <w:rPr/>
          </w:pPr>
          <w:hyperlink w:anchor="__RefHeading___Toc4376756_211673320">
            <w:r>
              <w:rPr>
                <w:webHidden/>
                <w:rStyle w:val="IndexLink"/>
                <w:rtl w:val="true"/>
              </w:rPr>
              <w:t>اضطراب عروق النطفة</w:t>
            </w:r>
            <w:r>
              <w:rPr>
                <w:rStyle w:val="IndexLink"/>
                <w:rtl w:val="true"/>
              </w:rPr>
              <w:tab/>
            </w:r>
            <w:r>
              <w:rPr>
                <w:rStyle w:val="IndexLink"/>
              </w:rPr>
              <w:t>141</w:t>
            </w:r>
          </w:hyperlink>
        </w:p>
        <w:p>
          <w:pPr>
            <w:pStyle w:val="Contents2"/>
            <w:tabs>
              <w:tab w:val="clear" w:pos="8743"/>
              <w:tab w:val="right" w:pos="9026" w:leader="dot"/>
            </w:tabs>
            <w:rPr/>
          </w:pPr>
          <w:hyperlink w:anchor="__RefHeading___Toc4376758_211673320">
            <w:r>
              <w:rPr>
                <w:webHidden/>
                <w:rStyle w:val="IndexLink"/>
                <w:rtl w:val="true"/>
              </w:rPr>
              <w:t>انفلاق النطفة و الازدواجية في التركيب</w:t>
            </w:r>
            <w:r>
              <w:rPr>
                <w:rStyle w:val="IndexLink"/>
                <w:rtl w:val="true"/>
              </w:rPr>
              <w:tab/>
            </w:r>
            <w:r>
              <w:rPr>
                <w:rStyle w:val="IndexLink"/>
              </w:rPr>
              <w:t>145</w:t>
            </w:r>
          </w:hyperlink>
        </w:p>
        <w:p>
          <w:pPr>
            <w:pStyle w:val="Contents2"/>
            <w:tabs>
              <w:tab w:val="clear" w:pos="8743"/>
              <w:tab w:val="right" w:pos="9026" w:leader="dot"/>
            </w:tabs>
            <w:rPr/>
          </w:pPr>
          <w:hyperlink w:anchor="__RefHeading___Toc4376760_211673320">
            <w:r>
              <w:rPr>
                <w:webHidden/>
                <w:rStyle w:val="IndexLink"/>
                <w:rtl w:val="true"/>
              </w:rPr>
              <w:t>وقوع النطفة في الرّحم</w:t>
            </w:r>
            <w:r>
              <w:rPr>
                <w:rStyle w:val="IndexLink"/>
                <w:rtl w:val="true"/>
              </w:rPr>
              <w:tab/>
            </w:r>
            <w:r>
              <w:rPr>
                <w:rStyle w:val="IndexLink"/>
              </w:rPr>
              <w:t>152</w:t>
            </w:r>
          </w:hyperlink>
        </w:p>
        <w:p>
          <w:pPr>
            <w:pStyle w:val="Contents2"/>
            <w:tabs>
              <w:tab w:val="clear" w:pos="8743"/>
              <w:tab w:val="right" w:pos="9026" w:leader="dot"/>
            </w:tabs>
            <w:rPr/>
          </w:pPr>
          <w:hyperlink w:anchor="__RefHeading___Toc4376762_211673320">
            <w:r>
              <w:rPr>
                <w:webHidden/>
                <w:rStyle w:val="IndexLink"/>
                <w:rtl w:val="true"/>
              </w:rPr>
              <w:t>القرار المكين</w:t>
            </w:r>
            <w:r>
              <w:rPr>
                <w:rStyle w:val="IndexLink"/>
                <w:rtl w:val="true"/>
              </w:rPr>
              <w:tab/>
            </w:r>
            <w:r>
              <w:rPr>
                <w:rStyle w:val="IndexLink"/>
              </w:rPr>
              <w:t>153</w:t>
            </w:r>
          </w:hyperlink>
        </w:p>
        <w:p>
          <w:pPr>
            <w:pStyle w:val="Contents3"/>
            <w:tabs>
              <w:tab w:val="clear" w:pos="8459"/>
              <w:tab w:val="right" w:pos="9026" w:leader="dot"/>
            </w:tabs>
            <w:rPr/>
          </w:pPr>
          <w:hyperlink w:anchor="__RefHeading___Toc4376764_2116733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376766_211673320">
            <w:r>
              <w:rPr>
                <w:webHidden/>
                <w:rStyle w:val="IndexLink"/>
                <w:rtl w:val="true"/>
              </w:rPr>
              <w:t>أ</w:t>
            </w:r>
            <w:r>
              <w:rPr>
                <w:rStyle w:val="IndexLink"/>
                <w:rtl w:val="true"/>
              </w:rPr>
              <w:t>-</w:t>
            </w:r>
            <w:r>
              <w:rPr>
                <w:rStyle w:val="IndexLink"/>
                <w:rtl w:val="true"/>
              </w:rPr>
              <w:t>بالنسبة لعلاقة الرحم بالجنين</w:t>
            </w:r>
            <w:r>
              <w:rPr>
                <w:rStyle w:val="IndexLink"/>
                <w:rtl w:val="true"/>
              </w:rPr>
              <w:t>:</w:t>
              <w:tab/>
            </w:r>
            <w:r>
              <w:rPr>
                <w:rStyle w:val="IndexLink"/>
              </w:rPr>
              <w:t>153</w:t>
            </w:r>
          </w:hyperlink>
        </w:p>
        <w:p>
          <w:pPr>
            <w:pStyle w:val="Contents3"/>
            <w:tabs>
              <w:tab w:val="clear" w:pos="8459"/>
              <w:tab w:val="right" w:pos="9026" w:leader="dot"/>
            </w:tabs>
            <w:rPr/>
          </w:pPr>
          <w:hyperlink w:anchor="__RefHeading___Toc4376768_211673320">
            <w:r>
              <w:rPr>
                <w:webHidden/>
                <w:rStyle w:val="IndexLink"/>
                <w:rtl w:val="true"/>
              </w:rPr>
              <w:t>ب</w:t>
            </w:r>
            <w:r>
              <w:rPr>
                <w:rStyle w:val="IndexLink"/>
                <w:rtl w:val="true"/>
              </w:rPr>
              <w:t>-</w:t>
            </w:r>
            <w:r>
              <w:rPr>
                <w:rStyle w:val="IndexLink"/>
                <w:rtl w:val="true"/>
              </w:rPr>
              <w:t>و أما بالنسبة لعلاقة الرحم بجسم المرأة</w:t>
            </w:r>
            <w:r>
              <w:rPr>
                <w:rStyle w:val="IndexLink"/>
                <w:rtl w:val="true"/>
              </w:rPr>
              <w:t>:</w:t>
              <w:tab/>
            </w:r>
            <w:r>
              <w:rPr>
                <w:rStyle w:val="IndexLink"/>
              </w:rPr>
              <w:t>155</w:t>
            </w:r>
          </w:hyperlink>
        </w:p>
        <w:p>
          <w:pPr>
            <w:pStyle w:val="Contents2"/>
            <w:tabs>
              <w:tab w:val="clear" w:pos="8743"/>
              <w:tab w:val="right" w:pos="9026" w:leader="dot"/>
            </w:tabs>
            <w:rPr/>
          </w:pPr>
          <w:hyperlink w:anchor="__RefHeading___Toc4376770_211673320">
            <w:r>
              <w:rPr>
                <w:webHidden/>
                <w:rStyle w:val="IndexLink"/>
                <w:rtl w:val="true"/>
              </w:rPr>
              <w:t>ازدياد الأرحام و غيضها</w:t>
            </w:r>
            <w:r>
              <w:rPr>
                <w:rStyle w:val="IndexLink"/>
                <w:rtl w:val="true"/>
              </w:rPr>
              <w:tab/>
            </w:r>
            <w:r>
              <w:rPr>
                <w:rStyle w:val="IndexLink"/>
              </w:rPr>
              <w:t>158</w:t>
            </w:r>
          </w:hyperlink>
        </w:p>
        <w:p>
          <w:pPr>
            <w:pStyle w:val="Contents3"/>
            <w:tabs>
              <w:tab w:val="clear" w:pos="8459"/>
              <w:tab w:val="right" w:pos="9026" w:leader="dot"/>
            </w:tabs>
            <w:rPr/>
          </w:pPr>
          <w:hyperlink w:anchor="__RefHeading___Toc4376772_21167332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4376774_211673320">
            <w:r>
              <w:rPr>
                <w:webHidden/>
                <w:rStyle w:val="IndexLink"/>
                <w:rtl w:val="true"/>
              </w:rPr>
              <w:t>أ</w:t>
            </w:r>
            <w:r>
              <w:rPr>
                <w:rStyle w:val="IndexLink"/>
                <w:rtl w:val="true"/>
              </w:rPr>
              <w:t>-(</w:t>
            </w:r>
            <w:r>
              <w:rPr>
                <w:rStyle w:val="IndexLink"/>
                <w:rtl w:val="true"/>
              </w:rPr>
              <w:t xml:space="preserve">مرحلة النمو </w:t>
            </w:r>
            <w:r>
              <w:rPr>
                <w:rStyle w:val="IndexLink"/>
              </w:rPr>
              <w:t>PROLIFERATIVE PHASE</w:t>
            </w:r>
            <w:r>
              <w:rPr>
                <w:rStyle w:val="IndexLink"/>
                <w:rtl w:val="true"/>
              </w:rPr>
              <w:t xml:space="preserve"> ):</w:t>
              <w:tab/>
            </w:r>
            <w:r>
              <w:rPr>
                <w:rStyle w:val="IndexLink"/>
              </w:rPr>
              <w:t>160</w:t>
            </w:r>
          </w:hyperlink>
        </w:p>
        <w:p>
          <w:pPr>
            <w:pStyle w:val="Contents3"/>
            <w:tabs>
              <w:tab w:val="clear" w:pos="8459"/>
              <w:tab w:val="right" w:pos="9026" w:leader="dot"/>
            </w:tabs>
            <w:rPr/>
          </w:pPr>
          <w:hyperlink w:anchor="__RefHeading___Toc4376776_211673320">
            <w:r>
              <w:rPr>
                <w:webHidden/>
                <w:rStyle w:val="IndexLink"/>
                <w:rtl w:val="true"/>
              </w:rPr>
              <w:t>ب</w:t>
            </w:r>
            <w:r>
              <w:rPr>
                <w:rStyle w:val="IndexLink"/>
                <w:rtl w:val="true"/>
              </w:rPr>
              <w:t>-(</w:t>
            </w:r>
            <w:r>
              <w:rPr>
                <w:rStyle w:val="IndexLink"/>
                <w:rtl w:val="true"/>
              </w:rPr>
              <w:t xml:space="preserve">مرحلة الإفراز </w:t>
            </w:r>
            <w:r>
              <w:rPr>
                <w:rStyle w:val="IndexLink"/>
              </w:rPr>
              <w:t>SECRETORY PHASE</w:t>
            </w:r>
            <w:r>
              <w:rPr>
                <w:rStyle w:val="IndexLink"/>
                <w:rtl w:val="true"/>
              </w:rPr>
              <w:t xml:space="preserve"> ):</w:t>
              <w:tab/>
            </w:r>
            <w:r>
              <w:rPr>
                <w:rStyle w:val="IndexLink"/>
              </w:rPr>
              <w:t>160</w:t>
            </w:r>
          </w:hyperlink>
        </w:p>
        <w:p>
          <w:pPr>
            <w:pStyle w:val="Contents3"/>
            <w:tabs>
              <w:tab w:val="clear" w:pos="8459"/>
              <w:tab w:val="right" w:pos="9026" w:leader="dot"/>
            </w:tabs>
            <w:rPr/>
          </w:pPr>
          <w:hyperlink w:anchor="__RefHeading___Toc4376778_211673320">
            <w:r>
              <w:rPr>
                <w:webHidden/>
                <w:rStyle w:val="IndexLink"/>
                <w:rtl w:val="true"/>
              </w:rPr>
              <w:t>ج</w:t>
            </w:r>
            <w:r>
              <w:rPr>
                <w:rStyle w:val="IndexLink"/>
                <w:rtl w:val="true"/>
              </w:rPr>
              <w:t>-(</w:t>
            </w:r>
            <w:r>
              <w:rPr>
                <w:rStyle w:val="IndexLink"/>
                <w:rtl w:val="true"/>
              </w:rPr>
              <w:t xml:space="preserve">مرحلة الغيض </w:t>
            </w:r>
            <w:r>
              <w:rPr>
                <w:rStyle w:val="IndexLink"/>
              </w:rPr>
              <w:t>PHASE OF ENDOMETRIAL BREAKDOWN</w:t>
            </w:r>
            <w:r>
              <w:rPr>
                <w:rStyle w:val="IndexLink"/>
                <w:rtl w:val="true"/>
              </w:rPr>
              <w:t xml:space="preserve"> ):</w:t>
              <w:tab/>
            </w:r>
            <w:r>
              <w:rPr>
                <w:rStyle w:val="IndexLink"/>
              </w:rPr>
              <w:t>161</w:t>
            </w:r>
          </w:hyperlink>
        </w:p>
        <w:p>
          <w:pPr>
            <w:pStyle w:val="Contents3"/>
            <w:tabs>
              <w:tab w:val="clear" w:pos="8459"/>
              <w:tab w:val="right" w:pos="9026" w:leader="dot"/>
            </w:tabs>
            <w:rPr/>
          </w:pPr>
          <w:hyperlink w:anchor="__RefHeading___Toc4376780_211673320">
            <w:r>
              <w:rPr>
                <w:webHidden/>
                <w:rStyle w:val="IndexLink"/>
                <w:rtl w:val="true"/>
              </w:rPr>
              <w:t>د</w:t>
            </w:r>
            <w:r>
              <w:rPr>
                <w:rStyle w:val="IndexLink"/>
                <w:rtl w:val="true"/>
              </w:rPr>
              <w:t>-</w:t>
            </w:r>
            <w:r>
              <w:rPr>
                <w:rStyle w:val="IndexLink"/>
                <w:rtl w:val="true"/>
              </w:rPr>
              <w:t>علاقة الزمان و المكان بدم الحيض</w:t>
            </w:r>
            <w:r>
              <w:rPr>
                <w:rStyle w:val="IndexLink"/>
                <w:rtl w:val="true"/>
              </w:rPr>
              <w:t>:</w:t>
              <w:tab/>
            </w:r>
            <w:r>
              <w:rPr>
                <w:rStyle w:val="IndexLink"/>
              </w:rPr>
              <w:t>167</w:t>
            </w:r>
          </w:hyperlink>
        </w:p>
        <w:p>
          <w:pPr>
            <w:pStyle w:val="Contents4"/>
            <w:tabs>
              <w:tab w:val="clear" w:pos="8176"/>
              <w:tab w:val="right" w:pos="9026" w:leader="dot"/>
            </w:tabs>
            <w:rPr/>
          </w:pPr>
          <w:hyperlink w:anchor="__RefHeading___Toc4376782_2116733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376784_211673320">
            <w:r>
              <w:rPr>
                <w:webHidden/>
                <w:rStyle w:val="IndexLink"/>
              </w:rPr>
              <w:t>1</w:t>
            </w:r>
            <w:r>
              <w:rPr>
                <w:rStyle w:val="IndexLink"/>
                <w:rtl w:val="true"/>
              </w:rPr>
              <w:t>-</w:t>
            </w:r>
            <w:r>
              <w:rPr>
                <w:rStyle w:val="IndexLink"/>
                <w:rtl w:val="true"/>
              </w:rPr>
              <w:t>معتقدات الشعوب عن الحيض</w:t>
            </w:r>
            <w:r>
              <w:rPr>
                <w:rStyle w:val="IndexLink"/>
                <w:rtl w:val="true"/>
              </w:rPr>
              <w:t>:</w:t>
              <w:tab/>
            </w:r>
            <w:r>
              <w:rPr>
                <w:rStyle w:val="IndexLink"/>
              </w:rPr>
              <w:t>167</w:t>
            </w:r>
          </w:hyperlink>
        </w:p>
        <w:p>
          <w:pPr>
            <w:pStyle w:val="Contents4"/>
            <w:tabs>
              <w:tab w:val="clear" w:pos="8176"/>
              <w:tab w:val="right" w:pos="9026" w:leader="dot"/>
            </w:tabs>
            <w:rPr/>
          </w:pPr>
          <w:hyperlink w:anchor="__RefHeading___Toc4376786_211673320">
            <w:r>
              <w:rPr>
                <w:webHidden/>
                <w:rStyle w:val="IndexLink"/>
              </w:rPr>
              <w:t>2</w:t>
            </w:r>
            <w:r>
              <w:rPr>
                <w:rStyle w:val="IndexLink"/>
                <w:rtl w:val="true"/>
              </w:rPr>
              <w:t>-</w:t>
            </w:r>
            <w:r>
              <w:rPr>
                <w:rStyle w:val="IndexLink"/>
                <w:rtl w:val="true"/>
              </w:rPr>
              <w:t>مسألة المحيض في الفقه الإسلامي</w:t>
            </w:r>
            <w:r>
              <w:rPr>
                <w:rStyle w:val="IndexLink"/>
                <w:rtl w:val="true"/>
              </w:rPr>
              <w:t>:</w:t>
              <w:tab/>
            </w:r>
            <w:r>
              <w:rPr>
                <w:rStyle w:val="IndexLink"/>
              </w:rPr>
              <w:t>171</w:t>
            </w:r>
          </w:hyperlink>
        </w:p>
        <w:p>
          <w:pPr>
            <w:pStyle w:val="Contents4"/>
            <w:tabs>
              <w:tab w:val="clear" w:pos="8176"/>
              <w:tab w:val="right" w:pos="9026" w:leader="dot"/>
            </w:tabs>
            <w:rPr/>
          </w:pPr>
          <w:hyperlink w:anchor="__RefHeading___Toc4376788_211673320">
            <w:r>
              <w:rPr>
                <w:webHidden/>
                <w:rStyle w:val="IndexLink"/>
              </w:rPr>
              <w:t>3</w:t>
            </w:r>
            <w:r>
              <w:rPr>
                <w:rStyle w:val="IndexLink"/>
                <w:rtl w:val="true"/>
              </w:rPr>
              <w:t>-</w:t>
            </w:r>
            <w:r>
              <w:rPr>
                <w:rStyle w:val="IndexLink"/>
                <w:rtl w:val="true"/>
              </w:rPr>
              <w:t>الحقائق العلمية</w:t>
            </w:r>
            <w:r>
              <w:rPr>
                <w:rStyle w:val="IndexLink"/>
                <w:rtl w:val="true"/>
              </w:rPr>
              <w:t>:</w:t>
              <w:tab/>
            </w:r>
            <w:r>
              <w:rPr>
                <w:rStyle w:val="IndexLink"/>
              </w:rPr>
              <w:t>177</w:t>
            </w:r>
          </w:hyperlink>
        </w:p>
        <w:p>
          <w:pPr>
            <w:pStyle w:val="Contents4"/>
            <w:tabs>
              <w:tab w:val="clear" w:pos="8176"/>
              <w:tab w:val="right" w:pos="9026" w:leader="dot"/>
            </w:tabs>
            <w:rPr/>
          </w:pPr>
          <w:hyperlink w:anchor="__RefHeading___Toc4376790_211673320">
            <w:r>
              <w:rPr>
                <w:webHidden/>
                <w:rStyle w:val="IndexLink"/>
              </w:rPr>
              <w:t>4</w:t>
            </w:r>
            <w:r>
              <w:rPr>
                <w:rStyle w:val="IndexLink"/>
                <w:rtl w:val="true"/>
              </w:rPr>
              <w:t>-</w:t>
            </w:r>
            <w:r>
              <w:rPr>
                <w:rStyle w:val="IndexLink"/>
                <w:rtl w:val="true"/>
              </w:rPr>
              <w:t>مجموع الإعجازات</w:t>
            </w:r>
            <w:r>
              <w:rPr>
                <w:rStyle w:val="IndexLink"/>
                <w:rtl w:val="true"/>
              </w:rPr>
              <w:t>(</w:t>
            </w:r>
            <w:r>
              <w:rPr>
                <w:rStyle w:val="IndexLink"/>
                <w:rtl w:val="true"/>
              </w:rPr>
              <w:t>أو الإشارات</w:t>
            </w:r>
            <w:r>
              <w:rPr>
                <w:rStyle w:val="IndexLink"/>
                <w:rtl w:val="true"/>
              </w:rPr>
              <w:t>)</w:t>
            </w:r>
            <w:r>
              <w:rPr>
                <w:rStyle w:val="IndexLink"/>
                <w:rtl w:val="true"/>
              </w:rPr>
              <w:t>العلمية في مجال الحيض</w:t>
            </w:r>
            <w:r>
              <w:rPr>
                <w:rStyle w:val="IndexLink"/>
                <w:rtl w:val="true"/>
              </w:rPr>
              <w:t>:</w:t>
              <w:tab/>
            </w:r>
            <w:r>
              <w:rPr>
                <w:rStyle w:val="IndexLink"/>
              </w:rPr>
              <w:t>181</w:t>
            </w:r>
          </w:hyperlink>
        </w:p>
        <w:p>
          <w:pPr>
            <w:pStyle w:val="Contents2"/>
            <w:tabs>
              <w:tab w:val="clear" w:pos="8743"/>
              <w:tab w:val="right" w:pos="9026" w:leader="dot"/>
            </w:tabs>
            <w:rPr/>
          </w:pPr>
          <w:hyperlink w:anchor="__RefHeading___Toc4376792_211673320">
            <w:r>
              <w:rPr>
                <w:webHidden/>
                <w:rStyle w:val="IndexLink"/>
                <w:rtl w:val="true"/>
              </w:rPr>
              <w:t>الإجهاض المبكّر</w:t>
            </w:r>
            <w:r>
              <w:rPr>
                <w:rStyle w:val="IndexLink"/>
                <w:rtl w:val="true"/>
              </w:rPr>
              <w:tab/>
            </w:r>
            <w:r>
              <w:rPr>
                <w:rStyle w:val="IndexLink"/>
              </w:rPr>
              <w:t>182</w:t>
            </w:r>
          </w:hyperlink>
        </w:p>
        <w:p>
          <w:pPr>
            <w:pStyle w:val="Contents2"/>
            <w:tabs>
              <w:tab w:val="clear" w:pos="8743"/>
              <w:tab w:val="right" w:pos="9026" w:leader="dot"/>
            </w:tabs>
            <w:rPr/>
          </w:pPr>
          <w:hyperlink w:anchor="__RefHeading___Toc4376794_211673320">
            <w:r>
              <w:rPr>
                <w:webHidden/>
                <w:rStyle w:val="IndexLink"/>
                <w:rtl w:val="true"/>
              </w:rPr>
              <w:t>مكان مستودع النطف و موقع الإخصاب</w:t>
            </w:r>
            <w:r>
              <w:rPr>
                <w:rStyle w:val="IndexLink"/>
                <w:rtl w:val="true"/>
              </w:rPr>
              <w:tab/>
            </w:r>
            <w:r>
              <w:rPr>
                <w:rStyle w:val="IndexLink"/>
              </w:rPr>
              <w:t>184</w:t>
            </w:r>
          </w:hyperlink>
        </w:p>
        <w:p>
          <w:pPr>
            <w:pStyle w:val="Contents2"/>
            <w:tabs>
              <w:tab w:val="clear" w:pos="8743"/>
              <w:tab w:val="right" w:pos="9026" w:leader="dot"/>
            </w:tabs>
            <w:rPr/>
          </w:pPr>
          <w:hyperlink w:anchor="__RefHeading___Toc4376796_211673320">
            <w:r>
              <w:rPr>
                <w:webHidden/>
                <w:rStyle w:val="IndexLink"/>
                <w:rtl w:val="true"/>
              </w:rPr>
              <w:t>هجرة النطفة من المستودع إلى الرحم</w:t>
            </w:r>
            <w:r>
              <w:rPr>
                <w:rStyle w:val="IndexLink"/>
                <w:rtl w:val="true"/>
              </w:rPr>
              <w:tab/>
            </w:r>
            <w:r>
              <w:rPr>
                <w:rStyle w:val="IndexLink"/>
              </w:rPr>
              <w:t>189</w:t>
            </w:r>
          </w:hyperlink>
        </w:p>
        <w:p>
          <w:pPr>
            <w:pStyle w:val="Contents2"/>
            <w:tabs>
              <w:tab w:val="clear" w:pos="8743"/>
              <w:tab w:val="right" w:pos="9026" w:leader="dot"/>
            </w:tabs>
            <w:rPr/>
          </w:pPr>
          <w:hyperlink w:anchor="__RefHeading___Toc4376798_211673320">
            <w:r>
              <w:rPr>
                <w:webHidden/>
                <w:rStyle w:val="IndexLink"/>
                <w:rtl w:val="true"/>
              </w:rPr>
              <w:t>الحرث</w:t>
            </w:r>
            <w:r>
              <w:rPr>
                <w:rStyle w:val="IndexLink"/>
                <w:rtl w:val="true"/>
              </w:rPr>
              <w:tab/>
            </w:r>
            <w:r>
              <w:rPr>
                <w:rStyle w:val="IndexLink"/>
              </w:rPr>
              <w:t>198</w:t>
            </w:r>
          </w:hyperlink>
        </w:p>
        <w:p>
          <w:pPr>
            <w:pStyle w:val="Contents2"/>
            <w:tabs>
              <w:tab w:val="clear" w:pos="8743"/>
              <w:tab w:val="right" w:pos="9026" w:leader="dot"/>
            </w:tabs>
            <w:rPr/>
          </w:pPr>
          <w:hyperlink w:anchor="__RefHeading___Toc4376800_211673320">
            <w:r>
              <w:rPr>
                <w:webHidden/>
                <w:rStyle w:val="IndexLink"/>
                <w:rtl w:val="true"/>
              </w:rPr>
              <w:t>غيض النطفة في الرحم و استقرارها</w:t>
            </w:r>
            <w:r>
              <w:rPr>
                <w:rStyle w:val="IndexLink"/>
                <w:rtl w:val="true"/>
              </w:rPr>
              <w:tab/>
            </w:r>
            <w:r>
              <w:rPr>
                <w:rStyle w:val="IndexLink"/>
              </w:rPr>
              <w:t>200</w:t>
            </w:r>
          </w:hyperlink>
        </w:p>
        <w:p>
          <w:pPr>
            <w:pStyle w:val="Contents2"/>
            <w:tabs>
              <w:tab w:val="clear" w:pos="8743"/>
              <w:tab w:val="right" w:pos="9026" w:leader="dot"/>
            </w:tabs>
            <w:rPr/>
          </w:pPr>
          <w:hyperlink w:anchor="__RefHeading___Toc4376802_211673320">
            <w:r>
              <w:rPr>
                <w:webHidden/>
                <w:rStyle w:val="IndexLink"/>
                <w:rtl w:val="true"/>
              </w:rPr>
              <w:t>ملخص المعلومات عن النطف</w:t>
            </w:r>
            <w:r>
              <w:rPr>
                <w:rStyle w:val="IndexLink"/>
                <w:rtl w:val="true"/>
              </w:rPr>
              <w:tab/>
            </w:r>
            <w:r>
              <w:rPr>
                <w:rStyle w:val="IndexLink"/>
              </w:rPr>
              <w:t>208</w:t>
            </w:r>
          </w:hyperlink>
        </w:p>
        <w:p>
          <w:pPr>
            <w:pStyle w:val="Contents3"/>
            <w:tabs>
              <w:tab w:val="clear" w:pos="8459"/>
              <w:tab w:val="right" w:pos="9026" w:leader="dot"/>
            </w:tabs>
            <w:rPr/>
          </w:pPr>
          <w:hyperlink w:anchor="__RefHeading___Toc4376804_2116733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4376806_211673320">
            <w:r>
              <w:rPr>
                <w:webHidden/>
                <w:rStyle w:val="IndexLink"/>
                <w:rtl w:val="true"/>
              </w:rPr>
              <w:t>بخصوص البويضة</w:t>
            </w:r>
            <w:r>
              <w:rPr>
                <w:rStyle w:val="IndexLink"/>
                <w:rtl w:val="true"/>
              </w:rPr>
              <w:t>:</w:t>
              <w:tab/>
            </w:r>
            <w:r>
              <w:rPr>
                <w:rStyle w:val="IndexLink"/>
              </w:rPr>
              <w:t>208</w:t>
            </w:r>
          </w:hyperlink>
        </w:p>
        <w:p>
          <w:pPr>
            <w:pStyle w:val="Contents3"/>
            <w:tabs>
              <w:tab w:val="clear" w:pos="8459"/>
              <w:tab w:val="right" w:pos="9026" w:leader="dot"/>
            </w:tabs>
            <w:rPr/>
          </w:pPr>
          <w:hyperlink w:anchor="__RefHeading___Toc4376808_211673320">
            <w:r>
              <w:rPr>
                <w:webHidden/>
                <w:rStyle w:val="IndexLink"/>
                <w:rtl w:val="true"/>
              </w:rPr>
              <w:t>و بخصوص الحيوان المنوي</w:t>
            </w:r>
            <w:r>
              <w:rPr>
                <w:rStyle w:val="IndexLink"/>
                <w:rtl w:val="true"/>
              </w:rPr>
              <w:t>:</w:t>
              <w:tab/>
            </w:r>
            <w:r>
              <w:rPr>
                <w:rStyle w:val="IndexLink"/>
              </w:rPr>
              <w:t>209</w:t>
            </w:r>
          </w:hyperlink>
        </w:p>
        <w:p>
          <w:pPr>
            <w:pStyle w:val="Contents3"/>
            <w:tabs>
              <w:tab w:val="clear" w:pos="8459"/>
              <w:tab w:val="right" w:pos="9026" w:leader="dot"/>
            </w:tabs>
            <w:rPr/>
          </w:pPr>
          <w:hyperlink w:anchor="__RefHeading___Toc4376810_211673320">
            <w:r>
              <w:rPr>
                <w:webHidden/>
                <w:rStyle w:val="IndexLink"/>
                <w:rtl w:val="true"/>
              </w:rPr>
              <w:t>و بخصوص البويضة الملقحة</w:t>
            </w:r>
            <w:r>
              <w:rPr>
                <w:rStyle w:val="IndexLink"/>
                <w:rtl w:val="true"/>
              </w:rPr>
              <w:t>:</w:t>
              <w:tab/>
            </w:r>
            <w:r>
              <w:rPr>
                <w:rStyle w:val="IndexLink"/>
              </w:rPr>
              <w:t>210</w:t>
            </w:r>
          </w:hyperlink>
        </w:p>
        <w:p>
          <w:pPr>
            <w:pStyle w:val="Contents2"/>
            <w:tabs>
              <w:tab w:val="clear" w:pos="8743"/>
              <w:tab w:val="right" w:pos="9026" w:leader="dot"/>
            </w:tabs>
            <w:rPr/>
          </w:pPr>
          <w:hyperlink w:anchor="__RefHeading___Toc4376812_211673320">
            <w:r>
              <w:rPr>
                <w:webHidden/>
                <w:rStyle w:val="IndexLink"/>
                <w:rtl w:val="true"/>
              </w:rPr>
              <w:t>جمع خلايا الجنين</w:t>
            </w:r>
            <w:r>
              <w:rPr>
                <w:rStyle w:val="IndexLink"/>
                <w:rtl w:val="true"/>
              </w:rPr>
              <w:tab/>
            </w:r>
            <w:r>
              <w:rPr>
                <w:rStyle w:val="IndexLink"/>
              </w:rPr>
              <w:t>212</w:t>
            </w:r>
          </w:hyperlink>
        </w:p>
        <w:p>
          <w:pPr>
            <w:pStyle w:val="Contents2"/>
            <w:tabs>
              <w:tab w:val="clear" w:pos="8743"/>
              <w:tab w:val="right" w:pos="9026" w:leader="dot"/>
            </w:tabs>
            <w:rPr/>
          </w:pPr>
          <w:hyperlink w:anchor="__RefHeading___Toc4376814_211673320">
            <w:r>
              <w:rPr>
                <w:webHidden/>
                <w:rStyle w:val="IndexLink"/>
                <w:rtl w:val="true"/>
              </w:rPr>
              <w:t>تذكير بالمراحل الماضية للنطفة</w:t>
            </w:r>
            <w:r>
              <w:rPr>
                <w:rStyle w:val="IndexLink"/>
                <w:rtl w:val="true"/>
              </w:rPr>
              <w:tab/>
            </w:r>
            <w:r>
              <w:rPr>
                <w:rStyle w:val="IndexLink"/>
              </w:rPr>
              <w:t>215</w:t>
            </w:r>
          </w:hyperlink>
        </w:p>
        <w:p>
          <w:pPr>
            <w:pStyle w:val="Contents2"/>
            <w:tabs>
              <w:tab w:val="clear" w:pos="8743"/>
              <w:tab w:val="right" w:pos="9026" w:leader="dot"/>
            </w:tabs>
            <w:rPr/>
          </w:pPr>
          <w:hyperlink w:anchor="__RefHeading___Toc4376816_211673320">
            <w:r>
              <w:rPr>
                <w:webHidden/>
                <w:rStyle w:val="IndexLink"/>
                <w:rtl w:val="true"/>
              </w:rPr>
              <w:t>الذّنب</w:t>
            </w:r>
            <w:r>
              <w:rPr>
                <w:rStyle w:val="IndexLink"/>
                <w:rtl w:val="true"/>
              </w:rPr>
              <w:tab/>
            </w:r>
            <w:r>
              <w:rPr>
                <w:rStyle w:val="IndexLink"/>
              </w:rPr>
              <w:t>216</w:t>
            </w:r>
          </w:hyperlink>
        </w:p>
        <w:p>
          <w:pPr>
            <w:pStyle w:val="Contents2"/>
            <w:tabs>
              <w:tab w:val="clear" w:pos="8743"/>
              <w:tab w:val="right" w:pos="9026" w:leader="dot"/>
            </w:tabs>
            <w:rPr/>
          </w:pPr>
          <w:hyperlink w:anchor="__RefHeading___Toc4376818_211673320">
            <w:r>
              <w:rPr>
                <w:webHidden/>
                <w:rStyle w:val="IndexLink"/>
                <w:rtl w:val="true"/>
              </w:rPr>
              <w:t>مرحلة ازدياد الأرحام بالأجنة</w:t>
            </w:r>
            <w:r>
              <w:rPr>
                <w:rStyle w:val="IndexLink"/>
                <w:rtl w:val="true"/>
              </w:rPr>
              <w:tab/>
            </w:r>
            <w:r>
              <w:rPr>
                <w:rStyle w:val="IndexLink"/>
              </w:rPr>
              <w:t>234</w:t>
            </w:r>
          </w:hyperlink>
        </w:p>
        <w:p>
          <w:pPr>
            <w:pStyle w:val="Contents2"/>
            <w:tabs>
              <w:tab w:val="clear" w:pos="8743"/>
              <w:tab w:val="right" w:pos="9026" w:leader="dot"/>
            </w:tabs>
            <w:rPr/>
          </w:pPr>
          <w:hyperlink w:anchor="__RefHeading___Toc4376820_211673320">
            <w:r>
              <w:rPr>
                <w:webHidden/>
                <w:rStyle w:val="IndexLink"/>
                <w:rtl w:val="true"/>
              </w:rPr>
              <w:t>العلقة</w:t>
            </w:r>
            <w:r>
              <w:rPr>
                <w:rStyle w:val="IndexLink"/>
                <w:rtl w:val="true"/>
              </w:rPr>
              <w:tab/>
            </w:r>
            <w:r>
              <w:rPr>
                <w:rStyle w:val="IndexLink"/>
              </w:rPr>
              <w:t>236</w:t>
            </w:r>
          </w:hyperlink>
        </w:p>
        <w:p>
          <w:pPr>
            <w:pStyle w:val="Contents3"/>
            <w:tabs>
              <w:tab w:val="clear" w:pos="8459"/>
              <w:tab w:val="right" w:pos="9026" w:leader="dot"/>
            </w:tabs>
            <w:rPr/>
          </w:pPr>
          <w:hyperlink w:anchor="__RefHeading___Toc4376822_211673320">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376824_211673320">
            <w:r>
              <w:rPr>
                <w:webHidden/>
                <w:rStyle w:val="IndexLink"/>
                <w:rtl w:val="true"/>
              </w:rPr>
              <w:t>المعنى الأول و هو معنى الالتصاق و التعلق بشيء</w:t>
            </w:r>
            <w:r>
              <w:rPr>
                <w:rStyle w:val="IndexLink"/>
                <w:rtl w:val="true"/>
              </w:rPr>
              <w:t>:</w:t>
              <w:tab/>
            </w:r>
            <w:r>
              <w:rPr>
                <w:rStyle w:val="IndexLink"/>
              </w:rPr>
              <w:t>237</w:t>
            </w:r>
          </w:hyperlink>
        </w:p>
        <w:p>
          <w:pPr>
            <w:pStyle w:val="Contents3"/>
            <w:tabs>
              <w:tab w:val="clear" w:pos="8459"/>
              <w:tab w:val="right" w:pos="9026" w:leader="dot"/>
            </w:tabs>
            <w:rPr/>
          </w:pPr>
          <w:hyperlink w:anchor="__RefHeading___Toc4376826_211673320">
            <w:r>
              <w:rPr>
                <w:webHidden/>
                <w:rStyle w:val="IndexLink"/>
                <w:rtl w:val="true"/>
              </w:rPr>
              <w:t>المعنى الثاني و هو معنى الدودة التي تعيش في البرك</w:t>
            </w:r>
            <w:r>
              <w:rPr>
                <w:rStyle w:val="IndexLink"/>
                <w:rtl w:val="true"/>
              </w:rPr>
              <w:t>:</w:t>
              <w:tab/>
            </w:r>
            <w:r>
              <w:rPr>
                <w:rStyle w:val="IndexLink"/>
              </w:rPr>
              <w:t>239</w:t>
            </w:r>
          </w:hyperlink>
        </w:p>
        <w:p>
          <w:pPr>
            <w:pStyle w:val="Contents3"/>
            <w:tabs>
              <w:tab w:val="clear" w:pos="8459"/>
              <w:tab w:val="right" w:pos="9026" w:leader="dot"/>
            </w:tabs>
            <w:rPr/>
          </w:pPr>
          <w:hyperlink w:anchor="__RefHeading___Toc4376828_211673320">
            <w:r>
              <w:rPr>
                <w:webHidden/>
                <w:rStyle w:val="IndexLink"/>
                <w:rtl w:val="true"/>
              </w:rPr>
              <w:t>المعنى الثالث و هو الدم الجامد</w:t>
            </w:r>
            <w:r>
              <w:rPr>
                <w:rStyle w:val="IndexLink"/>
                <w:rtl w:val="true"/>
              </w:rPr>
              <w:t>:</w:t>
              <w:tab/>
            </w:r>
            <w:r>
              <w:rPr>
                <w:rStyle w:val="IndexLink"/>
              </w:rPr>
              <w:t>240</w:t>
            </w:r>
          </w:hyperlink>
        </w:p>
        <w:p>
          <w:pPr>
            <w:pStyle w:val="Contents3"/>
            <w:tabs>
              <w:tab w:val="clear" w:pos="8459"/>
              <w:tab w:val="right" w:pos="9026" w:leader="dot"/>
            </w:tabs>
            <w:rPr/>
          </w:pPr>
          <w:hyperlink w:anchor="__RefHeading___Toc4376830_211673320">
            <w:r>
              <w:rPr>
                <w:webHidden/>
                <w:rStyle w:val="IndexLink"/>
                <w:rtl w:val="true"/>
              </w:rPr>
              <w:t>المعنى الرابع و هو معنى الدم الرطب</w:t>
            </w:r>
            <w:r>
              <w:rPr>
                <w:rStyle w:val="IndexLink"/>
                <w:rtl w:val="true"/>
              </w:rPr>
              <w:t>:</w:t>
              <w:tab/>
            </w:r>
            <w:r>
              <w:rPr>
                <w:rStyle w:val="IndexLink"/>
              </w:rPr>
              <w:t>240</w:t>
            </w:r>
          </w:hyperlink>
        </w:p>
        <w:p>
          <w:pPr>
            <w:pStyle w:val="Contents3"/>
            <w:tabs>
              <w:tab w:val="clear" w:pos="8459"/>
              <w:tab w:val="right" w:pos="9026" w:leader="dot"/>
            </w:tabs>
            <w:rPr/>
          </w:pPr>
          <w:hyperlink w:anchor="__RefHeading___Toc4376832_211673320">
            <w:r>
              <w:rPr>
                <w:webHidden/>
                <w:rStyle w:val="IndexLink"/>
                <w:rtl w:val="true"/>
              </w:rPr>
              <w:t>المعنى الخامس و هو شديد الحمرة</w:t>
            </w:r>
            <w:r>
              <w:rPr>
                <w:rStyle w:val="IndexLink"/>
                <w:rtl w:val="true"/>
              </w:rPr>
              <w:t>:</w:t>
              <w:tab/>
            </w:r>
            <w:r>
              <w:rPr>
                <w:rStyle w:val="IndexLink"/>
              </w:rPr>
              <w:t>240</w:t>
            </w:r>
          </w:hyperlink>
        </w:p>
        <w:p>
          <w:pPr>
            <w:pStyle w:val="Contents2"/>
            <w:tabs>
              <w:tab w:val="clear" w:pos="8743"/>
              <w:tab w:val="right" w:pos="9026" w:leader="dot"/>
            </w:tabs>
            <w:rPr/>
          </w:pPr>
          <w:hyperlink w:anchor="__RefHeading___Toc4376834_211673320">
            <w:r>
              <w:rPr>
                <w:webHidden/>
                <w:rStyle w:val="IndexLink"/>
                <w:rtl w:val="true"/>
              </w:rPr>
              <w:t>الظلمات الثلاث</w:t>
            </w:r>
            <w:r>
              <w:rPr>
                <w:rStyle w:val="IndexLink"/>
                <w:rtl w:val="true"/>
              </w:rPr>
              <w:tab/>
            </w:r>
            <w:r>
              <w:rPr>
                <w:rStyle w:val="IndexLink"/>
              </w:rPr>
              <w:t>241</w:t>
            </w:r>
          </w:hyperlink>
        </w:p>
        <w:p>
          <w:pPr>
            <w:pStyle w:val="Contents2"/>
            <w:tabs>
              <w:tab w:val="clear" w:pos="8743"/>
              <w:tab w:val="right" w:pos="9026" w:leader="dot"/>
            </w:tabs>
            <w:rPr/>
          </w:pPr>
          <w:hyperlink w:anchor="__RefHeading___Toc4376836_211673320">
            <w:r>
              <w:rPr>
                <w:webHidden/>
                <w:rStyle w:val="IndexLink"/>
                <w:rtl w:val="true"/>
              </w:rPr>
              <w:t>المضغة</w:t>
            </w:r>
            <w:r>
              <w:rPr>
                <w:rStyle w:val="IndexLink"/>
                <w:rtl w:val="true"/>
              </w:rPr>
              <w:tab/>
            </w:r>
            <w:r>
              <w:rPr>
                <w:rStyle w:val="IndexLink"/>
              </w:rPr>
              <w:t>246</w:t>
            </w:r>
          </w:hyperlink>
        </w:p>
        <w:p>
          <w:pPr>
            <w:pStyle w:val="Contents3"/>
            <w:tabs>
              <w:tab w:val="clear" w:pos="8459"/>
              <w:tab w:val="right" w:pos="9026" w:leader="dot"/>
            </w:tabs>
            <w:rPr/>
          </w:pPr>
          <w:hyperlink w:anchor="__RefHeading___Toc4376838_21167332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4376840_211673320">
            <w:r>
              <w:rPr>
                <w:webHidden/>
                <w:rStyle w:val="IndexLink"/>
                <w:rtl w:val="true"/>
              </w:rPr>
              <w:t>أ</w:t>
            </w:r>
            <w:r>
              <w:rPr>
                <w:rStyle w:val="IndexLink"/>
                <w:rtl w:val="true"/>
              </w:rPr>
              <w:t>-</w:t>
            </w:r>
            <w:r>
              <w:rPr>
                <w:rStyle w:val="IndexLink"/>
                <w:rtl w:val="true"/>
              </w:rPr>
              <w:t>الشكل الخارجي للمضغة</w:t>
            </w:r>
            <w:r>
              <w:rPr>
                <w:rStyle w:val="IndexLink"/>
                <w:rtl w:val="true"/>
              </w:rPr>
              <w:t>:</w:t>
              <w:tab/>
            </w:r>
            <w:r>
              <w:rPr>
                <w:rStyle w:val="IndexLink"/>
              </w:rPr>
              <w:t>246</w:t>
            </w:r>
          </w:hyperlink>
        </w:p>
        <w:p>
          <w:pPr>
            <w:pStyle w:val="Contents4"/>
            <w:tabs>
              <w:tab w:val="clear" w:pos="8176"/>
              <w:tab w:val="right" w:pos="9026" w:leader="dot"/>
            </w:tabs>
            <w:rPr/>
          </w:pPr>
          <w:hyperlink w:anchor="__RefHeading___Toc4376842_2116733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376844_211673320">
            <w:r>
              <w:rPr>
                <w:webHidden/>
                <w:rStyle w:val="IndexLink"/>
                <w:rtl w:val="true"/>
              </w:rPr>
              <w:t>المعنى الأول و هو المادة التي لاكتها الأسنان</w:t>
            </w:r>
            <w:r>
              <w:rPr>
                <w:rStyle w:val="IndexLink"/>
                <w:rtl w:val="true"/>
              </w:rPr>
              <w:t>:</w:t>
              <w:tab/>
            </w:r>
            <w:r>
              <w:rPr>
                <w:rStyle w:val="IndexLink"/>
              </w:rPr>
              <w:t>247</w:t>
            </w:r>
          </w:hyperlink>
        </w:p>
        <w:p>
          <w:pPr>
            <w:pStyle w:val="Contents4"/>
            <w:tabs>
              <w:tab w:val="clear" w:pos="8176"/>
              <w:tab w:val="right" w:pos="9026" w:leader="dot"/>
            </w:tabs>
            <w:rPr/>
          </w:pPr>
          <w:hyperlink w:anchor="__RefHeading___Toc4376846_211673320">
            <w:r>
              <w:rPr>
                <w:webHidden/>
                <w:rStyle w:val="IndexLink"/>
                <w:rtl w:val="true"/>
              </w:rPr>
              <w:t>المعنى الثاني و هو معنى الشيء الصغير</w:t>
            </w:r>
            <w:r>
              <w:rPr>
                <w:rStyle w:val="IndexLink"/>
                <w:rtl w:val="true"/>
              </w:rPr>
              <w:t>:</w:t>
              <w:tab/>
            </w:r>
            <w:r>
              <w:rPr>
                <w:rStyle w:val="IndexLink"/>
              </w:rPr>
              <w:t>251</w:t>
            </w:r>
          </w:hyperlink>
        </w:p>
        <w:p>
          <w:pPr>
            <w:pStyle w:val="Contents3"/>
            <w:tabs>
              <w:tab w:val="clear" w:pos="8459"/>
              <w:tab w:val="right" w:pos="9026" w:leader="dot"/>
            </w:tabs>
            <w:rPr/>
          </w:pPr>
          <w:hyperlink w:anchor="__RefHeading___Toc4376848_211673320">
            <w:r>
              <w:rPr>
                <w:webHidden/>
                <w:rStyle w:val="IndexLink"/>
                <w:rtl w:val="true"/>
              </w:rPr>
              <w:t>ب</w:t>
            </w:r>
            <w:r>
              <w:rPr>
                <w:rStyle w:val="IndexLink"/>
                <w:rtl w:val="true"/>
              </w:rPr>
              <w:t>-</w:t>
            </w:r>
            <w:r>
              <w:rPr>
                <w:rStyle w:val="IndexLink"/>
                <w:rtl w:val="true"/>
              </w:rPr>
              <w:t>الشكل الداخلي</w:t>
            </w:r>
            <w:r>
              <w:rPr>
                <w:rStyle w:val="IndexLink"/>
                <w:rtl w:val="true"/>
              </w:rPr>
              <w:t>:</w:t>
              <w:tab/>
            </w:r>
            <w:r>
              <w:rPr>
                <w:rStyle w:val="IndexLink"/>
              </w:rPr>
              <w:t>252</w:t>
            </w:r>
          </w:hyperlink>
        </w:p>
        <w:p>
          <w:pPr>
            <w:pStyle w:val="Contents3"/>
            <w:tabs>
              <w:tab w:val="clear" w:pos="8459"/>
              <w:tab w:val="right" w:pos="9026" w:leader="dot"/>
            </w:tabs>
            <w:rPr/>
          </w:pPr>
          <w:hyperlink w:anchor="__RefHeading___Toc4376850_211673320">
            <w:r>
              <w:rPr>
                <w:webHidden/>
                <w:rStyle w:val="IndexLink"/>
                <w:rtl w:val="true"/>
              </w:rPr>
              <w:t>ج</w:t>
            </w:r>
            <w:r>
              <w:rPr>
                <w:rStyle w:val="IndexLink"/>
                <w:rtl w:val="true"/>
              </w:rPr>
              <w:t>-</w:t>
            </w:r>
            <w:r>
              <w:rPr>
                <w:rStyle w:val="IndexLink"/>
                <w:rtl w:val="true"/>
              </w:rPr>
              <w:t>شق السمع و البصر</w:t>
            </w:r>
            <w:r>
              <w:rPr>
                <w:rStyle w:val="IndexLink"/>
                <w:rtl w:val="true"/>
              </w:rPr>
              <w:t>:</w:t>
              <w:tab/>
            </w:r>
            <w:r>
              <w:rPr>
                <w:rStyle w:val="IndexLink"/>
              </w:rPr>
              <w:t>259</w:t>
            </w:r>
          </w:hyperlink>
        </w:p>
        <w:p>
          <w:pPr>
            <w:pStyle w:val="Contents2"/>
            <w:tabs>
              <w:tab w:val="clear" w:pos="8743"/>
              <w:tab w:val="right" w:pos="9026" w:leader="dot"/>
            </w:tabs>
            <w:rPr/>
          </w:pPr>
          <w:hyperlink w:anchor="__RefHeading___Toc4376852_211673320">
            <w:r>
              <w:rPr>
                <w:webHidden/>
                <w:rStyle w:val="IndexLink"/>
                <w:rtl w:val="true"/>
              </w:rPr>
              <w:t>الإقرار</w:t>
            </w:r>
            <w:r>
              <w:rPr>
                <w:rStyle w:val="IndexLink"/>
                <w:rtl w:val="true"/>
              </w:rPr>
              <w:tab/>
            </w:r>
            <w:r>
              <w:rPr>
                <w:rStyle w:val="IndexLink"/>
              </w:rPr>
              <w:t>264</w:t>
            </w:r>
          </w:hyperlink>
        </w:p>
        <w:p>
          <w:pPr>
            <w:pStyle w:val="Contents2"/>
            <w:tabs>
              <w:tab w:val="clear" w:pos="8743"/>
              <w:tab w:val="right" w:pos="9026" w:leader="dot"/>
            </w:tabs>
            <w:rPr/>
          </w:pPr>
          <w:hyperlink w:anchor="__RefHeading___Toc4376854_211673320">
            <w:r>
              <w:rPr>
                <w:webHidden/>
                <w:rStyle w:val="IndexLink"/>
                <w:rtl w:val="true"/>
              </w:rPr>
              <w:t>التسوية</w:t>
            </w:r>
            <w:r>
              <w:rPr>
                <w:rStyle w:val="IndexLink"/>
                <w:rtl w:val="true"/>
              </w:rPr>
              <w:tab/>
            </w:r>
            <w:r>
              <w:rPr>
                <w:rStyle w:val="IndexLink"/>
              </w:rPr>
              <w:t>268</w:t>
            </w:r>
          </w:hyperlink>
        </w:p>
        <w:p>
          <w:pPr>
            <w:pStyle w:val="Contents3"/>
            <w:tabs>
              <w:tab w:val="clear" w:pos="8459"/>
              <w:tab w:val="right" w:pos="9026" w:leader="dot"/>
            </w:tabs>
            <w:rPr/>
          </w:pPr>
          <w:hyperlink w:anchor="__RefHeading___Toc4376856_21167332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4376858_211673320">
            <w:r>
              <w:rPr>
                <w:webHidden/>
                <w:rStyle w:val="IndexLink"/>
                <w:rtl w:val="true"/>
              </w:rPr>
              <w:t>أ</w:t>
            </w:r>
            <w:r>
              <w:rPr>
                <w:rStyle w:val="IndexLink"/>
                <w:rtl w:val="true"/>
              </w:rPr>
              <w:t>-</w:t>
            </w:r>
            <w:r>
              <w:rPr>
                <w:rStyle w:val="IndexLink"/>
                <w:rtl w:val="true"/>
              </w:rPr>
              <w:t>التسوية و التصوير</w:t>
            </w:r>
            <w:r>
              <w:rPr>
                <w:rStyle w:val="IndexLink"/>
                <w:rtl w:val="true"/>
              </w:rPr>
              <w:t>:</w:t>
              <w:tab/>
            </w:r>
            <w:r>
              <w:rPr>
                <w:rStyle w:val="IndexLink"/>
              </w:rPr>
              <w:t>268</w:t>
            </w:r>
          </w:hyperlink>
        </w:p>
        <w:p>
          <w:pPr>
            <w:pStyle w:val="Contents3"/>
            <w:tabs>
              <w:tab w:val="clear" w:pos="8459"/>
              <w:tab w:val="right" w:pos="9026" w:leader="dot"/>
            </w:tabs>
            <w:rPr/>
          </w:pPr>
          <w:hyperlink w:anchor="__RefHeading___Toc4376860_211673320">
            <w:r>
              <w:rPr>
                <w:webHidden/>
                <w:rStyle w:val="IndexLink"/>
                <w:rtl w:val="true"/>
              </w:rPr>
              <w:t>ب</w:t>
            </w:r>
            <w:r>
              <w:rPr>
                <w:rStyle w:val="IndexLink"/>
                <w:rtl w:val="true"/>
              </w:rPr>
              <w:t>-</w:t>
            </w:r>
            <w:r>
              <w:rPr>
                <w:rStyle w:val="IndexLink"/>
                <w:rtl w:val="true"/>
              </w:rPr>
              <w:t>خلق العظام و الكساء باللحم</w:t>
            </w:r>
            <w:r>
              <w:rPr>
                <w:rStyle w:val="IndexLink"/>
                <w:rtl w:val="true"/>
              </w:rPr>
              <w:t>:</w:t>
              <w:tab/>
            </w:r>
            <w:r>
              <w:rPr>
                <w:rStyle w:val="IndexLink"/>
              </w:rPr>
              <w:t>274</w:t>
            </w:r>
          </w:hyperlink>
        </w:p>
        <w:p>
          <w:pPr>
            <w:pStyle w:val="Contents4"/>
            <w:tabs>
              <w:tab w:val="clear" w:pos="8176"/>
              <w:tab w:val="right" w:pos="9026" w:leader="dot"/>
            </w:tabs>
            <w:rPr/>
          </w:pPr>
          <w:hyperlink w:anchor="__RefHeading___Toc4376862_2116733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376864_211673320">
            <w:r>
              <w:rPr>
                <w:webHidden/>
                <w:rStyle w:val="IndexLink"/>
              </w:rPr>
              <w:t>1</w:t>
            </w:r>
            <w:r>
              <w:rPr>
                <w:rStyle w:val="IndexLink"/>
                <w:rtl w:val="true"/>
              </w:rPr>
              <w:t>-</w:t>
            </w:r>
            <w:r>
              <w:rPr>
                <w:rStyle w:val="IndexLink"/>
                <w:rtl w:val="true"/>
              </w:rPr>
              <w:t>خلق العظام</w:t>
            </w:r>
            <w:r>
              <w:rPr>
                <w:rStyle w:val="IndexLink"/>
                <w:rtl w:val="true"/>
              </w:rPr>
              <w:t>:</w:t>
              <w:tab/>
            </w:r>
            <w:r>
              <w:rPr>
                <w:rStyle w:val="IndexLink"/>
              </w:rPr>
              <w:t>274</w:t>
            </w:r>
          </w:hyperlink>
        </w:p>
        <w:p>
          <w:pPr>
            <w:pStyle w:val="Contents5"/>
            <w:tabs>
              <w:tab w:val="clear" w:pos="7892"/>
              <w:tab w:val="right" w:pos="9026" w:leader="dot"/>
            </w:tabs>
            <w:rPr/>
          </w:pPr>
          <w:hyperlink w:anchor="__RefHeading___Toc4376866_211673320">
            <w:r>
              <w:rPr>
                <w:webHidden/>
                <w:rStyle w:val="IndexLink"/>
              </w:rPr>
              <w:t>I</w:t>
            </w:r>
            <w:r>
              <w:rPr>
                <w:rStyle w:val="IndexLink"/>
                <w:rtl w:val="true"/>
              </w:rPr>
              <w:t xml:space="preserve"> -</w:t>
            </w:r>
            <w:r>
              <w:rPr>
                <w:rStyle w:val="IndexLink"/>
                <w:rtl w:val="true"/>
              </w:rPr>
              <w:t>خلق المضغة عظاما</w:t>
            </w:r>
            <w:r>
              <w:rPr>
                <w:rStyle w:val="IndexLink"/>
                <w:rtl w:val="true"/>
              </w:rPr>
              <w:t>:</w:t>
              <w:tab/>
            </w:r>
            <w:r>
              <w:rPr>
                <w:rStyle w:val="IndexLink"/>
              </w:rPr>
              <w:t>274</w:t>
            </w:r>
          </w:hyperlink>
        </w:p>
        <w:p>
          <w:pPr>
            <w:pStyle w:val="Contents5"/>
            <w:tabs>
              <w:tab w:val="clear" w:pos="7892"/>
              <w:tab w:val="right" w:pos="9026" w:leader="dot"/>
            </w:tabs>
            <w:rPr/>
          </w:pPr>
          <w:hyperlink w:anchor="__RefHeading___Toc4376868_211673320">
            <w:r>
              <w:rPr>
                <w:webHidden/>
                <w:rStyle w:val="IndexLink"/>
              </w:rPr>
              <w:t>II</w:t>
            </w:r>
            <w:r>
              <w:rPr>
                <w:rStyle w:val="IndexLink"/>
                <w:rtl w:val="true"/>
              </w:rPr>
              <w:t xml:space="preserve"> -</w:t>
            </w:r>
            <w:r>
              <w:rPr>
                <w:rStyle w:val="IndexLink"/>
                <w:rtl w:val="true"/>
              </w:rPr>
              <w:t>عدد العظام</w:t>
            </w:r>
            <w:r>
              <w:rPr>
                <w:rStyle w:val="IndexLink"/>
                <w:rtl w:val="true"/>
              </w:rPr>
              <w:t>:</w:t>
              <w:tab/>
            </w:r>
            <w:r>
              <w:rPr>
                <w:rStyle w:val="IndexLink"/>
              </w:rPr>
              <w:t>280</w:t>
            </w:r>
          </w:hyperlink>
        </w:p>
        <w:p>
          <w:pPr>
            <w:pStyle w:val="Contents4"/>
            <w:tabs>
              <w:tab w:val="clear" w:pos="8176"/>
              <w:tab w:val="right" w:pos="9026" w:leader="dot"/>
            </w:tabs>
            <w:rPr/>
          </w:pPr>
          <w:hyperlink w:anchor="__RefHeading___Toc4376870_211673320">
            <w:r>
              <w:rPr>
                <w:webHidden/>
                <w:rStyle w:val="IndexLink"/>
              </w:rPr>
              <w:t>2</w:t>
            </w:r>
            <w:r>
              <w:rPr>
                <w:rStyle w:val="IndexLink"/>
                <w:rtl w:val="true"/>
              </w:rPr>
              <w:t>-</w:t>
            </w:r>
            <w:r>
              <w:rPr>
                <w:rStyle w:val="IndexLink"/>
                <w:rtl w:val="true"/>
              </w:rPr>
              <w:t>كسو العظام لحما</w:t>
            </w:r>
            <w:r>
              <w:rPr>
                <w:rStyle w:val="IndexLink"/>
                <w:rtl w:val="true"/>
              </w:rPr>
              <w:t>:</w:t>
              <w:tab/>
            </w:r>
            <w:r>
              <w:rPr>
                <w:rStyle w:val="IndexLink"/>
              </w:rPr>
              <w:t>283</w:t>
            </w:r>
          </w:hyperlink>
        </w:p>
        <w:p>
          <w:pPr>
            <w:pStyle w:val="Contents3"/>
            <w:tabs>
              <w:tab w:val="clear" w:pos="8459"/>
              <w:tab w:val="right" w:pos="9026" w:leader="dot"/>
            </w:tabs>
            <w:rPr/>
          </w:pPr>
          <w:hyperlink w:anchor="__RefHeading___Toc4376872_211673320">
            <w:r>
              <w:rPr>
                <w:webHidden/>
                <w:rStyle w:val="IndexLink"/>
                <w:rtl w:val="true"/>
              </w:rPr>
              <w:t>ج</w:t>
            </w:r>
            <w:r>
              <w:rPr>
                <w:rStyle w:val="IndexLink"/>
                <w:rtl w:val="true"/>
              </w:rPr>
              <w:t>-</w:t>
            </w:r>
            <w:r>
              <w:rPr>
                <w:rStyle w:val="IndexLink"/>
                <w:rtl w:val="true"/>
              </w:rPr>
              <w:t>نفخ الروح</w:t>
            </w:r>
            <w:r>
              <w:rPr>
                <w:rStyle w:val="IndexLink"/>
                <w:rtl w:val="true"/>
              </w:rPr>
              <w:t>:</w:t>
              <w:tab/>
            </w:r>
            <w:r>
              <w:rPr>
                <w:rStyle w:val="IndexLink"/>
              </w:rPr>
              <w:t>288</w:t>
            </w:r>
          </w:hyperlink>
        </w:p>
        <w:p>
          <w:pPr>
            <w:pStyle w:val="Contents2"/>
            <w:tabs>
              <w:tab w:val="clear" w:pos="8743"/>
              <w:tab w:val="right" w:pos="9026" w:leader="dot"/>
            </w:tabs>
            <w:rPr/>
          </w:pPr>
          <w:hyperlink w:anchor="__RefHeading___Toc4376874_211673320">
            <w:r>
              <w:rPr>
                <w:webHidden/>
                <w:rStyle w:val="IndexLink"/>
                <w:rtl w:val="true"/>
              </w:rPr>
              <w:t>إتمام الخلق</w:t>
            </w:r>
            <w:r>
              <w:rPr>
                <w:rStyle w:val="IndexLink"/>
                <w:rtl w:val="true"/>
              </w:rPr>
              <w:tab/>
            </w:r>
            <w:r>
              <w:rPr>
                <w:rStyle w:val="IndexLink"/>
              </w:rPr>
              <w:t>290</w:t>
            </w:r>
          </w:hyperlink>
        </w:p>
        <w:p>
          <w:pPr>
            <w:pStyle w:val="Contents2"/>
            <w:tabs>
              <w:tab w:val="clear" w:pos="8743"/>
              <w:tab w:val="right" w:pos="9026" w:leader="dot"/>
            </w:tabs>
            <w:rPr/>
          </w:pPr>
          <w:hyperlink w:anchor="__RefHeading___Toc4376876_211673320">
            <w:r>
              <w:rPr>
                <w:webHidden/>
                <w:rStyle w:val="IndexLink"/>
                <w:rtl w:val="true"/>
              </w:rPr>
              <w:t>النشأة</w:t>
            </w:r>
            <w:r>
              <w:rPr>
                <w:rStyle w:val="IndexLink"/>
                <w:rtl w:val="true"/>
              </w:rPr>
              <w:tab/>
            </w:r>
            <w:r>
              <w:rPr>
                <w:rStyle w:val="IndexLink"/>
              </w:rPr>
              <w:t>296</w:t>
            </w:r>
          </w:hyperlink>
        </w:p>
        <w:p>
          <w:pPr>
            <w:pStyle w:val="Contents3"/>
            <w:tabs>
              <w:tab w:val="clear" w:pos="8459"/>
              <w:tab w:val="right" w:pos="9026" w:leader="dot"/>
            </w:tabs>
            <w:rPr/>
          </w:pPr>
          <w:hyperlink w:anchor="__RefHeading___Toc4376878_211673320">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4376880_211673320">
            <w:r>
              <w:rPr>
                <w:webHidden/>
                <w:rStyle w:val="IndexLink"/>
                <w:rtl w:val="true"/>
              </w:rPr>
              <w:t>أ</w:t>
            </w:r>
            <w:r>
              <w:rPr>
                <w:rStyle w:val="IndexLink"/>
                <w:rtl w:val="true"/>
              </w:rPr>
              <w:t>-</w:t>
            </w:r>
            <w:r>
              <w:rPr>
                <w:rStyle w:val="IndexLink"/>
                <w:rtl w:val="true"/>
              </w:rPr>
              <w:t>تعريف النشأة</w:t>
            </w:r>
            <w:r>
              <w:rPr>
                <w:rStyle w:val="IndexLink"/>
                <w:rtl w:val="true"/>
              </w:rPr>
              <w:t>:</w:t>
              <w:tab/>
            </w:r>
            <w:r>
              <w:rPr>
                <w:rStyle w:val="IndexLink"/>
              </w:rPr>
              <w:t>297</w:t>
            </w:r>
          </w:hyperlink>
        </w:p>
        <w:p>
          <w:pPr>
            <w:pStyle w:val="Contents4"/>
            <w:tabs>
              <w:tab w:val="clear" w:pos="8176"/>
              <w:tab w:val="right" w:pos="9026" w:leader="dot"/>
            </w:tabs>
            <w:rPr/>
          </w:pPr>
          <w:hyperlink w:anchor="__RefHeading___Toc4376882_2116733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4376884_211673320">
            <w:r>
              <w:rPr>
                <w:webHidden/>
                <w:rStyle w:val="IndexLink"/>
              </w:rPr>
              <w:t>1</w:t>
            </w:r>
            <w:r>
              <w:rPr>
                <w:rStyle w:val="IndexLink"/>
                <w:rtl w:val="true"/>
              </w:rPr>
              <w:t>-</w:t>
            </w:r>
            <w:r>
              <w:rPr>
                <w:rStyle w:val="IndexLink"/>
                <w:rtl w:val="true"/>
              </w:rPr>
              <w:t>المعنى الأول</w:t>
            </w:r>
            <w:r>
              <w:rPr>
                <w:rStyle w:val="IndexLink"/>
                <w:rtl w:val="true"/>
              </w:rPr>
              <w:t>(</w:t>
            </w:r>
            <w:r>
              <w:rPr>
                <w:rStyle w:val="IndexLink"/>
                <w:rtl w:val="true"/>
              </w:rPr>
              <w:t>بدأ</w:t>
            </w:r>
            <w:r>
              <w:rPr>
                <w:rStyle w:val="IndexLink"/>
                <w:rtl w:val="true"/>
              </w:rPr>
              <w:t>):</w:t>
              <w:tab/>
            </w:r>
            <w:r>
              <w:rPr>
                <w:rStyle w:val="IndexLink"/>
              </w:rPr>
              <w:t>297</w:t>
            </w:r>
          </w:hyperlink>
        </w:p>
        <w:p>
          <w:pPr>
            <w:pStyle w:val="Contents4"/>
            <w:tabs>
              <w:tab w:val="clear" w:pos="8176"/>
              <w:tab w:val="right" w:pos="9026" w:leader="dot"/>
            </w:tabs>
            <w:rPr/>
          </w:pPr>
          <w:hyperlink w:anchor="__RefHeading___Toc4376886_211673320">
            <w:r>
              <w:rPr>
                <w:webHidden/>
                <w:rStyle w:val="IndexLink"/>
              </w:rPr>
              <w:t>2</w:t>
            </w:r>
            <w:r>
              <w:rPr>
                <w:rStyle w:val="IndexLink"/>
                <w:rtl w:val="true"/>
              </w:rPr>
              <w:t>-</w:t>
            </w:r>
            <w:r>
              <w:rPr>
                <w:rStyle w:val="IndexLink"/>
                <w:rtl w:val="true"/>
              </w:rPr>
              <w:t>المعنى الثاني</w:t>
            </w:r>
            <w:r>
              <w:rPr>
                <w:rStyle w:val="IndexLink"/>
                <w:rtl w:val="true"/>
              </w:rPr>
              <w:t>(</w:t>
            </w:r>
            <w:r>
              <w:rPr>
                <w:rStyle w:val="IndexLink"/>
                <w:rtl w:val="true"/>
              </w:rPr>
              <w:t>نما</w:t>
            </w:r>
            <w:r>
              <w:rPr>
                <w:rStyle w:val="IndexLink"/>
                <w:rtl w:val="true"/>
              </w:rPr>
              <w:t>):</w:t>
              <w:tab/>
            </w:r>
            <w:r>
              <w:rPr>
                <w:rStyle w:val="IndexLink"/>
              </w:rPr>
              <w:t>297</w:t>
            </w:r>
          </w:hyperlink>
        </w:p>
        <w:p>
          <w:pPr>
            <w:pStyle w:val="Contents4"/>
            <w:tabs>
              <w:tab w:val="clear" w:pos="8176"/>
              <w:tab w:val="right" w:pos="9026" w:leader="dot"/>
            </w:tabs>
            <w:rPr/>
          </w:pPr>
          <w:hyperlink w:anchor="__RefHeading___Toc4376888_211673320">
            <w:r>
              <w:rPr>
                <w:webHidden/>
                <w:rStyle w:val="IndexLink"/>
              </w:rPr>
              <w:t>3</w:t>
            </w:r>
            <w:r>
              <w:rPr>
                <w:rStyle w:val="IndexLink"/>
                <w:rtl w:val="true"/>
              </w:rPr>
              <w:t>-</w:t>
            </w:r>
            <w:r>
              <w:rPr>
                <w:rStyle w:val="IndexLink"/>
                <w:rtl w:val="true"/>
              </w:rPr>
              <w:t>المعنى الثالث</w:t>
            </w:r>
            <w:r>
              <w:rPr>
                <w:rStyle w:val="IndexLink"/>
                <w:rtl w:val="true"/>
              </w:rPr>
              <w:t>(</w:t>
            </w:r>
            <w:r>
              <w:rPr>
                <w:rStyle w:val="IndexLink"/>
                <w:rtl w:val="true"/>
              </w:rPr>
              <w:t>ارتفع و ربا</w:t>
            </w:r>
            <w:r>
              <w:rPr>
                <w:rStyle w:val="IndexLink"/>
                <w:rtl w:val="true"/>
              </w:rPr>
              <w:t>):</w:t>
              <w:tab/>
            </w:r>
            <w:r>
              <w:rPr>
                <w:rStyle w:val="IndexLink"/>
              </w:rPr>
              <w:t>298</w:t>
            </w:r>
          </w:hyperlink>
        </w:p>
        <w:p>
          <w:pPr>
            <w:pStyle w:val="Contents3"/>
            <w:tabs>
              <w:tab w:val="clear" w:pos="8459"/>
              <w:tab w:val="right" w:pos="9026" w:leader="dot"/>
            </w:tabs>
            <w:rPr/>
          </w:pPr>
          <w:hyperlink w:anchor="__RefHeading___Toc4376890_211673320">
            <w:r>
              <w:rPr>
                <w:webHidden/>
                <w:rStyle w:val="IndexLink"/>
                <w:rtl w:val="true"/>
              </w:rPr>
              <w:t>ب</w:t>
            </w:r>
            <w:r>
              <w:rPr>
                <w:rStyle w:val="IndexLink"/>
                <w:rtl w:val="true"/>
              </w:rPr>
              <w:t>-</w:t>
            </w:r>
            <w:r>
              <w:rPr>
                <w:rStyle w:val="IndexLink"/>
                <w:rtl w:val="true"/>
              </w:rPr>
              <w:t>مرحلة القابلية للحياة</w:t>
            </w:r>
            <w:r>
              <w:rPr>
                <w:rStyle w:val="IndexLink"/>
                <w:rtl w:val="true"/>
              </w:rPr>
              <w:t>:</w:t>
              <w:tab/>
            </w:r>
            <w:r>
              <w:rPr>
                <w:rStyle w:val="IndexLink"/>
              </w:rPr>
              <w:t>304</w:t>
            </w:r>
          </w:hyperlink>
        </w:p>
        <w:p>
          <w:pPr>
            <w:pStyle w:val="Contents4"/>
            <w:tabs>
              <w:tab w:val="clear" w:pos="8176"/>
              <w:tab w:val="right" w:pos="9026" w:leader="dot"/>
            </w:tabs>
            <w:rPr/>
          </w:pPr>
          <w:hyperlink w:anchor="__RefHeading___Toc4376892_2116733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376894_211673320">
            <w:r>
              <w:rPr>
                <w:webHidden/>
                <w:rStyle w:val="IndexLink"/>
              </w:rPr>
              <w:t>1</w:t>
            </w:r>
            <w:r>
              <w:rPr>
                <w:rStyle w:val="IndexLink"/>
                <w:rtl w:val="true"/>
              </w:rPr>
              <w:t>-</w:t>
            </w:r>
            <w:r>
              <w:rPr>
                <w:rStyle w:val="IndexLink"/>
                <w:rtl w:val="true"/>
              </w:rPr>
              <w:t>التعديل</w:t>
            </w:r>
            <w:r>
              <w:rPr>
                <w:rStyle w:val="IndexLink"/>
                <w:rtl w:val="true"/>
              </w:rPr>
              <w:t>:</w:t>
              <w:tab/>
            </w:r>
            <w:r>
              <w:rPr>
                <w:rStyle w:val="IndexLink"/>
              </w:rPr>
              <w:t>304</w:t>
            </w:r>
          </w:hyperlink>
        </w:p>
        <w:p>
          <w:pPr>
            <w:pStyle w:val="Contents5"/>
            <w:tabs>
              <w:tab w:val="clear" w:pos="7892"/>
              <w:tab w:val="right" w:pos="9026" w:leader="dot"/>
            </w:tabs>
            <w:rPr/>
          </w:pPr>
          <w:hyperlink w:anchor="__RefHeading___Toc4376896_2116733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376898_211673320">
            <w:r>
              <w:rPr>
                <w:webHidden/>
                <w:rStyle w:val="IndexLink"/>
              </w:rPr>
              <w:t>I</w:t>
            </w:r>
            <w:r>
              <w:rPr>
                <w:rStyle w:val="IndexLink"/>
                <w:rtl w:val="true"/>
              </w:rPr>
              <w:t xml:space="preserve"> -</w:t>
            </w:r>
            <w:r>
              <w:rPr>
                <w:rStyle w:val="IndexLink"/>
                <w:rtl w:val="true"/>
              </w:rPr>
              <w:t>الصورة الشخصية</w:t>
            </w:r>
            <w:r>
              <w:rPr>
                <w:rStyle w:val="IndexLink"/>
                <w:rtl w:val="true"/>
              </w:rPr>
              <w:t>:</w:t>
              <w:tab/>
            </w:r>
            <w:r>
              <w:rPr>
                <w:rStyle w:val="IndexLink"/>
              </w:rPr>
              <w:t>304</w:t>
            </w:r>
          </w:hyperlink>
        </w:p>
        <w:p>
          <w:pPr>
            <w:pStyle w:val="Contents5"/>
            <w:tabs>
              <w:tab w:val="clear" w:pos="7892"/>
              <w:tab w:val="right" w:pos="9026" w:leader="dot"/>
            </w:tabs>
            <w:rPr/>
          </w:pPr>
          <w:hyperlink w:anchor="__RefHeading___Toc4376900_211673320">
            <w:r>
              <w:rPr>
                <w:webHidden/>
                <w:rStyle w:val="IndexLink"/>
              </w:rPr>
              <w:t>II</w:t>
            </w:r>
            <w:r>
              <w:rPr>
                <w:rStyle w:val="IndexLink"/>
                <w:rtl w:val="true"/>
              </w:rPr>
              <w:t xml:space="preserve"> -</w:t>
            </w:r>
            <w:r>
              <w:rPr>
                <w:rStyle w:val="IndexLink"/>
                <w:rtl w:val="true"/>
              </w:rPr>
              <w:t>التوازن</w:t>
            </w:r>
            <w:r>
              <w:rPr>
                <w:rStyle w:val="IndexLink"/>
                <w:rtl w:val="true"/>
              </w:rPr>
              <w:t>:</w:t>
              <w:tab/>
            </w:r>
            <w:r>
              <w:rPr>
                <w:rStyle w:val="IndexLink"/>
              </w:rPr>
              <w:t>307</w:t>
            </w:r>
          </w:hyperlink>
        </w:p>
        <w:p>
          <w:pPr>
            <w:pStyle w:val="Contents5"/>
            <w:tabs>
              <w:tab w:val="clear" w:pos="7892"/>
              <w:tab w:val="right" w:pos="9026" w:leader="dot"/>
            </w:tabs>
            <w:rPr/>
          </w:pPr>
          <w:hyperlink w:anchor="__RefHeading___Toc4376902_211673320">
            <w:r>
              <w:rPr>
                <w:webHidden/>
                <w:rStyle w:val="IndexLink"/>
              </w:rPr>
              <w:t>III</w:t>
            </w:r>
            <w:r>
              <w:rPr>
                <w:rStyle w:val="IndexLink"/>
                <w:rtl w:val="true"/>
              </w:rPr>
              <w:t xml:space="preserve"> -</w:t>
            </w:r>
            <w:r>
              <w:rPr>
                <w:rStyle w:val="IndexLink"/>
                <w:rtl w:val="true"/>
              </w:rPr>
              <w:t>تخلّق الجلد</w:t>
            </w:r>
            <w:r>
              <w:rPr>
                <w:rStyle w:val="IndexLink"/>
                <w:rtl w:val="true"/>
              </w:rPr>
              <w:t>:</w:t>
              <w:tab/>
            </w:r>
            <w:r>
              <w:rPr>
                <w:rStyle w:val="IndexLink"/>
              </w:rPr>
              <w:t>308</w:t>
            </w:r>
          </w:hyperlink>
        </w:p>
        <w:p>
          <w:pPr>
            <w:pStyle w:val="Contents5"/>
            <w:tabs>
              <w:tab w:val="clear" w:pos="7892"/>
              <w:tab w:val="right" w:pos="9026" w:leader="dot"/>
            </w:tabs>
            <w:rPr/>
          </w:pPr>
          <w:hyperlink w:anchor="__RefHeading___Toc4376904_211673320">
            <w:r>
              <w:rPr>
                <w:webHidden/>
                <w:rStyle w:val="IndexLink"/>
              </w:rPr>
              <w:t>VI</w:t>
            </w:r>
            <w:r>
              <w:rPr>
                <w:rStyle w:val="IndexLink"/>
                <w:rtl w:val="true"/>
              </w:rPr>
              <w:t xml:space="preserve"> -</w:t>
            </w:r>
            <w:r>
              <w:rPr>
                <w:rStyle w:val="IndexLink"/>
                <w:rtl w:val="true"/>
              </w:rPr>
              <w:t>التميز الجنسي</w:t>
            </w:r>
            <w:r>
              <w:rPr>
                <w:rStyle w:val="IndexLink"/>
                <w:rtl w:val="true"/>
              </w:rPr>
              <w:t>:</w:t>
              <w:tab/>
            </w:r>
            <w:r>
              <w:rPr>
                <w:rStyle w:val="IndexLink"/>
              </w:rPr>
              <w:t>310</w:t>
            </w:r>
          </w:hyperlink>
        </w:p>
        <w:p>
          <w:pPr>
            <w:pStyle w:val="Contents4"/>
            <w:tabs>
              <w:tab w:val="clear" w:pos="8176"/>
              <w:tab w:val="right" w:pos="9026" w:leader="dot"/>
            </w:tabs>
            <w:rPr/>
          </w:pPr>
          <w:hyperlink w:anchor="__RefHeading___Toc4376906_211673320">
            <w:r>
              <w:rPr>
                <w:webHidden/>
                <w:rStyle w:val="IndexLink"/>
              </w:rPr>
              <w:t>2</w:t>
            </w:r>
            <w:r>
              <w:rPr>
                <w:rStyle w:val="IndexLink"/>
                <w:rtl w:val="true"/>
              </w:rPr>
              <w:t>-</w:t>
            </w:r>
            <w:r>
              <w:rPr>
                <w:rStyle w:val="IndexLink"/>
                <w:rtl w:val="true"/>
              </w:rPr>
              <w:t>العدة</w:t>
            </w:r>
            <w:r>
              <w:rPr>
                <w:rStyle w:val="IndexLink"/>
                <w:rtl w:val="true"/>
              </w:rPr>
              <w:t>:</w:t>
              <w:tab/>
            </w:r>
            <w:r>
              <w:rPr>
                <w:rStyle w:val="IndexLink"/>
              </w:rPr>
              <w:t>316</w:t>
            </w:r>
          </w:hyperlink>
        </w:p>
        <w:p>
          <w:pPr>
            <w:pStyle w:val="Contents4"/>
            <w:tabs>
              <w:tab w:val="clear" w:pos="8176"/>
              <w:tab w:val="right" w:pos="9026" w:leader="dot"/>
            </w:tabs>
            <w:rPr/>
          </w:pPr>
          <w:hyperlink w:anchor="__RefHeading___Toc4376908_211673320">
            <w:r>
              <w:rPr>
                <w:webHidden/>
                <w:rStyle w:val="IndexLink"/>
              </w:rPr>
              <w:t>3</w:t>
            </w:r>
            <w:r>
              <w:rPr>
                <w:rStyle w:val="IndexLink"/>
                <w:rtl w:val="true"/>
              </w:rPr>
              <w:t>-</w:t>
            </w:r>
            <w:r>
              <w:rPr>
                <w:rStyle w:val="IndexLink"/>
                <w:rtl w:val="true"/>
              </w:rPr>
              <w:t>أقل مدة للحمل</w:t>
            </w:r>
            <w:r>
              <w:rPr>
                <w:rStyle w:val="IndexLink"/>
                <w:rtl w:val="true"/>
              </w:rPr>
              <w:t>:</w:t>
              <w:tab/>
            </w:r>
            <w:r>
              <w:rPr>
                <w:rStyle w:val="IndexLink"/>
              </w:rPr>
              <w:t>325</w:t>
            </w:r>
          </w:hyperlink>
        </w:p>
        <w:p>
          <w:pPr>
            <w:pStyle w:val="Contents3"/>
            <w:tabs>
              <w:tab w:val="clear" w:pos="8459"/>
              <w:tab w:val="right" w:pos="9026" w:leader="dot"/>
            </w:tabs>
            <w:rPr/>
          </w:pPr>
          <w:hyperlink w:anchor="__RefHeading___Toc4376910_211673320">
            <w:r>
              <w:rPr>
                <w:webHidden/>
                <w:rStyle w:val="IndexLink"/>
                <w:rtl w:val="true"/>
              </w:rPr>
              <w:t>ج</w:t>
            </w:r>
            <w:r>
              <w:rPr>
                <w:rStyle w:val="IndexLink"/>
                <w:rtl w:val="true"/>
              </w:rPr>
              <w:t>-</w:t>
            </w:r>
            <w:r>
              <w:rPr>
                <w:rStyle w:val="IndexLink"/>
                <w:rtl w:val="true"/>
              </w:rPr>
              <w:t>مرحلة الحضانة الرحمية</w:t>
            </w:r>
            <w:r>
              <w:rPr>
                <w:rStyle w:val="IndexLink"/>
                <w:rtl w:val="true"/>
              </w:rPr>
              <w:t>:</w:t>
              <w:tab/>
            </w:r>
            <w:r>
              <w:rPr>
                <w:rStyle w:val="IndexLink"/>
              </w:rPr>
              <w:t>332</w:t>
            </w:r>
          </w:hyperlink>
        </w:p>
        <w:p>
          <w:pPr>
            <w:pStyle w:val="Contents2"/>
            <w:tabs>
              <w:tab w:val="clear" w:pos="8743"/>
              <w:tab w:val="right" w:pos="9026" w:leader="dot"/>
            </w:tabs>
            <w:rPr/>
          </w:pPr>
          <w:hyperlink w:anchor="__RefHeading___Toc4376912_211673320">
            <w:r>
              <w:rPr>
                <w:webHidden/>
                <w:rStyle w:val="IndexLink"/>
                <w:rtl w:val="true"/>
              </w:rPr>
              <w:t>تيسير سبل الولادة</w:t>
            </w:r>
            <w:r>
              <w:rPr>
                <w:rStyle w:val="IndexLink"/>
                <w:rtl w:val="true"/>
              </w:rPr>
              <w:tab/>
            </w:r>
            <w:r>
              <w:rPr>
                <w:rStyle w:val="IndexLink"/>
              </w:rPr>
              <w:t>334</w:t>
            </w:r>
          </w:hyperlink>
        </w:p>
        <w:p>
          <w:pPr>
            <w:pStyle w:val="Contents2"/>
            <w:tabs>
              <w:tab w:val="clear" w:pos="8743"/>
              <w:tab w:val="right" w:pos="9026" w:leader="dot"/>
            </w:tabs>
            <w:rPr/>
          </w:pPr>
          <w:hyperlink w:anchor="__RefHeading___Toc4376914_211673320">
            <w:r>
              <w:rPr>
                <w:webHidden/>
                <w:rStyle w:val="IndexLink"/>
                <w:rtl w:val="true"/>
              </w:rPr>
              <w:t>توقيت أحداث التخلّقات في القرآن و السنة</w:t>
            </w:r>
            <w:r>
              <w:rPr>
                <w:rStyle w:val="IndexLink"/>
                <w:rtl w:val="true"/>
              </w:rPr>
              <w:tab/>
            </w:r>
            <w:r>
              <w:rPr>
                <w:rStyle w:val="IndexLink"/>
              </w:rPr>
              <w:t>337</w:t>
            </w:r>
          </w:hyperlink>
        </w:p>
        <w:p>
          <w:pPr>
            <w:pStyle w:val="Contents2"/>
            <w:tabs>
              <w:tab w:val="clear" w:pos="8743"/>
              <w:tab w:val="right" w:pos="9026" w:leader="dot"/>
            </w:tabs>
            <w:rPr/>
          </w:pPr>
          <w:hyperlink w:anchor="__RefHeading___Toc4376916_211673320">
            <w:r>
              <w:rPr>
                <w:webHidden/>
                <w:rStyle w:val="IndexLink"/>
                <w:rtl w:val="true"/>
              </w:rPr>
              <w:t>المراحل،و الأطوار،و الأحداث الجنينية</w:t>
            </w:r>
            <w:r>
              <w:rPr>
                <w:rStyle w:val="IndexLink"/>
                <w:rtl w:val="true"/>
              </w:rPr>
              <w:tab/>
            </w:r>
            <w:r>
              <w:rPr>
                <w:rStyle w:val="IndexLink"/>
              </w:rPr>
              <w:t>344</w:t>
            </w:r>
          </w:hyperlink>
        </w:p>
        <w:p>
          <w:pPr>
            <w:pStyle w:val="Contents2"/>
            <w:tabs>
              <w:tab w:val="clear" w:pos="8743"/>
              <w:tab w:val="right" w:pos="9026" w:leader="dot"/>
            </w:tabs>
            <w:rPr/>
          </w:pPr>
          <w:hyperlink w:anchor="__RefHeading___Toc4376918_211673320">
            <w:r>
              <w:rPr>
                <w:webHidden/>
                <w:rStyle w:val="IndexLink"/>
                <w:rtl w:val="true"/>
              </w:rPr>
              <w:t>الأسلوب القرآني في استخدام حرفي</w:t>
            </w:r>
            <w:r>
              <w:rPr>
                <w:rStyle w:val="IndexLink"/>
                <w:rtl w:val="true"/>
              </w:rPr>
              <w:tab/>
            </w:r>
            <w:r>
              <w:rPr>
                <w:rStyle w:val="IndexLink"/>
              </w:rPr>
              <w:t>350</w:t>
            </w:r>
          </w:hyperlink>
        </w:p>
        <w:p>
          <w:pPr>
            <w:pStyle w:val="Contents3"/>
            <w:tabs>
              <w:tab w:val="clear" w:pos="8459"/>
              <w:tab w:val="right" w:pos="9026" w:leader="dot"/>
            </w:tabs>
            <w:rPr/>
          </w:pPr>
          <w:hyperlink w:anchor="__RefHeading___Toc4376920_2116733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4376922_211673320">
            <w:r>
              <w:rPr>
                <w:webHidden/>
                <w:rStyle w:val="IndexLink"/>
                <w:rtl w:val="true"/>
              </w:rPr>
              <w:t>النص القرآني الأول</w:t>
            </w:r>
            <w:r>
              <w:rPr>
                <w:rStyle w:val="IndexLink"/>
                <w:rtl w:val="true"/>
              </w:rPr>
              <w:t>:</w:t>
              <w:tab/>
            </w:r>
            <w:r>
              <w:rPr>
                <w:rStyle w:val="IndexLink"/>
              </w:rPr>
              <w:t>350</w:t>
            </w:r>
          </w:hyperlink>
        </w:p>
        <w:p>
          <w:pPr>
            <w:pStyle w:val="Contents3"/>
            <w:tabs>
              <w:tab w:val="clear" w:pos="8459"/>
              <w:tab w:val="right" w:pos="9026" w:leader="dot"/>
            </w:tabs>
            <w:rPr/>
          </w:pPr>
          <w:hyperlink w:anchor="__RefHeading___Toc4376924_211673320">
            <w:r>
              <w:rPr>
                <w:webHidden/>
                <w:rStyle w:val="IndexLink"/>
                <w:rtl w:val="true"/>
              </w:rPr>
              <w:t>النص القرآني الثاني</w:t>
            </w:r>
            <w:r>
              <w:rPr>
                <w:rStyle w:val="IndexLink"/>
                <w:rtl w:val="true"/>
              </w:rPr>
              <w:t>:</w:t>
              <w:tab/>
            </w:r>
            <w:r>
              <w:rPr>
                <w:rStyle w:val="IndexLink"/>
              </w:rPr>
              <w:t>354</w:t>
            </w:r>
          </w:hyperlink>
        </w:p>
        <w:p>
          <w:pPr>
            <w:pStyle w:val="Contents3"/>
            <w:tabs>
              <w:tab w:val="clear" w:pos="8459"/>
              <w:tab w:val="right" w:pos="9026" w:leader="dot"/>
            </w:tabs>
            <w:rPr/>
          </w:pPr>
          <w:hyperlink w:anchor="__RefHeading___Toc4376926_211673320">
            <w:r>
              <w:rPr>
                <w:webHidden/>
                <w:rStyle w:val="IndexLink"/>
                <w:rtl w:val="true"/>
              </w:rPr>
              <w:t>النص القرآني الثالث</w:t>
            </w:r>
            <w:r>
              <w:rPr>
                <w:rStyle w:val="IndexLink"/>
                <w:rtl w:val="true"/>
              </w:rPr>
              <w:t>:</w:t>
              <w:tab/>
            </w:r>
            <w:r>
              <w:rPr>
                <w:rStyle w:val="IndexLink"/>
              </w:rPr>
              <w:t>355</w:t>
            </w:r>
          </w:hyperlink>
        </w:p>
        <w:p>
          <w:pPr>
            <w:pStyle w:val="Contents3"/>
            <w:tabs>
              <w:tab w:val="clear" w:pos="8459"/>
              <w:tab w:val="right" w:pos="9026" w:leader="dot"/>
            </w:tabs>
            <w:rPr/>
          </w:pPr>
          <w:hyperlink w:anchor="__RefHeading___Toc4376928_211673320">
            <w:r>
              <w:rPr>
                <w:webHidden/>
                <w:rStyle w:val="IndexLink"/>
                <w:rtl w:val="true"/>
              </w:rPr>
              <w:t>النص القرآني الرابع</w:t>
            </w:r>
            <w:r>
              <w:rPr>
                <w:rStyle w:val="IndexLink"/>
                <w:rtl w:val="true"/>
              </w:rPr>
              <w:t>:</w:t>
              <w:tab/>
            </w:r>
            <w:r>
              <w:rPr>
                <w:rStyle w:val="IndexLink"/>
              </w:rPr>
              <w:t>355</w:t>
            </w:r>
          </w:hyperlink>
        </w:p>
        <w:p>
          <w:pPr>
            <w:pStyle w:val="Contents2"/>
            <w:tabs>
              <w:tab w:val="clear" w:pos="8743"/>
              <w:tab w:val="right" w:pos="9026" w:leader="dot"/>
            </w:tabs>
            <w:rPr/>
          </w:pPr>
          <w:hyperlink w:anchor="__RefHeading___Toc4376930_211673320">
            <w:r>
              <w:rPr>
                <w:webHidden/>
                <w:rStyle w:val="IndexLink"/>
                <w:rtl w:val="true"/>
              </w:rPr>
              <w:t>اجتهاد غير مصيب</w:t>
            </w:r>
            <w:r>
              <w:rPr>
                <w:rStyle w:val="IndexLink"/>
                <w:rtl w:val="true"/>
              </w:rPr>
              <w:tab/>
            </w:r>
            <w:r>
              <w:rPr>
                <w:rStyle w:val="IndexLink"/>
              </w:rPr>
              <w:t>362</w:t>
            </w:r>
          </w:hyperlink>
        </w:p>
        <w:p>
          <w:pPr>
            <w:pStyle w:val="Contents2"/>
            <w:tabs>
              <w:tab w:val="clear" w:pos="8743"/>
              <w:tab w:val="right" w:pos="9026" w:leader="dot"/>
            </w:tabs>
            <w:rPr/>
          </w:pPr>
          <w:hyperlink w:anchor="__RefHeading___Toc4376932_211673320">
            <w:r>
              <w:rPr>
                <w:webHidden/>
                <w:rStyle w:val="IndexLink"/>
                <w:rtl w:val="true"/>
              </w:rPr>
              <w:t>رعاية الخلق</w:t>
            </w:r>
            <w:r>
              <w:rPr>
                <w:rStyle w:val="IndexLink"/>
                <w:rtl w:val="true"/>
              </w:rPr>
              <w:t>:</w:t>
            </w:r>
            <w:r>
              <w:rPr>
                <w:rStyle w:val="IndexLink"/>
                <w:rtl w:val="true"/>
              </w:rPr>
              <w:t>الرضاعة</w:t>
            </w:r>
            <w:r>
              <w:rPr>
                <w:rStyle w:val="IndexLink"/>
                <w:rtl w:val="true"/>
              </w:rPr>
              <w:tab/>
            </w:r>
            <w:r>
              <w:rPr>
                <w:rStyle w:val="IndexLink"/>
              </w:rPr>
              <w:t>371</w:t>
            </w:r>
          </w:hyperlink>
        </w:p>
        <w:p>
          <w:pPr>
            <w:pStyle w:val="Contents3"/>
            <w:tabs>
              <w:tab w:val="clear" w:pos="8459"/>
              <w:tab w:val="right" w:pos="9026" w:leader="dot"/>
            </w:tabs>
            <w:rPr/>
          </w:pPr>
          <w:hyperlink w:anchor="__RefHeading___Toc4376934_211673320">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4376936_211673320">
            <w:r>
              <w:rPr>
                <w:webHidden/>
                <w:rStyle w:val="IndexLink"/>
              </w:rPr>
              <w:t>1</w:t>
            </w:r>
            <w:r>
              <w:rPr>
                <w:rStyle w:val="IndexLink"/>
                <w:rtl w:val="true"/>
              </w:rPr>
              <w:t>-</w:t>
            </w:r>
            <w:r>
              <w:rPr>
                <w:rStyle w:val="IndexLink"/>
                <w:rtl w:val="true"/>
              </w:rPr>
              <w:t>نظام الرضاعة و تغذية الطفل كما أقره الشرع الإسلامي</w:t>
            </w:r>
            <w:r>
              <w:rPr>
                <w:rStyle w:val="IndexLink"/>
                <w:rtl w:val="true"/>
              </w:rPr>
              <w:t>:</w:t>
              <w:tab/>
            </w:r>
            <w:r>
              <w:rPr>
                <w:rStyle w:val="IndexLink"/>
              </w:rPr>
              <w:t>371</w:t>
            </w:r>
          </w:hyperlink>
        </w:p>
        <w:p>
          <w:pPr>
            <w:pStyle w:val="Contents3"/>
            <w:tabs>
              <w:tab w:val="clear" w:pos="8459"/>
              <w:tab w:val="right" w:pos="9026" w:leader="dot"/>
            </w:tabs>
            <w:rPr/>
          </w:pPr>
          <w:hyperlink w:anchor="__RefHeading___Toc4376938_211673320">
            <w:r>
              <w:rPr>
                <w:webHidden/>
                <w:rStyle w:val="IndexLink"/>
              </w:rPr>
              <w:t>2</w:t>
            </w:r>
            <w:r>
              <w:rPr>
                <w:rStyle w:val="IndexLink"/>
                <w:rtl w:val="true"/>
              </w:rPr>
              <w:t>-</w:t>
            </w:r>
            <w:r>
              <w:rPr>
                <w:rStyle w:val="IndexLink"/>
                <w:rtl w:val="true"/>
              </w:rPr>
              <w:t>أفضلية الرضاعة من الأم على الرضاعة من المرضعات</w:t>
            </w:r>
            <w:r>
              <w:rPr>
                <w:rStyle w:val="IndexLink"/>
                <w:rtl w:val="true"/>
              </w:rPr>
              <w:t>:</w:t>
              <w:tab/>
            </w:r>
            <w:r>
              <w:rPr>
                <w:rStyle w:val="IndexLink"/>
              </w:rPr>
              <w:t>373</w:t>
            </w:r>
          </w:hyperlink>
        </w:p>
        <w:p>
          <w:pPr>
            <w:pStyle w:val="Contents3"/>
            <w:tabs>
              <w:tab w:val="clear" w:pos="8459"/>
              <w:tab w:val="right" w:pos="9026" w:leader="dot"/>
            </w:tabs>
            <w:rPr/>
          </w:pPr>
          <w:hyperlink w:anchor="__RefHeading___Toc4376940_211673320">
            <w:r>
              <w:rPr>
                <w:webHidden/>
                <w:rStyle w:val="IndexLink"/>
              </w:rPr>
              <w:t>3</w:t>
            </w:r>
            <w:r>
              <w:rPr>
                <w:rStyle w:val="IndexLink"/>
                <w:rtl w:val="true"/>
              </w:rPr>
              <w:t>-</w:t>
            </w:r>
            <w:r>
              <w:rPr>
                <w:rStyle w:val="IndexLink"/>
                <w:rtl w:val="true"/>
              </w:rPr>
              <w:t>أفضلية اللبن الإنساني على اللبن الحيواني و المنتجات الصناعية</w:t>
            </w:r>
            <w:r>
              <w:rPr>
                <w:rStyle w:val="IndexLink"/>
                <w:rtl w:val="true"/>
              </w:rPr>
              <w:t>:</w:t>
              <w:tab/>
            </w:r>
            <w:r>
              <w:rPr>
                <w:rStyle w:val="IndexLink"/>
              </w:rPr>
              <w:t>376</w:t>
            </w:r>
          </w:hyperlink>
        </w:p>
        <w:p>
          <w:pPr>
            <w:pStyle w:val="Contents3"/>
            <w:tabs>
              <w:tab w:val="clear" w:pos="8459"/>
              <w:tab w:val="right" w:pos="9026" w:leader="dot"/>
            </w:tabs>
            <w:rPr/>
          </w:pPr>
          <w:hyperlink w:anchor="__RefHeading___Toc4376942_211673320">
            <w:r>
              <w:rPr>
                <w:webHidden/>
                <w:rStyle w:val="IndexLink"/>
              </w:rPr>
              <w:t>4</w:t>
            </w:r>
            <w:r>
              <w:rPr>
                <w:rStyle w:val="IndexLink"/>
                <w:rtl w:val="true"/>
              </w:rPr>
              <w:t>-</w:t>
            </w:r>
            <w:r>
              <w:rPr>
                <w:rStyle w:val="IndexLink"/>
                <w:rtl w:val="true"/>
              </w:rPr>
              <w:t>المكوّنات الأساسية للبن</w:t>
            </w:r>
            <w:r>
              <w:rPr>
                <w:rStyle w:val="IndexLink"/>
                <w:rtl w:val="true"/>
              </w:rPr>
              <w:t>:</w:t>
              <w:tab/>
            </w:r>
            <w:r>
              <w:rPr>
                <w:rStyle w:val="IndexLink"/>
              </w:rPr>
              <w:t>382</w:t>
            </w:r>
          </w:hyperlink>
        </w:p>
        <w:p>
          <w:pPr>
            <w:pStyle w:val="Contents3"/>
            <w:tabs>
              <w:tab w:val="clear" w:pos="8459"/>
              <w:tab w:val="right" w:pos="9026" w:leader="dot"/>
            </w:tabs>
            <w:rPr/>
          </w:pPr>
          <w:hyperlink w:anchor="__RefHeading___Toc4376944_211673320">
            <w:r>
              <w:rPr>
                <w:webHidden/>
                <w:rStyle w:val="IndexLink"/>
              </w:rPr>
              <w:t>5</w:t>
            </w:r>
            <w:r>
              <w:rPr>
                <w:rStyle w:val="IndexLink"/>
                <w:rtl w:val="true"/>
              </w:rPr>
              <w:t>-</w:t>
            </w:r>
            <w:r>
              <w:rPr>
                <w:rStyle w:val="IndexLink"/>
                <w:rtl w:val="true"/>
              </w:rPr>
              <w:t>قيمة اللبن الغذائية لا يماثلها أي قيمة أخرى لأي غذاء آخر</w:t>
            </w:r>
            <w:r>
              <w:rPr>
                <w:rStyle w:val="IndexLink"/>
                <w:rtl w:val="true"/>
              </w:rPr>
              <w:t>:</w:t>
              <w:tab/>
            </w:r>
            <w:r>
              <w:rPr>
                <w:rStyle w:val="IndexLink"/>
              </w:rPr>
              <w:t>390</w:t>
            </w:r>
          </w:hyperlink>
        </w:p>
        <w:p>
          <w:pPr>
            <w:pStyle w:val="Contents3"/>
            <w:tabs>
              <w:tab w:val="clear" w:pos="8459"/>
              <w:tab w:val="right" w:pos="9026" w:leader="dot"/>
            </w:tabs>
            <w:rPr/>
          </w:pPr>
          <w:hyperlink w:anchor="__RefHeading___Toc4376946_211673320">
            <w:r>
              <w:rPr>
                <w:webHidden/>
                <w:rStyle w:val="IndexLink"/>
              </w:rPr>
              <w:t>6</w:t>
            </w:r>
            <w:r>
              <w:rPr>
                <w:rStyle w:val="IndexLink"/>
                <w:rtl w:val="true"/>
              </w:rPr>
              <w:t>-</w:t>
            </w:r>
            <w:r>
              <w:rPr>
                <w:rStyle w:val="IndexLink"/>
                <w:rtl w:val="true"/>
              </w:rPr>
              <w:t>عمليات خروج الحليب</w:t>
            </w:r>
            <w:r>
              <w:rPr>
                <w:rStyle w:val="IndexLink"/>
                <w:rtl w:val="true"/>
              </w:rPr>
              <w:t>:</w:t>
              <w:tab/>
            </w:r>
            <w:r>
              <w:rPr>
                <w:rStyle w:val="IndexLink"/>
              </w:rPr>
              <w:t>394</w:t>
            </w:r>
          </w:hyperlink>
        </w:p>
        <w:p>
          <w:pPr>
            <w:pStyle w:val="Contents3"/>
            <w:tabs>
              <w:tab w:val="clear" w:pos="8459"/>
              <w:tab w:val="right" w:pos="9026" w:leader="dot"/>
            </w:tabs>
            <w:rPr/>
          </w:pPr>
          <w:hyperlink w:anchor="__RefHeading___Toc4376948_211673320">
            <w:r>
              <w:rPr>
                <w:webHidden/>
                <w:rStyle w:val="IndexLink"/>
              </w:rPr>
              <w:t>7</w:t>
            </w:r>
            <w:r>
              <w:rPr>
                <w:rStyle w:val="IndexLink"/>
                <w:rtl w:val="true"/>
              </w:rPr>
              <w:t>-</w:t>
            </w:r>
            <w:r>
              <w:rPr>
                <w:rStyle w:val="IndexLink"/>
                <w:rtl w:val="true"/>
              </w:rPr>
              <w:t>وقت احتياج الطفل إلى اللبن</w:t>
            </w:r>
            <w:r>
              <w:rPr>
                <w:rStyle w:val="IndexLink"/>
                <w:rtl w:val="true"/>
              </w:rPr>
              <w:t>:</w:t>
              <w:tab/>
            </w:r>
            <w:r>
              <w:rPr>
                <w:rStyle w:val="IndexLink"/>
              </w:rPr>
              <w:t>396</w:t>
            </w:r>
          </w:hyperlink>
        </w:p>
        <w:p>
          <w:pPr>
            <w:pStyle w:val="Contents3"/>
            <w:tabs>
              <w:tab w:val="clear" w:pos="8459"/>
              <w:tab w:val="right" w:pos="9026" w:leader="dot"/>
            </w:tabs>
            <w:rPr/>
          </w:pPr>
          <w:hyperlink w:anchor="__RefHeading___Toc4376950_211673320">
            <w:r>
              <w:rPr>
                <w:webHidden/>
                <w:rStyle w:val="IndexLink"/>
              </w:rPr>
              <w:t>8</w:t>
            </w:r>
            <w:r>
              <w:rPr>
                <w:rStyle w:val="IndexLink"/>
                <w:rtl w:val="true"/>
              </w:rPr>
              <w:t>-</w:t>
            </w:r>
            <w:r>
              <w:rPr>
                <w:rStyle w:val="IndexLink"/>
                <w:rtl w:val="true"/>
              </w:rPr>
              <w:t>حكمة تحديد مدة الرضاعة بسنتين</w:t>
            </w:r>
            <w:r>
              <w:rPr>
                <w:rStyle w:val="IndexLink"/>
                <w:rtl w:val="true"/>
              </w:rPr>
              <w:t>:</w:t>
              <w:tab/>
            </w:r>
            <w:r>
              <w:rPr>
                <w:rStyle w:val="IndexLink"/>
              </w:rPr>
              <w:t>397</w:t>
            </w:r>
          </w:hyperlink>
        </w:p>
        <w:p>
          <w:pPr>
            <w:pStyle w:val="Contents3"/>
            <w:tabs>
              <w:tab w:val="clear" w:pos="8459"/>
              <w:tab w:val="right" w:pos="9026" w:leader="dot"/>
            </w:tabs>
            <w:rPr/>
          </w:pPr>
          <w:hyperlink w:anchor="__RefHeading___Toc4376952_211673320">
            <w:r>
              <w:rPr>
                <w:webHidden/>
                <w:rStyle w:val="IndexLink"/>
              </w:rPr>
              <w:t>9</w:t>
            </w:r>
            <w:r>
              <w:rPr>
                <w:rStyle w:val="IndexLink"/>
                <w:rtl w:val="true"/>
              </w:rPr>
              <w:t>-</w:t>
            </w:r>
            <w:r>
              <w:rPr>
                <w:rStyle w:val="IndexLink"/>
                <w:rtl w:val="true"/>
              </w:rPr>
              <w:t>أسباب تحريم المرضع</w:t>
            </w:r>
            <w:r>
              <w:rPr>
                <w:rStyle w:val="IndexLink"/>
                <w:rtl w:val="true"/>
              </w:rPr>
              <w:t>:</w:t>
              <w:tab/>
            </w:r>
            <w:r>
              <w:rPr>
                <w:rStyle w:val="IndexLink"/>
              </w:rPr>
              <w:t>401</w:t>
            </w:r>
          </w:hyperlink>
        </w:p>
        <w:p>
          <w:pPr>
            <w:pStyle w:val="Contents3"/>
            <w:tabs>
              <w:tab w:val="clear" w:pos="8459"/>
              <w:tab w:val="right" w:pos="9026" w:leader="dot"/>
            </w:tabs>
            <w:rPr/>
          </w:pPr>
          <w:hyperlink w:anchor="__RefHeading___Toc4376954_211673320">
            <w:r>
              <w:rPr>
                <w:webHidden/>
                <w:rStyle w:val="IndexLink"/>
              </w:rPr>
              <w:t>10</w:t>
            </w:r>
            <w:r>
              <w:rPr>
                <w:rStyle w:val="IndexLink"/>
                <w:rtl w:val="true"/>
              </w:rPr>
              <w:t>-</w:t>
            </w:r>
            <w:r>
              <w:rPr>
                <w:rStyle w:val="IndexLink"/>
                <w:rtl w:val="true"/>
              </w:rPr>
              <w:t>نوعية اللبن المحرّم</w:t>
            </w:r>
            <w:r>
              <w:rPr>
                <w:rStyle w:val="IndexLink"/>
                <w:rtl w:val="true"/>
              </w:rPr>
              <w:t>:</w:t>
              <w:tab/>
            </w:r>
            <w:r>
              <w:rPr>
                <w:rStyle w:val="IndexLink"/>
              </w:rPr>
              <w:t>404</w:t>
            </w:r>
          </w:hyperlink>
        </w:p>
        <w:p>
          <w:pPr>
            <w:pStyle w:val="Contents3"/>
            <w:tabs>
              <w:tab w:val="clear" w:pos="8459"/>
              <w:tab w:val="right" w:pos="9026" w:leader="dot"/>
            </w:tabs>
            <w:rPr/>
          </w:pPr>
          <w:hyperlink w:anchor="__RefHeading___Toc4376956_211673320">
            <w:r>
              <w:rPr>
                <w:webHidden/>
                <w:rStyle w:val="IndexLink"/>
              </w:rPr>
              <w:t>11</w:t>
            </w:r>
            <w:r>
              <w:rPr>
                <w:rStyle w:val="IndexLink"/>
                <w:rtl w:val="true"/>
              </w:rPr>
              <w:t>-</w:t>
            </w:r>
            <w:r>
              <w:rPr>
                <w:rStyle w:val="IndexLink"/>
                <w:rtl w:val="true"/>
              </w:rPr>
              <w:t>الجوع أساس في التحريم</w:t>
            </w:r>
            <w:r>
              <w:rPr>
                <w:rStyle w:val="IndexLink"/>
                <w:rtl w:val="true"/>
              </w:rPr>
              <w:t>:</w:t>
              <w:tab/>
            </w:r>
            <w:r>
              <w:rPr>
                <w:rStyle w:val="IndexLink"/>
              </w:rPr>
              <w:t>407</w:t>
            </w:r>
          </w:hyperlink>
        </w:p>
        <w:p>
          <w:pPr>
            <w:pStyle w:val="Contents3"/>
            <w:tabs>
              <w:tab w:val="clear" w:pos="8459"/>
              <w:tab w:val="right" w:pos="9026" w:leader="dot"/>
            </w:tabs>
            <w:rPr/>
          </w:pPr>
          <w:hyperlink w:anchor="__RefHeading___Toc4376958_211673320">
            <w:r>
              <w:rPr>
                <w:webHidden/>
                <w:rStyle w:val="IndexLink"/>
              </w:rPr>
              <w:t>12</w:t>
            </w:r>
            <w:r>
              <w:rPr>
                <w:rStyle w:val="IndexLink"/>
                <w:rtl w:val="true"/>
              </w:rPr>
              <w:t>-</w:t>
            </w:r>
            <w:r>
              <w:rPr>
                <w:rStyle w:val="IndexLink"/>
                <w:rtl w:val="true"/>
              </w:rPr>
              <w:t>مقدار اللبن المحرّم</w:t>
            </w:r>
            <w:r>
              <w:rPr>
                <w:rStyle w:val="IndexLink"/>
                <w:rtl w:val="true"/>
              </w:rPr>
              <w:t>:</w:t>
              <w:tab/>
            </w:r>
            <w:r>
              <w:rPr>
                <w:rStyle w:val="IndexLink"/>
              </w:rPr>
              <w:t>409</w:t>
            </w:r>
          </w:hyperlink>
        </w:p>
        <w:p>
          <w:pPr>
            <w:pStyle w:val="Contents3"/>
            <w:tabs>
              <w:tab w:val="clear" w:pos="8459"/>
              <w:tab w:val="right" w:pos="9026" w:leader="dot"/>
            </w:tabs>
            <w:rPr/>
          </w:pPr>
          <w:hyperlink w:anchor="__RefHeading___Toc4376960_211673320">
            <w:r>
              <w:rPr>
                <w:webHidden/>
                <w:rStyle w:val="IndexLink"/>
              </w:rPr>
              <w:t>13</w:t>
            </w:r>
            <w:r>
              <w:rPr>
                <w:rStyle w:val="IndexLink"/>
                <w:rtl w:val="true"/>
              </w:rPr>
              <w:t>-</w:t>
            </w:r>
            <w:r>
              <w:rPr>
                <w:rStyle w:val="IndexLink"/>
                <w:rtl w:val="true"/>
              </w:rPr>
              <w:t>عدوى اللبن</w:t>
            </w:r>
            <w:r>
              <w:rPr>
                <w:rStyle w:val="IndexLink"/>
                <w:rtl w:val="true"/>
              </w:rPr>
              <w:t>:</w:t>
              <w:tab/>
            </w:r>
            <w:r>
              <w:rPr>
                <w:rStyle w:val="IndexLink"/>
              </w:rPr>
              <w:t>416</w:t>
            </w:r>
          </w:hyperlink>
        </w:p>
        <w:p>
          <w:pPr>
            <w:pStyle w:val="Contents3"/>
            <w:tabs>
              <w:tab w:val="clear" w:pos="8459"/>
              <w:tab w:val="right" w:pos="9026" w:leader="dot"/>
            </w:tabs>
            <w:rPr/>
          </w:pPr>
          <w:hyperlink w:anchor="__RefHeading___Toc4376962_211673320">
            <w:r>
              <w:rPr>
                <w:webHidden/>
                <w:rStyle w:val="IndexLink"/>
              </w:rPr>
              <w:t>14</w:t>
            </w:r>
            <w:r>
              <w:rPr>
                <w:rStyle w:val="IndexLink"/>
                <w:rtl w:val="true"/>
              </w:rPr>
              <w:t>-</w:t>
            </w:r>
            <w:r>
              <w:rPr>
                <w:rStyle w:val="IndexLink"/>
                <w:rtl w:val="true"/>
              </w:rPr>
              <w:t>الغيل</w:t>
            </w:r>
            <w:r>
              <w:rPr>
                <w:rStyle w:val="IndexLink"/>
                <w:rtl w:val="true"/>
              </w:rPr>
              <w:t>:</w:t>
              <w:tab/>
            </w:r>
            <w:r>
              <w:rPr>
                <w:rStyle w:val="IndexLink"/>
              </w:rPr>
              <w:t>422</w:t>
            </w:r>
          </w:hyperlink>
        </w:p>
        <w:p>
          <w:pPr>
            <w:pStyle w:val="Contents3"/>
            <w:tabs>
              <w:tab w:val="clear" w:pos="8459"/>
              <w:tab w:val="right" w:pos="9026" w:leader="dot"/>
            </w:tabs>
            <w:rPr/>
          </w:pPr>
          <w:hyperlink w:anchor="__RefHeading___Toc4376964_211673320">
            <w:r>
              <w:rPr>
                <w:webHidden/>
                <w:rStyle w:val="IndexLink"/>
              </w:rPr>
              <w:t>15</w:t>
            </w:r>
            <w:r>
              <w:rPr>
                <w:rStyle w:val="IndexLink"/>
                <w:rtl w:val="true"/>
              </w:rPr>
              <w:t>-</w:t>
            </w:r>
            <w:r>
              <w:rPr>
                <w:rStyle w:val="IndexLink"/>
                <w:rtl w:val="true"/>
              </w:rPr>
              <w:t>مجموع الإعجازات</w:t>
            </w:r>
            <w:r>
              <w:rPr>
                <w:rStyle w:val="IndexLink"/>
                <w:rtl w:val="true"/>
              </w:rPr>
              <w:t>(</w:t>
            </w:r>
            <w:r>
              <w:rPr>
                <w:rStyle w:val="IndexLink"/>
                <w:rtl w:val="true"/>
              </w:rPr>
              <w:t>و الإشارات العلمية</w:t>
            </w:r>
            <w:r>
              <w:rPr>
                <w:rStyle w:val="IndexLink"/>
                <w:rtl w:val="true"/>
              </w:rPr>
              <w:t>)</w:t>
            </w:r>
            <w:r>
              <w:rPr>
                <w:rStyle w:val="IndexLink"/>
                <w:rtl w:val="true"/>
              </w:rPr>
              <w:t>التي وردت في النصوص</w:t>
            </w:r>
            <w:r>
              <w:rPr>
                <w:rStyle w:val="IndexLink"/>
                <w:rtl w:val="true"/>
              </w:rPr>
              <w:tab/>
            </w:r>
            <w:r>
              <w:rPr>
                <w:rStyle w:val="IndexLink"/>
              </w:rPr>
              <w:t>431</w:t>
            </w:r>
          </w:hyperlink>
        </w:p>
        <w:p>
          <w:pPr>
            <w:pStyle w:val="Contents2"/>
            <w:tabs>
              <w:tab w:val="clear" w:pos="8743"/>
              <w:tab w:val="right" w:pos="9026" w:leader="dot"/>
            </w:tabs>
            <w:rPr/>
          </w:pPr>
          <w:hyperlink w:anchor="__RefHeading___Toc4376966_211673320">
            <w:r>
              <w:rPr>
                <w:webHidden/>
                <w:rStyle w:val="IndexLink"/>
                <w:rtl w:val="true"/>
              </w:rPr>
              <w:t>معجزة الرؤية الإسلامية في علم الوراثة</w:t>
            </w:r>
            <w:r>
              <w:rPr>
                <w:rStyle w:val="IndexLink"/>
                <w:rtl w:val="true"/>
              </w:rPr>
              <w:tab/>
            </w:r>
            <w:r>
              <w:rPr>
                <w:rStyle w:val="IndexLink"/>
              </w:rPr>
              <w:t>433</w:t>
            </w:r>
          </w:hyperlink>
        </w:p>
        <w:p>
          <w:pPr>
            <w:pStyle w:val="Contents3"/>
            <w:tabs>
              <w:tab w:val="clear" w:pos="8459"/>
              <w:tab w:val="right" w:pos="9026" w:leader="dot"/>
            </w:tabs>
            <w:rPr/>
          </w:pPr>
          <w:hyperlink w:anchor="__RefHeading___Toc4376968_211673320">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4376970_211673320">
            <w:r>
              <w:rPr>
                <w:webHidden/>
                <w:rStyle w:val="IndexLink"/>
                <w:rtl w:val="true"/>
              </w:rPr>
              <w:t>أ</w:t>
            </w:r>
            <w:r>
              <w:rPr>
                <w:rStyle w:val="IndexLink"/>
                <w:rtl w:val="true"/>
              </w:rPr>
              <w:t>-</w:t>
            </w:r>
            <w:r>
              <w:rPr>
                <w:rStyle w:val="IndexLink"/>
                <w:rtl w:val="true"/>
              </w:rPr>
              <w:t>النطفة في الإسلام</w:t>
            </w:r>
            <w:r>
              <w:rPr>
                <w:rStyle w:val="IndexLink"/>
                <w:rtl w:val="true"/>
              </w:rPr>
              <w:tab/>
            </w:r>
            <w:r>
              <w:rPr>
                <w:rStyle w:val="IndexLink"/>
              </w:rPr>
              <w:t>433</w:t>
            </w:r>
          </w:hyperlink>
        </w:p>
        <w:p>
          <w:pPr>
            <w:pStyle w:val="Contents4"/>
            <w:tabs>
              <w:tab w:val="clear" w:pos="8176"/>
              <w:tab w:val="right" w:pos="9026" w:leader="dot"/>
            </w:tabs>
            <w:rPr/>
          </w:pPr>
          <w:hyperlink w:anchor="__RefHeading___Toc4376972_211673320">
            <w:r>
              <w:rPr>
                <w:webHidden/>
                <w:rStyle w:val="IndexLink"/>
              </w:rPr>
              <w:t>1</w:t>
            </w:r>
            <w:r>
              <w:rPr>
                <w:rStyle w:val="IndexLink"/>
                <w:rtl w:val="true"/>
              </w:rPr>
              <w:t>-</w:t>
            </w:r>
            <w:r>
              <w:rPr>
                <w:rStyle w:val="IndexLink"/>
                <w:rtl w:val="true"/>
              </w:rPr>
              <w:t>دور النطفة في التقدير</w:t>
            </w:r>
            <w:r>
              <w:rPr>
                <w:rStyle w:val="IndexLink"/>
                <w:rtl w:val="true"/>
              </w:rPr>
              <w:t>:</w:t>
              <w:tab/>
            </w:r>
            <w:r>
              <w:rPr>
                <w:rStyle w:val="IndexLink"/>
              </w:rPr>
              <w:t>433</w:t>
            </w:r>
          </w:hyperlink>
        </w:p>
        <w:p>
          <w:pPr>
            <w:pStyle w:val="Contents5"/>
            <w:tabs>
              <w:tab w:val="clear" w:pos="7892"/>
              <w:tab w:val="right" w:pos="9026" w:leader="dot"/>
            </w:tabs>
            <w:rPr/>
          </w:pPr>
          <w:hyperlink w:anchor="__RefHeading___Toc4376974_2116733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4376976_211673320">
            <w:r>
              <w:rPr>
                <w:webHidden/>
                <w:rStyle w:val="IndexLink"/>
              </w:rPr>
              <w:t>I</w:t>
            </w:r>
            <w:r>
              <w:rPr>
                <w:rStyle w:val="IndexLink"/>
                <w:rtl w:val="true"/>
              </w:rPr>
              <w:t xml:space="preserve"> -</w:t>
            </w:r>
            <w:r>
              <w:rPr>
                <w:rStyle w:val="IndexLink"/>
                <w:rtl w:val="true"/>
              </w:rPr>
              <w:t>التقدير كما جاء في النصوص الشرعية</w:t>
            </w:r>
            <w:r>
              <w:rPr>
                <w:rStyle w:val="IndexLink"/>
                <w:rtl w:val="true"/>
              </w:rPr>
              <w:t>:</w:t>
              <w:tab/>
            </w:r>
            <w:r>
              <w:rPr>
                <w:rStyle w:val="IndexLink"/>
              </w:rPr>
              <w:t>434</w:t>
            </w:r>
          </w:hyperlink>
        </w:p>
        <w:p>
          <w:pPr>
            <w:pStyle w:val="Contents5"/>
            <w:tabs>
              <w:tab w:val="clear" w:pos="7892"/>
              <w:tab w:val="right" w:pos="9026" w:leader="dot"/>
            </w:tabs>
            <w:rPr/>
          </w:pPr>
          <w:hyperlink w:anchor="__RefHeading___Toc4376978_211673320">
            <w:r>
              <w:rPr>
                <w:webHidden/>
                <w:rStyle w:val="IndexLink"/>
              </w:rPr>
              <w:t>II</w:t>
            </w:r>
            <w:r>
              <w:rPr>
                <w:rStyle w:val="IndexLink"/>
                <w:rtl w:val="true"/>
              </w:rPr>
              <w:t xml:space="preserve"> -</w:t>
            </w:r>
            <w:r>
              <w:rPr>
                <w:rStyle w:val="IndexLink"/>
                <w:rtl w:val="true"/>
              </w:rPr>
              <w:t>نبذة علمية عن الخطة الجينية و الانفلاق الفتيلي للخلايا</w:t>
            </w:r>
            <w:r>
              <w:rPr>
                <w:rStyle w:val="IndexLink"/>
                <w:rtl w:val="true"/>
              </w:rPr>
              <w:t>:</w:t>
              <w:tab/>
            </w:r>
            <w:r>
              <w:rPr>
                <w:rStyle w:val="IndexLink"/>
              </w:rPr>
              <w:t>438</w:t>
            </w:r>
          </w:hyperlink>
        </w:p>
        <w:p>
          <w:pPr>
            <w:pStyle w:val="Contents5"/>
            <w:tabs>
              <w:tab w:val="clear" w:pos="7892"/>
              <w:tab w:val="right" w:pos="9026" w:leader="dot"/>
            </w:tabs>
            <w:rPr/>
          </w:pPr>
          <w:hyperlink w:anchor="__RefHeading___Toc4376980_211673320">
            <w:r>
              <w:rPr>
                <w:webHidden/>
                <w:rStyle w:val="IndexLink"/>
              </w:rPr>
              <w:t>III</w:t>
            </w:r>
            <w:r>
              <w:rPr>
                <w:rStyle w:val="IndexLink"/>
                <w:rtl w:val="true"/>
              </w:rPr>
              <w:t xml:space="preserve"> -</w:t>
            </w:r>
            <w:r>
              <w:rPr>
                <w:rStyle w:val="IndexLink"/>
                <w:rtl w:val="true"/>
              </w:rPr>
              <w:t>خلق الموت</w:t>
            </w:r>
            <w:r>
              <w:rPr>
                <w:rStyle w:val="IndexLink"/>
                <w:rtl w:val="true"/>
              </w:rPr>
              <w:t>:</w:t>
              <w:tab/>
            </w:r>
            <w:r>
              <w:rPr>
                <w:rStyle w:val="IndexLink"/>
              </w:rPr>
              <w:t>440</w:t>
            </w:r>
          </w:hyperlink>
        </w:p>
        <w:p>
          <w:pPr>
            <w:pStyle w:val="Contents5"/>
            <w:tabs>
              <w:tab w:val="clear" w:pos="7892"/>
              <w:tab w:val="right" w:pos="9026" w:leader="dot"/>
            </w:tabs>
            <w:rPr/>
          </w:pPr>
          <w:hyperlink w:anchor="__RefHeading___Toc4376982_211673320">
            <w:r>
              <w:rPr>
                <w:webHidden/>
                <w:rStyle w:val="IndexLink"/>
              </w:rPr>
              <w:t>VI</w:t>
            </w:r>
            <w:r>
              <w:rPr>
                <w:rStyle w:val="IndexLink"/>
                <w:rtl w:val="true"/>
              </w:rPr>
              <w:t xml:space="preserve"> -</w:t>
            </w:r>
            <w:r>
              <w:rPr>
                <w:rStyle w:val="IndexLink"/>
                <w:rtl w:val="true"/>
              </w:rPr>
              <w:t>نبذة علمية عن الموت الخلوي المبرمج</w:t>
            </w:r>
            <w:r>
              <w:rPr>
                <w:rStyle w:val="IndexLink"/>
                <w:rtl w:val="true"/>
              </w:rPr>
              <w:t>:</w:t>
              <w:tab/>
            </w:r>
            <w:r>
              <w:rPr>
                <w:rStyle w:val="IndexLink"/>
              </w:rPr>
              <w:t>441</w:t>
            </w:r>
          </w:hyperlink>
        </w:p>
        <w:p>
          <w:pPr>
            <w:pStyle w:val="Contents5"/>
            <w:tabs>
              <w:tab w:val="clear" w:pos="7892"/>
              <w:tab w:val="right" w:pos="9026" w:leader="dot"/>
            </w:tabs>
            <w:rPr/>
          </w:pPr>
          <w:hyperlink w:anchor="__RefHeading___Toc4376984_211673320">
            <w:r>
              <w:rPr>
                <w:webHidden/>
                <w:rStyle w:val="IndexLink"/>
              </w:rPr>
              <w:t>V</w:t>
            </w:r>
            <w:r>
              <w:rPr>
                <w:rStyle w:val="IndexLink"/>
                <w:rtl w:val="true"/>
              </w:rPr>
              <w:t xml:space="preserve"> -</w:t>
            </w:r>
            <w:r>
              <w:rPr>
                <w:rStyle w:val="IndexLink"/>
                <w:rtl w:val="true"/>
              </w:rPr>
              <w:t>نبذة علمية عن أسباب الشيخوخة</w:t>
            </w:r>
            <w:r>
              <w:rPr>
                <w:rStyle w:val="IndexLink"/>
                <w:rtl w:val="true"/>
              </w:rPr>
              <w:t>:</w:t>
              <w:tab/>
            </w:r>
            <w:r>
              <w:rPr>
                <w:rStyle w:val="IndexLink"/>
              </w:rPr>
              <w:t>446</w:t>
            </w:r>
          </w:hyperlink>
        </w:p>
        <w:p>
          <w:pPr>
            <w:pStyle w:val="Contents5"/>
            <w:tabs>
              <w:tab w:val="clear" w:pos="7892"/>
              <w:tab w:val="right" w:pos="9026" w:leader="dot"/>
            </w:tabs>
            <w:rPr/>
          </w:pPr>
          <w:hyperlink w:anchor="__RefHeading___Toc4376986_211673320">
            <w:r>
              <w:rPr>
                <w:webHidden/>
                <w:rStyle w:val="IndexLink"/>
              </w:rPr>
              <w:t>IV</w:t>
            </w:r>
            <w:r>
              <w:rPr>
                <w:rStyle w:val="IndexLink"/>
                <w:rtl w:val="true"/>
              </w:rPr>
              <w:t xml:space="preserve"> -</w:t>
            </w:r>
            <w:r>
              <w:rPr>
                <w:rStyle w:val="IndexLink"/>
                <w:rtl w:val="true"/>
              </w:rPr>
              <w:t>نبذة علمية عن التقدير الجيني لموت الإنسان</w:t>
            </w:r>
            <w:r>
              <w:rPr>
                <w:rStyle w:val="IndexLink"/>
                <w:rtl w:val="true"/>
              </w:rPr>
              <w:t>:</w:t>
              <w:tab/>
            </w:r>
            <w:r>
              <w:rPr>
                <w:rStyle w:val="IndexLink"/>
              </w:rPr>
              <w:t>448</w:t>
            </w:r>
          </w:hyperlink>
        </w:p>
        <w:p>
          <w:pPr>
            <w:pStyle w:val="Contents5"/>
            <w:tabs>
              <w:tab w:val="clear" w:pos="7892"/>
              <w:tab w:val="right" w:pos="9026" w:leader="dot"/>
            </w:tabs>
            <w:rPr/>
          </w:pPr>
          <w:hyperlink w:anchor="__RefHeading___Toc4376988_211673320">
            <w:r>
              <w:rPr>
                <w:webHidden/>
                <w:rStyle w:val="IndexLink"/>
              </w:rPr>
              <w:t>IIV</w:t>
            </w:r>
            <w:r>
              <w:rPr>
                <w:rStyle w:val="IndexLink"/>
                <w:rtl w:val="true"/>
              </w:rPr>
              <w:t xml:space="preserve"> -</w:t>
            </w:r>
            <w:r>
              <w:rPr>
                <w:rStyle w:val="IndexLink"/>
                <w:rtl w:val="true"/>
              </w:rPr>
              <w:t>الخلاصة</w:t>
            </w:r>
            <w:r>
              <w:rPr>
                <w:rStyle w:val="IndexLink"/>
                <w:rtl w:val="true"/>
              </w:rPr>
              <w:t>:</w:t>
              <w:tab/>
            </w:r>
            <w:r>
              <w:rPr>
                <w:rStyle w:val="IndexLink"/>
              </w:rPr>
              <w:t>449</w:t>
            </w:r>
          </w:hyperlink>
        </w:p>
        <w:p>
          <w:pPr>
            <w:pStyle w:val="Contents5"/>
            <w:tabs>
              <w:tab w:val="clear" w:pos="7892"/>
              <w:tab w:val="right" w:pos="9026" w:leader="dot"/>
            </w:tabs>
            <w:rPr/>
          </w:pPr>
          <w:hyperlink w:anchor="__RefHeading___Toc4376990_211673320">
            <w:r>
              <w:rPr>
                <w:webHidden/>
                <w:rStyle w:val="IndexLink"/>
              </w:rPr>
              <w:t>IIIV</w:t>
            </w:r>
            <w:r>
              <w:rPr>
                <w:rStyle w:val="IndexLink"/>
                <w:rtl w:val="true"/>
              </w:rPr>
              <w:t xml:space="preserve"> -</w:t>
            </w:r>
            <w:r>
              <w:rPr>
                <w:rStyle w:val="IndexLink"/>
                <w:rtl w:val="true"/>
              </w:rPr>
              <w:t>دلائل الإعجاز</w:t>
            </w:r>
            <w:r>
              <w:rPr>
                <w:rStyle w:val="IndexLink"/>
                <w:rtl w:val="true"/>
              </w:rPr>
              <w:t>:</w:t>
              <w:tab/>
            </w:r>
            <w:r>
              <w:rPr>
                <w:rStyle w:val="IndexLink"/>
              </w:rPr>
              <w:t>450</w:t>
            </w:r>
          </w:hyperlink>
        </w:p>
        <w:p>
          <w:pPr>
            <w:pStyle w:val="Contents4"/>
            <w:tabs>
              <w:tab w:val="clear" w:pos="8176"/>
              <w:tab w:val="right" w:pos="9026" w:leader="dot"/>
            </w:tabs>
            <w:rPr/>
          </w:pPr>
          <w:hyperlink w:anchor="__RefHeading___Toc4376992_211673320">
            <w:r>
              <w:rPr>
                <w:webHidden/>
                <w:rStyle w:val="IndexLink"/>
              </w:rPr>
              <w:t>2</w:t>
            </w:r>
            <w:r>
              <w:rPr>
                <w:rStyle w:val="IndexLink"/>
                <w:rtl w:val="true"/>
              </w:rPr>
              <w:t>-</w:t>
            </w:r>
            <w:r>
              <w:rPr>
                <w:rStyle w:val="IndexLink"/>
                <w:rtl w:val="true"/>
              </w:rPr>
              <w:t>دور النطفة في تحديد جنس الجنين</w:t>
            </w:r>
            <w:r>
              <w:rPr>
                <w:rStyle w:val="IndexLink"/>
                <w:rtl w:val="true"/>
              </w:rPr>
              <w:t>:</w:t>
              <w:tab/>
            </w:r>
            <w:r>
              <w:rPr>
                <w:rStyle w:val="IndexLink"/>
              </w:rPr>
              <w:t>450</w:t>
            </w:r>
          </w:hyperlink>
        </w:p>
        <w:p>
          <w:pPr>
            <w:pStyle w:val="Contents5"/>
            <w:tabs>
              <w:tab w:val="clear" w:pos="7892"/>
              <w:tab w:val="right" w:pos="9026" w:leader="dot"/>
            </w:tabs>
            <w:rPr/>
          </w:pPr>
          <w:hyperlink w:anchor="__RefHeading___Toc4376994_2116733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4376996_211673320">
            <w:r>
              <w:rPr>
                <w:webHidden/>
                <w:rStyle w:val="IndexLink"/>
              </w:rPr>
              <w:t>I</w:t>
            </w:r>
            <w:r>
              <w:rPr>
                <w:rStyle w:val="IndexLink"/>
                <w:rtl w:val="true"/>
              </w:rPr>
              <w:t xml:space="preserve"> -</w:t>
            </w:r>
            <w:r>
              <w:rPr>
                <w:rStyle w:val="IndexLink"/>
                <w:rtl w:val="true"/>
              </w:rPr>
              <w:t>النطفة المسببة للإذكار أو الإيناث</w:t>
            </w:r>
            <w:r>
              <w:rPr>
                <w:rStyle w:val="IndexLink"/>
                <w:rtl w:val="true"/>
              </w:rPr>
              <w:t>:</w:t>
              <w:tab/>
            </w:r>
            <w:r>
              <w:rPr>
                <w:rStyle w:val="IndexLink"/>
              </w:rPr>
              <w:t>452</w:t>
            </w:r>
          </w:hyperlink>
        </w:p>
        <w:p>
          <w:pPr>
            <w:pStyle w:val="Contents5"/>
            <w:tabs>
              <w:tab w:val="clear" w:pos="7892"/>
              <w:tab w:val="right" w:pos="9026" w:leader="dot"/>
            </w:tabs>
            <w:rPr/>
          </w:pPr>
          <w:hyperlink w:anchor="__RefHeading___Toc4376998_211673320">
            <w:r>
              <w:rPr>
                <w:webHidden/>
                <w:rStyle w:val="IndexLink"/>
              </w:rPr>
              <w:t>II</w:t>
            </w:r>
            <w:r>
              <w:rPr>
                <w:rStyle w:val="IndexLink"/>
                <w:rtl w:val="true"/>
              </w:rPr>
              <w:t xml:space="preserve"> -</w:t>
            </w:r>
            <w:r>
              <w:rPr>
                <w:rStyle w:val="IndexLink"/>
                <w:rtl w:val="true"/>
              </w:rPr>
              <w:t>عملية الإذكار أو الإيناث</w:t>
            </w:r>
            <w:r>
              <w:rPr>
                <w:rStyle w:val="IndexLink"/>
                <w:rtl w:val="true"/>
              </w:rPr>
              <w:t>:</w:t>
              <w:tab/>
            </w:r>
            <w:r>
              <w:rPr>
                <w:rStyle w:val="IndexLink"/>
              </w:rPr>
              <w:t>454</w:t>
            </w:r>
          </w:hyperlink>
        </w:p>
        <w:p>
          <w:pPr>
            <w:pStyle w:val="Contents3"/>
            <w:tabs>
              <w:tab w:val="clear" w:pos="8459"/>
              <w:tab w:val="right" w:pos="9026" w:leader="dot"/>
            </w:tabs>
            <w:rPr/>
          </w:pPr>
          <w:hyperlink w:anchor="__RefHeading___Toc4377000_211673320">
            <w:r>
              <w:rPr>
                <w:webHidden/>
                <w:rStyle w:val="IndexLink"/>
                <w:rtl w:val="true"/>
              </w:rPr>
              <w:t>ب</w:t>
            </w:r>
            <w:r>
              <w:rPr>
                <w:rStyle w:val="IndexLink"/>
                <w:rtl w:val="true"/>
              </w:rPr>
              <w:t>-</w:t>
            </w:r>
            <w:r>
              <w:rPr>
                <w:rStyle w:val="IndexLink"/>
                <w:rtl w:val="true"/>
              </w:rPr>
              <w:t>الإعجاز العلمي في الصبغيات كما جاء في النصوص الشرعية</w:t>
            </w:r>
            <w:r>
              <w:rPr>
                <w:rStyle w:val="IndexLink"/>
                <w:rtl w:val="true"/>
              </w:rPr>
              <w:t>:</w:t>
              <w:tab/>
            </w:r>
            <w:r>
              <w:rPr>
                <w:rStyle w:val="IndexLink"/>
              </w:rPr>
              <w:t>455</w:t>
            </w:r>
          </w:hyperlink>
        </w:p>
        <w:p>
          <w:pPr>
            <w:pStyle w:val="Contents4"/>
            <w:tabs>
              <w:tab w:val="clear" w:pos="8176"/>
              <w:tab w:val="right" w:pos="9026" w:leader="dot"/>
            </w:tabs>
            <w:rPr/>
          </w:pPr>
          <w:hyperlink w:anchor="__RefHeading___Toc4377002_211673320">
            <w:r>
              <w:rPr>
                <w:webHidden/>
                <w:rStyle w:val="IndexLink"/>
              </w:rPr>
              <w:t>1</w:t>
            </w:r>
            <w:r>
              <w:rPr>
                <w:rStyle w:val="IndexLink"/>
                <w:rtl w:val="true"/>
              </w:rPr>
              <w:t>-</w:t>
            </w:r>
            <w:r>
              <w:rPr>
                <w:rStyle w:val="IndexLink"/>
                <w:rtl w:val="true"/>
              </w:rPr>
              <w:t>صفات الصبغيات</w:t>
            </w:r>
            <w:r>
              <w:rPr>
                <w:rStyle w:val="IndexLink"/>
                <w:rtl w:val="true"/>
              </w:rPr>
              <w:t>:</w:t>
              <w:tab/>
            </w:r>
            <w:r>
              <w:rPr>
                <w:rStyle w:val="IndexLink"/>
              </w:rPr>
              <w:t>455</w:t>
            </w:r>
          </w:hyperlink>
        </w:p>
        <w:p>
          <w:pPr>
            <w:pStyle w:val="Contents4"/>
            <w:tabs>
              <w:tab w:val="clear" w:pos="8176"/>
              <w:tab w:val="right" w:pos="9026" w:leader="dot"/>
            </w:tabs>
            <w:rPr/>
          </w:pPr>
          <w:hyperlink w:anchor="__RefHeading___Toc4377004_211673320">
            <w:r>
              <w:rPr>
                <w:webHidden/>
                <w:rStyle w:val="IndexLink"/>
              </w:rPr>
              <w:t>2</w:t>
            </w:r>
            <w:r>
              <w:rPr>
                <w:rStyle w:val="IndexLink"/>
                <w:rtl w:val="true"/>
              </w:rPr>
              <w:t>-</w:t>
            </w:r>
            <w:r>
              <w:rPr>
                <w:rStyle w:val="IndexLink"/>
                <w:rtl w:val="true"/>
              </w:rPr>
              <w:t>انحدار الصبغيات في النسل</w:t>
            </w:r>
            <w:r>
              <w:rPr>
                <w:rStyle w:val="IndexLink"/>
                <w:rtl w:val="true"/>
              </w:rPr>
              <w:t>:</w:t>
              <w:tab/>
            </w:r>
            <w:r>
              <w:rPr>
                <w:rStyle w:val="IndexLink"/>
              </w:rPr>
              <w:t>460</w:t>
            </w:r>
          </w:hyperlink>
        </w:p>
        <w:p>
          <w:pPr>
            <w:pStyle w:val="Contents4"/>
            <w:tabs>
              <w:tab w:val="clear" w:pos="8176"/>
              <w:tab w:val="right" w:pos="9026" w:leader="dot"/>
            </w:tabs>
            <w:rPr/>
          </w:pPr>
          <w:hyperlink w:anchor="__RefHeading___Toc4377006_211673320">
            <w:r>
              <w:rPr>
                <w:webHidden/>
                <w:rStyle w:val="IndexLink"/>
              </w:rPr>
              <w:t>3</w:t>
            </w:r>
            <w:r>
              <w:rPr>
                <w:rStyle w:val="IndexLink"/>
                <w:rtl w:val="true"/>
              </w:rPr>
              <w:t>-</w:t>
            </w:r>
            <w:r>
              <w:rPr>
                <w:rStyle w:val="IndexLink"/>
                <w:rtl w:val="true"/>
              </w:rPr>
              <w:t>دور الصبغيات في تنويع الخلق</w:t>
            </w:r>
            <w:r>
              <w:rPr>
                <w:rStyle w:val="IndexLink"/>
                <w:rtl w:val="true"/>
              </w:rPr>
              <w:t>:</w:t>
              <w:tab/>
            </w:r>
            <w:r>
              <w:rPr>
                <w:rStyle w:val="IndexLink"/>
              </w:rPr>
              <w:t>463</w:t>
            </w:r>
          </w:hyperlink>
        </w:p>
        <w:p>
          <w:pPr>
            <w:pStyle w:val="Contents4"/>
            <w:tabs>
              <w:tab w:val="clear" w:pos="8176"/>
              <w:tab w:val="right" w:pos="9026" w:leader="dot"/>
            </w:tabs>
            <w:rPr/>
          </w:pPr>
          <w:hyperlink w:anchor="__RefHeading___Toc4377008_211673320">
            <w:r>
              <w:rPr>
                <w:webHidden/>
                <w:rStyle w:val="IndexLink"/>
              </w:rPr>
              <w:t>4</w:t>
            </w:r>
            <w:r>
              <w:rPr>
                <w:rStyle w:val="IndexLink"/>
                <w:rtl w:val="true"/>
              </w:rPr>
              <w:t>-</w:t>
            </w:r>
            <w:r>
              <w:rPr>
                <w:rStyle w:val="IndexLink"/>
                <w:rtl w:val="true"/>
              </w:rPr>
              <w:t>المورثات المسيطرة و المتنحّية</w:t>
            </w:r>
            <w:r>
              <w:rPr>
                <w:rStyle w:val="IndexLink"/>
                <w:rtl w:val="true"/>
              </w:rPr>
              <w:t>:</w:t>
              <w:tab/>
            </w:r>
            <w:r>
              <w:rPr>
                <w:rStyle w:val="IndexLink"/>
              </w:rPr>
              <w:t>466</w:t>
            </w:r>
          </w:hyperlink>
        </w:p>
        <w:p>
          <w:pPr>
            <w:pStyle w:val="Contents4"/>
            <w:tabs>
              <w:tab w:val="clear" w:pos="8176"/>
              <w:tab w:val="right" w:pos="9026" w:leader="dot"/>
            </w:tabs>
            <w:rPr/>
          </w:pPr>
          <w:hyperlink w:anchor="__RefHeading___Toc4377010_211673320">
            <w:r>
              <w:rPr>
                <w:webHidden/>
                <w:rStyle w:val="IndexLink"/>
              </w:rPr>
              <w:t>5</w:t>
            </w:r>
            <w:r>
              <w:rPr>
                <w:rStyle w:val="IndexLink"/>
                <w:rtl w:val="true"/>
              </w:rPr>
              <w:t>-</w:t>
            </w:r>
            <w:r>
              <w:rPr>
                <w:rStyle w:val="IndexLink"/>
                <w:rtl w:val="true"/>
              </w:rPr>
              <w:t>دور الصبغيات في شبه الجنين لوالديه</w:t>
            </w:r>
            <w:r>
              <w:rPr>
                <w:rStyle w:val="IndexLink"/>
                <w:rtl w:val="true"/>
              </w:rPr>
              <w:t>:</w:t>
              <w:tab/>
            </w:r>
            <w:r>
              <w:rPr>
                <w:rStyle w:val="IndexLink"/>
              </w:rPr>
              <w:t>473</w:t>
            </w:r>
          </w:hyperlink>
        </w:p>
        <w:p>
          <w:pPr>
            <w:pStyle w:val="Contents4"/>
            <w:tabs>
              <w:tab w:val="clear" w:pos="8176"/>
              <w:tab w:val="right" w:pos="9026" w:leader="dot"/>
            </w:tabs>
            <w:rPr/>
          </w:pPr>
          <w:hyperlink w:anchor="__RefHeading___Toc4377012_211673320">
            <w:r>
              <w:rPr>
                <w:webHidden/>
                <w:rStyle w:val="IndexLink"/>
              </w:rPr>
              <w:t>6</w:t>
            </w:r>
            <w:r>
              <w:rPr>
                <w:rStyle w:val="IndexLink"/>
                <w:rtl w:val="true"/>
              </w:rPr>
              <w:t>-</w:t>
            </w:r>
            <w:r>
              <w:rPr>
                <w:rStyle w:val="IndexLink"/>
                <w:rtl w:val="true"/>
              </w:rPr>
              <w:t>طفرات الصبغيات و آثارها على الجسد</w:t>
            </w:r>
            <w:r>
              <w:rPr>
                <w:rStyle w:val="IndexLink"/>
                <w:rtl w:val="true"/>
              </w:rPr>
              <w:t>:</w:t>
              <w:tab/>
            </w:r>
            <w:r>
              <w:rPr>
                <w:rStyle w:val="IndexLink"/>
              </w:rPr>
              <w:t>486</w:t>
            </w:r>
          </w:hyperlink>
        </w:p>
        <w:p>
          <w:pPr>
            <w:pStyle w:val="Contents4"/>
            <w:tabs>
              <w:tab w:val="clear" w:pos="8176"/>
              <w:tab w:val="right" w:pos="9026" w:leader="dot"/>
            </w:tabs>
            <w:rPr/>
          </w:pPr>
          <w:hyperlink w:anchor="__RefHeading___Toc4377014_211673320">
            <w:r>
              <w:rPr>
                <w:webHidden/>
                <w:rStyle w:val="IndexLink"/>
              </w:rPr>
              <w:t>7</w:t>
            </w:r>
            <w:r>
              <w:rPr>
                <w:rStyle w:val="IndexLink"/>
                <w:rtl w:val="true"/>
              </w:rPr>
              <w:t>-</w:t>
            </w:r>
            <w:r>
              <w:rPr>
                <w:rStyle w:val="IndexLink"/>
                <w:rtl w:val="true"/>
              </w:rPr>
              <w:t>السبب الوراثي لتنوع خلق الحيوانات</w:t>
            </w:r>
            <w:r>
              <w:rPr>
                <w:rStyle w:val="IndexLink"/>
                <w:rtl w:val="true"/>
              </w:rPr>
              <w:t>:</w:t>
              <w:tab/>
            </w:r>
            <w:r>
              <w:rPr>
                <w:rStyle w:val="IndexLink"/>
              </w:rPr>
              <w:t>491</w:t>
            </w:r>
          </w:hyperlink>
        </w:p>
        <w:p>
          <w:pPr>
            <w:pStyle w:val="Contents3"/>
            <w:tabs>
              <w:tab w:val="clear" w:pos="8459"/>
              <w:tab w:val="right" w:pos="9026" w:leader="dot"/>
            </w:tabs>
            <w:rPr/>
          </w:pPr>
          <w:hyperlink w:anchor="__RefHeading___Toc4377016_211673320">
            <w:r>
              <w:rPr>
                <w:webHidden/>
                <w:rStyle w:val="IndexLink"/>
                <w:rtl w:val="true"/>
              </w:rPr>
              <w:t>ج</w:t>
            </w:r>
            <w:r>
              <w:rPr>
                <w:rStyle w:val="IndexLink"/>
                <w:rtl w:val="true"/>
              </w:rPr>
              <w:t>-</w:t>
            </w:r>
            <w:r>
              <w:rPr>
                <w:rStyle w:val="IndexLink"/>
                <w:rtl w:val="true"/>
              </w:rPr>
              <w:t>خلاصة القول</w:t>
            </w:r>
            <w:r>
              <w:rPr>
                <w:rStyle w:val="IndexLink"/>
                <w:rtl w:val="true"/>
              </w:rPr>
              <w:tab/>
            </w:r>
            <w:r>
              <w:rPr>
                <w:rStyle w:val="IndexLink"/>
              </w:rPr>
              <w:t>498</w:t>
            </w:r>
          </w:hyperlink>
        </w:p>
        <w:p>
          <w:pPr>
            <w:pStyle w:val="Contents3"/>
            <w:tabs>
              <w:tab w:val="clear" w:pos="8459"/>
              <w:tab w:val="right" w:pos="9026" w:leader="dot"/>
            </w:tabs>
            <w:rPr/>
          </w:pPr>
          <w:hyperlink w:anchor="__RefHeading___Toc4377018_211673320">
            <w:r>
              <w:rPr>
                <w:webHidden/>
                <w:rStyle w:val="IndexLink"/>
                <w:rtl w:val="true"/>
              </w:rPr>
              <w:t>د</w:t>
            </w:r>
            <w:r>
              <w:rPr>
                <w:rStyle w:val="IndexLink"/>
                <w:rtl w:val="true"/>
              </w:rPr>
              <w:t>-</w:t>
            </w:r>
            <w:r>
              <w:rPr>
                <w:rStyle w:val="IndexLink"/>
                <w:rtl w:val="true"/>
              </w:rPr>
              <w:t>الانحراف التخلّقي و مضاعفاته كما يراه القرآن الكريم و السنّة النبوية</w:t>
            </w:r>
            <w:r>
              <w:rPr>
                <w:rStyle w:val="IndexLink"/>
                <w:rtl w:val="true"/>
              </w:rPr>
              <w:tab/>
            </w:r>
            <w:r>
              <w:rPr>
                <w:rStyle w:val="IndexLink"/>
              </w:rPr>
              <w:t>499</w:t>
            </w:r>
          </w:hyperlink>
        </w:p>
        <w:p>
          <w:pPr>
            <w:pStyle w:val="Contents4"/>
            <w:tabs>
              <w:tab w:val="clear" w:pos="8176"/>
              <w:tab w:val="right" w:pos="9026" w:leader="dot"/>
            </w:tabs>
            <w:rPr/>
          </w:pPr>
          <w:hyperlink w:anchor="__RefHeading___Toc4377020_211673320">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4377022_211673320">
            <w:r>
              <w:rPr>
                <w:webHidden/>
                <w:rStyle w:val="IndexLink"/>
              </w:rPr>
              <w:t>1</w:t>
            </w:r>
            <w:r>
              <w:rPr>
                <w:rStyle w:val="IndexLink"/>
                <w:rtl w:val="true"/>
              </w:rPr>
              <w:t>-</w:t>
            </w:r>
            <w:r>
              <w:rPr>
                <w:rStyle w:val="IndexLink"/>
                <w:rtl w:val="true"/>
              </w:rPr>
              <w:t>الفساد العلمي</w:t>
            </w:r>
            <w:r>
              <w:rPr>
                <w:rStyle w:val="IndexLink"/>
                <w:rtl w:val="true"/>
              </w:rPr>
              <w:t>:</w:t>
              <w:tab/>
            </w:r>
            <w:r>
              <w:rPr>
                <w:rStyle w:val="IndexLink"/>
              </w:rPr>
              <w:t>500</w:t>
            </w:r>
          </w:hyperlink>
        </w:p>
        <w:p>
          <w:pPr>
            <w:pStyle w:val="Contents4"/>
            <w:tabs>
              <w:tab w:val="clear" w:pos="8176"/>
              <w:tab w:val="right" w:pos="9026" w:leader="dot"/>
            </w:tabs>
            <w:rPr/>
          </w:pPr>
          <w:hyperlink w:anchor="__RefHeading___Toc4377024_211673320">
            <w:r>
              <w:rPr>
                <w:webHidden/>
                <w:rStyle w:val="IndexLink"/>
              </w:rPr>
              <w:t>2</w:t>
            </w:r>
            <w:r>
              <w:rPr>
                <w:rStyle w:val="IndexLink"/>
                <w:rtl w:val="true"/>
              </w:rPr>
              <w:t>-</w:t>
            </w:r>
            <w:r>
              <w:rPr>
                <w:rStyle w:val="IndexLink"/>
                <w:rtl w:val="true"/>
              </w:rPr>
              <w:t>العلاقات المحرمة و الأمراض الوراثية التي تنتج منها</w:t>
            </w:r>
            <w:r>
              <w:rPr>
                <w:rStyle w:val="IndexLink"/>
                <w:rtl w:val="true"/>
              </w:rPr>
              <w:t>:</w:t>
              <w:tab/>
            </w:r>
            <w:r>
              <w:rPr>
                <w:rStyle w:val="IndexLink"/>
              </w:rPr>
              <w:t>504</w:t>
            </w:r>
          </w:hyperlink>
        </w:p>
        <w:p>
          <w:pPr>
            <w:pStyle w:val="Contents5"/>
            <w:tabs>
              <w:tab w:val="clear" w:pos="7892"/>
              <w:tab w:val="right" w:pos="9026" w:leader="dot"/>
            </w:tabs>
            <w:rPr/>
          </w:pPr>
          <w:hyperlink w:anchor="__RefHeading___Toc4377026_211673320">
            <w:r>
              <w:rPr>
                <w:webHidden/>
                <w:rStyle w:val="IndexLink"/>
              </w:rPr>
              <w:t>1</w:t>
            </w:r>
            <w:r>
              <w:rPr>
                <w:rStyle w:val="IndexLink"/>
                <w:rtl w:val="true"/>
              </w:rPr>
              <w:t>-</w:t>
            </w:r>
            <w:r>
              <w:rPr>
                <w:rStyle w:val="IndexLink"/>
                <w:rtl w:val="true"/>
              </w:rPr>
              <w:t>آثار العلاقات المحرمة بالدم</w:t>
            </w:r>
            <w:r>
              <w:rPr>
                <w:rStyle w:val="IndexLink"/>
                <w:rtl w:val="true"/>
              </w:rPr>
              <w:t>:</w:t>
              <w:tab/>
            </w:r>
            <w:r>
              <w:rPr>
                <w:rStyle w:val="IndexLink"/>
              </w:rPr>
              <w:t>504</w:t>
            </w:r>
          </w:hyperlink>
        </w:p>
        <w:p>
          <w:pPr>
            <w:pStyle w:val="Contents6"/>
            <w:tabs>
              <w:tab w:val="clear" w:pos="7609"/>
              <w:tab w:val="right" w:pos="9026" w:leader="dot"/>
            </w:tabs>
            <w:rPr/>
          </w:pPr>
          <w:hyperlink w:anchor="__RefHeading___Toc4377028_211673320">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4377030_211673320">
            <w:r>
              <w:rPr>
                <w:webHidden/>
                <w:rStyle w:val="IndexLink"/>
                <w:rtl w:val="true"/>
              </w:rPr>
              <w:t>العلاقات ذات الدرجة الأولى</w:t>
            </w:r>
            <w:r>
              <w:rPr>
                <w:rStyle w:val="IndexLink"/>
                <w:rtl w:val="true"/>
              </w:rPr>
              <w:tab/>
            </w:r>
            <w:r>
              <w:rPr>
                <w:rStyle w:val="IndexLink"/>
              </w:rPr>
              <w:t>505</w:t>
            </w:r>
          </w:hyperlink>
        </w:p>
        <w:p>
          <w:pPr>
            <w:pStyle w:val="Contents6"/>
            <w:tabs>
              <w:tab w:val="clear" w:pos="7609"/>
              <w:tab w:val="right" w:pos="9026" w:leader="dot"/>
            </w:tabs>
            <w:rPr/>
          </w:pPr>
          <w:hyperlink w:anchor="__RefHeading___Toc4377032_211673320">
            <w:r>
              <w:rPr>
                <w:webHidden/>
                <w:rStyle w:val="IndexLink"/>
                <w:rtl w:val="true"/>
              </w:rPr>
              <w:t>العلاقات ذات الدرجة الثانية</w:t>
            </w:r>
            <w:r>
              <w:rPr>
                <w:rStyle w:val="IndexLink"/>
                <w:rtl w:val="true"/>
              </w:rPr>
              <w:tab/>
            </w:r>
            <w:r>
              <w:rPr>
                <w:rStyle w:val="IndexLink"/>
              </w:rPr>
              <w:t>505</w:t>
            </w:r>
          </w:hyperlink>
        </w:p>
        <w:p>
          <w:pPr>
            <w:pStyle w:val="Contents6"/>
            <w:tabs>
              <w:tab w:val="clear" w:pos="7609"/>
              <w:tab w:val="right" w:pos="9026" w:leader="dot"/>
            </w:tabs>
            <w:rPr/>
          </w:pPr>
          <w:hyperlink w:anchor="__RefHeading___Toc4377034_211673320">
            <w:r>
              <w:rPr>
                <w:webHidden/>
                <w:rStyle w:val="IndexLink"/>
                <w:rtl w:val="true"/>
              </w:rPr>
              <w:t>العلاقات ذات الدرجة الثالثة</w:t>
            </w:r>
            <w:r>
              <w:rPr>
                <w:rStyle w:val="IndexLink"/>
                <w:rtl w:val="true"/>
              </w:rPr>
              <w:tab/>
            </w:r>
            <w:r>
              <w:rPr>
                <w:rStyle w:val="IndexLink"/>
              </w:rPr>
              <w:t>505</w:t>
            </w:r>
          </w:hyperlink>
        </w:p>
        <w:p>
          <w:pPr>
            <w:pStyle w:val="Contents5"/>
            <w:tabs>
              <w:tab w:val="clear" w:pos="7892"/>
              <w:tab w:val="right" w:pos="9026" w:leader="dot"/>
            </w:tabs>
            <w:rPr/>
          </w:pPr>
          <w:hyperlink w:anchor="__RefHeading___Toc4377036_211673320">
            <w:r>
              <w:rPr>
                <w:webHidden/>
                <w:rStyle w:val="IndexLink"/>
              </w:rPr>
              <w:t>2</w:t>
            </w:r>
            <w:r>
              <w:rPr>
                <w:rStyle w:val="IndexLink"/>
                <w:rtl w:val="true"/>
              </w:rPr>
              <w:t>-</w:t>
            </w:r>
            <w:r>
              <w:rPr>
                <w:rStyle w:val="IndexLink"/>
                <w:rtl w:val="true"/>
              </w:rPr>
              <w:t>العلاج الوقائي لأمراض العلاقات المحرمة</w:t>
            </w:r>
            <w:r>
              <w:rPr>
                <w:rStyle w:val="IndexLink"/>
                <w:rtl w:val="true"/>
              </w:rPr>
              <w:t>:</w:t>
              <w:tab/>
            </w:r>
            <w:r>
              <w:rPr>
                <w:rStyle w:val="IndexLink"/>
              </w:rPr>
              <w:t>506</w:t>
            </w:r>
          </w:hyperlink>
        </w:p>
        <w:p>
          <w:pPr>
            <w:pStyle w:val="Contents4"/>
            <w:tabs>
              <w:tab w:val="clear" w:pos="8176"/>
              <w:tab w:val="right" w:pos="9026" w:leader="dot"/>
            </w:tabs>
            <w:rPr/>
          </w:pPr>
          <w:hyperlink w:anchor="__RefHeading___Toc4377038_211673320">
            <w:r>
              <w:rPr>
                <w:webHidden/>
                <w:rStyle w:val="IndexLink"/>
              </w:rPr>
              <w:t>3</w:t>
            </w:r>
            <w:r>
              <w:rPr>
                <w:rStyle w:val="IndexLink"/>
                <w:rtl w:val="true"/>
              </w:rPr>
              <w:t>-</w:t>
            </w:r>
            <w:r>
              <w:rPr>
                <w:rStyle w:val="IndexLink"/>
                <w:rtl w:val="true"/>
              </w:rPr>
              <w:t>دور الزنى في إحداث الأمراض في النسل</w:t>
            </w:r>
            <w:r>
              <w:rPr>
                <w:rStyle w:val="IndexLink"/>
                <w:rtl w:val="true"/>
              </w:rPr>
              <w:t>:</w:t>
              <w:tab/>
            </w:r>
            <w:r>
              <w:rPr>
                <w:rStyle w:val="IndexLink"/>
              </w:rPr>
              <w:t>507</w:t>
            </w:r>
          </w:hyperlink>
        </w:p>
        <w:p>
          <w:pPr>
            <w:pStyle w:val="Contents4"/>
            <w:tabs>
              <w:tab w:val="clear" w:pos="8176"/>
              <w:tab w:val="right" w:pos="9026" w:leader="dot"/>
            </w:tabs>
            <w:rPr/>
          </w:pPr>
          <w:hyperlink w:anchor="__RefHeading___Toc4377040_211673320">
            <w:r>
              <w:rPr>
                <w:webHidden/>
                <w:rStyle w:val="IndexLink"/>
              </w:rPr>
              <w:t>4</w:t>
            </w:r>
            <w:r>
              <w:rPr>
                <w:rStyle w:val="IndexLink"/>
                <w:rtl w:val="true"/>
              </w:rPr>
              <w:t>-</w:t>
            </w:r>
            <w:r>
              <w:rPr>
                <w:rStyle w:val="IndexLink"/>
                <w:rtl w:val="true"/>
              </w:rPr>
              <w:t>حالة استثنائية للانحراف التخلقي</w:t>
            </w:r>
            <w:r>
              <w:rPr>
                <w:rStyle w:val="IndexLink"/>
                <w:rtl w:val="true"/>
              </w:rPr>
              <w:t>:</w:t>
              <w:tab/>
            </w:r>
            <w:r>
              <w:rPr>
                <w:rStyle w:val="IndexLink"/>
              </w:rPr>
              <w:t>508</w:t>
            </w:r>
          </w:hyperlink>
        </w:p>
        <w:p>
          <w:pPr>
            <w:pStyle w:val="Contents4"/>
            <w:tabs>
              <w:tab w:val="clear" w:pos="8176"/>
              <w:tab w:val="right" w:pos="9026" w:leader="dot"/>
            </w:tabs>
            <w:rPr/>
          </w:pPr>
          <w:hyperlink w:anchor="__RefHeading___Toc4377042_211673320">
            <w:r>
              <w:rPr>
                <w:webHidden/>
                <w:rStyle w:val="IndexLink"/>
              </w:rPr>
              <w:t>5</w:t>
            </w:r>
            <w:r>
              <w:rPr>
                <w:rStyle w:val="IndexLink"/>
                <w:rtl w:val="true"/>
              </w:rPr>
              <w:t>-</w:t>
            </w:r>
            <w:r>
              <w:rPr>
                <w:rStyle w:val="IndexLink"/>
                <w:rtl w:val="true"/>
              </w:rPr>
              <w:t>الانحراف التخلقي و تأثيره على النسل</w:t>
            </w:r>
            <w:r>
              <w:rPr>
                <w:rStyle w:val="IndexLink"/>
                <w:rtl w:val="true"/>
              </w:rPr>
              <w:t>:</w:t>
              <w:tab/>
            </w:r>
            <w:r>
              <w:rPr>
                <w:rStyle w:val="IndexLink"/>
              </w:rPr>
              <w:t>510</w:t>
            </w:r>
          </w:hyperlink>
        </w:p>
        <w:p>
          <w:pPr>
            <w:pStyle w:val="Contents2"/>
            <w:tabs>
              <w:tab w:val="clear" w:pos="8743"/>
              <w:tab w:val="right" w:pos="9026" w:leader="dot"/>
            </w:tabs>
            <w:rPr/>
          </w:pPr>
          <w:hyperlink w:anchor="__RefHeading___Toc4377044_211673320">
            <w:r>
              <w:rPr>
                <w:webHidden/>
                <w:rStyle w:val="IndexLink"/>
                <w:rtl w:val="true"/>
              </w:rPr>
              <w:t>تعريف الإعجاز العلمي في القرآن و السنة</w:t>
            </w:r>
            <w:r>
              <w:rPr>
                <w:rStyle w:val="IndexLink"/>
                <w:rtl w:val="true"/>
              </w:rPr>
              <w:tab/>
            </w:r>
            <w:r>
              <w:rPr>
                <w:rStyle w:val="IndexLink"/>
              </w:rPr>
              <w:t>511</w:t>
            </w:r>
          </w:hyperlink>
        </w:p>
        <w:p>
          <w:pPr>
            <w:pStyle w:val="Contents3"/>
            <w:tabs>
              <w:tab w:val="clear" w:pos="8459"/>
              <w:tab w:val="right" w:pos="9026" w:leader="dot"/>
            </w:tabs>
            <w:rPr/>
          </w:pPr>
          <w:hyperlink w:anchor="__RefHeading___Toc4377046_211673320">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4377048_211673320">
            <w:r>
              <w:rPr>
                <w:webHidden/>
                <w:rStyle w:val="IndexLink"/>
                <w:rtl w:val="true"/>
              </w:rPr>
              <w:t>آراء العلماء في التفسير العلمي</w:t>
            </w:r>
            <w:r>
              <w:rPr>
                <w:rStyle w:val="IndexLink"/>
                <w:rtl w:val="true"/>
              </w:rPr>
              <w:t>(</w:t>
            </w:r>
            <w:r>
              <w:rPr>
                <w:rStyle w:val="IndexLink"/>
                <w:rtl w:val="true"/>
              </w:rPr>
              <w:t>التجريبي</w:t>
            </w:r>
            <w:r>
              <w:rPr>
                <w:rStyle w:val="IndexLink"/>
                <w:rtl w:val="true"/>
              </w:rPr>
              <w:t>)</w:t>
            </w:r>
            <w:r>
              <w:rPr>
                <w:rStyle w:val="IndexLink"/>
                <w:rtl w:val="true"/>
              </w:rPr>
              <w:t>للقرآن و السنة</w:t>
            </w:r>
            <w:r>
              <w:rPr>
                <w:rStyle w:val="IndexLink"/>
                <w:rtl w:val="true"/>
              </w:rPr>
              <w:t>:</w:t>
              <w:tab/>
            </w:r>
            <w:r>
              <w:rPr>
                <w:rStyle w:val="IndexLink"/>
              </w:rPr>
              <w:t>511</w:t>
            </w:r>
          </w:hyperlink>
        </w:p>
        <w:p>
          <w:pPr>
            <w:pStyle w:val="Contents2"/>
            <w:tabs>
              <w:tab w:val="clear" w:pos="8743"/>
              <w:tab w:val="right" w:pos="9026" w:leader="dot"/>
            </w:tabs>
            <w:rPr/>
          </w:pPr>
          <w:hyperlink w:anchor="__RefHeading___Toc4377050_211673320">
            <w:r>
              <w:rPr>
                <w:webHidden/>
                <w:rStyle w:val="IndexLink"/>
                <w:rtl w:val="true"/>
              </w:rPr>
              <w:t>تعريف الإعجاز العلمي في القرآن و السنة</w:t>
            </w:r>
            <w:r>
              <w:rPr>
                <w:rStyle w:val="IndexLink"/>
                <w:rtl w:val="true"/>
              </w:rPr>
              <w:t>:</w:t>
              <w:tab/>
            </w:r>
            <w:r>
              <w:rPr>
                <w:rStyle w:val="IndexLink"/>
              </w:rPr>
              <w:t>513</w:t>
            </w:r>
          </w:hyperlink>
        </w:p>
        <w:p>
          <w:pPr>
            <w:pStyle w:val="Contents3"/>
            <w:tabs>
              <w:tab w:val="clear" w:pos="8459"/>
              <w:tab w:val="right" w:pos="9026" w:leader="dot"/>
            </w:tabs>
            <w:rPr/>
          </w:pPr>
          <w:hyperlink w:anchor="__RefHeading___Toc4377052_211673320">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4377054_211673320">
            <w:r>
              <w:rPr>
                <w:webHidden/>
                <w:rStyle w:val="IndexLink"/>
                <w:rtl w:val="true"/>
              </w:rPr>
              <w:t>شرح التعريف</w:t>
            </w:r>
            <w:r>
              <w:rPr>
                <w:rStyle w:val="IndexLink"/>
                <w:rtl w:val="true"/>
              </w:rPr>
              <w:t>:</w:t>
              <w:tab/>
            </w:r>
            <w:r>
              <w:rPr>
                <w:rStyle w:val="IndexLink"/>
              </w:rPr>
              <w:t>514</w:t>
            </w:r>
          </w:hyperlink>
        </w:p>
        <w:p>
          <w:pPr>
            <w:pStyle w:val="Contents3"/>
            <w:tabs>
              <w:tab w:val="clear" w:pos="8459"/>
              <w:tab w:val="right" w:pos="9026" w:leader="dot"/>
            </w:tabs>
            <w:rPr/>
          </w:pPr>
          <w:hyperlink w:anchor="__RefHeading___Toc4377056_211673320">
            <w:r>
              <w:rPr>
                <w:webHidden/>
                <w:rStyle w:val="IndexLink"/>
                <w:rtl w:val="true"/>
              </w:rPr>
              <w:t>-</w:t>
            </w:r>
            <w:r>
              <w:rPr>
                <w:rStyle w:val="IndexLink"/>
                <w:rtl w:val="true"/>
              </w:rPr>
              <w:t>قولنا</w:t>
            </w:r>
            <w:r>
              <w:rPr>
                <w:rStyle w:val="IndexLink"/>
                <w:rtl w:val="true"/>
              </w:rPr>
              <w:t>(</w:t>
            </w:r>
            <w:r>
              <w:rPr>
                <w:rStyle w:val="IndexLink"/>
                <w:rtl w:val="true"/>
              </w:rPr>
              <w:t>مطابقة</w:t>
            </w:r>
            <w:r>
              <w:rPr>
                <w:rStyle w:val="IndexLink"/>
                <w:rtl w:val="true"/>
              </w:rPr>
              <w:t>):</w:t>
              <w:tab/>
            </w:r>
            <w:r>
              <w:rPr>
                <w:rStyle w:val="IndexLink"/>
              </w:rPr>
              <w:t>514</w:t>
            </w:r>
          </w:hyperlink>
        </w:p>
        <w:p>
          <w:pPr>
            <w:pStyle w:val="Contents3"/>
            <w:tabs>
              <w:tab w:val="clear" w:pos="8459"/>
              <w:tab w:val="right" w:pos="9026" w:leader="dot"/>
            </w:tabs>
            <w:rPr/>
          </w:pPr>
          <w:hyperlink w:anchor="__RefHeading___Toc4377058_211673320">
            <w:r>
              <w:rPr>
                <w:webHidden/>
                <w:rStyle w:val="IndexLink"/>
                <w:rtl w:val="true"/>
              </w:rPr>
              <w:t>-</w:t>
            </w:r>
            <w:r>
              <w:rPr>
                <w:rStyle w:val="IndexLink"/>
                <w:rtl w:val="true"/>
              </w:rPr>
              <w:t>قولنا</w:t>
            </w:r>
            <w:r>
              <w:rPr>
                <w:rStyle w:val="IndexLink"/>
                <w:rtl w:val="true"/>
              </w:rPr>
              <w:t>(</w:t>
            </w:r>
            <w:r>
              <w:rPr>
                <w:rStyle w:val="IndexLink"/>
                <w:rtl w:val="true"/>
              </w:rPr>
              <w:t>معان كثيرة و متوافرة</w:t>
            </w:r>
            <w:r>
              <w:rPr>
                <w:rStyle w:val="IndexLink"/>
                <w:rtl w:val="true"/>
              </w:rPr>
              <w:t>):</w:t>
              <w:tab/>
            </w:r>
            <w:r>
              <w:rPr>
                <w:rStyle w:val="IndexLink"/>
              </w:rPr>
              <w:t>516</w:t>
            </w:r>
          </w:hyperlink>
        </w:p>
        <w:p>
          <w:pPr>
            <w:pStyle w:val="Contents3"/>
            <w:tabs>
              <w:tab w:val="clear" w:pos="8459"/>
              <w:tab w:val="right" w:pos="9026" w:leader="dot"/>
            </w:tabs>
            <w:rPr/>
          </w:pPr>
          <w:hyperlink w:anchor="__RefHeading___Toc4377060_211673320">
            <w:r>
              <w:rPr>
                <w:webHidden/>
                <w:rStyle w:val="IndexLink"/>
                <w:rtl w:val="true"/>
              </w:rPr>
              <w:t>و من الإعجازات العلمية في القرآن و السنة</w:t>
            </w:r>
            <w:r>
              <w:rPr>
                <w:rStyle w:val="IndexLink"/>
                <w:rtl w:val="true"/>
              </w:rPr>
              <w:t>:</w:t>
              <w:tab/>
            </w:r>
            <w:r>
              <w:rPr>
                <w:rStyle w:val="IndexLink"/>
              </w:rPr>
              <w:t>517</w:t>
            </w:r>
          </w:hyperlink>
        </w:p>
        <w:p>
          <w:pPr>
            <w:pStyle w:val="Contents3"/>
            <w:tabs>
              <w:tab w:val="clear" w:pos="8459"/>
              <w:tab w:val="right" w:pos="9026" w:leader="dot"/>
            </w:tabs>
            <w:rPr/>
          </w:pPr>
          <w:hyperlink w:anchor="__RefHeading___Toc4377062_211673320">
            <w:r>
              <w:rPr>
                <w:webHidden/>
                <w:rStyle w:val="IndexLink"/>
                <w:rtl w:val="true"/>
              </w:rPr>
              <w:t>-</w:t>
            </w:r>
            <w:r>
              <w:rPr>
                <w:rStyle w:val="IndexLink"/>
                <w:rtl w:val="true"/>
              </w:rPr>
              <w:t>قولنا</w:t>
            </w:r>
            <w:r>
              <w:rPr>
                <w:rStyle w:val="IndexLink"/>
                <w:rtl w:val="true"/>
              </w:rPr>
              <w:t>(</w:t>
            </w:r>
            <w:r>
              <w:rPr>
                <w:rStyle w:val="IndexLink"/>
                <w:rtl w:val="true"/>
              </w:rPr>
              <w:t>معان</w:t>
            </w:r>
            <w:r>
              <w:rPr>
                <w:rStyle w:val="IndexLink"/>
                <w:rtl w:val="true"/>
              </w:rPr>
              <w:t>...</w:t>
            </w:r>
            <w:r>
              <w:rPr>
                <w:rStyle w:val="IndexLink"/>
                <w:rtl w:val="true"/>
              </w:rPr>
              <w:t>صريحة في دلالتها</w:t>
            </w:r>
            <w:r>
              <w:rPr>
                <w:rStyle w:val="IndexLink"/>
                <w:rtl w:val="true"/>
              </w:rPr>
              <w:t>):</w:t>
              <w:tab/>
            </w:r>
            <w:r>
              <w:rPr>
                <w:rStyle w:val="IndexLink"/>
              </w:rPr>
              <w:t>519</w:t>
            </w:r>
          </w:hyperlink>
        </w:p>
        <w:p>
          <w:pPr>
            <w:pStyle w:val="Contents3"/>
            <w:tabs>
              <w:tab w:val="clear" w:pos="8459"/>
              <w:tab w:val="right" w:pos="9026" w:leader="dot"/>
            </w:tabs>
            <w:rPr/>
          </w:pPr>
          <w:hyperlink w:anchor="__RefHeading___Toc4377064_211673320">
            <w:r>
              <w:rPr>
                <w:webHidden/>
                <w:rStyle w:val="IndexLink"/>
                <w:rtl w:val="true"/>
              </w:rPr>
              <w:t>قولنا</w:t>
            </w:r>
            <w:r>
              <w:rPr>
                <w:rStyle w:val="IndexLink"/>
                <w:rtl w:val="true"/>
              </w:rPr>
              <w:t>(</w:t>
            </w:r>
            <w:r>
              <w:rPr>
                <w:rStyle w:val="IndexLink"/>
                <w:rtl w:val="true"/>
              </w:rPr>
              <w:t>من الكتاب و السنّة</w:t>
            </w:r>
            <w:r>
              <w:rPr>
                <w:rStyle w:val="IndexLink"/>
                <w:rtl w:val="true"/>
              </w:rPr>
              <w:t>):</w:t>
              <w:tab/>
            </w:r>
            <w:r>
              <w:rPr>
                <w:rStyle w:val="IndexLink"/>
              </w:rPr>
              <w:t>533</w:t>
            </w:r>
          </w:hyperlink>
        </w:p>
        <w:p>
          <w:pPr>
            <w:pStyle w:val="Contents3"/>
            <w:tabs>
              <w:tab w:val="clear" w:pos="8459"/>
              <w:tab w:val="right" w:pos="9026" w:leader="dot"/>
            </w:tabs>
            <w:rPr/>
          </w:pPr>
          <w:hyperlink w:anchor="__RefHeading___Toc4377066_211673320">
            <w:r>
              <w:rPr>
                <w:webHidden/>
                <w:rStyle w:val="IndexLink"/>
                <w:rtl w:val="true"/>
              </w:rPr>
              <w:t>قولنا</w:t>
            </w:r>
            <w:r>
              <w:rPr>
                <w:rStyle w:val="IndexLink"/>
                <w:rtl w:val="true"/>
              </w:rPr>
              <w:t>(</w:t>
            </w:r>
            <w:r>
              <w:rPr>
                <w:rStyle w:val="IndexLink"/>
                <w:rtl w:val="true"/>
              </w:rPr>
              <w:t>لحقائق علمية</w:t>
            </w:r>
            <w:r>
              <w:rPr>
                <w:rStyle w:val="IndexLink"/>
                <w:rtl w:val="true"/>
              </w:rPr>
              <w:t>):</w:t>
              <w:tab/>
            </w:r>
            <w:r>
              <w:rPr>
                <w:rStyle w:val="IndexLink"/>
              </w:rPr>
              <w:t>538</w:t>
            </w:r>
          </w:hyperlink>
        </w:p>
        <w:p>
          <w:pPr>
            <w:pStyle w:val="Contents3"/>
            <w:tabs>
              <w:tab w:val="clear" w:pos="8459"/>
              <w:tab w:val="right" w:pos="9026" w:leader="dot"/>
            </w:tabs>
            <w:rPr/>
          </w:pPr>
          <w:hyperlink w:anchor="__RefHeading___Toc4377068_211673320">
            <w:r>
              <w:rPr>
                <w:webHidden/>
                <w:rStyle w:val="IndexLink"/>
                <w:rtl w:val="true"/>
              </w:rPr>
              <w:t>تأثّر حكم التوفيق بين دلالات النصوص الشرعية و المعطيات العلمية بصحة</w:t>
            </w:r>
            <w:r>
              <w:rPr>
                <w:rStyle w:val="IndexLink"/>
                <w:rtl w:val="true"/>
              </w:rPr>
              <w:tab/>
            </w:r>
            <w:r>
              <w:rPr>
                <w:rStyle w:val="IndexLink"/>
              </w:rPr>
              <w:t>541</w:t>
            </w:r>
          </w:hyperlink>
        </w:p>
        <w:p>
          <w:pPr>
            <w:pStyle w:val="Contents3"/>
            <w:tabs>
              <w:tab w:val="clear" w:pos="8459"/>
              <w:tab w:val="right" w:pos="9026" w:leader="dot"/>
            </w:tabs>
            <w:rPr/>
          </w:pPr>
          <w:hyperlink w:anchor="__RefHeading___Toc4377070_211673320">
            <w:r>
              <w:rPr>
                <w:webHidden/>
                <w:rStyle w:val="IndexLink"/>
                <w:rtl w:val="true"/>
              </w:rPr>
              <w:t>قولنا</w:t>
            </w:r>
            <w:r>
              <w:rPr>
                <w:rStyle w:val="IndexLink"/>
                <w:rtl w:val="true"/>
              </w:rPr>
              <w:t>(</w:t>
            </w:r>
            <w:r>
              <w:rPr>
                <w:rStyle w:val="IndexLink"/>
                <w:rtl w:val="true"/>
              </w:rPr>
              <w:t>غير معلومة</w:t>
            </w:r>
            <w:r>
              <w:rPr>
                <w:rStyle w:val="IndexLink"/>
                <w:rtl w:val="true"/>
              </w:rPr>
              <w:t>):</w:t>
              <w:tab/>
            </w:r>
            <w:r>
              <w:rPr>
                <w:rStyle w:val="IndexLink"/>
              </w:rPr>
              <w:t>544</w:t>
            </w:r>
          </w:hyperlink>
        </w:p>
        <w:p>
          <w:pPr>
            <w:pStyle w:val="Contents3"/>
            <w:tabs>
              <w:tab w:val="clear" w:pos="8459"/>
              <w:tab w:val="right" w:pos="9026" w:leader="dot"/>
            </w:tabs>
            <w:rPr/>
          </w:pPr>
          <w:hyperlink w:anchor="__RefHeading___Toc4377072_211673320">
            <w:r>
              <w:rPr>
                <w:webHidden/>
                <w:rStyle w:val="IndexLink"/>
                <w:rtl w:val="true"/>
              </w:rPr>
              <w:t>قولنا</w:t>
            </w:r>
            <w:r>
              <w:rPr>
                <w:rStyle w:val="IndexLink"/>
                <w:rtl w:val="true"/>
              </w:rPr>
              <w:t>(</w:t>
            </w:r>
            <w:r>
              <w:rPr>
                <w:rStyle w:val="IndexLink"/>
                <w:rtl w:val="true"/>
              </w:rPr>
              <w:t>زمن التنزيل</w:t>
            </w:r>
            <w:r>
              <w:rPr>
                <w:rStyle w:val="IndexLink"/>
                <w:rtl w:val="true"/>
              </w:rPr>
              <w:t>):</w:t>
              <w:tab/>
            </w:r>
            <w:r>
              <w:rPr>
                <w:rStyle w:val="IndexLink"/>
              </w:rPr>
              <w:t>544</w:t>
            </w:r>
          </w:hyperlink>
        </w:p>
        <w:p>
          <w:pPr>
            <w:pStyle w:val="Contents3"/>
            <w:tabs>
              <w:tab w:val="clear" w:pos="8459"/>
              <w:tab w:val="right" w:pos="9026" w:leader="dot"/>
            </w:tabs>
            <w:rPr/>
          </w:pPr>
          <w:hyperlink w:anchor="__RefHeading___Toc4377074_211673320">
            <w:r>
              <w:rPr>
                <w:webHidden/>
                <w:rStyle w:val="IndexLink"/>
                <w:rtl w:val="true"/>
              </w:rPr>
              <w:t>قولنا</w:t>
            </w:r>
            <w:r>
              <w:rPr>
                <w:rStyle w:val="IndexLink"/>
                <w:rtl w:val="true"/>
              </w:rPr>
              <w:t>(</w:t>
            </w:r>
            <w:r>
              <w:rPr>
                <w:rStyle w:val="IndexLink"/>
                <w:rtl w:val="true"/>
              </w:rPr>
              <w:t>و لا تدرك إلا بالتجربة أو وسائل مادية</w:t>
            </w:r>
            <w:r>
              <w:rPr>
                <w:rStyle w:val="IndexLink"/>
                <w:rtl w:val="true"/>
              </w:rPr>
              <w:t>):</w:t>
              <w:tab/>
            </w:r>
            <w:r>
              <w:rPr>
                <w:rStyle w:val="IndexLink"/>
              </w:rPr>
              <w:t>545</w:t>
            </w:r>
          </w:hyperlink>
        </w:p>
        <w:p>
          <w:pPr>
            <w:pStyle w:val="Contents3"/>
            <w:tabs>
              <w:tab w:val="clear" w:pos="8459"/>
              <w:tab w:val="right" w:pos="9026" w:leader="dot"/>
            </w:tabs>
            <w:rPr/>
          </w:pPr>
          <w:hyperlink w:anchor="__RefHeading___Toc4377076_211673320">
            <w:r>
              <w:rPr>
                <w:webHidden/>
                <w:rStyle w:val="IndexLink"/>
                <w:rtl w:val="true"/>
              </w:rPr>
              <w:t>قولنا</w:t>
            </w:r>
            <w:r>
              <w:rPr>
                <w:rStyle w:val="IndexLink"/>
                <w:rtl w:val="true"/>
              </w:rPr>
              <w:t>(</w:t>
            </w:r>
            <w:r>
              <w:rPr>
                <w:rStyle w:val="IndexLink"/>
                <w:rtl w:val="true"/>
              </w:rPr>
              <w:t>لتثبت صدق الرسالة التي جاء بها النبي محمد صلّى اللّه عليه و سلّم من عند اللّه عزّ و جلّ</w:t>
            </w:r>
            <w:r>
              <w:rPr>
                <w:rStyle w:val="IndexLink"/>
                <w:rtl w:val="true"/>
              </w:rPr>
              <w:t>):</w:t>
              <w:tab/>
            </w:r>
            <w:r>
              <w:rPr>
                <w:rStyle w:val="IndexLink"/>
              </w:rPr>
              <w:t>546</w:t>
            </w:r>
          </w:hyperlink>
        </w:p>
        <w:p>
          <w:pPr>
            <w:pStyle w:val="Contents2"/>
            <w:tabs>
              <w:tab w:val="clear" w:pos="8743"/>
              <w:tab w:val="right" w:pos="9026" w:leader="dot"/>
            </w:tabs>
            <w:rPr/>
          </w:pPr>
          <w:hyperlink w:anchor="__RefHeading___Toc4377078_211673320">
            <w:r>
              <w:rPr>
                <w:webHidden/>
                <w:rStyle w:val="IndexLink"/>
                <w:rtl w:val="true"/>
              </w:rPr>
              <w:t>قسم تخريج الأحاديث وصلتها بالإعجاز العلمي</w:t>
            </w:r>
            <w:r>
              <w:rPr>
                <w:rStyle w:val="IndexLink"/>
                <w:rtl w:val="true"/>
              </w:rPr>
              <w:tab/>
            </w:r>
            <w:r>
              <w:rPr>
                <w:rStyle w:val="IndexLink"/>
              </w:rPr>
              <w:t>549</w:t>
            </w:r>
          </w:hyperlink>
        </w:p>
        <w:p>
          <w:pPr>
            <w:pStyle w:val="Contents2"/>
            <w:tabs>
              <w:tab w:val="clear" w:pos="8743"/>
              <w:tab w:val="right" w:pos="9026" w:leader="dot"/>
            </w:tabs>
            <w:rPr/>
          </w:pPr>
          <w:hyperlink w:anchor="__RefHeading___Toc4377080_211673320">
            <w:r>
              <w:rPr>
                <w:webHidden/>
                <w:rStyle w:val="IndexLink"/>
                <w:rtl w:val="true"/>
              </w:rPr>
              <w:t>ملحق</w:t>
            </w:r>
            <w:r>
              <w:rPr>
                <w:rStyle w:val="IndexLink"/>
                <w:rtl w:val="true"/>
              </w:rPr>
              <w:tab/>
            </w:r>
            <w:r>
              <w:rPr>
                <w:rStyle w:val="IndexLink"/>
              </w:rPr>
              <w:t>631</w:t>
            </w:r>
          </w:hyperlink>
        </w:p>
        <w:p>
          <w:pPr>
            <w:pStyle w:val="Contents2"/>
            <w:tabs>
              <w:tab w:val="clear" w:pos="8743"/>
              <w:tab w:val="right" w:pos="9026" w:leader="dot"/>
            </w:tabs>
            <w:rPr/>
          </w:pPr>
          <w:hyperlink w:anchor="__RefHeading___Toc4377082_211673320">
            <w:r>
              <w:rPr>
                <w:webHidden/>
                <w:rStyle w:val="IndexLink"/>
                <w:rtl w:val="true"/>
              </w:rPr>
              <w:t>خاتمة</w:t>
            </w:r>
            <w:r>
              <w:rPr>
                <w:rStyle w:val="IndexLink"/>
                <w:rtl w:val="true"/>
              </w:rPr>
              <w:tab/>
            </w:r>
            <w:r>
              <w:rPr>
                <w:rStyle w:val="IndexLink"/>
              </w:rPr>
              <w:t>660</w:t>
            </w:r>
          </w:hyperlink>
        </w:p>
        <w:p>
          <w:pPr>
            <w:pStyle w:val="Contents2"/>
            <w:tabs>
              <w:tab w:val="clear" w:pos="8743"/>
              <w:tab w:val="right" w:pos="9026" w:leader="dot"/>
            </w:tabs>
            <w:rPr/>
          </w:pPr>
          <w:hyperlink w:anchor="__RefHeading___Toc4377084_211673320">
            <w:r>
              <w:rPr>
                <w:webHidden/>
                <w:rStyle w:val="IndexLink"/>
                <w:rtl w:val="true"/>
              </w:rPr>
              <w:t>المصادر و المراجع</w:t>
            </w:r>
            <w:r>
              <w:rPr>
                <w:rStyle w:val="IndexLink"/>
                <w:rtl w:val="true"/>
              </w:rPr>
              <w:tab/>
            </w:r>
            <w:r>
              <w:rPr>
                <w:rStyle w:val="IndexLink"/>
              </w:rPr>
              <w:t>661</w:t>
            </w:r>
          </w:hyperlink>
        </w:p>
        <w:p>
          <w:pPr>
            <w:pStyle w:val="Contents3"/>
            <w:tabs>
              <w:tab w:val="clear" w:pos="8459"/>
              <w:tab w:val="right" w:pos="9026" w:leader="dot"/>
            </w:tabs>
            <w:rPr/>
          </w:pPr>
          <w:hyperlink w:anchor="__RefHeading___Toc4377086_211673320">
            <w:r>
              <w:rPr>
                <w:webHidden/>
                <w:rStyle w:val="IndexLink"/>
                <w:rtl w:val="true"/>
              </w:rPr>
              <w:t>-</w:t>
            </w:r>
            <w:r>
              <w:rPr>
                <w:rStyle w:val="IndexLink"/>
                <w:rtl w:val="true"/>
              </w:rPr>
              <w:t>القرآن الكريم</w:t>
            </w:r>
            <w:r>
              <w:rPr>
                <w:rStyle w:val="IndexLink"/>
                <w:rtl w:val="true"/>
              </w:rPr>
              <w:tab/>
            </w:r>
            <w:r>
              <w:rPr>
                <w:rStyle w:val="IndexLink"/>
              </w:rPr>
              <w:t>661</w:t>
            </w:r>
          </w:hyperlink>
        </w:p>
        <w:p>
          <w:pPr>
            <w:pStyle w:val="Contents3"/>
            <w:tabs>
              <w:tab w:val="clear" w:pos="8459"/>
              <w:tab w:val="right" w:pos="9026" w:leader="dot"/>
            </w:tabs>
            <w:rPr/>
          </w:pPr>
          <w:hyperlink w:anchor="__RefHeading___Toc4377088_211673320">
            <w:r>
              <w:rPr>
                <w:webHidden/>
                <w:rStyle w:val="IndexLink"/>
                <w:rtl w:val="true"/>
              </w:rPr>
              <w:t>كتب تفسير القرآن</w:t>
            </w:r>
            <w:r>
              <w:rPr>
                <w:rStyle w:val="IndexLink"/>
                <w:rtl w:val="true"/>
              </w:rPr>
              <w:t>:</w:t>
              <w:tab/>
            </w:r>
            <w:r>
              <w:rPr>
                <w:rStyle w:val="IndexLink"/>
              </w:rPr>
              <w:t>661</w:t>
            </w:r>
          </w:hyperlink>
        </w:p>
        <w:p>
          <w:pPr>
            <w:pStyle w:val="Contents3"/>
            <w:tabs>
              <w:tab w:val="clear" w:pos="8459"/>
              <w:tab w:val="right" w:pos="9026" w:leader="dot"/>
            </w:tabs>
            <w:rPr/>
          </w:pPr>
          <w:hyperlink w:anchor="__RefHeading___Toc4377090_211673320">
            <w:r>
              <w:rPr>
                <w:webHidden/>
                <w:rStyle w:val="IndexLink"/>
                <w:rtl w:val="true"/>
              </w:rPr>
              <w:t>كتب علوم القرآن</w:t>
            </w:r>
            <w:r>
              <w:rPr>
                <w:rStyle w:val="IndexLink"/>
                <w:rtl w:val="true"/>
              </w:rPr>
              <w:t>:</w:t>
              <w:tab/>
            </w:r>
            <w:r>
              <w:rPr>
                <w:rStyle w:val="IndexLink"/>
              </w:rPr>
              <w:t>663</w:t>
            </w:r>
          </w:hyperlink>
        </w:p>
        <w:p>
          <w:pPr>
            <w:pStyle w:val="Contents3"/>
            <w:tabs>
              <w:tab w:val="clear" w:pos="8459"/>
              <w:tab w:val="right" w:pos="9026" w:leader="dot"/>
            </w:tabs>
            <w:rPr/>
          </w:pPr>
          <w:hyperlink w:anchor="__RefHeading___Toc4377092_211673320">
            <w:r>
              <w:rPr>
                <w:webHidden/>
                <w:rStyle w:val="IndexLink"/>
                <w:rtl w:val="true"/>
              </w:rPr>
              <w:t>كتب علوم الحديث</w:t>
            </w:r>
            <w:r>
              <w:rPr>
                <w:rStyle w:val="IndexLink"/>
                <w:rtl w:val="true"/>
              </w:rPr>
              <w:t>:</w:t>
              <w:tab/>
            </w:r>
            <w:r>
              <w:rPr>
                <w:rStyle w:val="IndexLink"/>
              </w:rPr>
              <w:t>663</w:t>
            </w:r>
          </w:hyperlink>
        </w:p>
        <w:p>
          <w:pPr>
            <w:pStyle w:val="Contents3"/>
            <w:tabs>
              <w:tab w:val="clear" w:pos="8459"/>
              <w:tab w:val="right" w:pos="9026" w:leader="dot"/>
            </w:tabs>
            <w:rPr/>
          </w:pPr>
          <w:hyperlink w:anchor="__RefHeading___Toc4377094_211673320">
            <w:r>
              <w:rPr>
                <w:webHidden/>
                <w:rStyle w:val="IndexLink"/>
                <w:rtl w:val="true"/>
              </w:rPr>
              <w:t>كتب تخريج الحديث</w:t>
            </w:r>
            <w:r>
              <w:rPr>
                <w:rStyle w:val="IndexLink"/>
                <w:rtl w:val="true"/>
              </w:rPr>
              <w:t>:</w:t>
              <w:tab/>
            </w:r>
            <w:r>
              <w:rPr>
                <w:rStyle w:val="IndexLink"/>
              </w:rPr>
              <w:t>663</w:t>
            </w:r>
          </w:hyperlink>
        </w:p>
        <w:p>
          <w:pPr>
            <w:pStyle w:val="Contents3"/>
            <w:tabs>
              <w:tab w:val="clear" w:pos="8459"/>
              <w:tab w:val="right" w:pos="9026" w:leader="dot"/>
            </w:tabs>
            <w:rPr/>
          </w:pPr>
          <w:hyperlink w:anchor="__RefHeading___Toc4377096_211673320">
            <w:r>
              <w:rPr>
                <w:webHidden/>
                <w:rStyle w:val="IndexLink"/>
                <w:rtl w:val="true"/>
              </w:rPr>
              <w:t>كتب تفسير الحديث</w:t>
            </w:r>
            <w:r>
              <w:rPr>
                <w:rStyle w:val="IndexLink"/>
                <w:rtl w:val="true"/>
              </w:rPr>
              <w:t>:</w:t>
              <w:tab/>
            </w:r>
            <w:r>
              <w:rPr>
                <w:rStyle w:val="IndexLink"/>
              </w:rPr>
              <w:t>671</w:t>
            </w:r>
          </w:hyperlink>
        </w:p>
        <w:p>
          <w:pPr>
            <w:pStyle w:val="Contents3"/>
            <w:tabs>
              <w:tab w:val="clear" w:pos="8459"/>
              <w:tab w:val="right" w:pos="9026" w:leader="dot"/>
            </w:tabs>
            <w:rPr/>
          </w:pPr>
          <w:hyperlink w:anchor="__RefHeading___Toc4377098_211673320">
            <w:r>
              <w:rPr>
                <w:webHidden/>
                <w:rStyle w:val="IndexLink"/>
                <w:rtl w:val="true"/>
              </w:rPr>
              <w:t>كتب الفقه</w:t>
            </w:r>
            <w:r>
              <w:rPr>
                <w:rStyle w:val="IndexLink"/>
                <w:rtl w:val="true"/>
              </w:rPr>
              <w:t>:</w:t>
              <w:tab/>
            </w:r>
            <w:r>
              <w:rPr>
                <w:rStyle w:val="IndexLink"/>
              </w:rPr>
              <w:t>674</w:t>
            </w:r>
          </w:hyperlink>
        </w:p>
        <w:p>
          <w:pPr>
            <w:pStyle w:val="Contents3"/>
            <w:tabs>
              <w:tab w:val="clear" w:pos="8459"/>
              <w:tab w:val="right" w:pos="9026" w:leader="dot"/>
            </w:tabs>
            <w:rPr/>
          </w:pPr>
          <w:hyperlink w:anchor="__RefHeading___Toc4377100_211673320">
            <w:r>
              <w:rPr>
                <w:webHidden/>
                <w:rStyle w:val="IndexLink"/>
                <w:rtl w:val="true"/>
              </w:rPr>
              <w:t>كتب أصول الفقه</w:t>
            </w:r>
            <w:r>
              <w:rPr>
                <w:rStyle w:val="IndexLink"/>
                <w:rtl w:val="true"/>
              </w:rPr>
              <w:t>:</w:t>
              <w:tab/>
            </w:r>
            <w:r>
              <w:rPr>
                <w:rStyle w:val="IndexLink"/>
              </w:rPr>
              <w:t>674</w:t>
            </w:r>
          </w:hyperlink>
        </w:p>
        <w:p>
          <w:pPr>
            <w:pStyle w:val="Contents3"/>
            <w:tabs>
              <w:tab w:val="clear" w:pos="8459"/>
              <w:tab w:val="right" w:pos="9026" w:leader="dot"/>
            </w:tabs>
            <w:rPr/>
          </w:pPr>
          <w:hyperlink w:anchor="__RefHeading___Toc4377102_211673320">
            <w:r>
              <w:rPr>
                <w:webHidden/>
                <w:rStyle w:val="IndexLink"/>
                <w:rtl w:val="true"/>
              </w:rPr>
              <w:t>كتب اللغة العربية</w:t>
            </w:r>
            <w:r>
              <w:rPr>
                <w:rStyle w:val="IndexLink"/>
                <w:rtl w:val="true"/>
              </w:rPr>
              <w:t>:</w:t>
              <w:tab/>
            </w:r>
            <w:r>
              <w:rPr>
                <w:rStyle w:val="IndexLink"/>
              </w:rPr>
              <w:t>674</w:t>
            </w:r>
          </w:hyperlink>
        </w:p>
        <w:p>
          <w:pPr>
            <w:pStyle w:val="Contents3"/>
            <w:tabs>
              <w:tab w:val="clear" w:pos="8459"/>
              <w:tab w:val="right" w:pos="9026" w:leader="dot"/>
            </w:tabs>
            <w:rPr/>
          </w:pPr>
          <w:hyperlink w:anchor="__RefHeading___Toc4377104_211673320">
            <w:r>
              <w:rPr>
                <w:webHidden/>
                <w:rStyle w:val="IndexLink"/>
                <w:rtl w:val="true"/>
              </w:rPr>
              <w:t>كتب متفرقة</w:t>
            </w:r>
            <w:r>
              <w:rPr>
                <w:rStyle w:val="IndexLink"/>
                <w:rtl w:val="true"/>
              </w:rPr>
              <w:t>:</w:t>
              <w:tab/>
            </w:r>
            <w:r>
              <w:rPr>
                <w:rStyle w:val="IndexLink"/>
              </w:rPr>
              <w:t>676</w:t>
            </w:r>
          </w:hyperlink>
        </w:p>
        <w:p>
          <w:pPr>
            <w:pStyle w:val="Contents3"/>
            <w:tabs>
              <w:tab w:val="clear" w:pos="8459"/>
              <w:tab w:val="right" w:pos="9026" w:leader="dot"/>
            </w:tabs>
            <w:rPr/>
          </w:pPr>
          <w:hyperlink w:anchor="__RefHeading___Toc4377106_211673320">
            <w:r>
              <w:rPr>
                <w:webHidden/>
                <w:rStyle w:val="IndexLink"/>
                <w:rtl w:val="true"/>
              </w:rPr>
              <w:t>المصادر العربية</w:t>
            </w:r>
            <w:r>
              <w:rPr>
                <w:rStyle w:val="IndexLink"/>
                <w:rtl w:val="true"/>
              </w:rPr>
              <w:t>:</w:t>
              <w:tab/>
            </w:r>
            <w:r>
              <w:rPr>
                <w:rStyle w:val="IndexLink"/>
              </w:rPr>
              <w:t>676</w:t>
            </w:r>
          </w:hyperlink>
        </w:p>
        <w:p>
          <w:pPr>
            <w:pStyle w:val="Contents3"/>
            <w:tabs>
              <w:tab w:val="clear" w:pos="8459"/>
              <w:tab w:val="right" w:pos="9026" w:leader="dot"/>
            </w:tabs>
            <w:rPr/>
          </w:pPr>
          <w:hyperlink w:anchor="__RefHeading___Toc4377108_211673320">
            <w:r>
              <w:rPr>
                <w:webHidden/>
                <w:rStyle w:val="IndexLink"/>
                <w:rtl w:val="true"/>
              </w:rPr>
              <w:t>المصادر الأجنبية</w:t>
            </w:r>
            <w:r>
              <w:rPr>
                <w:rStyle w:val="IndexLink"/>
                <w:rtl w:val="true"/>
              </w:rPr>
              <w:t>:</w:t>
              <w:tab/>
            </w:r>
            <w:r>
              <w:rPr>
                <w:rStyle w:val="IndexLink"/>
              </w:rPr>
              <w:t>678</w:t>
            </w:r>
          </w:hyperlink>
        </w:p>
        <w:p>
          <w:pPr>
            <w:pStyle w:val="Contents3"/>
            <w:tabs>
              <w:tab w:val="clear" w:pos="8459"/>
              <w:tab w:val="right" w:pos="9026" w:leader="dot"/>
            </w:tabs>
            <w:rPr/>
          </w:pPr>
          <w:hyperlink w:anchor="__RefHeading___Toc4377110_211673320">
            <w:r>
              <w:rPr>
                <w:webHidden/>
                <w:rStyle w:val="IndexLink"/>
                <w:rtl w:val="true"/>
              </w:rPr>
              <w:t>المؤتمرات</w:t>
            </w:r>
            <w:r>
              <w:rPr>
                <w:rStyle w:val="IndexLink"/>
                <w:rtl w:val="true"/>
              </w:rPr>
              <w:t>:</w:t>
              <w:tab/>
            </w:r>
            <w:r>
              <w:rPr>
                <w:rStyle w:val="IndexLink"/>
              </w:rPr>
              <w:t>680</w:t>
            </w:r>
          </w:hyperlink>
        </w:p>
        <w:p>
          <w:pPr>
            <w:pStyle w:val="Contents2"/>
            <w:tabs>
              <w:tab w:val="clear" w:pos="8743"/>
              <w:tab w:val="right" w:pos="9026" w:leader="dot"/>
            </w:tabs>
            <w:rPr/>
          </w:pPr>
          <w:hyperlink w:anchor="__RefHeading___Toc4377112_211673320">
            <w:r>
              <w:rPr>
                <w:webHidden/>
                <w:rStyle w:val="IndexLink"/>
                <w:rtl w:val="true"/>
              </w:rPr>
              <w:t>فهرس الكتاب</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_4445"/>
      <w:bookmarkStart w:id="1" w:name="pg495_4445"/>
      <w:bookmarkEnd w:id="1"/>
    </w:p>
    <w:p>
      <w:pPr>
        <w:pStyle w:val="Heading2"/>
        <w:numPr>
          <w:ilvl w:val="1"/>
          <w:numId w:val="1"/>
        </w:numPr>
        <w:rPr/>
      </w:pPr>
      <w:bookmarkStart w:id="2" w:name="pg495_4445"/>
      <w:bookmarkStart w:id="3" w:name="__RefHeading___Toc4376650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 في ما تخفيه الأرحام‏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نجيب الاغر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6652_211673320"/>
      <w:bookmarkStart w:id="6" w:name="_Toc2"/>
      <w:bookmarkEnd w:id="5"/>
      <w:r>
        <w:rPr>
          <w:rtl w:val="true"/>
        </w:rPr>
        <w:t>اشارة</w:t>
      </w:r>
      <w:bookmarkStart w:id="7" w:name="pg495_4450"/>
      <w:bookmarkEnd w:id="6"/>
    </w:p>
    <w:p>
      <w:pPr>
        <w:pStyle w:val="Heading2"/>
        <w:numPr>
          <w:ilvl w:val="1"/>
          <w:numId w:val="1"/>
        </w:numPr>
        <w:rPr/>
      </w:pPr>
      <w:bookmarkStart w:id="8" w:name="__RefHeading___Toc4376654_211673320"/>
      <w:bookmarkStart w:id="9" w:name="_Toc3"/>
      <w:bookmarkEnd w:id="7"/>
      <w:bookmarkEnd w:id="8"/>
      <w:r>
        <w:rPr>
          <w:rtl w:val="true"/>
        </w:rPr>
        <w:t>تنبيه</w:t>
      </w:r>
      <w:bookmarkEnd w:id="9"/>
    </w:p>
    <w:p>
      <w:pPr>
        <w:pStyle w:val="BookText"/>
        <w:rPr/>
      </w:pP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ستطالعه في هذا الكتاب من مباحث و قواعد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مستمد من كتب أهل العلم الأثبات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خالفهم غيرهم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غضاضة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فالاختلاف في الفروع هو شأن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 أن أتبع من أثق به من أهل العلم،و لك أن تتبع من تثق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أن لا أسفه لك رأيا و أن لا تسفه لي رأيا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 أن نرجح بالبرهان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بالدليل،كما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أن يرينا الحق حقا و يرزقنا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يرينا الباطل باطلا و 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هذا البحث للأعمال الخيرية الرجاء لمن له تعليق على البحث من القراء الكرام أن يبعثه على البريد الألكتروني على 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Kareemaghar @ hotmail.com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w:t>
      </w:r>
      <w:bookmarkStart w:id="10" w:name="pg495_4451"/>
    </w:p>
    <w:p>
      <w:pPr>
        <w:pStyle w:val="Heading2"/>
        <w:numPr>
          <w:ilvl w:val="1"/>
          <w:numId w:val="1"/>
        </w:numPr>
        <w:rPr/>
      </w:pPr>
      <w:bookmarkStart w:id="11" w:name="__RefHeading___Toc4376656_211673320"/>
      <w:bookmarkStart w:id="12" w:name="_Toc4"/>
      <w:bookmarkEnd w:id="10"/>
      <w:bookmarkEnd w:id="11"/>
      <w:r>
        <w:rPr>
          <w:rtl w:val="true"/>
        </w:rPr>
        <w:t>تقريظ</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تحيّة و ذكرى عطرة بمناسبة قراءتي للكتاب المبارك،و السّفر العظيم الذي ألفه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نجيب الأغر و الذي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 فيما تخفيه الأرحام و هو من أنفع ما كتب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الباحث عن خلق البشر أيّها الناظر في سرّ القدر</w:t>
      </w:r>
    </w:p>
    <w:p>
      <w:pPr>
        <w:pStyle w:val="BookText"/>
        <w:rPr/>
      </w:pPr>
      <w:r>
        <w:rPr>
          <w:rFonts w:ascii="Amiri" w:hAnsi="Amiri" w:eastAsia="Amiri" w:cs="Amiri"/>
          <w:color w:val="111111"/>
          <w:sz w:val="28"/>
          <w:sz w:val="28"/>
          <w:szCs w:val="28"/>
          <w:rtl w:val="true"/>
          <w:lang w:bidi="ar-SA"/>
        </w:rPr>
        <w:t>أيّها السّائل عن نشأته كيف كانت ليس يذري ما الخبر</w:t>
      </w:r>
    </w:p>
    <w:p>
      <w:pPr>
        <w:pStyle w:val="BookText"/>
        <w:rPr/>
      </w:pPr>
      <w:r>
        <w:rPr>
          <w:rFonts w:ascii="Amiri" w:hAnsi="Amiri" w:eastAsia="Amiri" w:cs="Amiri"/>
          <w:color w:val="111111"/>
          <w:sz w:val="28"/>
          <w:sz w:val="28"/>
          <w:szCs w:val="28"/>
          <w:rtl w:val="true"/>
          <w:lang w:bidi="ar-SA"/>
        </w:rPr>
        <w:t>قد أتاك اليوم سفر كامل جمع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 و قمر</w:t>
      </w:r>
    </w:p>
    <w:p>
      <w:pPr>
        <w:pStyle w:val="BookText"/>
        <w:rPr/>
      </w:pPr>
      <w:r>
        <w:rPr>
          <w:rFonts w:ascii="Amiri" w:hAnsi="Amiri" w:eastAsia="Amiri" w:cs="Amiri"/>
          <w:color w:val="111111"/>
          <w:sz w:val="28"/>
          <w:sz w:val="28"/>
          <w:szCs w:val="28"/>
          <w:rtl w:val="true"/>
          <w:lang w:bidi="ar-SA"/>
        </w:rPr>
        <w:t>صاغ معنى الخلق للإنسان في دقّة تجلوه صفوا و كدر</w:t>
      </w:r>
    </w:p>
    <w:p>
      <w:pPr>
        <w:pStyle w:val="BookText"/>
        <w:rPr/>
      </w:pPr>
      <w:r>
        <w:rPr>
          <w:rFonts w:ascii="Amiri" w:hAnsi="Amiri" w:eastAsia="Amiri" w:cs="Amiri"/>
          <w:color w:val="111111"/>
          <w:sz w:val="28"/>
          <w:sz w:val="28"/>
          <w:szCs w:val="28"/>
          <w:rtl w:val="true"/>
          <w:lang w:bidi="ar-SA"/>
        </w:rPr>
        <w:t>فصّل الأمر و جلّى غيبه و كساه هذيه حتّى سفر</w:t>
      </w:r>
    </w:p>
    <w:p>
      <w:pPr>
        <w:pStyle w:val="BookText"/>
        <w:rPr/>
      </w:pPr>
      <w:r>
        <w:rPr>
          <w:rFonts w:ascii="Amiri" w:hAnsi="Amiri" w:eastAsia="Amiri" w:cs="Amiri"/>
          <w:color w:val="111111"/>
          <w:sz w:val="28"/>
          <w:sz w:val="28"/>
          <w:szCs w:val="28"/>
          <w:rtl w:val="true"/>
          <w:lang w:bidi="ar-SA"/>
        </w:rPr>
        <w:t>بيّن الإعجاز حتى صاغه من هدى الوحيين حقا و استقر</w:t>
      </w:r>
    </w:p>
    <w:p>
      <w:pPr>
        <w:pStyle w:val="BookText"/>
        <w:rPr/>
      </w:pPr>
      <w:r>
        <w:rPr>
          <w:rFonts w:ascii="Amiri" w:hAnsi="Amiri" w:eastAsia="Amiri" w:cs="Amiri"/>
          <w:color w:val="111111"/>
          <w:sz w:val="28"/>
          <w:sz w:val="28"/>
          <w:szCs w:val="28"/>
          <w:rtl w:val="true"/>
          <w:lang w:bidi="ar-SA"/>
        </w:rPr>
        <w:t>فاتخذه للمعاني سلّما و لفهم الوخي سمعا و بصر</w:t>
      </w:r>
    </w:p>
    <w:p>
      <w:pPr>
        <w:pStyle w:val="BookText"/>
        <w:rPr/>
      </w:pPr>
      <w:r>
        <w:rPr>
          <w:rFonts w:ascii="Amiri" w:hAnsi="Amiri" w:eastAsia="Amiri" w:cs="Amiri"/>
          <w:color w:val="111111"/>
          <w:sz w:val="28"/>
          <w:sz w:val="28"/>
          <w:szCs w:val="28"/>
          <w:rtl w:val="true"/>
          <w:lang w:bidi="ar-SA"/>
        </w:rPr>
        <w:t>و تدبّر ما به من حكم و تأمّل ما حواه من درر</w:t>
      </w:r>
    </w:p>
    <w:p>
      <w:pPr>
        <w:pStyle w:val="BookText"/>
        <w:rPr/>
      </w:pPr>
      <w:r>
        <w:rPr>
          <w:rFonts w:ascii="Amiri" w:hAnsi="Amiri" w:eastAsia="Amiri" w:cs="Amiri"/>
          <w:color w:val="111111"/>
          <w:sz w:val="28"/>
          <w:sz w:val="28"/>
          <w:szCs w:val="28"/>
          <w:rtl w:val="true"/>
          <w:lang w:bidi="ar-SA"/>
        </w:rPr>
        <w:t>و انظر الإعجاز في تكوينا و مبادئ الخلق انثى و ذكر</w:t>
      </w:r>
    </w:p>
    <w:p>
      <w:pPr>
        <w:pStyle w:val="BookText"/>
        <w:rPr/>
      </w:pPr>
      <w:r>
        <w:rPr>
          <w:rFonts w:ascii="Amiri" w:hAnsi="Amiri" w:eastAsia="Amiri" w:cs="Amiri"/>
          <w:color w:val="111111"/>
          <w:sz w:val="28"/>
          <w:sz w:val="28"/>
          <w:szCs w:val="28"/>
          <w:rtl w:val="true"/>
          <w:lang w:bidi="ar-SA"/>
        </w:rPr>
        <w:t>تجد الأسطر منه أنجما تصعق الباغي و تهدي من نظر</w:t>
      </w:r>
    </w:p>
    <w:p>
      <w:pPr>
        <w:pStyle w:val="BookText"/>
        <w:rPr/>
      </w:pPr>
      <w:r>
        <w:rPr>
          <w:rFonts w:ascii="Amiri" w:hAnsi="Amiri" w:eastAsia="Amiri" w:cs="Amiri"/>
          <w:color w:val="111111"/>
          <w:sz w:val="28"/>
          <w:sz w:val="28"/>
          <w:szCs w:val="28"/>
          <w:rtl w:val="true"/>
          <w:lang w:bidi="ar-SA"/>
        </w:rPr>
        <w:t>كلّ لفظ منه يجري كوثرا ينبت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ينعا و ثمر</w:t>
      </w:r>
    </w:p>
    <w:p>
      <w:pPr>
        <w:pStyle w:val="BookText"/>
        <w:rPr/>
      </w:pPr>
      <w:r>
        <w:rPr>
          <w:rFonts w:ascii="Amiri" w:hAnsi="Amiri" w:eastAsia="Amiri" w:cs="Amiri"/>
          <w:color w:val="111111"/>
          <w:sz w:val="28"/>
          <w:sz w:val="28"/>
          <w:szCs w:val="28"/>
          <w:rtl w:val="true"/>
          <w:lang w:bidi="ar-SA"/>
        </w:rPr>
        <w:t>و يشعّ النّور من كلّ فم نطقته و هو نور مستطر</w:t>
      </w:r>
    </w:p>
    <w:p>
      <w:pPr>
        <w:pStyle w:val="BookText"/>
        <w:rPr/>
      </w:pPr>
      <w:r>
        <w:rPr>
          <w:rFonts w:ascii="Amiri" w:hAnsi="Amiri" w:eastAsia="Amiri" w:cs="Amiri"/>
          <w:color w:val="111111"/>
          <w:sz w:val="28"/>
          <w:sz w:val="28"/>
          <w:szCs w:val="28"/>
          <w:rtl w:val="true"/>
          <w:lang w:bidi="ar-SA"/>
        </w:rPr>
        <w:t>كتبته بمدى الدّهر يد لا تمسّ الشّيء إلا و ازدهر</w:t>
      </w:r>
    </w:p>
    <w:p>
      <w:pPr>
        <w:pStyle w:val="BookText"/>
        <w:rPr/>
      </w:pPr>
      <w:r>
        <w:rPr>
          <w:rFonts w:ascii="Amiri" w:hAnsi="Amiri" w:eastAsia="Amiri" w:cs="Amiri"/>
          <w:color w:val="111111"/>
          <w:sz w:val="28"/>
          <w:sz w:val="28"/>
          <w:szCs w:val="28"/>
          <w:rtl w:val="true"/>
          <w:lang w:bidi="ar-SA"/>
        </w:rPr>
        <w:t>ترجم السّنّة علما و هدى و كتاب اللّه آيا و سور</w:t>
      </w:r>
    </w:p>
    <w:p>
      <w:pPr>
        <w:pStyle w:val="BookText"/>
        <w:rPr/>
      </w:pPr>
      <w:r>
        <w:rPr>
          <w:rFonts w:ascii="Amiri" w:hAnsi="Amiri" w:eastAsia="Amiri" w:cs="Amiri"/>
          <w:color w:val="111111"/>
          <w:sz w:val="28"/>
          <w:sz w:val="28"/>
          <w:szCs w:val="28"/>
          <w:rtl w:val="true"/>
          <w:lang w:bidi="ar-SA"/>
        </w:rPr>
        <w:t>فهو مفتاح لها في بابه و هو في ذاك الكلام المعتبر</w:t>
      </w:r>
    </w:p>
    <w:p>
      <w:pPr>
        <w:pStyle w:val="BookText"/>
        <w:rPr/>
      </w:pPr>
      <w:r>
        <w:rPr>
          <w:rFonts w:ascii="Amiri" w:hAnsi="Amiri" w:eastAsia="Amiri" w:cs="Amiri"/>
          <w:color w:val="111111"/>
          <w:sz w:val="28"/>
          <w:sz w:val="28"/>
          <w:szCs w:val="28"/>
          <w:rtl w:val="true"/>
          <w:lang w:bidi="ar-SA"/>
        </w:rPr>
        <w:t>أشرقت أحرفه في صبحه فهي لا تنطق إلاّ بالعبر</w:t>
      </w:r>
    </w:p>
    <w:p>
      <w:pPr>
        <w:pStyle w:val="BookText"/>
        <w:rPr/>
      </w:pPr>
      <w:r>
        <w:rPr>
          <w:rFonts w:ascii="Amiri" w:hAnsi="Amiri" w:eastAsia="Amiri" w:cs="Amiri"/>
          <w:color w:val="111111"/>
          <w:sz w:val="28"/>
          <w:sz w:val="28"/>
          <w:szCs w:val="28"/>
          <w:rtl w:val="true"/>
          <w:lang w:bidi="ar-SA"/>
        </w:rPr>
        <w:t>فخرت بين ذويها أنها لكريم بن نجيب بن الأغر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حزم عبد الرحمن بن محمد بن أسعد الحكمي الفيفيّ</w:t>
      </w:r>
      <w:bookmarkStart w:id="13" w:name="pg495_4452"/>
    </w:p>
    <w:p>
      <w:pPr>
        <w:pStyle w:val="Heading2"/>
        <w:numPr>
          <w:ilvl w:val="1"/>
          <w:numId w:val="1"/>
        </w:numPr>
        <w:rPr/>
      </w:pPr>
      <w:bookmarkStart w:id="14" w:name="__RefHeading___Toc4376658_211673320"/>
      <w:bookmarkStart w:id="15" w:name="_Toc5"/>
      <w:bookmarkEnd w:id="13"/>
      <w:bookmarkEnd w:id="14"/>
      <w:r>
        <w:rPr>
          <w:rtl w:val="true"/>
        </w:rPr>
        <w:t>شخصية بارزة في علم الأجنّة تدلي بشهادتها</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عملت لثلاث سنوات خلت مع هيئة علم الأجنة التابعة لجامعة الملك عبد العزيز في جدّة،السعودية،كنت أساعدهم فيها على تفسير البيانات العديدة التي وردت في القرآن و السّنّة،المرتبطة بالتوالد الإنسانيّ و التطور ما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بداية،أدهشتني دقة النصوص التي دوّنت في القرن السابع الميلادي،و ذلك قبل تأسيس علم الأجنّة،و ذلك بالرغم من علمي المسبق بالتاريخ المشرق لعلماء المسلمين في القرن العاشر الميلادي،و مساهمات بعضهم في علم الطب،و لم أكن أعلم شيئا عن الحقائق و المعتقدات الدينية الواردة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أعتقد أنه من المهم للطلبة المسلمين و لغيرهم فهم معاني النصوص القرآنية المتعلقة بعلم النمو الإنساني،و ذلك في ضوء العلم الحديث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تورنتو،كندا،أيلول،</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6" w:name="pg495_4453"/>
    </w:p>
    <w:p>
      <w:pPr>
        <w:pStyle w:val="Heading2"/>
        <w:numPr>
          <w:ilvl w:val="1"/>
          <w:numId w:val="1"/>
        </w:numPr>
        <w:rPr/>
      </w:pPr>
      <w:bookmarkStart w:id="17" w:name="__RefHeading___Toc4376660_211673320"/>
      <w:bookmarkStart w:id="18" w:name="_Toc6"/>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من بعثه اللّه رحمة للخلق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بفضل اللّه استودعت خلاصة جهدي في هذا الكتاب،و بذلت فيه غاية و سعي،حيث بحثت فيه عن إشارات لحقائق علمية في القرآن الكريم،و السنّة النبوية المطهرة،و قصدت في ذلك أن القرآن وحي من عند اللّه،أنزله على قلب نبيه صلّى اللّه عليه و سلّم، و لم يتقوّله من عنده،و لم يخترعه من ذاته،و أن أعلن للملإ أن الإسلام و العلم أخوان توأمان لا يفترقان؛فحيث وجد الإسلام وجد العلم،و مهما تطور العلم و ترقّى فإنه كاشف دوما عن حقيقة القرآن،و مؤكّد أنه منزل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يحثّ كلّ طالب حقيقة أن يقرأه،و يتعمّق في معانيه و أبعاده،ليتوصل بذلك إلى إدراك إعجازه،و الإيمان بأنه ليس من وضع البشر،لأن ما يضعه البشر يختلف اختلافا بيّنا عمّا يكون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يوجّه القرآن الناس ليفتحوا عقولهم و قلوبهم كي يصلوا إلى الهدى و ينظروا إليه نظرة تدبر موضوعية،فيكون دالا لهم على حقائق علمية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هو معجزة رسول اللّه صلّى اللّه عليه و سلّم الخالدة،علما أن اللّه تعالى قد أيّد رسله بمعجزات تناسب ما برع فيه أهل عصرهم؛فمن معجزات موسى عليه السّلام إبطال سحر أهل زمانه،حيث عجزوا عن الإتيان ببعض ما أتى به من الحق،فآمن السحرة و خرّوا ساجدين؛و ذلك لأنهم فرّقوا بين الحق و الباطل،و بين العلم و الشعوذة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 قالُوا إِنَّ لَنا لَأَجْراً إِنْ كُنّا نَحْنُ الْغالِبِينَ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لَمِنَ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إِمّا أَنْ تُلْقِيَ وَ إِمّا أَنْ نَكُونَ</w:t>
      </w:r>
    </w:p>
    <w:p>
      <w:pPr>
        <w:pStyle w:val="BookText"/>
        <w:rPr/>
      </w:pPr>
      <w:r>
        <w:rPr>
          <w:rFonts w:ascii="Amiri" w:hAnsi="Amiri" w:eastAsia="Amiri" w:cs="Amiri"/>
          <w:color w:val="111111"/>
          <w:sz w:val="28"/>
          <w:sz w:val="28"/>
          <w:szCs w:val="28"/>
          <w:rtl w:val="true"/>
          <w:lang w:bidi="ar-SA"/>
        </w:rPr>
        <w:t>نَحْنُ الْمُلْقِينَ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أَعْيُنَ النّاسِ وَ اسْتَرْهَبُوهُمْ وَ جاؤُ بِسِحْرٍ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 عليه السّلام فقد بعثه اللّه في زمن اشتهر فيه الطب،و تفاخر الناس به، فأكرمه اللّه تعالى بمعجزة من جنس ما تفاخروا به؛فأحيا من مات بإذن اللّه،و حرّك ما صوّر بإذن اللّه،و فعل ما دون ذلك مما يعجز عنه الطب في جميع الأزمنة لا في زمانه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يؤمن برسالته إلا من فتح اللّه قلبه فعلم الحق،و أبصر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صلّى اللّه عليه و سلّم،الرسول الذي وصفه اللّه تعالى بالأمّي في قوله عزّ و جلّ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بعثه اللّه تعالى كذلك في قوم أميّين لا يقرءون و لا يكتبون و لا يحسبون كما تعلمنا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 بمعجزات حسّيّة متعددة في عصره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انشقاق القمر،و معجزة نبع الماء من بين أصابعه بعد أن وضع يده في الإناء،و تكلّم الشاة التي سمّتها امرأة يهودية، و زيادة الطعام ببركته،و حنين الجذع إليه الذي يمسك به حين يخطب،و إبراء المرضى بلمسه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في عصره من آمن،ثم أبقى له تعالى معجزة مستمرة إلى قيام الساعة،أ لا و هي القرآن الكريم كتاب اللّه المعجز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 منه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تنقضي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الذي أعجز الثقلين 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و لو بسورة من مثله،و مع كونه معجزا في بلاغته،فإنه حجة دامغة على أهل العلم التجريبي الذين وقفوا مشدوهين أمام الحقائق الباهرة التي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القرآن قد حثّ على التعلم،فكانت أول كلمة نزلت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نفهم أهميّة البحث،فالبحث وسيلة لاكتشاف الحقائق،و طريق للتمرس في العلوم عموما،و بواسطته يرتقي الإنسان من الجهل إلى النور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هذه العلوم هي التي تؤدي إلى التفكّر في آيات اللّه تعالى،فسبب خلق الإنسان هو التّعرّف على صفات اللّه تعالى،من عظمة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التي تؤدي إلى هذا الطريق هي خير العلوم على الإطلاق،لأنها تخدم هذا الهدف السامي الذي وجد من أجله الإنسان؛فإحدى الطرق التي تؤدي إلى العبودية الكاملة لله تعالى هي التفكر في آيات اللّه عزّ و جلّ 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أدعو كل مثقّف لينظر نظرة موضوعية إلى ما أشارت إليه النصوص من القرآن و السنة من حقائق علمية كبرى،فتكون لهم سبيل هداية،و منار علم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فإني أحثّهم على إكمال الطريق في مجال البحث في النصوص المقدّسة لأن دلالاتها ستنكشف شيئا فشيئا و سيرتقي فهمها مع مرور الوقت فالله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يتحدّث عن مسألة خلق سيدنا آدم عليه السّلام،و يظهر كيف أن المعطيات العلمية تتوافق مع المعطيات الدينية في هذا الشأن،و لا تعارضها،و يضع للقارئ تصوّرا جديدا لعملية تخلق سيدنا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فهو يتناول موضوع تخلق الجنين بدءا من تخلق الحيوان المنوي و البويضة،و التقاءهما،و تطوّر هذه البويضة،كما أنه يصف سائر المراحل التي تمرّ بها البويضة المخصّبة،و المراحل التي يمر بها جسد الجنين في رحم المرأة الحامل، و يتحدّث بالتفصيل عن الأعراض التي تظهر عليه من الخارج و الداخل،و يصف لنا كيفية خروج الجنين من الجسد المستضيف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يتحدّث عن مدّة المكوث في الرّحم،مع وصف دقيق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يتناول الكتاب موضوع الرضاعة بدءا من تخلق العناصر الأساسية للبن، و عملية خروجها من الثدي،و امتصاصها من الرضيع،و أثرها المورفولوجي في جسده،مع التركيز على إبراز الأحكام التي تؤدي إلى تحريم الطفل لأمه أو لأخته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بحث مهم في علم الوراثة يتحدّث عن الوحدة الأساسية الموجودة في جسم الإنسان التي تتسبّب في تخلق خلايا الجنين بإذن اللّه تعالى،و إعطائه الصفات التي سيكون عليها،و الأمراض التي قد تظهر على هذا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هي الحمض النووي الرئيسي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هناك وصف لآثار الفساد الاجتماعي على صحة الأفراد من الناحية الوراثية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الباعث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دفعني لتأليف هذا الكتاب هو اطلاعي اليسير على بعض الكتب الطبّية المتعلقة بتخلّق الجنين،حيث دعتني الحقائق العلمية الباهرة إلى متابعة التفكر و التأمل في مراحل تطور خلق الإنسان من بدايتها،ثمّ اطّلعت بعد ذلك على ما في القرآن الكريم و السّنة النبوية من إشارات حول هذا الموضوع،فتبين لي تطابق مذهل بين النصوص الشرعية،و الحقائق الطبية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بدأت أبحث بجدّ و تعمّق في هذا المجال،و أدقّق في المطابقة،فازداد يقيني بالقرآن و السنة،فحمدت اللّه سبحانه و تعالى على تفضله على الخلق،بمنّة الدلالة على الحق،بكتاب مقروء،مطابق للكتاب الكوني المشهود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بكتابة مقال مقتضب،أروم فيه إثبات هذا الإعجاز،إلا أني لم أتمكن من إقناع من أحببت له التوفيق للهداية،و كان ذلك تقديرا من العزيز العليم،مما حدا بي إلى التوسع بدقة في هذا البحث ليكون بذلك أكثر وقعا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فعكفت زمانا أطّلع على الكتب العلمية الطبية،و الكتب الدينية في هذا الموضوع،و قد تأملت كثيرا مما حوت هذه الكتب إلا أن نقاطا عدة استوقفتني في أثناء ذلك،و بقيت فترة غير وجيزة أتبيّنها من أهل الاختصاص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أوّل مطالعة لي في موضوع تخلّق الجنين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طفل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CHILD IS BORN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كان هذا في بريطانيا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 انتقلت بعدها إلى الكويت،فكتبت مقالا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م،زرت بعدها هيئة الإعجاز العلمي للقرآن و السنة في مكة المكرمة و في جدّة،حيث التقيت فيها بالدكتور عبد الجواد الصاوي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الطبي بهيئة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فأهداني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الأجنة في ضوء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الكتاب بمثابة الضوء الساطع في بحثي،فانكشفت لي به بعض الأمور الغامضة التي سبق أن توقفت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بدأت بعدها بالتوسع و الكتابة و ذلك عند ما كنت في السعودية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لبنان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قابلت بعض علماء الطب و الفقه؛و ذلك من أجل مناقشة بعض النقاط العالقة في ذهني للاطمئنان إلى أن المعلومات التي تضمّنها الكتاب علمية موضوعية،لا يعتريها شك،من الناحيتين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 الفقهية،حيث اتّضح لي ما أشكل،و تبين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الإعجازات العلمية التي أحسب أن لا سابقة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كتابي هذا مرتكزا على ثلاثة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نصوص القرآن و السنة فيما بينها،و ذلك لاستنباط الكثير من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منهجية علمية في طريقة البحث،و ذلك لإثبات إرادة الإعجاز في النص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إبراز موضوعات جديدة لم تناقش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البحث وقتا طويلا لكي يثمر عن نتائج جيّدة،لأني لم أكن على علم واسع في مجال علم تخلق الجنين،كذلك في العلوم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 و حديث و فقه،فعكفت على التمرس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العامل الآخر الذي أطال البحث هو البحث في الكم الهائل من الكتب الكونية</w:t>
      </w:r>
    </w:p>
    <w:p>
      <w:pPr>
        <w:pStyle w:val="BookText"/>
        <w:rPr/>
      </w:pPr>
      <w:r>
        <w:rPr>
          <w:rFonts w:ascii="Amiri" w:hAnsi="Amiri" w:eastAsia="Amiri" w:cs="Amiri"/>
          <w:color w:val="111111"/>
          <w:sz w:val="28"/>
          <w:sz w:val="28"/>
          <w:szCs w:val="28"/>
          <w:rtl w:val="true"/>
          <w:lang w:bidi="ar-SA"/>
        </w:rPr>
        <w:t>و الشرعية عن دلالات تربطها بعضها ببعض،و ملاحقة العلماء،و حثّهم على التفكّر في هذا المجال،و إثراء البحث من مخزونهم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يجب أن نتوخى الحذر في انتقاء معاني الكلمات،فموضع الزلل خطير في هذا المجال،فقد يأخذ بنا إلى تفسير الآيات القرآنية بتكلف و تحميلها ما لا تحتمل،و بما أن الموضوع خطير لأن إيمان المرء قد يترسّخ أو يتزعزع من جراء التفسير الذي يجده أمامه،فوجب التركيز الشديد و إمعان النظر في المعاني المتشابهة المتشابكة التي يتوجّب فكّها كثيرا من النظر و الرجوع إلى ذوي فنون متعدّدة من حديث،و أصول فقه،و لغة،و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نتحرّى عن الحقيقة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تطلّب جهدا كبيرا مني هو أني قد اعتنيت كثيرا بانتقاء الصور التي قد تعبّر عن الفكرة المقصود إيضاحها تعبيرا دقيقا،و إبرازها إبرازا أوضح من إبراز غيرها لها،حتى يقف القارئ الكريم على جلية الأمر فكرة 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خطة البحث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ارتكزت في البحث على القرآن الكريم،و كتب تفسير القرآن،و علوم القرآن، و كتب الأحاديث،و شروحاتها،و كتب مصطلح الحديث،و كتب الفقه،و أصوله، و المعاجم اللغوية،و الكتب العلمية،بغية أن أصل إلى نتيجة واضحة دقيقة في البحث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رتّبت عرض النصوص الشرعية خلال البحث حسبما يمليه السياق الزمني بمعنى أنّي رتّبت عرض هذه النصوص أو أجزاءها في البحث وفقا للجدول الزمني لتخلّق أعضاء الجنين،حتى يسهل على القارئ تتبّع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اعتنيت ابتداء بشرح معاني الكلمات الأساسية التي لها علاقة بالإعجاز،كما تناولتها المعاجم اللغوية المعتمدة؛كي يسهل على القارئ فهم معنى الآية القرآنية أو الحديث الشريف،و من ثمّ أتيت على ذكر التفاصيل العلمية و طابقت مفهوم الحديث على الحقيقة العلمية،و علّقت في كثير من الأحيان على نواحي الإعجاز العلمي في القرآن و السنة،و لم أغفل خلال البحث ذكر ما ورد في كتب تفسير القرآن الكريم،و شرح الأحاديث الشريفة لتبيان الأبعاد التي ترمي إليها الآيات الكريمة،و الأحاديث الشريفة، فمؤلّفو هذه الكتب هم من العلماء الأثبات،الذين حصّلوا العلم الواسع في كلّ</w:t>
      </w:r>
    </w:p>
    <w:p>
      <w:pPr>
        <w:pStyle w:val="BookText"/>
        <w:rPr/>
      </w:pPr>
      <w:r>
        <w:rPr>
          <w:rFonts w:ascii="Amiri" w:hAnsi="Amiri" w:eastAsia="Amiri" w:cs="Amiri"/>
          <w:color w:val="111111"/>
          <w:sz w:val="28"/>
          <w:sz w:val="28"/>
          <w:szCs w:val="28"/>
          <w:rtl w:val="true"/>
          <w:lang w:bidi="ar-SA"/>
        </w:rPr>
        <w:t>العلوم الشرعية،و قد خاضوا في التفاصيل،و يعلمون جيدا جوانب النصوص الشرعية و أبعادها،و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أخّرت بعض المباحث عن مكانها الزمني في قليل من الأحيان،حيث إن فهمها يتطلّب فهم ما يأتي بعدها من حقائق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للموضوعات التي تناولتها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بشرح نظري لمسألة خلق سيدنا آدم عليه السّلام إذ أنّ النشأة ابتدأت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بعد ذلك على شرح تخلّق الجنين بالتفصيل حيث إن الجنين تولّد من آدم و حواء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بعده قسم الرضاعة بعد قسم تخلق الجنين،لأن الرضاعة هي بمثابة رعاية الخلق الذي 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 ما سبق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ظاهرتي تخلق الجنين،و الرضاعة ترتكزان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اختتمت الكتاب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الأحاديث وصلتها بالإعجاز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وضعتهما في النهاية حتى لا يشعر القارئ غير المتخصّص بالملل،و هما بحثان مهمان لضبط الإعجاز العلمي،و معرفة الصحيح منه من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اعتنيت في بحثي هذا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 توصّل إليه العلماء المسلمون من إعجازات علمية متفرّقة في كتبهم ضمن مجموعة متجانسة مترابطة،متحقّق من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بعض الأخطاء و المفاهيم المجانبة للصواب لدى بعض مفسّري القرآن الكريم،و الباحثين في الإعجاز العلمي في القرآن و السنة،في مجال تخلّق الجنين و الرضاعة،و علم الوراثة المنتشرة في المجتمع،و التي لا بد أن نصحّحها لكي يتقدّم و يرتقي العلم في هذا المجال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 عن جوانب إعجازية غير معلومة لبعض الآيات الكريمة، و الأحاديث الشريفة التي سبق أن اكتشف بعض جوانبها الإعجازية الأخرى،و التي ظلّت إلى يومنا هذا غير واضحة،و غير معروفة من قبل كثير من الباحثين و أفراد المجتمع الإسلامي و غير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أحاديث و مفاهيم و إعجازات جديدة في كل من المجالات المذكورة آنفا،لكي يتجدّد نبع الآيات على مدى العصور،و لكي يتيقّن القرّاء الكرام أن هذا الدين لن يموت أبدا مهما تطوّر العلم،فالعلم الكوني و الدين الإسلامي ينبعان من مشكاة واحدة،و لذلك لا بد أن يلتقيا على مدى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عملي المتواضع هذا،الذي أرجو أن ينال القبول من اللّه عزّ و جلّ،ثم من خلقه،أحمد اللّه تعالى و أشكره بادئ ذي بدء على ما منّ به عليّ من علم في هذا المجال،فلو لا فضله عليّ و على خلقه لما تكامل هذا البحث،و من ثمّ أتقدم بالشكر إلى كل من الأحبة الذين أبدوا ملحوظاتهم على البحث،أو أسهموا معي بشكل أو آخر في إثراء البحث علميا حتى خرج بحثي على صورته هذه،فرسول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إليه معروف،فقال لفاعله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خيرا،فقد أبلغ في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 بالشكر كلا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الدكتور باسم عيتاني على مراجعته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الدكتورة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قطّان،و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جناح الحسن على مراجعتهما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المصري على تخريجه معظم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السيد اللحام على تنقيحه الأحاديث و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الحكمي الفيفي على مراجعته لدلالات و معاني النصوص الشرعية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سيد المرسلين و الحمد للّه رب العالمين بيروت،لبنان،في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9" w:name="pg495_4461"/>
    </w:p>
    <w:p>
      <w:pPr>
        <w:pStyle w:val="Heading2"/>
        <w:numPr>
          <w:ilvl w:val="1"/>
          <w:numId w:val="1"/>
        </w:numPr>
        <w:rPr/>
      </w:pPr>
      <w:bookmarkStart w:id="20" w:name="__RefHeading___Toc4376662_211673320"/>
      <w:bookmarkStart w:id="21" w:name="_Toc7"/>
      <w:bookmarkEnd w:id="19"/>
      <w:bookmarkEnd w:id="20"/>
      <w:r>
        <w:rPr>
          <w:rtl w:val="true"/>
        </w:rPr>
        <w:t>موجز في تعريف الإعجاز العلمي في القرآن و السنّة</w:t>
      </w:r>
      <w:bookmarkEnd w:id="21"/>
    </w:p>
    <w:p>
      <w:pPr>
        <w:pStyle w:val="Heading3"/>
        <w:numPr>
          <w:ilvl w:val="2"/>
          <w:numId w:val="1"/>
        </w:numPr>
        <w:rPr/>
      </w:pPr>
      <w:bookmarkStart w:id="22" w:name="__RefHeading___Toc4376664_2116733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من المهم أن نعرّف الإعجاز العلمي في القرآن و السنّة بطريقة موجزة؛لكي يتسنّى للقارئ فهم الآلية التي عملنا من خلالها،و تقييم الإعجاز العلمي على أسس سليمة،و من أراد التفصيل فيمكنه قراءة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و الأسس التي يرتكز عليها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376666_211673320"/>
      <w:bookmarkStart w:id="25" w:name="_Toc9"/>
      <w:bookmarkEnd w:id="24"/>
      <w:r>
        <w:rPr>
          <w:rtl w:val="true"/>
        </w:rPr>
        <w:t>تعريف الإعجاز العلمي في القرآن و السنة</w:t>
      </w:r>
      <w:r>
        <w:rPr>
          <w:rtl w:val="true"/>
        </w:rPr>
        <w:t>:</w:t>
      </w:r>
      <w:bookmarkEnd w:id="25"/>
    </w:p>
    <w:p>
      <w:pPr>
        <w:pStyle w:val="BookText"/>
        <w:rPr/>
      </w:pPr>
      <w:r>
        <w:rPr>
          <w:rFonts w:ascii="Amiri" w:hAnsi="Amiri" w:eastAsia="Amiri" w:cs="Amiri"/>
          <w:color w:val="111111"/>
          <w:sz w:val="28"/>
          <w:sz w:val="28"/>
          <w:szCs w:val="28"/>
          <w:rtl w:val="true"/>
          <w:lang w:bidi="ar-SA"/>
        </w:rPr>
        <w:t>الإعجاز لغة هو إثبات العجز،و هو الفوت و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هو الإعلام بعجز البشر عن معرفة حقائق 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العلمي هو إشارة إلى حقائق علمية يعجز الناس في حينها عن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مصطلحنا،الإعجاز العلمي في القرآن و السنة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مطابقة معان كثيرة و متوافرة،صريحة في دلالاتها،من الكتاب و السنة،لحقائق علمية،غير معلومة زمن التنزيل،و لا تدرك إلا بالتجربة أو وسائل مادية،لتثبت صدق الرسالة التي جاء بها النبي محمد صلّى اللّه عليه و سلّم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التعريف هو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التطابق في الإعجاز العلمي يكون بعرض صفات الحقيقة العلمية الثابتة على دلالة النص الشرعي القطعي،فإن وافقت صفات الحقيقة العلمية دلالة النص الشرعي طابقته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كثيرة و متوافرة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معنى،و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المفهوم من لفظ مستعمل،ورد في نصوص القرآن الكريم و الحديث الشريف،و عليه أن يطابق حقيقة علمية،و هذه المعاني عليها أن تكون كثيرة و متوافرة،حتى لا يحكم عليها بعض القرّاء بأنها أتت على سبيل الصدفة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المفهوم من لفظ مستعمل يأتي في جملة مركبة، و يعود لجذر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لهذا الجذر كثير من التفريعات،و بالتالي معان مختلفة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عندها إيجاد ضابط للانتقاء من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هو معنى جذر الكلمة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معاني الفروع أن تكون لها صفة مشتركة على الأقل مع معنى جذر الكلمة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فمن الأهمية بمكان انسجام جميع معاني اللفظ الذي يشير إليه الباحث في مجال الإعجاز العلمي مع سياق النص الشرعي،و ثوابت الشريعة الإسلامية، و كذلك مع مفهوم العلم الكوني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المصادر التي سنستقي منها التفسير للألفاظ التي وردت في نصوص الكتاب و السنة،فنلخصها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الكريم،و المأثور عن النبي صلّى اللّه عليه و سلّم،و المأثور عن الصحابة،و معاجم اللغة العربية،و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النصوص الشرعية التي تشير إلى الحقائق العلمية،و التي سوف نطابق عليها السنن الكونية و المقصود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اللّه المعجز،المنزل على النبي صلّى اللّه عليه و سلّم،المكتوب في المصاحف،المنقول بالتواتر،المتعبّد بتلاوته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صدر عن النبي صلّى اللّه عليه و سلّم من قول أو فعل أو تقرير أو صفة 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الأسانيد التي رويت بها الأحاديث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روايتها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مقبولة،و مردودة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فالمقبول هو ما ترجّح به صدق المخبر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لم يترجّح به صدق المخبر به،و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يحتج به و لا يعمل به إلا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لحقائق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الظواهر العلمية التي يشير إليها الإعجاز العلمي،مطّردة، عامّة،معلومة،محددة،و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التحدّث عن حقيقة علمية غير معلومة،أو 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تلك الحقائق العلمية غير معلومة في عهد الرسالة،و أن تكون مجهولة قبله،و أن تكتشف بعد عهد التنزيل،حتى يتبيّن للناس أن ما أخبر به رسول اللّه صلّى اللّه عليه و سلّم لم يكن بمستطاع البشر معرفته لو لا معطيات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تدرك إلا بالتجربة أو وسائل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الإعجاز العلمي في القرآن و السنة هو كشف للحقائق العلمية الغيبية بدون وسائط،و التي ليس بمقدور البشر أن يأتوا بمثلها إلا بوسائل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لتثبت صدق الرسالة التي جاء بها النبي محمد صلّى اللّه عليه و سلّم من عند اللّه عزّ و جلّ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الإعجاز العلمي هو أن يبرهن أن النبي صلّى اللّه عليه و سلّم مرسل من عند اللّه عزّ و جلّ،و ليظهر و يثبت صدق مدده من عند اللّه تعالى</w:t>
      </w:r>
      <w:r>
        <w:rPr>
          <w:rFonts w:eastAsia="Amiri" w:cs="Amiri" w:ascii="Amiri" w:hAnsi="Amiri"/>
          <w:color w:val="111111"/>
          <w:sz w:val="28"/>
          <w:szCs w:val="28"/>
          <w:rtl w:val="true"/>
          <w:lang w:bidi="ar-SA"/>
        </w:rPr>
        <w:t>.</w:t>
      </w:r>
      <w:bookmarkStart w:id="26" w:name="pg495_4464"/>
    </w:p>
    <w:p>
      <w:pPr>
        <w:pStyle w:val="Heading2"/>
        <w:numPr>
          <w:ilvl w:val="1"/>
          <w:numId w:val="1"/>
        </w:numPr>
        <w:rPr/>
      </w:pPr>
      <w:bookmarkStart w:id="27" w:name="__RefHeading___Toc4376668_211673320"/>
      <w:bookmarkStart w:id="28" w:name="_Toc10"/>
      <w:bookmarkEnd w:id="26"/>
      <w:bookmarkEnd w:id="27"/>
      <w:r>
        <w:rPr>
          <w:rtl w:val="true"/>
        </w:rPr>
        <w:t>حكم التعارض بين التفسير العلمي و تفسير السّلف</w:t>
      </w:r>
      <w:bookmarkEnd w:id="28"/>
    </w:p>
    <w:p>
      <w:pPr>
        <w:pStyle w:val="BookText"/>
        <w:rPr/>
      </w:pPr>
      <w:r>
        <w:rPr>
          <w:rFonts w:ascii="Amiri" w:hAnsi="Amiri" w:eastAsia="Amiri" w:cs="Amiri"/>
          <w:color w:val="111111"/>
          <w:sz w:val="28"/>
          <w:sz w:val="28"/>
          <w:szCs w:val="28"/>
          <w:rtl w:val="true"/>
          <w:lang w:bidi="ar-SA"/>
        </w:rPr>
        <w:t>قد ينشأ في بعض الأحيان اختلاف بين تفسير السلف لبعض الآيات و بين التفسير العلمي الذي أوردناه،أو أورده بعض العلماء في كتبهم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مرد هذا الاختلاف لعدة أمور،أهمها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وسائل البحث في أيامنا تختلف تماما عن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فقد نصل إلى نتائج مختلفة عن نتائجهم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الألفاظ التي وردت في القرآن الكريم معانيها واسعة متعددة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فقد نستدل بمعان مختلفة عن المعاني التي استدلوا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شرحت ظاهرة تعددية الدلالات بالتفصيل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أضيفه هنا أن بعض المعاني،و بالتالي بعض المفاهيم،التي يشير إليها المفسّر قد تكون أصوب و أقوى بحجّتها من غيرها استئناسا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ذلول ذو وجوه،فاحملوه على أحسن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الدارقطني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الأجدر أن نعتمدها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يرتبك القارئ في أي من الأقوال عليه أن يأخذ بها في حال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السلف،أم قول العلماء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الصحابة حجّة،و لا يجب أن نعارضهم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العلم يقول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هذا الخلاف فعلينا عندئذ أن نتحرّى أمرين مهمين قبل أن نخوض في حديث ترجيحي قد يكون الخوض فيه غير مجد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الاختلاف في النصوص الشرعية للعلم 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عن ظواهر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نفرّق بين النظرية العلمية و الحقيقة العلمية المسلّم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الخلاف في آيات تتحدث عن ظواهر كونية،فليس علينا أن نتقدم على الصحابة رضوان اللّه تعالى عليهم بدون دليل كما رأى بعض الفقهاء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الاختلاف في تفسير آيات كونية قائم بين نظرية كونية و قول السلف، فنتوقّف عندئذ ريثما تنجلي الحقيقة العلمية،لأن النظرية العلمية ليست مستقرة،و قد تكون خاطئة،و بالتالي نكون قد تعدّينا على قول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ظهور خطأ النظرية العلمية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نشأ اختلاف بيّن في تفسير بعض الآيات التي تتحدث عن ظواهر كونية بين علماء يعتمدون في تفسيرهم على حقائق علمية ثابتة و بين السلف،فنواجه عندئذ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كلا من الفريقين لديه تفسير مقبول،مع استحسان قول أحد الفريقين عملا بقاعدة النصوص الظنية عند الأصوليين و استئناسا بحديث 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ذلول ذو وجوه،فاحملوه على أحسن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الدارقطني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أحد الفريقين مخطئا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كلا الفريقين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هذا المجال القواعد التي شرحناها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قواعد بلاغية،و معان مصيبة،و أسانيد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تفسير الفريقين لا يلتزم بالضوابط المتّبعة،أعدنا البحث على ضوئها في تفسير النص الشرعي الكوني،فإن ظهر أن تفسير أحد الفريقين خرج عن الصواب،أخذنا بقول الفريق المصيب،و إن كان تفسير كل من الفريقين يحتمل الضوابط،رجّحنا الأوجه من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الأدوات التي سوف تساعدنا على الترجيح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أحد الفريقين فسّر النص الشرعي تفسيرا لم يراع فيه ما قبله أو ما بعده،و بالتالي فإن قوله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 و الكواشي و غيرهما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صرف الآية إلى معنى موافق لما قبلها و بعدها،تحتمله الآية،غير مخالف</w:t>
      </w:r>
    </w:p>
    <w:p>
      <w:pPr>
        <w:pStyle w:val="BookText"/>
        <w:rPr/>
      </w:pPr>
      <w:r>
        <w:rPr>
          <w:rFonts w:ascii="Amiri" w:hAnsi="Amiri" w:eastAsia="Amiri" w:cs="Amiri"/>
          <w:color w:val="111111"/>
          <w:sz w:val="28"/>
          <w:sz w:val="28"/>
          <w:szCs w:val="28"/>
          <w:rtl w:val="true"/>
          <w:lang w:bidi="ar-SA"/>
        </w:rPr>
        <w:t>للكتاب و السنة من طريق الاستنباط،غير محظور على العلماء بالتفسير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حال التأويل،فإن التفسير أولى أن يراعى فيه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أعطى الإسلام مكانة كبيرة للعلم،كما جاء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فأيّ من التفسيرين احتمل الحقائق العلمية أكثر،بمعنى أن أيّا منهما تلاءمت فيه صفات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حقائق 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المضمون الشرعي فذلك الذي نستحسنه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أثنى اللّه تعالى على عباده الذين يتأملون الحياة بغية التبصّر و التعبّد في كثير من الآيات،منها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الإسلام عظّم دور العقل،و خوّله أن يستحسن في سائر أمور الحياة،و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آية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الأمور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تفسير الآية المعتبرة يعارض العقل و لا يستسيغه ضعّفناه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بعض المفسرين من المتقدمين إن معنى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 الذي تقف الأرض عليه،و هذا مرفوض في أيّامنا،و لا يقبله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لو افترضنا أنه منسجم مع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أخذه المفسّر عن إسرائيليات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هناك في كثير من الأحيان شواهد أخرى من قرآن كريم و حديث شريف تساعد على إلقاء الضوء على الآية المختلف في تفسيرها،و قد يساعد هذا على ترجيح أحد الأقوال التي وردت في صددها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يعترض بعض القرّاء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السابق مرفوض ابتداء،لأننا لا نسلّم و لا نقبل أن يخطّئ العلماء المتأخرون بعض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بعض الآيات الكونية،فالصحابة هم خير القرون،و هم أعلم منّا في الدلالات اللغوية،و هم أعلم منّا في القرآن الكريم و الحديث الشريف لما شاهدوه من قرائن،و هم أقرب إلى نبع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بيّن لهم رسول اللّه صلّى اللّه عليه و سلّم القرآن وفقا لما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نعم،هم خير القرون أدبا و ورعا و إيمانا،و لكن قد لا تتكشف لهم بعض المعاني لآيات كونية،بالرغم من أنهم أفصح منّا لغة،و أقرب لمصدر بيان القرآن،و قد يخطئون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الشرع سكت عن تبيان بعض الآيات الكونية،وفقا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ليظهرها في المستقبل من خلال كتابه الكريم،فيتبيّن للناس أن رسالة محمد صلّى اللّه عليه و سلّم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المستقبل غير محصور بجيل من الأجيال،أو بوقت من الأوقات،لأن لفظ الآية جاء مطلقا،و هذا يدل على أن هذا المستقبل يمتد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كذلك،و أظهر اللّه تعالى الحقائق الكونية للأجيال القادمة،فهذا يعني أنها خفيت على المتقدمين،و إلا لأظهروها مخافة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المفسّر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علم بالعلوم المتعلقة بالآية المفسّرة،و إلا لأصبح تفسيره أقرب إلى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جامعا للعلوم التي يحتاج المفسّر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علوم القرآن و ما يستنبط منه،بحر لا ساحل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العلوم التي هي كالآلة للمفسر،لا يكون مفسرا إلا بتحصيلها، فمن فسّر بدونها كان مفسرا بالرأي المنهي عنه،و إذا فسّر مع حصولها لم يكن مفسرا بالرأي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ما تحصل في معنى حديث التفسير بالرأي خمسة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من غير حصول العلوم التي يجوز معها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موضوع الآية المعتبرة في الإعجاز العلمي في القرآن و السنة يتناول حادثة كونية،فعلى المفسّر أن يلمّ بالعلم الكوني المرتبط بها،و إلا لزاد احتمال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فإن وسائل البحث في أيّامنا تختلف عن أيام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أدق،و بالتالي فإن كلامهم غير ملزم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أن السلف غير معصومين،و أن العصمة للأنبياء صلوات اللّه تعالى و سلامه عليهم فقط،و بالتالي فهناك احتمال أن يخطئ السلف،و قد أكّد السلف و أئمّتهم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ننقل بعض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 يؤخذ من كلامه و يرد إلا صاحب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محمد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المريد،شرح جوهرة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الحفظ،و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للمكلف من الذنب مع استحالة وقوعه،و لا يجوز لنا سؤال العصمة بهذا المعنى،كأن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العصمة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 العلماء في قول الصحابي و 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حجة ملزمة؟فإذا كان مذهب الصحابي في الفقه عامّة فيه خلاف،فكيف نحتج أن كلامه حجّة في بحث كوني ليس له إلمام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 من الأصول الموهومة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قوم إلى أن مذهب الصحابي حجة مطلقا،و قوم إلى أنه حجة إن خالف القياس،و قوم إلى أن الحجة في قول أبي بكر و عمر خاصة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إلى أن الحجة في قول الخلفاء الراشدين إذا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باطل عندنا،فإن من يجوز عليه الغلط و السهو،و لم تثبت عصمته عنه فلا حجة في قوله،فكيف يحتج بقولهم مع جواز الخطأ؟،و كيف تدّعى عصمتهم من غير حجة متواترة؟،و كيف يتصور عصمة قوم يجوز عليهم الاختلاف؟،و كيف يختلف المعصومان؟،كيف و قد اتفقت الصحابة على جواز مخالفة الصحابة فلم ينكر أبو بكر و عمر على من خالفهما بالاجتهاد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من المهم جدّا أن ننوه أنّنا لا ندعي فهما للقرآن أكثر من فهم خير القرون،قرن أصحاب رسول اللّه صلّى اللّه عليه و سلّم،و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الكشوف العلمية التي انكشفت في هذا القرن أمدّتنا بفهم يقيني مدعوم بالدليل،بخلاف الفهم الفطري الذي ساد في القرون الأولى؛فكلام الخالق سبحانه و تعالى عن أسرار خلقه في الآفاق و فى الأنفس غيب قبل أن يرينا اللّه حقائق تلك الأسرار بواسطة التقدم العلمي،و لا طريق لمعرفة كيفياتها و تفاصيلها قبل رؤيتها،و ذلك لأن العقول البشرية محدودة الإدراك و الزمان و المكان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اختلف السلف و الخلف،رضوان اللّه عليهم،في شرح بعض آيات القرآن الكريم و الحديث الشريف التي تتحدث عن العلوم الكونية،فأصابوا في بعض الأحيان،و أخطئوا في البعض الآخر،و ذلك لأن الخطأ في التفسير قد نشأ من جراء اعتماد المفسرين على العلوم التي توفرت في بيئتهم و في عصرهم،فحاولوا تفسير آيات تشير إلى حقائق كونية جد غريبة بالنسبة لعصرهم،بما كانوا عليه من أفهام،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معارف بدائية و غير صحيحة تيسّرت لديهم،و أما الإصابة في التفسير، فتعود لاعتماد هؤلاء على دلالات الألفاظ المعلومة لدى العرب المتمكنين في اللغة العربية آنذاك كما تؤكده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 هؤلاء كثيرا في شرحهم لمعنى الآيات القرآنية رغم احتجاب حقائقها الكونية،متحدين ما توصّل إليه باقي الشعوب من علم كوني،مع أن المفسّر الذي يصف الحقائق الكونية و هي محجوبة عن الرؤيا في عصره،على ضوء ما سمع من الوحي،يختلف عن المفسر الذي كشفت أمامه الحقائق الكونية و تفاصيلها، فجمع بين ما سمع من الوحي و بين ما شاهد في الواقع،فإذا ما حان وقت كشف الحقيقة الكونية،ظهر التوافق الجلي بين تفسيرهم و بين حقائق العلم الكوني، و ظهرت الأمور على حقيقتها،و ازداد الإعجاز تجليا و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فنحن نعتبر كلام الصحابة في تفسير الآيات الكونية معلما للوصول إلى الحقيقة العلمية على سبيل الاستئناس لا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لنعط مثالا رائعا على تحدي العلماء المسلمين المفسّرين للقرآن الكريم، و الأحاديث الشريفة للعلماء الكونيين في عصرهم،بما فهموا من الأحاديث الشريفة خلاف ما أعلنه العلماء الكونيون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ردّ الإمام ابن القيّم و الإمام ابن حجر و غيرهما أقوال علماء التشريح في عصورهم،فقال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كثير من أهل التشريح أن منيّ الرجل لا أثر له في الولد إلا في عقده،و أنه إنما يتكون من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الباب تبطل ذلك</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اللّه التوفيق للمفسّرين فيما شرحوه من آيات و أحاديث متعلقة بأسرار الأرض و السماء،لأنهم اعتمدوا على نصوص الوحي المنزل ممن يعلم السرّ في الأرض و السماء،و على دلالات الألفاظ،و معاني الآيات</w:t>
      </w:r>
      <w:r>
        <w:rPr>
          <w:rFonts w:eastAsia="Amiri" w:cs="Amiri" w:ascii="Amiri" w:hAnsi="Amiri"/>
          <w:color w:val="111111"/>
          <w:sz w:val="28"/>
          <w:szCs w:val="28"/>
          <w:rtl w:val="true"/>
          <w:lang w:bidi="ar-SA"/>
        </w:rPr>
        <w:t>.).</w:t>
      </w:r>
      <w:bookmarkStart w:id="29" w:name="pg495_4470"/>
    </w:p>
    <w:p>
      <w:pPr>
        <w:pStyle w:val="Heading2"/>
        <w:numPr>
          <w:ilvl w:val="1"/>
          <w:numId w:val="1"/>
        </w:numPr>
        <w:rPr/>
      </w:pPr>
      <w:bookmarkStart w:id="30" w:name="__RefHeading___Toc4376670_211673320"/>
      <w:bookmarkStart w:id="31" w:name="_Toc11"/>
      <w:bookmarkEnd w:id="29"/>
      <w:bookmarkEnd w:id="30"/>
      <w:r>
        <w:rPr>
          <w:rtl w:val="true"/>
        </w:rPr>
        <w:t>ثقافة العالم القديم و الحديث في علم الأجنة</w:t>
      </w:r>
      <w:bookmarkEnd w:id="31"/>
    </w:p>
    <w:p>
      <w:pPr>
        <w:pStyle w:val="Heading3"/>
        <w:numPr>
          <w:ilvl w:val="2"/>
          <w:numId w:val="1"/>
        </w:numPr>
        <w:rPr/>
      </w:pPr>
      <w:bookmarkStart w:id="32" w:name="__RefHeading___Toc4376672_21167332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لا بد ابتداء من تعريف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،فمدار البحث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الولد الذي يتخلق في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في البطن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 و أجنن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العرب إذا اجتمعت الجيم و النون في كلمة،و تقدمت الجيم،أفادت الكلمة معنى الخفاء و الستر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سمّي الولد الذي في البطن جنينا لأنه مستور عن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مستور و جنّ في الرّحم يجنّ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استتر،و أجنّته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جنّا و جنونا و أجنّه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ستره،و كلّ ما ستر عنك فقد جنّ عنك</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هذه التسمية تعبّر عن مدى جهل العرب بحال الجنين الذي يتخلق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إلقاء نظرة على تاريخ علم الأجنّة و من ثمّ متابعة الكشوفات المتلاحقة في هذا المجال،كي ندرك حقيقة المراحل التي مرّ بها علم الأجنّة،و ما اكتنف هذا العلم من جهل و غموض عند سائر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 مدى حجم الصعوبة التي كانت تحول دون معرفة العلماء الكونيين عما كان يجري في الرحم،كما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صعوبة الطريق الموصلة إلى حقيقة عالم الأرحام،و ما يجري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بالإجمال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تقسيم تاريخ علم الأجنّة إلى ثلاث مراحل أساسية</w:t>
      </w:r>
      <w:r>
        <w:rPr>
          <w:rFonts w:eastAsia="Amiri" w:cs="Amiri" w:ascii="Amiri" w:hAnsi="Amiri"/>
          <w:color w:val="111111"/>
          <w:sz w:val="28"/>
          <w:szCs w:val="28"/>
          <w:rtl w:val="true"/>
          <w:lang w:bidi="ar-SA"/>
        </w:rPr>
        <w:t>:</w:t>
      </w:r>
      <w:bookmarkStart w:id="34" w:name="pg495_4471"/>
    </w:p>
    <w:p>
      <w:pPr>
        <w:pStyle w:val="Heading3"/>
        <w:numPr>
          <w:ilvl w:val="2"/>
          <w:numId w:val="1"/>
        </w:numPr>
        <w:rPr/>
      </w:pPr>
      <w:bookmarkStart w:id="35" w:name="__RefHeading___Toc4376674_211673320"/>
      <w:bookmarkStart w:id="36" w:name="_Toc13"/>
      <w:bookmarkEnd w:id="34"/>
      <w:bookmarkEnd w:id="35"/>
      <w:r>
        <w:rPr>
          <w:rtl w:val="true"/>
        </w:rPr>
        <w:t>أ</w:t>
      </w:r>
      <w:r>
        <w:rPr>
          <w:rtl w:val="true"/>
        </w:rPr>
        <w:t>-</w:t>
      </w:r>
      <w:r>
        <w:rPr>
          <w:rtl w:val="true"/>
        </w:rPr>
        <w:t>مرحلة علم الأجنّة الوصفي</w:t>
      </w:r>
      <w:r>
        <w:rPr>
          <w:rtl w:val="true"/>
        </w:rPr>
        <w:t>:</w:t>
      </w:r>
      <w:bookmarkEnd w:id="36"/>
    </w:p>
    <w:p>
      <w:pPr>
        <w:pStyle w:val="BookText"/>
        <w:rPr/>
      </w:pPr>
      <w:r>
        <w:rPr>
          <w:rFonts w:ascii="Amiri" w:hAnsi="Amiri" w:eastAsia="Amiri" w:cs="Amiri"/>
          <w:color w:val="111111"/>
          <w:sz w:val="28"/>
          <w:sz w:val="28"/>
          <w:szCs w:val="28"/>
          <w:rtl w:val="true"/>
          <w:lang w:bidi="ar-SA"/>
        </w:rPr>
        <w:t>المرحلة الأولى هي التي يمكن أن نسميها مرحلة تاريخ علم الأجنّة الوصفي، و هي تعود إلى أكثر من ستة قرون قبل الميلاد،و تمتد حتى القرن التاسع عشر، و اقتصرت هذه الفترة على وصف الملحوظات الخاصة بظاهرة تطوّر الجنين، و إعطائها تفسيرات سطحية قائمة على التوهّم و التخيّل،مع تأثر كبير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من إلقاء نظرة عاجلة على نشاطات هذه المرحلة و تصوّراتها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 في مجال علم الأجنّة بعض السجلات المدوّنة من فترة السّلالات الفرعونية الرابعة و الخامسة و السادسة في مصر القديمة،و قد حمل ما لا يقل عن عشرة أشخاص متعاقبين اللقب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 مشيمة الملك، و اقتضت المراسيم فيما بعد أن تحمل رأية تمثّل مشيمة الملك أمام موكب الفراعنة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تعزى إلى خواصّ المشيمة قوى سحرية خفية في اختلاط ظاهر بين العلم و السحر،و كانت للنساء رقى و تمائم يتلونها عند الحمل و الولادة، و لكي تضمن المرأة الحامل الحصول على ولادة سهلة و طبيعية،فقد كانت تستعين بتميمة تصوّر امرأة راقدة على سريرها في هدوء و راحة شديدتين،و إلى جوارها طفلها الذي وضعته في يسر و بلا معاناة،في تعلّق واضح على القوى السحرية و الخفية</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Kleiss 1964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ذلك الاعتقاد حتى عهد اليونانيين القدماء،حيث كان لعلم المنطق اليوناني أثر في فهم علم الأجنّة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 الوصفات المدوّنة للوقاية من الحمل،مدونة بالخط الهيري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مصر القديمة قبل الهيروغليفية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ورق البردى،و يعود تاريخها إلى ما بين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الميلاد،و من العناصر الأساسية المكونة للوصفة روث التماسيح إلى جانب عناصر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المصريون القدماء يقدسون الحيوانات التي لا تضر و لا تنفع،في صورة معبودات نوعية يقدم كل منها خدمة معيّنة؛فكانت المعبودة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تاويريت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أنثى فرس النهر،و ترمز إلى الخصب البشري،كما تحمي الحوامل من الوضع المتعسر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المقدّس،و يشير إلى القوة الجسدية و التفوق في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،المعبودة التي ترسم برأس ضفدعة،و كانت تساعد الحوامل في الولادة،و كان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في هيئة رجل له رأس كبش، و أمامه عجلة الفخار يشكل عليها الطفل قبل مولده،و كانت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إليها أنها إله التناسل،و أنها عظيمة الاهتمام بالحوامل،و كانت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سيدة يعلو رأسها نبات مائي،و كانت معبودة للولادة،مما يدلّ على دور الأوهام العظيم الذي كان يسيطر على عقول المصريين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المصريون القدماء يجهلون دور المني في تخلّق الجنين،و إن كانوا يعتقدون أن هناك علاقة ما بين العضو الذكري و المني و الحمل،و كان الرأي العلمي لديهم أن المني ينبع من الحبل الشوكي،و ربما يكون مرجع ذلك إلى الكهنة الذين كانوا يذبحون القرابين،و كانوا يعتقدون بأن قضيب الثور امتداد لعموده الفقري،و من هنا كان اهتمامهم بالعظمة الموجودة في آخر أربع أو خمس فقرات من العمود الفقري،عند العجز،باعتبار أنها المسئولة عن الحفاظ على مني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المصريون القدماء على وجه التقريب مدة الحمل؛ففي إحدى البرديات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دجيدي </w:t>
      </w:r>
      <w:r>
        <w:rPr>
          <w:rFonts w:eastAsia="Times New Roman" w:cs="Times New Roman" w:ascii="Times New Roman" w:hAnsi="Times New Roman"/>
          <w:color w:val="111111"/>
          <w:sz w:val="28"/>
          <w:szCs w:val="28"/>
          <w:lang w:val="en-US" w:bidi="en-US"/>
        </w:rPr>
        <w:t>DJEDI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متى ستتم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ريدجدت </w:t>
      </w:r>
      <w:r>
        <w:rPr>
          <w:rFonts w:eastAsia="Times New Roman" w:cs="Times New Roman" w:ascii="Times New Roman" w:hAnsi="Times New Roman"/>
          <w:color w:val="111111"/>
          <w:sz w:val="28"/>
          <w:szCs w:val="28"/>
          <w:lang w:val="en-US" w:bidi="en-US"/>
        </w:rPr>
        <w:t>REDDJEDDET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فيجيبه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تولد في الخامس عشر من أول الشتاء،و تلك فترة تتراوح بين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وجد أيضا في مجال طب الأجنّة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سنسكريتية </w:t>
      </w:r>
      <w:r>
        <w:rPr>
          <w:rFonts w:eastAsia="Times New Roman" w:cs="Times New Roman" w:ascii="Times New Roman" w:hAnsi="Times New Roman"/>
          <w:color w:val="111111"/>
          <w:sz w:val="28"/>
          <w:szCs w:val="28"/>
          <w:lang w:val="en-US" w:bidi="en-US"/>
        </w:rPr>
        <w:t>SANSKRIT TREATISE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تعود إلى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الرسالة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غربها أو بانيشاد </w:t>
      </w:r>
      <w:r>
        <w:rPr>
          <w:rFonts w:eastAsia="Times New Roman" w:cs="Times New Roman" w:ascii="Times New Roman" w:hAnsi="Times New Roman"/>
          <w:color w:val="111111"/>
          <w:sz w:val="28"/>
          <w:szCs w:val="28"/>
          <w:lang w:val="en-US" w:bidi="en-US"/>
        </w:rPr>
        <w:t>GARBHA UPANISHAD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تصف الأفكار القديمة المتعلقة بتطور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هذه الرسالة إلى ما يلي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اتحاد الدم و المني يأتي الجنين إلى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التزاوج الجنسي،في الوقت المؤاتي للحمل،يصبح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بما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كلادا </w:t>
      </w:r>
      <w:r>
        <w:rPr>
          <w:rFonts w:eastAsia="Times New Roman" w:cs="Times New Roman" w:ascii="Times New Roman" w:hAnsi="Times New Roman"/>
          <w:color w:val="111111"/>
          <w:sz w:val="28"/>
          <w:szCs w:val="28"/>
          <w:lang w:val="en-US" w:bidi="en-US"/>
        </w:rPr>
        <w:t>KALADA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جنين في اليوم الأول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سبع ليال،يصبح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أسبوعين،يصبح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شهر،يصبح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متماسكة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شهرين،يتخلّق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ثلاثة أشهر،تظهر منطقة الأوصال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هذا يتنافى تماما مع الحقيقة،و يدلّ على دور الخيال في فهم مراحل 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اليونان القدماء،فهم أول من ربط العلم بالمنطق بفضل تعليلهم لملحوظاتهم بالمنطق العقلي لا بالقوى السحرية الغامضة،و لكن مع هذا التقدم،لم ينسجم منطقهم مع الحقائق الثابتة،و ظلت التعليلات بعيدة عن الحقيقة،و ذلك لأن العقل لا يستطيع وحده الوقوف على الحقائق،و إلا فإن الظنون تجتاحه و يتحول منطقه مملوءا بالخرافات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تكلم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هيبوكراتس </w:t>
      </w:r>
      <w:r>
        <w:rPr>
          <w:rFonts w:eastAsia="Times New Roman" w:cs="Times New Roman" w:ascii="Times New Roman" w:hAnsi="Times New Roman"/>
          <w:color w:val="111111"/>
          <w:sz w:val="28"/>
          <w:szCs w:val="28"/>
          <w:lang w:val="en-US" w:bidi="en-US"/>
        </w:rPr>
        <w:t>HIPPOCRATES OF GOS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العالم اليوناني الشهير الذي عاش في القرن الخامس قبل الميلاد،فقد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عشرين بيضة أو أكثر ودع دجاجتين أو أكثر تحضنها،و بعد كل يوم من اليوم الذي حصل فيه التفقيس،خذ بيضة و اكسرها و تفحصها،فسوف ترى تماما ما قلناه لك إنه من الممكن مماثلة طبيعة الطير بطبيعة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اشتهر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أرسطو </w:t>
      </w:r>
      <w:r>
        <w:rPr>
          <w:rFonts w:eastAsia="Times New Roman" w:cs="Times New Roman" w:ascii="Times New Roman" w:hAnsi="Times New Roman"/>
          <w:color w:val="111111"/>
          <w:sz w:val="28"/>
          <w:szCs w:val="28"/>
          <w:lang w:val="en-US" w:bidi="en-US"/>
        </w:rPr>
        <w:t>ARISTOTLE OF STAGIRA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بأبحاثه عن علم الأجنة حيث وصف تطور الصيصان و أجنة أخرى،فاعتبر بذلك مؤسس علم الأجنّة مع أن أفكاره كانت تدور حول تطور الجنين من الحيض بعد تنشيطه من قبل منّي الرجل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شجّع فكرتين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الجنين يتطور من مادة لا شكل لها واصفا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بالبذرة المعدّة قليلة التكامل ذات نفس مغذّية و أعضاء 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الجنين يمر بمراحل،و ذلك بعد أن درس تطور بيض الدجاج، غير أنه لم يعط تفاصيل كافية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جالن </w:t>
      </w:r>
      <w:r>
        <w:rPr>
          <w:rFonts w:eastAsia="Times New Roman" w:cs="Times New Roman" w:ascii="Times New Roman" w:hAnsi="Times New Roman"/>
          <w:color w:val="111111"/>
          <w:sz w:val="28"/>
          <w:szCs w:val="28"/>
          <w:lang w:val="en-US" w:bidi="en-US"/>
        </w:rPr>
        <w:t>CLAUDIUS GALEN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وضع في القرن الثاني بعد الميلاد كتابا تحدث فيه عن تطور و تغذية الأجنّة،و عن المشيمة التي تحيط بالجنين،و قد اقتصر بحثه على المراحل المتأخرة من 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تسجل في العصور الوسطى أبحاث تذكر سوى قلة نادرة جدا عن هذا الموضوع،إلا ما ورد في القرآن الكريم و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نتكلم عنها بتفصيل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قسطنطين </w:t>
      </w:r>
      <w:r>
        <w:rPr>
          <w:rFonts w:eastAsia="Times New Roman" w:cs="Times New Roman" w:ascii="Times New Roman" w:hAnsi="Times New Roman"/>
          <w:color w:val="111111"/>
          <w:sz w:val="28"/>
          <w:szCs w:val="28"/>
          <w:lang w:val="en-US" w:bidi="en-US"/>
        </w:rPr>
        <w:t>CONSTANTINUS AFRICANUS OF SALERNO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1020-1087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قصيرة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الإنسان </w:t>
      </w:r>
      <w:r>
        <w:rPr>
          <w:rFonts w:eastAsia="Times New Roman" w:cs="Times New Roman" w:ascii="Times New Roman" w:hAnsi="Times New Roman"/>
          <w:color w:val="111111"/>
          <w:sz w:val="28"/>
          <w:szCs w:val="28"/>
          <w:lang w:val="en-US" w:bidi="en-US"/>
        </w:rPr>
        <w:t>DE HUMANA NATURA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وصف فيها مراحل تطور الجنين المتلاحقة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ربط تطورات الجنين المتلاحقة بالكواكب،و هنا يظهر كيف أن التعليلات التي تعتمد على الظن تؤدي إلى نشوء نظريات أقرب إلى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عهد النهضة فقد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ليوناردو دافانشي </w:t>
      </w:r>
      <w:r>
        <w:rPr>
          <w:rFonts w:eastAsia="Times New Roman" w:cs="Times New Roman" w:ascii="Times New Roman" w:hAnsi="Times New Roman"/>
          <w:color w:val="111111"/>
          <w:sz w:val="28"/>
          <w:szCs w:val="28"/>
          <w:lang w:val="en-US" w:bidi="en-US"/>
        </w:rPr>
        <w:t>LEONARDO DA VINCI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الخامس عشر رسومات دقيقة عن مقاطع لأرحام حاملة مع أغشيتها و قد أدخل فيها النّسب القياسية الدالة على تطوّر نمو الجنين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القرن السادس عشر فقد أظهرت بعض الرسوم في كتب القبالة كيفية تطور الجنين من كتلة دموية و بذرة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المفهوم الخاطئ كان قد قال به العالم أرسطو،و استمرّ ذلك على مر القرون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عام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بيّنت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فابريسيوس </w:t>
      </w:r>
      <w:r>
        <w:rPr>
          <w:rFonts w:eastAsia="Times New Roman" w:cs="Times New Roman" w:ascii="Times New Roman" w:hAnsi="Times New Roman"/>
          <w:color w:val="111111"/>
          <w:sz w:val="28"/>
          <w:szCs w:val="28"/>
          <w:lang w:val="en-US" w:bidi="en-US"/>
        </w:rPr>
        <w:t>HIERONYMUS FABRICIUS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رسما ممتازا لتطور جنين 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ويليام هارفي </w:t>
      </w:r>
      <w:r>
        <w:rPr>
          <w:rFonts w:eastAsia="Times New Roman" w:cs="Times New Roman" w:ascii="Times New Roman" w:hAnsi="Times New Roman"/>
          <w:color w:val="111111"/>
          <w:sz w:val="28"/>
          <w:szCs w:val="28"/>
          <w:lang w:val="en-US" w:bidi="en-US"/>
        </w:rPr>
        <w:t>WILLIAM HARVEY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تلاميذ فابريسيوس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بادوا </w:t>
      </w:r>
      <w:r>
        <w:rPr>
          <w:rFonts w:eastAsia="Times New Roman" w:cs="Times New Roman" w:ascii="Times New Roman" w:hAnsi="Times New Roman"/>
          <w:color w:val="111111"/>
          <w:sz w:val="28"/>
          <w:szCs w:val="28"/>
          <w:lang w:val="en-US" w:bidi="en-US"/>
        </w:rPr>
        <w:t>PADUA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بدراسته في مجال دوران الدم و ملحوظاته لتطور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هارفي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الجيل الحيواني </w:t>
      </w:r>
      <w:r>
        <w:rPr>
          <w:rFonts w:eastAsia="Times New Roman" w:cs="Times New Roman" w:ascii="Times New Roman" w:hAnsi="Times New Roman"/>
          <w:color w:val="111111"/>
          <w:sz w:val="28"/>
          <w:szCs w:val="28"/>
          <w:lang w:val="en-US" w:bidi="en-US"/>
        </w:rPr>
        <w:t>DE GENERATIONE ANIMALIUM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ذكر فيه أن بذرة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تدخل الرحم تتحول إلى مادة شبيهة بالبيضة يتخلق منها الجنين،كما أنه درس أجنّة صيصان بواسطة عدسات و وضع بعض الملحوظات الجديدة عليها،و قد درس تطور الغزال و لكنه لم يستطع مراقبة المراحل الأولى لتخلق الجنين،و خلص إلى أن الأرحام تفرز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بطانة الرحم تلفظها بعد أن كانت موجودة كاملة في داخلها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الوقت ظهر المجهر،و كان عبارة عن عدسة بدائية مكبرة و حامل قصير و لم يكن متطورا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غراف </w:t>
      </w:r>
      <w:r>
        <w:rPr>
          <w:rFonts w:eastAsia="Times New Roman" w:cs="Times New Roman" w:ascii="Times New Roman" w:hAnsi="Times New Roman"/>
          <w:color w:val="111111"/>
          <w:sz w:val="28"/>
          <w:szCs w:val="28"/>
          <w:lang w:val="en-US" w:bidi="en-US"/>
        </w:rPr>
        <w:t>DE GRAAF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حجرات صغيرة في رحم الأرنب،و استنتج في أبحاثه أن الرحم لا يفرز الأجنة و لكنها تأتي من أعضاء أخرى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أوفاريز </w:t>
      </w:r>
      <w:r>
        <w:rPr>
          <w:rFonts w:eastAsia="Times New Roman" w:cs="Times New Roman" w:ascii="Times New Roman" w:hAnsi="Times New Roman"/>
          <w:color w:val="111111"/>
          <w:sz w:val="28"/>
          <w:szCs w:val="28"/>
          <w:lang w:val="en-US" w:bidi="en-US"/>
        </w:rPr>
        <w:t>OVARIES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بدون شك فقد كانت هذه الحجرات الصغيرة هي ما نطلق عليه الآن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الكرات الجرثومية </w:t>
      </w:r>
      <w:r>
        <w:rPr>
          <w:rFonts w:eastAsia="Times New Roman" w:cs="Times New Roman" w:ascii="Times New Roman" w:hAnsi="Times New Roman"/>
          <w:color w:val="111111"/>
          <w:sz w:val="28"/>
          <w:szCs w:val="28"/>
          <w:lang w:val="en-US" w:bidi="en-US"/>
        </w:rPr>
        <w:t>BLASTOCYTS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مارسيلّو مالبيجي </w:t>
      </w:r>
      <w:r>
        <w:rPr>
          <w:rFonts w:eastAsia="Times New Roman" w:cs="Times New Roman" w:ascii="Times New Roman" w:hAnsi="Times New Roman"/>
          <w:color w:val="111111"/>
          <w:sz w:val="28"/>
          <w:szCs w:val="28"/>
          <w:lang w:val="en-US" w:bidi="en-US"/>
        </w:rPr>
        <w:t>MARCELLO MALPIGHI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ما اعتقد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 دجاجات غير ملحقة و اعتقد أنها تحتوي على أجنّة صغيرة </w:t>
      </w:r>
      <w:r>
        <w:rPr>
          <w:rStyle w:val="FootnoteAnchor"/>
          <w:rtl w:val="true"/>
        </w:rPr>
        <w:footnoteReference w:id="18"/>
      </w:r>
      <w:r>
        <w:rPr>
          <w:rFonts w:ascii="Amiri" w:hAnsi="Amiri" w:eastAsia="Amiri" w:cs="Amiri"/>
          <w:color w:val="111111"/>
          <w:sz w:val="28"/>
          <w:sz w:val="28"/>
          <w:szCs w:val="28"/>
          <w:rtl w:val="true"/>
          <w:lang w:bidi="ar-SA"/>
        </w:rPr>
        <w:t>،كما نشر رسومات لجنين الدجاجة المتخلق يظهر الفلقات بوضوح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المراحل الأولى من تخلق الدجاجة وفقا لكتاب ما لبيجي و كتابه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 Formatione pulli in OVO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نعرف اليوم أن هذه الفلقات تحتوي على خلايا،تولّد الجزء الأكبر من الهيكل العظمي للجسم و 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لم ينتبه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يكتشفه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آنذاك و ذلك لأنهم كانوا يعتقدون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التخلّق الإنساني ليس إلا زيادة في الحجم لصورة واحدة تتسع أبعادها بمرور وقت الحمل </w:t>
      </w:r>
      <w:r>
        <w:rPr>
          <w:rStyle w:val="FootnoteAnchor"/>
          <w:rtl w:val="true"/>
        </w:rPr>
        <w:footnoteReference w:id="19"/>
      </w:r>
      <w:r>
        <w:rPr>
          <w:rFonts w:ascii="Amiri" w:hAnsi="Amiri" w:eastAsia="Amiri" w:cs="Amiri"/>
          <w:color w:val="111111"/>
          <w:sz w:val="28"/>
          <w:sz w:val="28"/>
          <w:szCs w:val="28"/>
          <w:rtl w:val="true"/>
          <w:lang w:bidi="ar-SA"/>
        </w:rPr>
        <w:t xml:space="preserve">،حيث كانت فكرة الخلق التام للإنسان من أول مراحله ما زالت مسيطرة على أذهان العلماء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نشرت في الوقت ذاته تقريبا مجموعة أخرى من الرسومات،تظهر تخلّق الجنين البشري و تعبّر كلها عن نفس الأفكار و عن رسم واحد،و لكن بمقاييس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الأفكار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الجاهز </w:t>
      </w:r>
      <w:r>
        <w:rPr>
          <w:rFonts w:eastAsia="Times New Roman" w:cs="Times New Roman" w:ascii="Times New Roman" w:hAnsi="Times New Roman"/>
          <w:color w:val="111111"/>
          <w:sz w:val="28"/>
          <w:szCs w:val="28"/>
          <w:lang w:val="en-US" w:bidi="en-US"/>
        </w:rPr>
        <w:t>PREFORMATION THEORY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قديم يظهر التخلق البشري و كان الاعتقاد السائد أن هذا الإنسان يتضخم مع مرور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NEEDHAM</w:t>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استعمل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 و لو فينهوك </w:t>
      </w:r>
      <w:r>
        <w:rPr>
          <w:rFonts w:eastAsia="Times New Roman" w:cs="Times New Roman" w:ascii="Times New Roman" w:hAnsi="Times New Roman"/>
          <w:color w:val="111111"/>
          <w:sz w:val="28"/>
          <w:szCs w:val="28"/>
          <w:lang w:val="en-US" w:bidi="en-US"/>
        </w:rPr>
        <w:t>HAMM AND LEEUWENHOEK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مجهرا أكثر تطورا من الذي وضع من قبل و اكتشفا الحيوان المنوي و ظنا أنه يحتوي على إنسان صغير جدا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العالم لوفينهوك المجهر في أواخر القرن السابع عشر فاكتشف الحيوان المنوي،و في الرسم منظر جانبي يوضح طريقة استخدام هذا المجهر،حيث كان الجسم يوضع أمام العدسة على الحامل القصير و يتم تعديل وضع الجسم أمام العدسة بواسطة اللولب،و في الصفحة القادمة رسومات للحيوان المنوي وفقا للعالم لوفينهوك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صورة الحيوان المنوي في الصور 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وضعت وفقا للعالم لو فينهوك عام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الرقمان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يشيران إلى الحيوان المنوي البشري،أما البقية فتشير إلى الحيوان المنوي للأغنام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أنصار نظرية الخلق الجاهز،نذكر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سوامردام </w:t>
      </w:r>
      <w:r>
        <w:rPr>
          <w:rFonts w:eastAsia="Times New Roman" w:cs="Times New Roman" w:ascii="Times New Roman" w:hAnsi="Times New Roman"/>
          <w:color w:val="111111"/>
          <w:sz w:val="28"/>
          <w:szCs w:val="28"/>
          <w:lang w:val="en-US" w:bidi="en-US"/>
        </w:rPr>
        <w:t>JAN SWAMMERDAM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1637-1680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اعتقد هو أيضا أن الإنسان موجود بصورة مصغرة في رأس الحيوان المنوي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ثار جدل كبير في هذه الفترة حول الملحوظات التي تمت أو تم تخيّلها، و لم يمض وقت طويل بعد ذلك حتى تعرّف المراقبون على أشياء في الحيوان المنوي تعبّر عن روح الإبداع في ذلك العصر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الرسم الذي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هرتسوكر </w:t>
      </w:r>
      <w:r>
        <w:rPr>
          <w:rFonts w:eastAsia="Times New Roman" w:cs="Times New Roman" w:ascii="Times New Roman" w:hAnsi="Times New Roman"/>
          <w:color w:val="111111"/>
          <w:sz w:val="28"/>
          <w:szCs w:val="28"/>
          <w:lang w:val="en-US" w:bidi="en-US"/>
        </w:rPr>
        <w:t>HARTSOEKER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للحيوان المنوي عام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شكل القزم في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 المجهر يومئذ لم يكن كافيا لبيان تفاصيل تكوين الحيوان المنوي،فأكملت الصورة من خيال العلماء،و عبّروا مرة ثانية عن الفكرة السائدة عندهم،و هي أن الإنسان يكون مخلوقا خلقا تاما في الحيوان المنوي في صورة قزم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الرسم الذي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بوفون </w:t>
      </w:r>
      <w:r>
        <w:rPr>
          <w:rFonts w:eastAsia="Times New Roman" w:cs="Times New Roman" w:ascii="Times New Roman" w:hAnsi="Times New Roman"/>
          <w:color w:val="111111"/>
          <w:sz w:val="28"/>
          <w:szCs w:val="28"/>
          <w:lang w:val="en-US" w:bidi="en-US"/>
        </w:rPr>
        <w:t>BUFFON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المنوي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الشكل في الجزء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السائل المنوي للكلب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الشكل في الجزء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بعض سائل من أنثى كلب لم تخصّب بعد،هو مثال ثان على أن الخيال كان يلعب دورا كبيرا في فهم عملية تخلق الجنين البشري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التناسل وفقا للعالم بافون</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Buffon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يمثل 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المني البشري مخلوطا بماء المطر بغية عزل ما يحتويه من خيوط للسماح بانفصال الأجسام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المني نفسه بعد تركه فترة من الوقت ليصبح أكثر سيولة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مأخوذ عن ذكر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أنثى كلب لم تخصب بعد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عادت الأنظار لتتجه إلى البويضة على أنها تحمل الجنين بصورة مصغرة،و ذلك عند ما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بونيه </w:t>
      </w:r>
      <w:r>
        <w:rPr>
          <w:rFonts w:eastAsia="Times New Roman" w:cs="Times New Roman" w:ascii="Times New Roman" w:hAnsi="Times New Roman"/>
          <w:color w:val="111111"/>
          <w:sz w:val="28"/>
          <w:szCs w:val="28"/>
          <w:lang w:val="en-US" w:bidi="en-US"/>
        </w:rPr>
        <w:t>CHARLES BONNET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بويضات الحشرات يمكنها التطور إلى أجنّة كاملة دون الحاجة مطلقا إلى الذكر، و تدعى هذه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الولادة بدون أب </w:t>
      </w:r>
      <w:r>
        <w:rPr>
          <w:rFonts w:eastAsia="Times New Roman" w:cs="Times New Roman" w:ascii="Times New Roman" w:hAnsi="Times New Roman"/>
          <w:color w:val="111111"/>
          <w:sz w:val="28"/>
          <w:szCs w:val="28"/>
          <w:lang w:val="en-US" w:bidi="en-US"/>
        </w:rPr>
        <w:t>PARTHENOGENESIS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37" w:name="pg495_4481"/>
    </w:p>
    <w:p>
      <w:pPr>
        <w:pStyle w:val="BookText"/>
        <w:rPr/>
      </w:pPr>
      <w:bookmarkEnd w:id="37"/>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وولف </w:t>
      </w:r>
      <w:r>
        <w:rPr>
          <w:rFonts w:eastAsia="Times New Roman" w:cs="Times New Roman" w:ascii="Times New Roman" w:hAnsi="Times New Roman"/>
          <w:color w:val="111111"/>
          <w:sz w:val="28"/>
          <w:szCs w:val="28"/>
          <w:lang w:val="en-US" w:bidi="en-US"/>
        </w:rPr>
        <w:t>CASPAR FRIEDRICH WOLFF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الأفكار القائمة سابقا،و ذلك بعد أن لاحظ أن بعض أجزاء الجنين تتطور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أنسجة الجنين النامية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شاهد بيض دجاج غير مخصّب و لم يستطع رؤية الأجنة التي تكلم عنها ما لبيجي،و قدم أفكاره على أن ما نسميه اليوم بالبيضة المخصّبة تنفلق لتؤلف طبقات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نسميها اليوم القرص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يتخلق منها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أسّست أفكاره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الفوقي </w:t>
      </w:r>
      <w:r>
        <w:rPr>
          <w:rFonts w:eastAsia="Times New Roman" w:cs="Times New Roman" w:ascii="Times New Roman" w:hAnsi="Times New Roman"/>
          <w:color w:val="111111"/>
          <w:sz w:val="28"/>
          <w:szCs w:val="28"/>
          <w:lang w:val="en-US" w:bidi="en-US"/>
        </w:rPr>
        <w:t>EPIGENESIS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القائلة بأن التطور ناتج عن نمو الخلايا و تمايزها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كان فريق من العلماء يرى أن الإنسان يخلق خلقا تاما في بويضة الأنثى، كان فريق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يخلق خلقا تاما في الحيوان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ينته الجدل بين الفريقين إلا قرابة عام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أهمية كل من الحيوان المنوي،و البويضة في عملية التخلّق البشري بعد أن أظهرت تجاربه في التلقيح الصناعي أن الحيوان المنوي هو العامل المخصّب للبويضة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376676_211673320"/>
      <w:bookmarkStart w:id="39" w:name="_Toc14"/>
      <w:bookmarkEnd w:id="38"/>
      <w:r>
        <w:rPr>
          <w:rtl w:val="true"/>
        </w:rPr>
        <w:t>ب</w:t>
      </w:r>
      <w:r>
        <w:rPr>
          <w:rtl w:val="true"/>
        </w:rPr>
        <w:t>-</w:t>
      </w:r>
      <w:r>
        <w:rPr>
          <w:rtl w:val="true"/>
        </w:rPr>
        <w:t>مرحلة علم الأجنّة التجريبي</w:t>
      </w:r>
      <w:r>
        <w:rPr>
          <w:rtl w:val="true"/>
        </w:rPr>
        <w:t>:</w:t>
      </w:r>
      <w:bookmarkEnd w:id="39"/>
    </w:p>
    <w:p>
      <w:pPr>
        <w:pStyle w:val="BookText"/>
        <w:rPr/>
      </w:pPr>
      <w:r>
        <w:rPr>
          <w:rFonts w:ascii="Amiri" w:hAnsi="Amiri" w:eastAsia="Amiri" w:cs="Amiri"/>
          <w:color w:val="111111"/>
          <w:sz w:val="28"/>
          <w:sz w:val="28"/>
          <w:szCs w:val="28"/>
          <w:rtl w:val="true"/>
          <w:lang w:bidi="ar-SA"/>
        </w:rPr>
        <w:t>لم تكتشف بويضة الثدييات إلا في أواخر القرن الثامن عشر،حيث بدأت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علم الأجنّة التجريبي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باير </w:t>
      </w:r>
      <w:r>
        <w:rPr>
          <w:rFonts w:eastAsia="Times New Roman" w:cs="Times New Roman" w:ascii="Times New Roman" w:hAnsi="Times New Roman"/>
          <w:color w:val="111111"/>
          <w:sz w:val="28"/>
          <w:szCs w:val="28"/>
          <w:lang w:val="en-US" w:bidi="en-US"/>
        </w:rPr>
        <w:t>VON BAER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شليدن و شوان </w:t>
      </w:r>
      <w:r>
        <w:rPr>
          <w:rFonts w:eastAsia="Times New Roman" w:cs="Times New Roman" w:ascii="Times New Roman" w:hAnsi="Times New Roman"/>
          <w:color w:val="111111"/>
          <w:sz w:val="28"/>
          <w:szCs w:val="28"/>
          <w:lang w:val="en-US" w:bidi="en-US"/>
        </w:rPr>
        <w:t>SCHEILDEN AND SCHWAN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داروين </w:t>
      </w:r>
      <w:r>
        <w:rPr>
          <w:rFonts w:eastAsia="Times New Roman" w:cs="Times New Roman" w:ascii="Times New Roman" w:hAnsi="Times New Roman"/>
          <w:color w:val="111111"/>
          <w:sz w:val="28"/>
          <w:szCs w:val="28"/>
          <w:lang w:val="en-US" w:bidi="en-US"/>
        </w:rPr>
        <w:t>CHARLES DARWIN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اكتشف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باندر </w:t>
      </w:r>
      <w:r>
        <w:rPr>
          <w:rFonts w:eastAsia="Times New Roman" w:cs="Times New Roman" w:ascii="Times New Roman" w:hAnsi="Times New Roman"/>
          <w:color w:val="111111"/>
          <w:sz w:val="28"/>
          <w:szCs w:val="28"/>
          <w:lang w:val="en-US" w:bidi="en-US"/>
        </w:rPr>
        <w:t>HEINRICH CHRISTIAN PANDER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الجنين مؤلف من ثلاث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فون باير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عملاقا في عصره في هذا المجال،فقد قفز بعلم الأجنّة من التجارب و المشاهدات إلى صياغة المفاهيم الجنينية لا العكس،و كانت تلك نقلة نوعية دقيقة جدا،حيث انتقل به تفكيره إلى أبعد من المفاهيم التي تعلّمها، فقد تابع تقاسم البويضة المخصّبة في أنبوب الرحم و الخلية الجرثومية في الرحم، و ساهم في فهم مصادر الأنسجة و الأعضاء من الطبقات التي تحدث عنها باندر و ما لبيجي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عمّم فون باير نظرية باندر و قال إن أجنّة جميع الحيوانات تحتوي على</w:t>
      </w:r>
    </w:p>
    <w:p>
      <w:pPr>
        <w:pStyle w:val="BookText"/>
        <w:rPr/>
      </w:pPr>
      <w:r>
        <w:rPr>
          <w:rFonts w:ascii="Amiri" w:hAnsi="Amiri" w:eastAsia="Amiri" w:cs="Amiri"/>
          <w:color w:val="111111"/>
          <w:sz w:val="28"/>
          <w:sz w:val="28"/>
          <w:szCs w:val="28"/>
          <w:rtl w:val="true"/>
          <w:lang w:bidi="ar-SA"/>
        </w:rPr>
        <w:t>ثلاث طبقات،كما أنه وضع مفهومين مهمين في مجال طب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مراحل تطور الجنين،و مفهوم سبق الصفات العامة للصفات الخاصة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تمكن العالمان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بريفوست و دوماس </w:t>
      </w:r>
      <w:r>
        <w:rPr>
          <w:rFonts w:eastAsia="Times New Roman" w:cs="Times New Roman" w:ascii="Times New Roman" w:hAnsi="Times New Roman"/>
          <w:color w:val="111111"/>
          <w:sz w:val="28"/>
          <w:szCs w:val="28"/>
          <w:lang w:val="en-US" w:bidi="en-US"/>
        </w:rPr>
        <w:t>PREVOST AND DUMAS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البويضة </w:t>
      </w:r>
      <w:r>
        <w:rPr>
          <w:rFonts w:eastAsia="Times New Roman" w:cs="Times New Roman" w:ascii="Times New Roman" w:hAnsi="Times New Roman"/>
          <w:color w:val="111111"/>
          <w:sz w:val="28"/>
          <w:szCs w:val="28"/>
          <w:lang w:val="en-US" w:bidi="en-US"/>
        </w:rPr>
        <w:t>CLEAVAGE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لكنهما لم يتبينا مغزى ذلك الانشقاق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حصل تطور مهم في علم الأجنّة عند ما أعلن كل من شليدن و شوان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جسم الإنسان مكون من خلايا،و هذا المفهوم أدى إلى إدراك أن الجنين تأتّى من خلية واحدة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غريغور مندل </w:t>
      </w:r>
      <w:r>
        <w:rPr>
          <w:rFonts w:eastAsia="Times New Roman" w:cs="Times New Roman" w:ascii="Times New Roman" w:hAnsi="Times New Roman"/>
          <w:color w:val="111111"/>
          <w:sz w:val="28"/>
          <w:szCs w:val="28"/>
          <w:lang w:val="en-US" w:bidi="en-US"/>
        </w:rPr>
        <w:t>GREGOR MENDEL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أسس علم الوراثة غير أن علماء الطب لم يفهموا معاني هذه الأسس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هيرتويج </w:t>
      </w:r>
      <w:r>
        <w:rPr>
          <w:rFonts w:eastAsia="Times New Roman" w:cs="Times New Roman" w:ascii="Times New Roman" w:hAnsi="Times New Roman"/>
          <w:color w:val="111111"/>
          <w:sz w:val="28"/>
          <w:szCs w:val="28"/>
          <w:lang w:val="en-US" w:bidi="en-US"/>
        </w:rPr>
        <w:t>HERTWIG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ملاحظة كيفية تلقيح الحيوان المنوي للبويضة،و أثبت بذلك أن كلا من الحيوان المنوي و البويضة يساهمان في تكوين البويضة الملقحة،و كان بذلك أول إنسان يشاهد عملية التلقيح هذه و يصفها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تميزت المرحلة التاريخية الثانية بالبحث عن الآليات،و برز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ويلهلم روكس </w:t>
      </w:r>
      <w:r>
        <w:rPr>
          <w:rFonts w:eastAsia="Times New Roman" w:cs="Times New Roman" w:ascii="Times New Roman" w:hAnsi="Times New Roman"/>
          <w:color w:val="111111"/>
          <w:sz w:val="28"/>
          <w:szCs w:val="28"/>
          <w:lang w:val="en-US" w:bidi="en-US"/>
        </w:rPr>
        <w:t>WILHELM ROUX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المجال،و انتقلت الدراسة الجنينية من وصف الملحوظات إلى التدخل،و معالجة الكائنات الحيّة المتطورة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شغلت مسألة معرفة الآلية التي يحدث فيها التمايز بين الخلايا اهتمام الباحثين أمثال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فليمينغ </w:t>
      </w:r>
      <w:r>
        <w:rPr>
          <w:rFonts w:eastAsia="Times New Roman" w:cs="Times New Roman" w:ascii="Times New Roman" w:hAnsi="Times New Roman"/>
          <w:color w:val="111111"/>
          <w:sz w:val="28"/>
          <w:szCs w:val="28"/>
          <w:lang w:val="en-US" w:bidi="en-US"/>
        </w:rPr>
        <w:t>FLEMMING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الصبغيات </w:t>
      </w:r>
      <w:r>
        <w:rPr>
          <w:rFonts w:eastAsia="Times New Roman" w:cs="Times New Roman" w:ascii="Times New Roman" w:hAnsi="Times New Roman"/>
          <w:color w:val="111111"/>
          <w:sz w:val="28"/>
          <w:szCs w:val="28"/>
          <w:lang w:val="en-US" w:bidi="en-US"/>
        </w:rPr>
        <w:t>CHROMOSOMES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اقترح أن لها دورا في عملية الإخصاب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بندن </w:t>
      </w:r>
      <w:r>
        <w:rPr>
          <w:rFonts w:eastAsia="Times New Roman" w:cs="Times New Roman" w:ascii="Times New Roman" w:hAnsi="Times New Roman"/>
          <w:color w:val="111111"/>
          <w:sz w:val="28"/>
          <w:szCs w:val="28"/>
          <w:lang w:val="en-US" w:bidi="en-US"/>
        </w:rPr>
        <w:t>VON BENEDEN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وصف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الاختزالي </w:t>
      </w:r>
      <w:r>
        <w:rPr>
          <w:rFonts w:eastAsia="Times New Roman" w:cs="Times New Roman" w:ascii="Times New Roman" w:hAnsi="Times New Roman"/>
          <w:color w:val="111111"/>
          <w:sz w:val="28"/>
          <w:szCs w:val="28"/>
          <w:lang w:val="en-US" w:bidi="en-US"/>
        </w:rPr>
        <w:t>MEIOSIS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الخلايا الناتجة عن عملية الانقسام لها عدد منخفض من الصبغيات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ستن و بوفيري </w:t>
      </w:r>
      <w:r>
        <w:rPr>
          <w:rFonts w:eastAsia="Times New Roman" w:cs="Times New Roman" w:ascii="Times New Roman" w:hAnsi="Times New Roman"/>
          <w:color w:val="111111"/>
          <w:sz w:val="28"/>
          <w:szCs w:val="28"/>
          <w:lang w:val="en-US" w:bidi="en-US"/>
        </w:rPr>
        <w:t>SUTTON &amp; BOVERI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أعلن كل منهما على حدة أن الصبغيات تنقسم أثناء التخصيب و تخلّق الخلايا وفقا للأسس التي وضعها العالم مندل في علم الوراثة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مورجان </w:t>
      </w:r>
      <w:r>
        <w:rPr>
          <w:rFonts w:eastAsia="Times New Roman" w:cs="Times New Roman" w:ascii="Times New Roman" w:hAnsi="Times New Roman"/>
          <w:color w:val="111111"/>
          <w:sz w:val="28"/>
          <w:szCs w:val="28"/>
          <w:lang w:val="en-US" w:bidi="en-US"/>
        </w:rPr>
        <w:t>THOMAS HUNT MORGAN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وصف دور الجينات في الوراثة و أن هذه الجينات موجودة في مناطق محددة من الصبغيات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أول من حاول تحديد عدد الصبغيات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وينيوارتر </w:t>
      </w:r>
      <w:r>
        <w:rPr>
          <w:rFonts w:eastAsia="Times New Roman" w:cs="Times New Roman" w:ascii="Times New Roman" w:hAnsi="Times New Roman"/>
          <w:color w:val="111111"/>
          <w:sz w:val="28"/>
          <w:szCs w:val="28"/>
          <w:lang w:val="en-US" w:bidi="en-US"/>
        </w:rPr>
        <w:t>VON WINIWARTER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عددها هو سبعة و أربعون،و من ثمّ أعلن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تجيو و لوفان </w:t>
      </w:r>
      <w:r>
        <w:rPr>
          <w:rFonts w:eastAsia="Times New Roman" w:cs="Times New Roman" w:ascii="Times New Roman" w:hAnsi="Times New Roman"/>
          <w:color w:val="111111"/>
          <w:sz w:val="28"/>
          <w:szCs w:val="28"/>
          <w:lang w:val="en-US" w:bidi="en-US"/>
        </w:rPr>
        <w:t>TJIO &amp; LEVAN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 عدد الصبغيات هو ستة و أربعون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 </w:t>
      </w:r>
      <w:r>
        <w:rPr>
          <w:rFonts w:eastAsia="Times New Roman" w:cs="Times New Roman" w:ascii="Times New Roman" w:hAnsi="Times New Roman"/>
          <w:color w:val="111111"/>
          <w:sz w:val="28"/>
          <w:szCs w:val="28"/>
          <w:lang w:val="en-US" w:bidi="en-US"/>
        </w:rPr>
        <w:t>MOOL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مائتين و ستة و ستين جنينا بشريا في سلسلة من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ستريتر </w:t>
      </w:r>
      <w:r>
        <w:rPr>
          <w:rFonts w:eastAsia="Times New Roman" w:cs="Times New Roman" w:ascii="Times New Roman" w:hAnsi="Times New Roman"/>
          <w:color w:val="111111"/>
          <w:sz w:val="28"/>
          <w:szCs w:val="28"/>
          <w:lang w:val="en-US" w:bidi="en-US"/>
        </w:rPr>
        <w:t>STREETER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الجنين البشري في ثلاث و عشرين مرحلة،و أطلق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أورايلي </w:t>
      </w:r>
      <w:r>
        <w:rPr>
          <w:rFonts w:eastAsia="Times New Roman" w:cs="Times New Roman" w:ascii="Times New Roman" w:hAnsi="Times New Roman"/>
          <w:color w:val="111111"/>
          <w:sz w:val="28"/>
          <w:szCs w:val="28"/>
          <w:lang w:val="en-US" w:bidi="en-US"/>
        </w:rPr>
        <w:t>OREILLY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نظاما أكثر تفصيلا من الذي وضع من قبل لتصنيف الجنين البشري،و خاصة خلال الأسابيع الثلاثة الأولى من تكوينه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هانس سبيمان </w:t>
      </w:r>
      <w:r>
        <w:rPr>
          <w:rFonts w:eastAsia="Times New Roman" w:cs="Times New Roman" w:ascii="Times New Roman" w:hAnsi="Times New Roman"/>
          <w:color w:val="111111"/>
          <w:sz w:val="28"/>
          <w:szCs w:val="28"/>
          <w:lang w:val="en-US" w:bidi="en-US"/>
        </w:rPr>
        <w:t>HANS SPEMANN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1841-1941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آليات التفاعل النسيجي كالذي يحدث خلال التطور الجنيني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 واربورغ </w:t>
      </w:r>
      <w:r>
        <w:rPr>
          <w:rFonts w:eastAsia="Times New Roman" w:cs="Times New Roman" w:ascii="Times New Roman" w:hAnsi="Times New Roman"/>
          <w:color w:val="111111"/>
          <w:sz w:val="28"/>
          <w:szCs w:val="28"/>
          <w:lang w:val="en-US" w:bidi="en-US"/>
        </w:rPr>
        <w:t>OTTO HEINRICH WARBURG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عن الآليات الكيميائية للتخلق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 w:name="pg495_4484"/>
    </w:p>
    <w:p>
      <w:pPr>
        <w:pStyle w:val="Heading3"/>
        <w:numPr>
          <w:ilvl w:val="2"/>
          <w:numId w:val="1"/>
        </w:numPr>
        <w:rPr/>
      </w:pPr>
      <w:bookmarkStart w:id="41" w:name="__RefHeading___Toc4376678_211673320"/>
      <w:bookmarkStart w:id="42" w:name="_Toc15"/>
      <w:bookmarkEnd w:id="40"/>
      <w:bookmarkEnd w:id="41"/>
      <w:r>
        <w:rPr>
          <w:rtl w:val="true"/>
        </w:rPr>
        <w:t>ج</w:t>
      </w:r>
      <w:r>
        <w:rPr>
          <w:rtl w:val="true"/>
        </w:rPr>
        <w:t>-</w:t>
      </w:r>
      <w:r>
        <w:rPr>
          <w:rtl w:val="true"/>
        </w:rPr>
        <w:t>مرحلة التقنية و استخدام الأجهزة</w:t>
      </w:r>
      <w:r>
        <w:rPr>
          <w:rtl w:val="true"/>
        </w:rPr>
        <w:t>:</w:t>
      </w:r>
      <w:bookmarkEnd w:id="42"/>
    </w:p>
    <w:p>
      <w:pPr>
        <w:pStyle w:val="BookText"/>
        <w:rPr/>
      </w:pPr>
      <w:r>
        <w:rPr>
          <w:rFonts w:ascii="Amiri" w:hAnsi="Amiri" w:eastAsia="Amiri" w:cs="Amiri"/>
          <w:color w:val="111111"/>
          <w:sz w:val="28"/>
          <w:sz w:val="28"/>
          <w:szCs w:val="28"/>
          <w:rtl w:val="true"/>
          <w:lang w:bidi="ar-SA"/>
        </w:rPr>
        <w:t>و تمتد المرحلة الثالثة أو الحديثة من الأربعينات حتى يومنا هذا،و قد تأثرت هذه المرحلة تأثرا كبيرا بتطور الأجهزة مما أثر بقوة على مجرى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المجهر الألكتروني </w:t>
      </w:r>
      <w:r>
        <w:rPr>
          <w:rStyle w:val="FootnoteAnchor"/>
          <w:rtl w:val="true"/>
        </w:rPr>
        <w:footnoteReference w:id="36"/>
      </w:r>
      <w:r>
        <w:rPr>
          <w:rFonts w:ascii="Amiri" w:hAnsi="Amiri" w:eastAsia="Amiri" w:cs="Amiri"/>
          <w:color w:val="111111"/>
          <w:sz w:val="28"/>
          <w:sz w:val="28"/>
          <w:szCs w:val="28"/>
          <w:rtl w:val="true"/>
          <w:lang w:bidi="ar-SA"/>
        </w:rPr>
        <w:t>،و آلات التصوير الأخرى، و قياس الشدة النسبية لأجزاء الطّيف،و الحاسوب،و مجموعة وسائل الكشف عن البروتينات،و الأحماض النووية،و الكربوهيدرات المعقدة،و عزلها و تحليلها،يمكن أن تعتبر كلها عوامل تجعل 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الأحياء البيولوجي النمائي </w:t>
      </w:r>
      <w:r>
        <w:rPr>
          <w:rFonts w:eastAsia="Times New Roman" w:cs="Times New Roman" w:ascii="Times New Roman" w:hAnsi="Times New Roman"/>
          <w:color w:val="111111"/>
          <w:sz w:val="28"/>
          <w:szCs w:val="28"/>
          <w:lang w:val="en-US" w:bidi="en-US"/>
        </w:rPr>
        <w:t>DEVELOPMENTAL BIOLOGY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في وضع يسمح لهم بإجراء تجارب كانت تبدو قبل عقد من الزمن مجرد حلم 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فيمكننا اليوم مثلا أن نجري تحليلا دقيقا مفصلا لسطح الخلايا خلال تمايزها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أيضا أن ندرس دور النواة،و السائل الهلامي للخلية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السيتوبلازم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الحية للخلية باستثناء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المنابت خارج الخلية باستخدام تهجين الخلايا، و كذلك غرس النواة و غرس الجينات في الرحم،و غير ذلك من التقنيات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أن ننظر أيضا إلى الأجنة بوضوح لم يمكن تصوره في زمن العالم مالبيجي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 أن ننظر داخل الأقسام لنفهم آليات التمايز الطبيعي و الشاذ بشكل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43" w:name="pg495_4486"/>
    </w:p>
    <w:p>
      <w:pPr>
        <w:pStyle w:val="Heading2"/>
        <w:numPr>
          <w:ilvl w:val="1"/>
          <w:numId w:val="1"/>
        </w:numPr>
        <w:rPr/>
      </w:pPr>
      <w:bookmarkStart w:id="44" w:name="__RefHeading___Toc4376680_211673320"/>
      <w:bookmarkStart w:id="45" w:name="_Toc16"/>
      <w:bookmarkEnd w:id="43"/>
      <w:bookmarkEnd w:id="44"/>
      <w:r>
        <w:rPr>
          <w:rtl w:val="true"/>
        </w:rPr>
        <w:t>معارف العرب على عهد رسول اللّه صلّى اللّه عليه و سلّم</w:t>
      </w:r>
      <w:bookmarkEnd w:id="45"/>
    </w:p>
    <w:p>
      <w:pPr>
        <w:pStyle w:val="BookText"/>
        <w:rPr/>
      </w:pPr>
      <w:r>
        <w:rPr>
          <w:rFonts w:ascii="Amiri" w:hAnsi="Amiri" w:eastAsia="Amiri" w:cs="Amiri"/>
          <w:color w:val="111111"/>
          <w:sz w:val="28"/>
          <w:sz w:val="28"/>
          <w:szCs w:val="28"/>
          <w:rtl w:val="true"/>
          <w:lang w:bidi="ar-SA"/>
        </w:rPr>
        <w:t>سنلقي الضوء أولا على الحالة الثقافية التي كانت سائدة في شبه الجزيرة العربية ليتبيّن لنا مدى الفرق الشاسع بين المستوى العلمي السائد في هذه الجزيرة،و بين ما جاء على لسان رسول اللّه صلّى اللّه عليه و سلّم من آيات علمية إعجازية،و حتى نتفهّم ما في آيات الإعجاز العلمي في القرآن و السنة من تحد و سبق علمي للأمم عامة،و للغرب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العرب حينها على مستوى عال من الثقافة العلمية،فغالبية العرب كانت تجهل الكتابة 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أمة أمية لا نكتب و لا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بعض العرب قد عرف الكتابة قبل الإسلام و كان منهم من يقرأ و يكتب بقلم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ظهر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بقلم النبط و بقلم بني أرم،و قد تعلم بعضهم اللغة العبرانية،و كان القليل منهم يلجأ إلى معابد و مدارس اليهود و النصارى لتعلم الكتابة و القراءة،و لكن السواد الأعظم منهم كان يجهل الكتابة و القراءة قبيل الإسلام،و لم يكن العرب يعنون بتعليم أطفالهم الكتابة و القراءة </w:t>
      </w:r>
      <w:r>
        <w:rPr>
          <w:rStyle w:val="FootnoteAnchor"/>
          <w:rtl w:val="true"/>
        </w:rPr>
        <w:footnoteReference w:id="38"/>
      </w:r>
      <w:r>
        <w:rPr>
          <w:rFonts w:ascii="Amiri" w:hAnsi="Amiri" w:eastAsia="Amiri" w:cs="Amiri"/>
          <w:color w:val="111111"/>
          <w:sz w:val="28"/>
          <w:sz w:val="28"/>
          <w:szCs w:val="28"/>
          <w:rtl w:val="true"/>
          <w:lang w:bidi="ar-SA"/>
        </w:rPr>
        <w:t>،إنما كان الرجل منهم يشعر بالحاجة إلى ذلك فيتعلمها،و لذلك لم يستطيعوا النهوض إلى درجة عالية من العلم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تفاوتت درجة العلوم التي انتشرت في عصرهم،فقويت العلوم التي كانت لها صلة ببيئتهم مثل الشعر،و تحسس مخابئ الماء تحت طبقات الأرض و علم الأنواء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أوقات نزول الغيث عن طريق حركة النجوم و منازلها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آثار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ليحفظوا أنسابهم و لأمور أخرى كان</w:t>
      </w:r>
    </w:p>
    <w:p>
      <w:pPr>
        <w:pStyle w:val="BookText"/>
        <w:rPr/>
      </w:pPr>
      <w:r>
        <w:rPr>
          <w:rFonts w:ascii="Amiri" w:hAnsi="Amiri" w:eastAsia="Amiri" w:cs="Amiri"/>
          <w:color w:val="111111"/>
          <w:sz w:val="28"/>
          <w:sz w:val="28"/>
          <w:szCs w:val="28"/>
          <w:rtl w:val="true"/>
          <w:lang w:bidi="ar-SA"/>
        </w:rPr>
        <w:t>مجتمعهم البدوي بحاجة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ضعفت العلوم الأخرى عندهم مثل الطب </w:t>
      </w:r>
      <w:r>
        <w:rPr>
          <w:rStyle w:val="FootnoteAnchor"/>
          <w:rtl w:val="true"/>
        </w:rPr>
        <w:footnoteReference w:id="39"/>
      </w:r>
      <w:r>
        <w:rPr>
          <w:rFonts w:ascii="Amiri" w:hAnsi="Amiri" w:eastAsia="Amiri" w:cs="Amiri"/>
          <w:color w:val="111111"/>
          <w:sz w:val="28"/>
          <w:sz w:val="28"/>
          <w:szCs w:val="28"/>
          <w:rtl w:val="true"/>
          <w:lang w:bidi="ar-SA"/>
        </w:rPr>
        <w:t xml:space="preserve">، الذي كان مرتبطا بالسحر،و اقتصر على الوسائل البدائية مثل الكيّ و البتر و الفصد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التداوي بالأعشاب و الحجامة،و انتشرت بعض العلوم التي ليس لها ركائز منطقية مثل دراسة الأجرام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التنجيم و الكهانة،لمعرفة الأمور الغيبية من حاضر و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الأرحام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يعنينا في بحثنا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أحسن حالا من سائر العلوم الأخرى،و كان قائما عندئذ على ما تعلّمه العرب من اليهود،كما يعلمنا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أوهم،إنما كان هذا الحي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الحي من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لهم فضلا عليهم في العلم فكانوا يقتدون كثيرا من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اقتدى العرب باليهود في اعتزال المرأة إذا حاضت اعتزالا تاما،لا يؤاكلونها،و لا يجالسونها على فراش،و لا حتى يساكنونها،لأنهم كانوا يعتقدون أن السموم تغلب على بدن المرأة في فترة الحيض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كانوا يعتقدون أن الجنين يأتي أحول إذا أتى الرجل امرأته من دبرها في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 الرجل المرأة من الخلف و لكن في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يعتقده اليهود،مثلما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نعيم،حدثنا سفيان،عن ابن المنكدر،قال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جامعها من ورائها جاء الولد أحول،فنزلت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اعتقد الأطباء العرب أيضا أن الجنين يعقد من دم الحيض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أن الظلام العلمي كان منتشرا في شبه الجزيرة العربية قبل الإسلام،و لا سيما عند العرب</w:t>
      </w:r>
      <w:r>
        <w:rPr>
          <w:rFonts w:eastAsia="Amiri" w:cs="Amiri" w:ascii="Amiri" w:hAnsi="Amiri"/>
          <w:color w:val="111111"/>
          <w:sz w:val="28"/>
          <w:szCs w:val="28"/>
          <w:rtl w:val="true"/>
          <w:lang w:bidi="ar-SA"/>
        </w:rPr>
        <w:t>.».</w:t>
      </w:r>
      <w:bookmarkStart w:id="46" w:name="pg495_4488"/>
    </w:p>
    <w:p>
      <w:pPr>
        <w:pStyle w:val="Heading2"/>
        <w:numPr>
          <w:ilvl w:val="1"/>
          <w:numId w:val="1"/>
        </w:numPr>
        <w:rPr/>
      </w:pPr>
      <w:bookmarkStart w:id="47" w:name="__RefHeading___Toc4376682_211673320"/>
      <w:bookmarkStart w:id="48" w:name="_Toc17"/>
      <w:bookmarkEnd w:id="46"/>
      <w:bookmarkEnd w:id="47"/>
      <w:r>
        <w:rPr>
          <w:rtl w:val="true"/>
        </w:rPr>
        <w:t>أمّية رسول اللّه صلّى اللّه عليه و سلّم</w:t>
      </w:r>
      <w:bookmarkEnd w:id="48"/>
    </w:p>
    <w:p>
      <w:pPr>
        <w:pStyle w:val="BookText"/>
        <w:rPr/>
      </w:pPr>
      <w:r>
        <w:rPr>
          <w:rFonts w:ascii="Amiri" w:hAnsi="Amiri" w:eastAsia="Amiri" w:cs="Amiri"/>
          <w:color w:val="111111"/>
          <w:sz w:val="28"/>
          <w:sz w:val="28"/>
          <w:szCs w:val="28"/>
          <w:rtl w:val="true"/>
          <w:lang w:bidi="ar-SA"/>
        </w:rPr>
        <w:t>كان رسول اللّه صلّى اللّه عليه و سلّم أمّيا لا يقرأ و لا يكتب،فقد نشأ في مجتمع كانت غالبيته من الأميين،و قد اقتصر علمه صلّى اللّه عليه و سلّم على المعرفة برعاية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لمساعدة عمه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بعض الأمور الحربية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الضرورة إلى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بعض الأمور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كاشتراكه في 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بعض أمور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حكّمه قومه في وضع الحجر الأسود في الكعبة و رضي بحكمه سائر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أتيح له السفر إلى اليمن أربع مرات في مهمات تجارية كان يقوم بها صلّى اللّه عليه و سلّم للاتجار بمال خديجة بنت خويلد رضي اللّه عنها،و مرة واحدة إلى مدينة بصرى في بلاد الشام </w:t>
      </w:r>
      <w:r>
        <w:rPr>
          <w:rStyle w:val="FootnoteAnchor"/>
          <w:rtl w:val="true"/>
        </w:rPr>
        <w:footnoteReference w:id="42"/>
      </w:r>
      <w:r>
        <w:rPr>
          <w:rFonts w:ascii="Amiri" w:hAnsi="Amiri" w:eastAsia="Amiri" w:cs="Amiri"/>
          <w:color w:val="111111"/>
          <w:sz w:val="28"/>
          <w:sz w:val="28"/>
          <w:szCs w:val="28"/>
          <w:rtl w:val="true"/>
          <w:lang w:bidi="ar-SA"/>
        </w:rPr>
        <w:t xml:space="preserve">، و هي أبعد مكان رآه رسول اللّه صلّى اللّه عليه و سلّم في حياته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الشواهد على هذه المعرفة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حادثة نزول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روتها لنا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بدئ به رسول اللّه صلّى اللّه عليه و سلّم من الوحي الرؤيا الصالحة في النوم،فكان لا يرى رؤيا إلا جاءت مثل فلق الصبح،حتى جاءه الحق و هو في غار حراء،فجاءه الملك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فغطّني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 هو العصر الشديد و 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مني الجهد،ثم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بقارئ،فأخذني فغطني الثانية حتى بلغ مني الجهد،ثم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 فأخذني فغطني الثالثة،ثم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الحادثة تشير إلى نقطتين بالغتي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الرسول صلّى اللّه عليه و سلّم لم يكن غير متعلم فحسب </w:t>
      </w:r>
      <w:r>
        <w:rPr>
          <w:rStyle w:val="FootnoteAnchor"/>
          <w:rtl w:val="true"/>
        </w:rPr>
        <w:footnoteReference w:id="46"/>
      </w:r>
      <w:r>
        <w:rPr>
          <w:rFonts w:ascii="Amiri" w:hAnsi="Amiri" w:eastAsia="Amiri" w:cs="Amiri"/>
          <w:color w:val="111111"/>
          <w:sz w:val="28"/>
          <w:sz w:val="28"/>
          <w:szCs w:val="28"/>
          <w:rtl w:val="true"/>
          <w:lang w:bidi="ar-SA"/>
        </w:rPr>
        <w:t xml:space="preserve">،بل كان أميا لا يعرف القراءة و الكتابة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أشار في ثاني آية أنزلت من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بدء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خلق من علقة تبيانا لمعجزة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المعجزة اتخذت منحى خطيرا بعد ما أمر اللّه سبحانه و تعالى رجلا أمّيا صلّى اللّه عليه و سلّم أن يعلم أمة بأكملها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9" w:name="pg495_4490"/>
    </w:p>
    <w:p>
      <w:pPr>
        <w:pStyle w:val="Heading2"/>
        <w:numPr>
          <w:ilvl w:val="1"/>
          <w:numId w:val="1"/>
        </w:numPr>
        <w:rPr/>
      </w:pPr>
      <w:bookmarkStart w:id="50" w:name="__RefHeading___Toc4376684_211673320"/>
      <w:bookmarkStart w:id="51" w:name="_Toc18"/>
      <w:bookmarkEnd w:id="49"/>
      <w:bookmarkEnd w:id="50"/>
      <w:r>
        <w:rPr>
          <w:rtl w:val="true"/>
        </w:rPr>
        <w:t>الوحي يمحو الأمية</w:t>
      </w:r>
      <w:bookmarkEnd w:id="51"/>
    </w:p>
    <w:p>
      <w:pPr>
        <w:pStyle w:val="BookText"/>
        <w:rPr/>
      </w:pPr>
      <w:r>
        <w:rPr>
          <w:rFonts w:ascii="Amiri" w:hAnsi="Amiri" w:eastAsia="Amiri" w:cs="Amiri"/>
          <w:color w:val="111111"/>
          <w:sz w:val="28"/>
          <w:sz w:val="28"/>
          <w:szCs w:val="28"/>
          <w:rtl w:val="true"/>
          <w:lang w:bidi="ar-SA"/>
        </w:rPr>
        <w:t>لقد قرأنا في البحوث السابقة عن الثقافة التي كانت سائدة داخل شبه الجزيرة العربية و خارجها،فرأينا أن الظلام الدامس كان يسود كل أقطار العالم في المجال العلمي و خاصة في مجال علم الأجنّة في عصر النبوة،فالعرب في شبه الجزيرة العربية آنذاك كانوا أميين في غالبيتهم،و القلّة الباقية التي تعلمت القراءة و الكتابة لم تكن بارعة في العلوم الحيوية،أما الغرب خاصة و بقية العالم عامة بعد القرن الخامس قبل الميلاد،فكانوا أكثر معرفة،لأنهم استطاعوا أن يربطوا العلم بالمنطق و لكن هذا لم يفدهم شيئا،لأنهم أخطئوا في النظريات التي وضعوها و التي كانت لا ترقى إلى مستوى الحقيقة العلمية،و لأن قلة الوسائل التقنية المتاحة لهم حجزتهم عن مراقبة الأمور عن كثب في الأرحام،و حالت دون معرفتهم لحقائق الأمور في علم 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التاريخ يشهد أنه لم يكن هناك أي تدوين مميّز شامل للتخلّق البشري كالتصنيف المرحلي،و علم المصطلحات،و الوصف لمجريات الأمور في الأرحام،كما أن التاريخ يشهد أنه لم يكن هناك أية وسيلة لمراقبة ما يجري في الأرحام في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يكشف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علمية لم تكن موجودة آنذاك في العلوم البشرية لو لا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كيف أن الأمية و الجهل يولّدان مجرد خيالات بعيدة عن الدقة كما في حالة اليونانيين،بالرغم من أنهم كانوا أكثر الشعوب تطورا في مجالات العلوم،فأنّى للنبي صلّى اللّه عليه و سلّم المقدرة على كشف حقائق علمية هي في أقصى الدرجات من الدقة إلا بإعجاز قاهر،من رب قادر،و قد عجز كثير من العلماء عن الإتيان بالقليل منها و لو بصورة مبسطة،حتى بعد أن اكتشفوا المجهر،و بعد أن انكبوا على مراقبة الأجنّة؟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ذلك،فتقديم وصف علمي لمراحل التخلّق البشري يتطلب الحصول على عدد كبير من الأجنّة البشرية في عمر معين و دراستها،و يصعب تماما حتى في يومنا هذا تجميع مثل هذه السلسلة،كما يحتاج إلى أجهزة متطورة جدا لم تكن متصوّرة في عصر النبوة في أي قطر من أقطار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كالمجهر الألكتروني،و آلات التصوير الأخرى،و قياس الشدة النسبية لأجزاء الطيف،و الحاسوب،و مجموعة</w:t>
      </w:r>
    </w:p>
    <w:p>
      <w:pPr>
        <w:pStyle w:val="BookText"/>
        <w:rPr/>
      </w:pPr>
      <w:r>
        <w:rPr>
          <w:rFonts w:ascii="Amiri" w:hAnsi="Amiri" w:eastAsia="Amiri" w:cs="Amiri"/>
          <w:color w:val="111111"/>
          <w:sz w:val="28"/>
          <w:sz w:val="28"/>
          <w:szCs w:val="28"/>
          <w:rtl w:val="true"/>
          <w:lang w:bidi="ar-SA"/>
        </w:rPr>
        <w:t>وسائل الكشف عن البروتينات،و الأحماض النووية،و الكربوهيدرات المعقدة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هذه البحوث لما توصل علم الأجنّة إلى ما هو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الأمور تعقيدا أيضا،أن الأجنّة التي كانت تخرج في حالات الإجهاض في المراحل الأولى من تخلّق الجنين على هيئة سقط مبكر،كانت تخرج في كمية من الدماء،و قد تمزقت إلى أجزاء دقيقة و لم تكن لتعطي مظهرا يمكن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الأجيال التي عاصرت الرسول صلّى اللّه عليه و سلّم لم يكن بإمكانها أن تعلم أن هذه الدماء تحمل سقطا من جنين،لأن معرفة حدوث الحمل في الأسابيع الأولى لم تكن متحقّقة حتى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أنه أتيح للرسول صلّى اللّه عليه و سلّم هذا كله،فالجنين في المراحل الأولى من تخلّقه و خصوصا في مرحلة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سنتكلم عنها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حجم أجزائه أكثر من </w:t>
      </w:r>
      <w:r>
        <w:rPr>
          <w:rFonts w:eastAsia="Amiri" w:cs="Amiri" w:ascii="Amiri" w:hAnsi="Amiri"/>
          <w:color w:val="111111"/>
          <w:sz w:val="28"/>
          <w:szCs w:val="28"/>
          <w:lang w:bidi="ar-SA"/>
        </w:rPr>
        <w:t>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تلك الأجزاء موجودة ليس داخل الرحم ذي الظلمة الدامسة فحسب،بل داخل بطانة الرحم و الوصول إلى تلك الأمكنة متعذر،لأن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يسمح في الحالات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معظم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 من الإصبع الصغير من أن يدخل فيه،و هو 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بكتلة مخاطية </w:t>
      </w:r>
      <w:r>
        <w:rPr>
          <w:rFonts w:eastAsia="Times New Roman" w:cs="Times New Roman" w:ascii="Times New Roman" w:hAnsi="Times New Roman"/>
          <w:color w:val="111111"/>
          <w:sz w:val="28"/>
          <w:szCs w:val="28"/>
          <w:lang w:val="en-US" w:bidi="en-US"/>
        </w:rPr>
        <w:t>MUCUS PLUG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فترة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الفجوة التي تحدثها النطفة عند الدخول داخل بطانة الرحم تنغلق بسدادة نسيجية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 مدخل الرحم كتلة من المخاط مما يجعل مراقبة الأجنة أمرا صعبا للغاية</w:t>
      </w:r>
    </w:p>
    <w:p>
      <w:pPr>
        <w:pStyle w:val="BookText"/>
        <w:rPr/>
      </w:pPr>
      <w:r>
        <w:rPr>
          <w:rFonts w:ascii="Amiri" w:hAnsi="Amiri" w:eastAsia="Amiri" w:cs="Amiri"/>
          <w:color w:val="111111"/>
          <w:sz w:val="28"/>
          <w:sz w:val="28"/>
          <w:szCs w:val="28"/>
          <w:rtl w:val="true"/>
          <w:lang w:bidi="ar-SA"/>
        </w:rPr>
        <w:t>إنه لمن الغريب جدا،بل من المستحيل أن يصف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و مظهر الجنين في الرحم و خصوصا في الأسابيع الأولى،و هي تتغير باستمرار خلال أوقات وجيزة جدا،و إنه لمن الغريب أيضا أن يضع برنامجا زمنيا دقيقا للغاية كما سنرى،لا يقبله أي عقل بشري في ذلك الوقت نظرا لغرابته و لخروجه عن المألوف،أو ليس هذا كله دليلا على أنه نبي يوحى إليه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يتخيل أن يتخلّق الجسم الأساسي للجنين خلال أربعين يوما،و الحال أن الجنين يمكث في بطن أمه تسعة أشهر؟،و من يتخيل أن الجنين يشبه المادة الممضوغة التي تلوكها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أخبر الرسول صلّى اللّه عليه و سلّم ببعض أسس علم الوراثة بإذن من رب العالمين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اكتشافها من قبل العلماء؛فلقد أوضح صلّى اللّه عليه و سلّم أن بنية الإنسان تتقدر حين خلقه عند ما يلقّح الحيوان المنويّ البويضة،و أن عملية التقدير تستوجب انصهار محتوى النطفتين بعضهما ببعض،و انتشار صبغيات الحيوان المنوي بين صبغيات البويضة،و أن عملية نمو الجنين تعتمد على الشيفرة الجينية الموجودة داخل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التحدث عن هذه الأمور الغيبية يعتبر أقوى من التحدث عن التغيرات التي تطرأ على الجنين،و ذلك لأن الأمور أدق في هذا المجال،فضلا عن أنها الأسس التي تتحكم بمصير الجنين في المستقبل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لكشف مدهش،إن هذا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وحيا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يحتاج إلى كثير من الوقت و العديد من الاختصاصيين المتمرّسين ليفهموا تلك الأحداث،و إلى تقنيات متطوّرة للغاية؛و هذا الوقت و تلك التقنيات لم تكن متوفرة للرسول صلّى اللّه عليه و سلّم؛لأنه كان مشغولا بالدعوة و تنظيم الأمة الإسلامية على أحسن حال، إضافة إلى أنه لم يمارس في حياته نشاطا علميا قط في هذا المجال كما سجّل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عليه الصلاة و السلام اشتغل برعاية الغنم،ثم بالتجارة قبل البعثة،و من ثمّ تفرّغ لأعباء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أمّيا كما أخبر بذلك القرآن،و كما يظهر لنا من خلال رواية حادثة بدء الوحي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المقاطع اللاحقة سنقارن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بيّنه اللّه عزّ و جلّ على لسان رسوله صلّى اللّه عليه و سلّم،و بين الاعتقادات السائدة في عصره في مختلف مراحل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قلبها رأسا على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جهة،و من جهة أخرى بين ما اكتشفه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العلماء بعد قرون عديدة بواسطة آلات ذات تقنية </w:t>
      </w:r>
      <w:r>
        <w:rPr>
          <w:rStyle w:val="FootnoteAnchor"/>
          <w:rtl w:val="true"/>
        </w:rPr>
        <w:footnoteReference w:id="48"/>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أولها في القرن السابع عشر،و آخرها في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 مدى إعجاز الكشف الرباني على رسول اللّه صلّى اللّه عليه و سلّم،و حتى نزداد يقينا أنه وحي من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52" w:name="pg495_4494"/>
    </w:p>
    <w:p>
      <w:pPr>
        <w:pStyle w:val="Heading2"/>
        <w:numPr>
          <w:ilvl w:val="1"/>
          <w:numId w:val="1"/>
        </w:numPr>
        <w:rPr/>
      </w:pPr>
      <w:bookmarkStart w:id="53" w:name="__RefHeading___Toc4376686_211673320"/>
      <w:bookmarkStart w:id="54" w:name="_Toc19"/>
      <w:bookmarkEnd w:id="52"/>
      <w:bookmarkEnd w:id="53"/>
      <w:r>
        <w:rPr>
          <w:rtl w:val="true"/>
        </w:rPr>
        <w:t>التحدّي</w:t>
      </w:r>
      <w:bookmarkEnd w:id="54"/>
    </w:p>
    <w:p>
      <w:pPr>
        <w:pStyle w:val="BookText"/>
        <w:rPr/>
      </w:pPr>
      <w:r>
        <w:rPr>
          <w:rFonts w:ascii="Amiri" w:hAnsi="Amiri" w:eastAsia="Amiri" w:cs="Amiri"/>
          <w:color w:val="111111"/>
          <w:sz w:val="28"/>
          <w:sz w:val="28"/>
          <w:szCs w:val="28"/>
          <w:rtl w:val="true"/>
          <w:lang w:bidi="ar-SA"/>
        </w:rPr>
        <w:t>إن من قرأ و تأمّل في تاريخ دعوة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لاحظ أن دعوتهم كانت حافلة بالتحدي،فعامة الناس لا يؤمنون بالرسل إلا إذا رأوا منهم آيات أو معجزات تدل على صدق 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 السحرة بنبوة سيدنا موسى عليه السّلام إلا عند ما رأوا العصا تتحول إلى حية،و إلا حينما عاينوا يده تشع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قوم سيدنا صالح عليه السّلام لم يؤمنوا إلا عند رؤيتهم الناقة العملاقة تخرج من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سيدنا عيسى عليه السّلام إلا عند معاينتهم له يحيي الموتى بإذن اللّه،و يشفي الأكمه و الأبرص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ما ورد من القصص العديدة المروية في القرآن الكريم، و العهد القديم و العهد الجديد،و كتب الرواية و كتب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بعث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تحداه قومه كالعادة، و طالبوه بأن يأتي بالمعجزات و بالآيات التي تدل على اصطفائه صلّى اللّه عليه و سلّم من قبل اللّه عزّ و جل كما حكى عنهم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يَأْتِينا بِآيَةٍ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الرسول صلّى اللّه عليه و سلّم هذا التحدي بإذن من رب العالمين، و تحققت المعجزات و تنوعت على يده؛فكان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المعجزات الإخبارية كحادثة وصفه لبيت المقدس و هو صلّى اللّه عليه و سلّم في مكة و ذلك في حادثة الإسراء و المعراج،و حادثة الإخبار بأن الأرضة أكلت الصحيفة التي تعاهد فيها كفار مكة على مقاطعة سيدنا محمد صلّى اللّه عليه و سلّم و بني هاشم،و استثنائها لأسماء اللّه تعالى التي كتبت عليها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المعجزات أيضا معجزات حسّيّة كنبع الماء من أصابع الرسول صلّى اللّه عليه و سلّم، و كإعادته عين مقاتل إلى مكانها بعد أن اقتلعت،و ككسر كدية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صخرة صلبة من الأرض لا تعمل فيها الفأس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الصحابة عن كسرها،بثلاث ضربات حتى عادت كالكثيب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كالرمل المتجمع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كالبركة في الطعام حتى إن الطعام</w:t>
      </w:r>
    </w:p>
    <w:p>
      <w:pPr>
        <w:pStyle w:val="BookText"/>
        <w:rPr/>
      </w:pPr>
      <w:r>
        <w:rPr>
          <w:rFonts w:ascii="Amiri" w:hAnsi="Amiri" w:eastAsia="Amiri" w:cs="Amiri"/>
          <w:color w:val="111111"/>
          <w:sz w:val="28"/>
          <w:sz w:val="28"/>
          <w:szCs w:val="28"/>
          <w:rtl w:val="true"/>
          <w:lang w:bidi="ar-SA"/>
        </w:rPr>
        <w:t>الذي دعا إليه جابر بن عبد اللّه رضي اللّه عنه الرسول صلّى اللّه عليه و سلّم،و هو طعام يكفي لرجلين فقط،كفى ألفا من الصحابة،و بقي بقيّة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الرسل قبل محمد صلّى اللّه عليه و سلّم يبعثون إلى أقوامهم خاصة،و لأزمنة محدودة فقد أيدهم اللّه ببيّنات حسية كما رأينا،و تستمر هذه البينات الحسية محتفظة بقوة إقناعها في الزمن المحدد لرسالة كل رسول،حتى إذا تطاول الزمن و تقادم و تكدّر نبع الرسالة الصافي،اختفت قوة الإقناع الحسية،و بعث اللّه رسولا آخر بالشريعة التي يرضاها و بمعجزة جديدة و ببينة 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ختم اللّه النبوة بمحمد صلّى اللّه عليه و سلّم ضمن له حفظ دينه،و ذلك بأن أيّده بمعجزات معنوية تنكشف في المستقبل،لكي يؤمن بها المتأخرون من الأمم،فتبقى البينة الكبرى بين أيدي الناس قائمة إلى قيام الساعة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آياتٌ مِنْ رَبِّهِ قُلْ إِنَّمَا الْآياتُ عِنْدَ اللّهِ وَ إِنَّما أَنَا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الآيات تعلمنا أن اللّه تعالى أجاب طلب قوم رسول اللّه صلّى اللّه عليه و سلّم لآيات يؤمنون من خلالها بأن القرآن الكريم هو خير دليل على صدقه صلّى اللّه عليه و سلّم،بما فيه من معجزات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هذه البينة هي أنها تدحض ادعاءات من افترى،و ادعى كذبا أن سيدنا محمدا صلّى اللّه عليه و سلّم استفاد من العلوم المتوافرة في عصره لتأليف القرآن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فبإظهار الرسول صلّى اللّه عليه و سلّم معلومات لم تكن معروفة في عصره،و هي من اختصاص علم اللّه تعالى،تنقطع الحجة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استفاد و تعلم من الأمم التي عاصرها،و بهذا لا يستطيع أحد أن ينفي أن معلوماته مستقاة من خالق الإنسان،و هذه الآيات التي فيها الإخبار بما لم يكن معروفا في زمنه هي من علم اللّه،و ستبقى منار هدى،و سبيل معرفة بأن القرآن هو كلام اللّه لكل إنسان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تفسير هذه الآية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علمه الذي أراد أن يطلع العباد عليه من البينات و الهدى و الفرقان،و ما يحبه اللّه و يرضاه و ما يكرهه و يأباه،و ما فيه من العلم بالغيوب من الماضي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يسطع نور الوحي المنزل على سيدنا محمد صلّى اللّه عليه و سلّم بيّنا،بما نزل فيه من علم إلهي يدركه الناس في كل زمان و مكان متجددا على مر العصور،و لم يتأتّ ذلك لسائر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الأنبياء نبيّ إلا أعطي من الآيات ما مثله آمن عليه البشر،و إنما كان الذي أوتيته وحيا أوحاه اللّه إليّ،فأرجو أنّي أكثرهم تابعا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توجد إشارات كثيرة إلى كشوفات علمية سيرفع عنها اللثام في المستقبل،و سوف تبقى ظاهرة متجددة إلى قيام الساعة،و هذه الأنباء موجودة في القرآن،و لكن حقائقها و كيفياتها لا تتجلى إلا بعد حين،قال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المستأنف</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السّدّي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المعنى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جرير الطبري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أعلم المشركين المكذبين بهذا القرآن أنهم يعلمون نبأه بعد حين من غير حد منه لذلك الحين بحدّ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عند العرب للحين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شاء اللّه أن يجعل لكل نبأ زمنا خاصا يتحقق فيه هذا النبأ،فإذا تجلى الحدث ماثلا للعيان أشرقت تلك المعاني التي تدلّ عليها الحروف و الألفاظ في القرآن،و في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النبأ الإلهي محيطا بكل الصور التي يتجدد ظهورها عبر القرون،قال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الطبري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خبر مستقر،يعني قرارا يستقرّ عنده و نهاية ينتهي إليه فيتبين حقّه و صدقه من كذبه و باطله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تعلمون أيها المكذبون بصحة ما أخبركم به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خبر وقوع،و لو بعد حين،كما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هذا ذهب كثير من المفسرين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حيان في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لأعدائه بما يريهم اللّه من آياته التي تضطرهم إلى معرفتها و الإقرار أنها آيات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إشارة أخرى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في تفسيره للآية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بالآيات ما دل على صدق محمد صلّى اللّه عليه و سلّم من المعجزات و ما جعله 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المعجزات التي تتحدث عن المستقبل على سبيل المثال،ما قاله صلّى اللّه عليه و سلّم عما سيحل بأمته في آخر الزمان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تداعى عليكم الأمم كما تداعى الأكلة إلى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قلة نحن يومئذ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إنكم يومئذ كثيرون و لكنكم كغثاء السيل،و لينزعن اللّه من قلوب عدوكم المهابة،و ليقذفن في قلوبكم الوهن،قيل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الوهن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المستقبلية أيضا،ما جاء في القرآن عن كشف أسرار طبيعة الإنسان، و الذي سيكشفه العلم في المستقبل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السين في قوله تعالى سَنُرِيهِمْ للاستقبال،و هي قرينة تدلّ على أن الفعل المضارع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 نواحي الفلك و أطراف الأرض،و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نواحيها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 عند تفسيره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دلالات صدق القرآن،و علامة كونه من عند اللّه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وردت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تؤكد على أن اللّه يعلم ما يجري في الأرحام،مثل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 إِذْ أَنْتُمْ أَجِنَّةٌ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إيراد هذه الآيات قد يكون للدلالة على مدى صعوبة كشف الأحداث المنوطة بتخلق الجنين في رحم الأم،و على مدى إعجازه،و لم تقتصر الآيات على التشديد على هذا الأمر بل تعدته لتعلن أن اللّه أعلم من الناس أنفسهم بتخلقهم، فلما ذا هذا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وحدهم علماء الأجنة يستطيعون الإجابة على هذا السؤال؛ و ذلك لأن الرحم غير بارز،بل هو واقع في وسط الجسم،و من الصعب معرفة ما يجري فيه في مراحل تخلق الجنين الأولى إلا بواسطة المجاهر الإلكترونية التي لم تكن موجودة في عصر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فالجنين الذي يدور الكلام عليه لا يبلغ طوله أكثر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مراحله الأولى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بعد تخلّقه و لا مجال لرؤية تفاصيله في الرحم إلا بواسطة تلك المجاهر المتطورة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المعجزات الإخبارية الغيبية أقوى من المعجزات الحسية بالنسبة لعصرنا، ذلك لأن الإنسان يفتقد السيطرة على الأمور غير المرئية،و لا مجال لديه للاطلاع عليها أصلا،و لذلك كان حقا على ابن آدم أن يؤمن إذا أبلغ بها</w:t>
      </w:r>
      <w:r>
        <w:rPr>
          <w:rFonts w:eastAsia="Amiri" w:cs="Amiri" w:ascii="Amiri" w:hAnsi="Amiri"/>
          <w:color w:val="111111"/>
          <w:sz w:val="28"/>
          <w:szCs w:val="28"/>
          <w:rtl w:val="true"/>
          <w:lang w:bidi="ar-SA"/>
        </w:rPr>
        <w:t>.</w:t>
      </w:r>
      <w:bookmarkStart w:id="55" w:name="pg495_4500"/>
    </w:p>
    <w:p>
      <w:pPr>
        <w:pStyle w:val="Heading2"/>
        <w:numPr>
          <w:ilvl w:val="1"/>
          <w:numId w:val="1"/>
        </w:numPr>
        <w:rPr/>
      </w:pPr>
      <w:bookmarkStart w:id="56" w:name="__RefHeading___Toc4376688_211673320"/>
      <w:bookmarkStart w:id="57" w:name="_Toc20"/>
      <w:bookmarkEnd w:id="55"/>
      <w:bookmarkEnd w:id="56"/>
      <w:r>
        <w:rPr>
          <w:rtl w:val="true"/>
        </w:rPr>
        <w:t>بدء الخلق</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الخالق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 إلقاء نظرة على مسألة بداية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النقطة ابتدأ خلق الإنسان،و من هذا الباب خرج الإنسان إلى الوجود،و كان بالتالي أول الأسباب لإيجاد الأجنّة في الأرحام،و من هذه النقطة نستطيع النظر عن كثب إلى المادة التي خلقنا منها لكي يصبح الموضوع متكاملا،واضحا،مترابطا فيما بينه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لا مجال للنقاش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خلق سيدنا آدم عليه السّلام،فلم يشاهد أحد ذلك و لا يستطيع أحد أن يزعم أن هناك آلة خاصة أو منهجية محددة تخلّق منها الإنسان الأول،و ذلك لأن هذا العلم و الخلق من اختصاص اللّه سبحانه و تعالى و من دلائل قدرته،فهو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نستطيع أن نتعرف عليه هو المادة التي خلق منها سيدنا آدم عليه السّلام؛صفاتها،و مستلزماتها لكي تصبح مادة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مادة مكوّنة من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مهيّئة لتقبّل الروح بإذن من رب العالمين وفق السنن الكونية التي وضعها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ركيزة لهذه المعرفة،و هذه الركيزة لا بد من أن تتلقّى من رب العالمين؛فهو الخالق،و هو الأعلم بالمخلوقات التي خلقها،فهو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الركيزة هي آيات اللّه سبحانه و تعالى في كتابه الكريم و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الآيات تتوضح لنا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عناصر المادة التي خلق منها سيدنا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الماء،كما في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العنصر الثاني الذي كوّنت منه هذه المادة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كما في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التراب و الماء أصبحا طينا،و هذا ما أكده اللّه تعالى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الطين رخوا لزجا،كما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وصفه باللزوب لأنه تراب مخلوط بماء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هذا الطين أنه أسود،أو أن صفاته تتغير إلى أن يصبح الطين مائلا إلى السواد،كما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الحمأة بفتح فسكون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الأسود المتغيّر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جاء في تفسير أبي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أي الشمس تَغْرُبُ فِي عَيْنٍ حَمِئَةٍ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حمأة و هي الطين الأسود،من حمئت البئر إذا كثرت حمأتها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هذا الطين أيضا أنه منتن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الحمأ المسنون هو المنتن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هذه المادة أنها ليّنة بحيث نستطيع أن نصقلها صقلا،و أن نلمسها بسهولة لكي نصوّرها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المصقول من سننته بالمسنّ سنّا،إذا مرّرته على المسن،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المسنون المصور و قد سننته أسنّه إذا صوّرته،المسنون المملس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عليه الماء صبه و قيل أرسله إرسالا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 الصب في سهولة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بعد أن سردنا عناصر هذه المادة و صفاتها،نأتي إلى الحديث عن شروط عملية التكوين هذه التي وضعها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نستخلص أول شرط من الآية الكريمة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أباكم آدم من طين يابس يسمع له صلصلة،أي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التراب معجونا بالماء كما أسلفنا القول فكيف يذكر الآن أنه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هو أن هذا الطين تعرض للحرارة حتى جف،و الدليل على ذلك قوله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صَلْصالٍ كَالْفَخّارِ ،فالفخار يستلزم حرارة عالية ليصبح على ما هو عليه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الشرط الثاني فيتجلى لنا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،قال بعض المفسرين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أنشأكم من الأرض كما يخرج النبات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أنبتكم من الأرض بالطريقة التي اتّبعت لإنبات النبات،و بالتالي فإن الطريقة المرموز إليها هي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التمثيل الضوئي </w:t>
      </w:r>
      <w:r>
        <w:rPr>
          <w:rFonts w:eastAsia="Times New Roman" w:cs="Times New Roman" w:ascii="Times New Roman" w:hAnsi="Times New Roman"/>
          <w:color w:val="111111"/>
          <w:sz w:val="28"/>
          <w:szCs w:val="28"/>
          <w:lang w:val="en-US" w:bidi="en-US"/>
        </w:rPr>
        <w:t>PHOTOSYNTHESIS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تعالى أعلم،و ذلك أن النبات يعتمد خلال نموّه على عملية التمثيل الضوئي بحيث يحول بواسطتها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أوكسيد الكربون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مادة الماء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مواد عضوية </w:t>
      </w:r>
      <w:r>
        <w:rPr>
          <w:rFonts w:eastAsia="Times New Roman" w:cs="Times New Roman" w:ascii="Times New Roman" w:hAnsi="Times New Roman"/>
          <w:color w:val="111111"/>
          <w:sz w:val="28"/>
          <w:szCs w:val="28"/>
          <w:lang w:val="en-US" w:bidi="en-US"/>
        </w:rPr>
        <w:t>ORGANIC COMPOUNDS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كمادة النشاء </w:t>
      </w:r>
      <w:r>
        <w:rPr>
          <w:rFonts w:eastAsia="Times New Roman" w:cs="Times New Roman" w:ascii="Times New Roman" w:hAnsi="Times New Roman"/>
          <w:color w:val="111111"/>
          <w:sz w:val="28"/>
          <w:szCs w:val="28"/>
          <w:lang w:val="en-US" w:bidi="en-US"/>
        </w:rPr>
        <w:t>STARCH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مادة الأوكسيجين من خلال مادة لونها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كلوروبلاست </w:t>
      </w:r>
      <w:r>
        <w:rPr>
          <w:rFonts w:eastAsia="Times New Roman" w:cs="Times New Roman" w:ascii="Times New Roman" w:hAnsi="Times New Roman"/>
          <w:color w:val="111111"/>
          <w:sz w:val="28"/>
          <w:szCs w:val="28"/>
          <w:lang w:val="en-US" w:bidi="en-US"/>
        </w:rPr>
        <w:t>CHLOROPLAST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موجودة داخل خلايا نسيج النبات الأخضر مستعينا بالطاقة الشمسية التي يلتقطها لاقط للضوء لونه أخضر هو الآخر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الكلوروفيل </w:t>
      </w:r>
      <w:r>
        <w:rPr>
          <w:rFonts w:eastAsia="Times New Roman" w:cs="Times New Roman" w:ascii="Times New Roman" w:hAnsi="Times New Roman"/>
          <w:color w:val="111111"/>
          <w:sz w:val="28"/>
          <w:szCs w:val="28"/>
          <w:lang w:val="en-US" w:bidi="en-US"/>
        </w:rPr>
        <w:t>CHLOROPHYLL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موجود بدوره داخل مادة الكلوروبلاست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الحاصل أن الكلوروفيل يلتقط الطاقة الشمسية و يستعملها لكسر ذرات الماء في النبات إلى أوكسيجين و هايدروجين،فأما الأوكسيجين فيطلقه النبات في الهواء و أما الهايدروجين فيستعمل لتحويل ثاني أوكسيد الكربون الموجود في الهواء إلى نشاء و سكر نباتي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الكلوروفيل يعتبر المولّد للطاقة، و السبب الأول لحصول عملية التمثيل الضوئي و لإيجاد المواد العضوية،ى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الكلوروبلاست السبب الثاني و العملي لتصنيع البروتين النباتي،و كلاهما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عددا قليلا من أنواع الكلوروبلاست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الآية 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عملية التمثيل الضوئي هي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تتكلم عن نمو النبات على وجه عام،و قد أشارت إلى المادة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إيراد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يتخلق منها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التي جاءت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نُخْرِجُ مِنْهُ تعود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الضمير في اللغة العربية يعود لأقرب مذكور له </w:t>
      </w:r>
      <w:r>
        <w:rPr>
          <w:rStyle w:val="FootnoteAnchor"/>
          <w:rtl w:val="true"/>
        </w:rPr>
        <w:footnoteReference w:id="75"/>
      </w:r>
      <w:r>
        <w:rPr>
          <w:rFonts w:ascii="Amiri" w:hAnsi="Amiri" w:eastAsia="Amiri" w:cs="Amiri"/>
          <w:color w:val="111111"/>
          <w:sz w:val="28"/>
          <w:sz w:val="28"/>
          <w:szCs w:val="28"/>
          <w:rtl w:val="true"/>
          <w:lang w:bidi="ar-SA"/>
        </w:rPr>
        <w:t>،و وظيفة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جاءت في اللفظ خَضِراً نُخْرِجُ مِنْهُ هي ابتداء الغاية </w:t>
      </w:r>
      <w:r>
        <w:rPr>
          <w:rStyle w:val="FootnoteAnchor"/>
          <w:rtl w:val="true"/>
        </w:rPr>
        <w:footnoteReference w:id="76"/>
      </w:r>
      <w:r>
        <w:rPr>
          <w:rFonts w:ascii="Amiri" w:hAnsi="Amiri" w:eastAsia="Amiri" w:cs="Amiri"/>
          <w:color w:val="111111"/>
          <w:sz w:val="28"/>
          <w:sz w:val="28"/>
          <w:szCs w:val="28"/>
          <w:rtl w:val="true"/>
          <w:lang w:bidi="ar-SA"/>
        </w:rPr>
        <w:t>،و بالتالي فإن معنى الآية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بدءا من هذا الخضر حبا متراكبا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رأينا سالفا فإن المواد العضوية تتخلق بدءا من المواد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الكلوروفيل و الكلوروبلاست من خلال عملية التمثيل الضوئي،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فإن عملية الإنبات التي وردت في الآية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 ترتكز على عملية التمثيل الضوئي التي تحصل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ذكرتها آية 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أثبته العلم الحديث و كما أشارت إليه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إلى هذه المادة هو إعجاز بحد ذاته،لأن هذه المادة الخضراء غير مرئية،حيث إن حجمها يتراوح بين أربعة إلى ستة ميكرون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 إلى اثنين ميكرون عرضا،و لم يكتشفها العلماء إلا في القرن التاسع عشر على يد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هيوغوفون موهل </w:t>
      </w:r>
      <w:r>
        <w:rPr>
          <w:rFonts w:eastAsia="Times New Roman" w:cs="Times New Roman" w:ascii="Times New Roman" w:hAnsi="Times New Roman"/>
          <w:color w:val="111111"/>
          <w:sz w:val="28"/>
          <w:szCs w:val="28"/>
          <w:lang w:val="en-US" w:bidi="en-US"/>
        </w:rPr>
        <w:t>HUGO VON MOHL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جوليوس فان ساش </w:t>
      </w:r>
      <w:r>
        <w:rPr>
          <w:rFonts w:eastAsia="Times New Roman" w:cs="Times New Roman" w:ascii="Times New Roman" w:hAnsi="Times New Roman"/>
          <w:color w:val="111111"/>
          <w:sz w:val="28"/>
          <w:szCs w:val="28"/>
          <w:lang w:val="en-US" w:bidi="en-US"/>
        </w:rPr>
        <w:t>JULIUS VON SACHS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بعد حوالي ألف و مائة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إذا أن تكوين و خلق سيدنا آدم عليه السّلام استلزم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رخوا لزجا في بادئ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قريبا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منتنا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الطين للحرارة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ليّنا صالحا للصقل،و للتصوير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عملية تخلّق المادة الحيّة أو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بدء البحث في الشروط التي استخلصناها من الآيات و الأحاديث الشريفة التي أسلفنا ذكرها نود أن نلفت نظر القارئ إلى أن الإنسان يتغذى و يتكون من خلاصات الطعام،و الطعام إما أن يكون من مصدر نباتي أو من مصدر حيواني، و المصدر الحيواني يتغذى و يتكوّن على المصدر النباتي،و النبات ينبت من الأرض، و بالتالي فإن سلالته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 الآن ما ذا يقول العلم الحيوي في صدد الشروط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العالم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التبيؤ </w:t>
      </w:r>
      <w:r>
        <w:rPr>
          <w:rFonts w:eastAsia="Times New Roman" w:cs="Times New Roman" w:ascii="Times New Roman" w:hAnsi="Times New Roman"/>
          <w:color w:val="111111"/>
          <w:sz w:val="28"/>
          <w:szCs w:val="28"/>
          <w:lang w:val="en-US" w:bidi="en-US"/>
        </w:rPr>
        <w:t>ECOLOGY 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علم الأحياء الذي يدرس العلاقات بين الكائنات الحية و بيئتها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دايفد أتامبورو </w:t>
      </w:r>
      <w:r>
        <w:rPr>
          <w:rFonts w:eastAsia="Times New Roman" w:cs="Times New Roman" w:ascii="Times New Roman" w:hAnsi="Times New Roman"/>
          <w:color w:val="111111"/>
          <w:sz w:val="28"/>
          <w:szCs w:val="28"/>
          <w:lang w:val="en-US" w:bidi="en-US"/>
        </w:rPr>
        <w:t>DAVID ATTENBOROUGH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مما لا شك فيه أن أساس تركيبات البروتينات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الأميني </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النووي </w:t>
      </w:r>
      <w:r>
        <w:rPr>
          <w:rFonts w:eastAsia="Times New Roman" w:cs="Times New Roman" w:ascii="Times New Roman" w:hAnsi="Times New Roman"/>
          <w:color w:val="111111"/>
          <w:sz w:val="28"/>
          <w:szCs w:val="28"/>
          <w:lang w:val="en-US" w:bidi="en-US"/>
        </w:rPr>
        <w:t>NUCLEIC ACID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السكريات و غيرها قد تكونت في البحار في بادئ التاريخ</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معتمدا على بعض التجارب المخبرية التي أجريت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 أن كل شيء حي خلق من الماء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تلك الذرات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الحامض الأميني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أساس تركيبات الكائنات الحيّة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يفيد عالم التبيؤ دايفد أتامبورو أيضا أن أبسط صور للكائنات الحية مثل البكتيريا،و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الطحالب الزرقاء و الخضراء </w:t>
      </w:r>
      <w:r>
        <w:rPr>
          <w:rFonts w:eastAsia="Times New Roman" w:cs="Times New Roman" w:ascii="Times New Roman" w:hAnsi="Times New Roman"/>
          <w:color w:val="111111"/>
          <w:sz w:val="28"/>
          <w:szCs w:val="28"/>
          <w:lang w:val="en-US" w:bidi="en-US"/>
        </w:rPr>
        <w:t>BLUE-GREEN ALGAE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البروتوزوا </w:t>
      </w:r>
      <w:r>
        <w:rPr>
          <w:rFonts w:eastAsia="Times New Roman" w:cs="Times New Roman" w:ascii="Times New Roman" w:hAnsi="Times New Roman"/>
          <w:color w:val="111111"/>
          <w:sz w:val="28"/>
          <w:szCs w:val="28"/>
          <w:lang w:val="en-US" w:bidi="en-US"/>
        </w:rPr>
        <w:t>PROTOZOA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الآحادية الخلية تعيش في الماء و تحتاج 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تبقى على قيد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 أن الخلايا أو المادة الحيّة تعتمد على العملية التي تمتاز بها النباتات خلال تكاثرها،و هكذا نفهم لما 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كان من المتعذر علينا مشاهدة حادثة خلق أبينا آدم عليه السّلام،فالطريقة الوحيدة التي تتيح لنا أن نتحقق عمليا من النقاط التي أوردناها أعلاه هي إيجاد وسط اصطناعي مخبري يخضع للشروط التي أسلفنا ذكرها،أو النظر إلى وسط طبيعي يمتاز بهذه الشروط لنرى مدى تشابه حصيلة اجتماع تلك المستلزمات بالشروط المرموز إليها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من المتعذر علينا في عصرنا هذا صناعة خلايا معقدة في وسط مخبري يتصف بالشروط التي أتينا على ذكرها،فقد اخترنا النظر عن كثب إلى وسط طبيعي يتصف إلى حد ما بالشروط التي ذكرناها آنفا،من غير أن نحدد أو نجزم بالمكان الذي خلق فيه الإنسان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العالم دايفد أتامبورو </w:t>
      </w:r>
      <w:r>
        <w:rPr>
          <w:rStyle w:val="FootnoteAnchor"/>
          <w:rtl w:val="true"/>
        </w:rPr>
        <w:footnoteReference w:id="78"/>
      </w:r>
      <w:r>
        <w:rPr>
          <w:rFonts w:ascii="Amiri" w:hAnsi="Amiri" w:eastAsia="Amiri" w:cs="Amiri"/>
          <w:color w:val="111111"/>
          <w:sz w:val="28"/>
          <w:sz w:val="28"/>
          <w:szCs w:val="28"/>
          <w:rtl w:val="true"/>
          <w:lang w:bidi="ar-SA"/>
        </w:rPr>
        <w:t>إلى منطقة تقع في الولايات المتحدة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يالوستون </w:t>
      </w:r>
      <w:r>
        <w:rPr>
          <w:rFonts w:eastAsia="Times New Roman" w:cs="Times New Roman" w:ascii="Times New Roman" w:hAnsi="Times New Roman"/>
          <w:color w:val="111111"/>
          <w:sz w:val="28"/>
          <w:szCs w:val="28"/>
          <w:lang w:val="en-US" w:bidi="en-US"/>
        </w:rPr>
        <w:t>YELLOWSTONE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وايومينغ </w:t>
      </w:r>
      <w:r>
        <w:rPr>
          <w:rFonts w:eastAsia="Times New Roman" w:cs="Times New Roman" w:ascii="Times New Roman" w:hAnsi="Times New Roman"/>
          <w:color w:val="111111"/>
          <w:sz w:val="28"/>
          <w:szCs w:val="28"/>
          <w:lang w:val="en-US" w:bidi="en-US"/>
        </w:rPr>
        <w:t>WYOMMING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الكثير من البكتيريا التي تتولد في هذه المنطقة البركانية ذات الصخور المائعة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لما ذا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يتفجر من هذه الصخور الماء مصداقا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المياه ذات حرارة عالية لأنها تنبع وسط أرض بركانية، مما يطابق المعطيات القرآنية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الصخور تفوح رائحة البيض المعفن الناتجة من رائحة الهيدروجين الكبريتي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يتولد من تفاعل الكبريت المعدني مع المياه الجوفية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تعتمد عليه تلك الكائنات الحية في غذائها و تكاثرها،و هذه الصخور ليّنة بحيث إن لها القابلية على أن تنصقل و تملّس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أنواع الكبريتيد ليّنة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تلك الصفات تحدّث عنها القرآن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طين منتن كما فسره ابن عباس رضي اللّه عنهما و مجاهد رحمه اللّه،و هذا الطين له القابلية على أن ينصقل بسهولة كما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إرسالا ليّنا،و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تتوالد البكتيريا في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يالوستون </w:t>
      </w:r>
      <w:r>
        <w:rPr>
          <w:rFonts w:eastAsia="Times New Roman" w:cs="Times New Roman" w:ascii="Times New Roman" w:hAnsi="Times New Roman"/>
          <w:color w:val="111111"/>
          <w:sz w:val="28"/>
          <w:szCs w:val="28"/>
          <w:lang w:val="en-US" w:bidi="en-US"/>
        </w:rPr>
        <w:t>Yellowstone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أمريكا و هي منطقة بركانية ذات حرارة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 في سهولة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الصخور تميل إلى السواد لأنها من مشتقات الكبريت المعدني مما يفسر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الطين المتغير إلى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فالكبريتية يأتي في عدة ألوان حسب صفائه من الشوائب،و لكن الصفرة و السواد المعدني و السخامي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عليه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الدكتور محمد علي البار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العلم الحديث إن نشأة الحياة كانت من الطين الآسن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المستنقعات التي تتصاعد منه الغازات الكريهة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الميثان </w:t>
      </w:r>
      <w:r>
        <w:rPr>
          <w:rFonts w:eastAsia="Times New Roman" w:cs="Times New Roman" w:ascii="Times New Roman" w:hAnsi="Times New Roman"/>
          <w:color w:val="111111"/>
          <w:sz w:val="28"/>
          <w:szCs w:val="28"/>
          <w:lang w:val="en-US" w:bidi="en-US"/>
        </w:rPr>
        <w:t>METHANE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غاز كبريتور الهيدروجين </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غاز النشادر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الأمونيا </w:t>
      </w:r>
      <w:r>
        <w:rPr>
          <w:rFonts w:eastAsia="Times New Roman" w:cs="Times New Roman" w:ascii="Times New Roman" w:hAnsi="Times New Roman"/>
          <w:color w:val="111111"/>
          <w:sz w:val="28"/>
          <w:szCs w:val="28"/>
          <w:lang w:val="en-US" w:bidi="en-US"/>
        </w:rPr>
        <w:t>AMMONIA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ترى صورة ضخمة في قاعة المتحف الطبيعي بلندن تصور كيف تجمعت هذه الغازات المنتنة من الحمأ المسنون لتكوّن الأحماض الأمينية ثم كيف تطورت هذه لتكوّن البروتينات و أهمها الحامض النووي الذي به سر الحياة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النقاط نرى توافق المعطيات العلمية مع المعطيات الدينية على النقاط السبع المنطوية في الآيات القرآنية 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الماء،التراب،أن يكون الطين مائعا، أن يكون التراب قريبا إلى السواد،أن يكون التراب منتنا،أن يخضع التراب للحرارة العالية،و أن تستعمل عملية التمثيل الضوئي في عملية تكاثر الخلايا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8" w:name="pg495_4510"/>
    </w:p>
    <w:p>
      <w:pPr>
        <w:pStyle w:val="Heading2"/>
        <w:numPr>
          <w:ilvl w:val="1"/>
          <w:numId w:val="1"/>
        </w:numPr>
        <w:rPr/>
      </w:pPr>
      <w:bookmarkStart w:id="59" w:name="__RefHeading___Toc4376690_211673320"/>
      <w:bookmarkStart w:id="60" w:name="_Toc21"/>
      <w:bookmarkEnd w:id="58"/>
      <w:bookmarkEnd w:id="59"/>
      <w:r>
        <w:rPr>
          <w:rtl w:val="true"/>
        </w:rPr>
        <w:t>تعريف الأطوار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التخلق الإنساني معقد للغاية؛و ذلك لأن تركيبة الإنسان البيولوجية و صورته تختلف و تتغير مع مرور الوقت،لذلك إذا أراد الإنسان أن يفهم تطور الجنين في رحم أمه،فإن أفضل طريقة لذلك هو أن يقسم تطور الجنين إلى عدة مراحل محددة بأوقات زمنية،و لها مميزات خاصة تدل على ما يطرأ عليها من تغييرات على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الحال أو الهيئة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التفسير نفهم أن الآية السابقة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عظمة و 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خلقكم على 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لفظ طور أتى في صيغة الجمع فقد دلّ ذلك على أن الهيئات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هذا المفهوم الآية الثانية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 على أن خلقا جديدا يضاف إلى خلق آخر قد تم من قبل،أو بعبارة أخرى إلى طور جديد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التفسير نورد ما جاء في تفسير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صيغة المضارع للدلالة على التدرج و التجدد،و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 مصدر مؤكد إن تعلق من بعد بالفعل،و إلا فغير مؤكد،أي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فيها خلقا مدرجا حيوانا سويا،من بعد عظام مكسوة لحما،من بعد عظام عارية،من بعد مضغة غير مخلقة،من بعد علقة، من بعد نطفة،فقوله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 لمجرد التكرير كما يقال مرة بعد مرة لا أنه مخصوص بخلقين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بالفعل سوف يتيقن القارئ عبر قراءته للكتاب أن الجنين يمر بمراحل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فهم بعض فقهاء الصحابة رضوان اللّه عليهم المفسرين للقرآن معنى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القرطبي تفسيرا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 يعني نطفة ثم علقة ثم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مراحل تخلق الجنين التي وردت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تفسير القرطبي تعليقا على عبارة خَلْقاً مِنْ بَعْدِ خَلْقٍ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ثم علقة ثم مضغة ثم عظما ثم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تجدر الإشارة هنا إلى أن أول من اكتشف أن تطور الجنين يمر في مراحل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أرسطو </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الرابع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خلال أبحاثه على 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الأبحاث لم تكن هامة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يعط تفاصيل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المراحل الابتدائية للدجاج لا تنطبق على المراحل الأولى للتخلق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بعدها العلم المختص بتقسيم تخلق الجنين إلى أطوار ضعيفة للغاية حتى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أواسط القرن السابع عشر اكتشف المجهر،و قد أدى هذا التطور إلى اكتشاف الحيوان المنوي،و اعتقد العلماء في ذلك الحين أن كل حيوان منوي يحمل كائنا بشريا في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ظن العالم مالبيجي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أبا لعلم الأجنّة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بيضة الدجاج غير المخصّبة تتضمن شكلا مصغرا لدجاجة،على إثر دراسته لبيضة دجاجة غير 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الصورة التي كانت سائدة لدى سائر العلماء هي أن الحيوان المنوي أو البويضة يحمل كائنا بشريا دقيق الحجم و أن التخلق الإنساني ليس إلا زيادة في الحجم لصورة واحدة تتسع أبعادها مع مرور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،غافلين عن أن تخلق الجنين يمر بمراحل مختلفة،و لم ينته الجدل بين العلماء إلا عام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أهمية كل من الحيوان و البويضة في عملية التخلق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الحادثة انطلاقة جديدة لمفاهيم تخلق الأغشية الجنينية التي وضع أسسها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باير </w:t>
      </w:r>
      <w:r>
        <w:rPr>
          <w:rFonts w:eastAsia="Times New Roman" w:cs="Times New Roman" w:ascii="Times New Roman" w:hAnsi="Times New Roman"/>
          <w:color w:val="111111"/>
          <w:sz w:val="28"/>
          <w:szCs w:val="28"/>
          <w:lang w:val="en-US" w:bidi="en-US"/>
        </w:rPr>
        <w:t>VON BAER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مشيرا إلى مراحل تطور الجنين،بيد أن أول محاولة لوصف مراحل تخلق الجنين ظهرت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 </w:t>
      </w:r>
      <w:r>
        <w:rPr>
          <w:rFonts w:eastAsia="Times New Roman" w:cs="Times New Roman" w:ascii="Times New Roman" w:hAnsi="Times New Roman"/>
          <w:color w:val="111111"/>
          <w:sz w:val="28"/>
          <w:szCs w:val="28"/>
          <w:lang w:val="en-US" w:bidi="en-US"/>
        </w:rPr>
        <w:t>MOOL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من ثمّ ابتدأ وصف المراحل الجنينية يتطور على أيدي العلماء إلى يومنا هذا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ستريتر </w:t>
      </w:r>
      <w:r>
        <w:rPr>
          <w:rFonts w:eastAsia="Times New Roman" w:cs="Times New Roman" w:ascii="Times New Roman" w:hAnsi="Times New Roman"/>
          <w:color w:val="111111"/>
          <w:sz w:val="28"/>
          <w:szCs w:val="28"/>
          <w:lang w:val="en-US" w:bidi="en-US"/>
        </w:rPr>
        <w:t>STREETER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أورايلي </w:t>
      </w:r>
      <w:r>
        <w:rPr>
          <w:rFonts w:eastAsia="Times New Roman" w:cs="Times New Roman" w:ascii="Times New Roman" w:hAnsi="Times New Roman"/>
          <w:color w:val="111111"/>
          <w:sz w:val="28"/>
          <w:szCs w:val="28"/>
          <w:lang w:val="en-US" w:bidi="en-US"/>
        </w:rPr>
        <w:t>OREILLY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يرمز علماء الأجنّة اليوم إلى مراحل تخلّق الجنين بواسطة أرقام عديدة تجعل تصنيف المراحل معقدا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القرآن الكريم و السنّة المطهرة منذ أربعة عشر قرنا الحقيقة العلمية و هي أن التخلق البشري يتم على مراحل،و لم تكن هذه الحقيقة معروفة للعلماء غير المسلمين حتى منتصف القرن التاسع عشر،و بذلك يكون سيد البشرية،معلم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في هذا المجال بما أوحى اللّه إليه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سنتناول في هذا الكتاب كل مرحلة على حدة في مقاطع وضعناها وفق ترتيب حصولها</w:t>
      </w:r>
      <w:r>
        <w:rPr>
          <w:rFonts w:eastAsia="Amiri" w:cs="Amiri" w:ascii="Amiri" w:hAnsi="Amiri"/>
          <w:color w:val="111111"/>
          <w:sz w:val="28"/>
          <w:szCs w:val="28"/>
          <w:rtl w:val="true"/>
          <w:lang w:bidi="ar-SA"/>
        </w:rPr>
        <w:t>.</w:t>
      </w:r>
      <w:bookmarkStart w:id="61" w:name="pg495_4513"/>
    </w:p>
    <w:p>
      <w:pPr>
        <w:pStyle w:val="Heading2"/>
        <w:numPr>
          <w:ilvl w:val="1"/>
          <w:numId w:val="1"/>
        </w:numPr>
        <w:rPr/>
      </w:pPr>
      <w:bookmarkStart w:id="62" w:name="__RefHeading___Toc4376692_211673320"/>
      <w:bookmarkStart w:id="63" w:name="_Toc22"/>
      <w:bookmarkEnd w:id="61"/>
      <w:bookmarkEnd w:id="62"/>
      <w:r>
        <w:rPr>
          <w:rtl w:val="true"/>
        </w:rPr>
        <w:t>المنهجية المتبعة في وصف الأطوار الجنينية</w:t>
      </w:r>
      <w:bookmarkEnd w:id="63"/>
    </w:p>
    <w:p>
      <w:pPr>
        <w:pStyle w:val="BookText"/>
        <w:rPr/>
      </w:pPr>
      <w:r>
        <w:rPr>
          <w:rFonts w:ascii="Amiri" w:hAnsi="Amiri" w:eastAsia="Amiri" w:cs="Amiri"/>
          <w:color w:val="111111"/>
          <w:sz w:val="28"/>
          <w:sz w:val="28"/>
          <w:szCs w:val="28"/>
          <w:rtl w:val="true"/>
          <w:lang w:bidi="ar-SA"/>
        </w:rPr>
        <w:t>لقد وضع العلماء في بداية محاولاتهم لوصف تخلق الجنين حرفا أبجديا لوصف كل مرحلة من المراحل التي يمر بها الجنين،ثم غيّرت الحروف إلى أرقام، إلا أن هذه الحروف و الأرقام لم تحمل مفهوما وصفيا مميزا لمرحلة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حاول العلماء وضع تسميات مناسبة لكل مرحلة،غير أنهم ما زالوا يجدون صعوبة في اختيار تسميات مناسبة لوصف الملامح الأساسية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التسميات المستعملة حاليا لوصف هذه المراحل لا تبرز الصفات المميزة للجنين في كل مرحلة،و قد يستعمل الترقيم التعددي لذلك،دون إشارة إلى أي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ينبغي استعمال مصطلحات متطورة أكثر من التي استعملت من قبل العلماء تبرز صفات الجنين،و يجب أن يكون هناك توافق تامّ بين التسمية و بين طبيعة التطور و الأحوال التي يمر بها الجنين في هذه المرحلة،و لكي نتجنب الالتباس بين مرحلة و أخرى يجب أن يكون المصطلح واصفا للمظهر،و أن يعكس العمليات التي تحدث في كل طور و أن يحدد بداية و نهاية واضحة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المصطلحات الواردة في القرآن و السنة تتميز بالبساطة و الشمولية، كما أنها تتصف بالإيجاز و كثافة المعلومات التي تلقيها على المستمع،إضافة إلى انسجامها مع علم الأجنّة الحالي،و هي مع ذلك معبرة عن التغيرات الداخلية التي تطرأ على الجنين،و عن الأوصاف الخارجية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البساطة فهي مشار إليها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التيسير هو جعل المعنى بسيطا قريبا إلى أذهان مختلف طبقات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الشمولية و غزارة المعلومات مع الإيجاز و كثرة المعاني في التعبير فقد أشار إليها الرسول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جوامع الكلم هو جمع أكثر من معنى في كلمة واحدة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فإنه</w:t>
      </w:r>
    </w:p>
    <w:p>
      <w:pPr>
        <w:pStyle w:val="BookText"/>
        <w:rPr/>
      </w:pPr>
      <w:r>
        <w:rPr>
          <w:rFonts w:ascii="Amiri" w:hAnsi="Amiri" w:eastAsia="Amiri" w:cs="Amiri"/>
          <w:color w:val="111111"/>
          <w:sz w:val="28"/>
          <w:sz w:val="28"/>
          <w:szCs w:val="28"/>
          <w:rtl w:val="true"/>
          <w:lang w:bidi="ar-SA"/>
        </w:rPr>
        <w:t>تقع فيه المعاني الكثيرة بالألفاظ القليلة،و كذلك يقع في الأحاديث النبوية الكثير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صحيح مسلم بشرح النووي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القرآن،جمع اللّه تعالى في الألفاظ اليسيرة منه المعاني الكثيرة،و كلامه صلّى اللّه عليه و سلّم كان بالجوامع قليل اللفظ كثير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قيل في شرح سنن النسائي للسيوطي و السندي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عون المعبود شرح سنن أبي داود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الجوامع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الجامعة لخير الدنيا و الآخرة،و هي ما كان لفظه قليلا،و معناه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ما يقال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قائم، و المعاني مختلفة،تدور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التعليقات التي وردت في كتب شروح الحديث و التي سردناها آنفا أن كلام الرسول صلّى اللّه عليه و سلّم يحتوي على الكثير و العديد من المعاني،و هذه القاعدة تطبّق أيضا على كلام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المنهج يفتح الباب على مصراعيه لوصف مراحل تطور الجنين و إلقاء الضوء على التغيرات و العمليات التي تطرأ عليه من عدة أوجه بعبارات وجيزة،و هكذا فإن المنهجية في وصف الأطوار الجنينية تقتضي البحث عن معاني كلام اللّه تعالى،و كلام رسوله صلّى اللّه عليه و سلّم في الآيات القرآنية و الأحاديث الشريفة، و تخريج الأوجه الخفية منها بشرط أن لا تتعارض فيما بينها،و أن تكون منضبطة ضمن قواعد اللغة العربية،و أن تتفق مع العلم الديني و الدنيوي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للإنسانية جمعاء على وجه العموم،و للطب على وجه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المصطلحات التي تشير إلى مختلف المراحل الجنينية لأن كلمات القرآن الكريم،و الحديث الشريف شاملة و أيسر من التي وضعها علماء الأجنّة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آخر الكتاب 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قرأنة مصطلحات المراحل الجنينية</w:t>
      </w:r>
      <w:r>
        <w:rPr>
          <w:rFonts w:eastAsia="Amiri" w:cs="Amiri" w:ascii="Amiri" w:hAnsi="Amiri"/>
          <w:color w:val="111111"/>
          <w:sz w:val="28"/>
          <w:szCs w:val="28"/>
          <w:rtl w:val="true"/>
          <w:lang w:bidi="ar-SA"/>
        </w:rPr>
        <w:t>»).).</w:t>
      </w:r>
      <w:bookmarkStart w:id="64" w:name="pg495_4515"/>
    </w:p>
    <w:p>
      <w:pPr>
        <w:pStyle w:val="Heading2"/>
        <w:numPr>
          <w:ilvl w:val="1"/>
          <w:numId w:val="1"/>
        </w:numPr>
        <w:rPr/>
      </w:pPr>
      <w:bookmarkStart w:id="65" w:name="__RefHeading___Toc4376694_211673320"/>
      <w:bookmarkStart w:id="66" w:name="_Toc23"/>
      <w:bookmarkEnd w:id="64"/>
      <w:bookmarkEnd w:id="65"/>
      <w:r>
        <w:rPr>
          <w:rtl w:val="true"/>
        </w:rPr>
        <w:t>الماء و المني</w:t>
      </w:r>
      <w:bookmarkEnd w:id="66"/>
    </w:p>
    <w:p>
      <w:pPr>
        <w:pStyle w:val="Heading3"/>
        <w:numPr>
          <w:ilvl w:val="2"/>
          <w:numId w:val="1"/>
        </w:numPr>
        <w:rPr/>
      </w:pPr>
      <w:bookmarkStart w:id="67" w:name="__RefHeading___Toc4376696_211673320"/>
      <w:bookmarkStart w:id="68" w:name="_Toc24"/>
      <w:bookmarkEnd w:id="67"/>
      <w:r>
        <w:rPr>
          <w:rtl w:val="true"/>
        </w:rPr>
        <w:t>أ</w:t>
      </w:r>
      <w:r>
        <w:rPr>
          <w:rtl w:val="true"/>
        </w:rPr>
        <w:t>-</w:t>
      </w:r>
      <w:r>
        <w:rPr>
          <w:rtl w:val="true"/>
        </w:rPr>
        <w:t>نبذة علمية عن إفرازات الرجل و المرأة</w:t>
      </w:r>
      <w:r>
        <w:rPr>
          <w:rtl w:val="true"/>
        </w:rPr>
        <w:t>:</w:t>
      </w:r>
      <w:bookmarkEnd w:id="68"/>
    </w:p>
    <w:p>
      <w:pPr>
        <w:pStyle w:val="BookText"/>
        <w:rPr/>
      </w:pPr>
      <w:r>
        <w:rPr>
          <w:rFonts w:ascii="Amiri" w:hAnsi="Amiri" w:eastAsia="Amiri" w:cs="Amiri"/>
          <w:color w:val="111111"/>
          <w:sz w:val="28"/>
          <w:sz w:val="28"/>
          <w:szCs w:val="28"/>
          <w:rtl w:val="true"/>
          <w:lang w:bidi="ar-SA"/>
        </w:rPr>
        <w:t>لكي لا يلتبس الموضوع على القارئ نريد في البداية أن نوضح ما يلي قبل الاستفاضة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 نوعان من السوائل من حيث آلية الإفراز من العضو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شفاف يسيل من العضو التناسلي للرجل،و ليس له علاقة في تكوين الجنين،و مهمته تنظيف القناة البولية عند الرجل قبل خروج سائل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السائل يخرج عند شهوة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متدفق يخرج من العضو التناسلي للرجل،و قدر هذا السائل حوالي ثلاثة و نصف من المللتر و هذا السائل يحتوي على الحيوانات المنوية التي هي سبب لتخلق الجنين لأنها تلقح بويضة المرأة،و هذا السائل يخرج عند اشتداد شهوة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للمرأة نوعان من السوائل من حيث آلية الإفراز من العضو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لزج يسيل و لا يتدفق و هو ماء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علاقة في تكوين الجنين،و مهمته المساعدة في الإيلاج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إدخال إحليل الرجل في مهبل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ترطيب المهبل و تنظيفه من الجراثيم و الميكروبات،و هذا السائل يخرج عند شهوة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متدفق يخرج من المبيض مع كل بويضة،و قدّر هذا السائل عشرة إلى خمسة عشر مليليتر،و هذا السائل يحتوي على البويضة التي هي سبب لتخلق الجنين لأنها تجتمع مع الحيوان المنوي،و هو يخرج مرّة كل شهر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376698_211673320"/>
      <w:bookmarkStart w:id="70" w:name="_Toc25"/>
      <w:bookmarkEnd w:id="69"/>
      <w:r>
        <w:rPr>
          <w:rtl w:val="true"/>
        </w:rPr>
        <w:t>ب</w:t>
      </w:r>
      <w:r>
        <w:rPr>
          <w:rtl w:val="true"/>
        </w:rPr>
        <w:t>-</w:t>
      </w:r>
      <w:r>
        <w:rPr>
          <w:rtl w:val="true"/>
        </w:rPr>
        <w:t>التعريف القرآني و اللغوي للماء و المني</w:t>
      </w:r>
      <w:r>
        <w:rPr>
          <w:rtl w:val="true"/>
        </w:rPr>
        <w:t>:</w:t>
      </w:r>
      <w:bookmarkEnd w:id="70"/>
    </w:p>
    <w:p>
      <w:pPr>
        <w:pStyle w:val="BookText"/>
        <w:rPr/>
      </w:pP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 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نفس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الشيء أي قدّرته و أحببت أن يصير إليّ،من المنى و هو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منى الرجل و أمنى من المنيّ بمعنى،و استمنى أي استدعى خروج المني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فأصل كلمة مني هو القدر،و المني سمّي منيّا لأن الإنسان يقدّر نزوله، و يتمنّى حصول الشهوة بنزوله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خاص،لأنه وضع للسائل الذي يخرج بشهوة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الخاص هو اللفظ الموضوع وضعا واحدا لكثير محصور،أو لواحد سواء أ كان شخصيا،أم نوعيا،أم جنسيا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فدلالته على معناه دلالة قطعية،و هذا يعني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فقط على المعنى الذي أوردناه سابقا و لا يصرف عن معناه الذي وضع له إلى غيره إلا بدليل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أن نصرفه إلا للسائل الذي يخرج من خلال شهوة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الذي يتخلق منه الجنين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الأجناس التي تدل على ماهية الشيء،و هو بالتالي من ألفاظ العموم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اللفظ العام هو اللفظ الدال على كثيرين،المستغرق لما يصلح له،بحسب وضع واحد،دفعة واحدة من غير حصر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71" w:name="pg495_4517"/>
    </w:p>
    <w:p>
      <w:pPr>
        <w:pStyle w:val="BookText"/>
        <w:rPr/>
      </w:pPr>
      <w:bookmarkEnd w:id="71"/>
      <w:r>
        <w:rPr>
          <w:rFonts w:ascii="Amiri" w:hAnsi="Amiri" w:eastAsia="Amiri" w:cs="Amiri"/>
          <w:color w:val="111111"/>
          <w:sz w:val="28"/>
          <w:sz w:val="28"/>
          <w:szCs w:val="28"/>
          <w:rtl w:val="true"/>
          <w:lang w:bidi="ar-SA"/>
        </w:rPr>
        <w:t>و هذا يعني أن اسم الجنس إذا عرّف بأل التعريف،فيشمل و يتناول ما وضع له من أفراد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على أي نوع من السوائل،سواء أ كانت تسبّب التخلق أم لا،و هو بذلك قد يدل على المني أو على أي سائل آخر في الرحم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376700_211673320"/>
      <w:bookmarkStart w:id="73" w:name="_Toc26"/>
      <w:bookmarkEnd w:id="72"/>
      <w:r>
        <w:rPr>
          <w:rtl w:val="true"/>
        </w:rPr>
        <w:t>ج</w:t>
      </w:r>
      <w:r>
        <w:rPr>
          <w:rtl w:val="true"/>
        </w:rPr>
        <w:t>-</w:t>
      </w:r>
      <w:r>
        <w:rPr>
          <w:rtl w:val="true"/>
        </w:rPr>
        <w:t xml:space="preserve">مطابقة بين المعطيات العلمية و التعريف القرآني و اللغوي للماء و المني </w:t>
      </w:r>
      <w:r>
        <w:rPr>
          <w:rtl w:val="true"/>
        </w:rPr>
        <w:t>(</w:t>
      </w:r>
      <w:r>
        <w:rPr/>
        <w:t>1</w:t>
      </w:r>
      <w:r>
        <w:rPr>
          <w:rtl w:val="true"/>
        </w:rPr>
        <w:t>)</w:t>
      </w:r>
      <w:bookmarkEnd w:id="73"/>
    </w:p>
    <w:p>
      <w:pPr>
        <w:pStyle w:val="BookText"/>
        <w:rPr/>
      </w:pPr>
      <w:r>
        <w:rPr>
          <w:rFonts w:ascii="Amiri" w:hAnsi="Amiri" w:eastAsia="Amiri" w:cs="Amiri"/>
          <w:color w:val="111111"/>
          <w:sz w:val="28"/>
          <w:sz w:val="28"/>
          <w:szCs w:val="28"/>
          <w:rtl w:val="true"/>
          <w:lang w:bidi="ar-SA"/>
        </w:rPr>
        <w:t>سائل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المبيض و الذي يحتوي على البويضة و يتخلق منه الجنين،و لذلك يسمى ماء على وجه التحديد في مجال علم الأجنة وفقا لما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السائل الذي يخرج من المبيض لا يخرج عند شهوة المرأة،و لكن يخرج في أوقات محددة في الشهر،و لذلك فلا يصح أن يسمى منيّا،للدليل الذي سقناه سابقا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هكذا،فإن هذا السائل يسمى ماء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المهبل تقدّر المرأة نزوله،و تتمنى حصول الشهوة بنزوله،و لذلك يسمى منيا وفقا للمعنى اللغوي الذي أوردناه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السائل الذي يخرج من المهبل لا يتخلق منه الجنين،غير أنه في نهاية الأمر سائل من السوائل،و بالتالي فقد يشار إليه بالماء على اللفظ العام،كما أشرنا إليه سابقا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هكذا،فإن هذا السائل يسمى منيّا على اللفظ الخاص،و ماء على اللفظ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إحليل الرجل يحتوي على الحيوانات المنوية و يتخلق منه الجنين،و بالتالي يسمى ماء على وجه التحديد في مجال علم الأجنة وفقا لما جاء في القرآن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السائل الذي يخرج من إحليل الرجل يقدّر الرجل نزوله،و يتمنى حصول الشهوة بنزوله،و لذلك يسمى منيا على وجه التحديد وفقا للمعنى اللغوي الذي أوردناه سابقا</w:t>
      </w:r>
      <w:r>
        <w:rPr>
          <w:rFonts w:eastAsia="Amiri" w:cs="Amiri" w:ascii="Amiri" w:hAnsi="Amiri"/>
          <w:color w:val="111111"/>
          <w:sz w:val="28"/>
          <w:szCs w:val="28"/>
          <w:rtl w:val="true"/>
          <w:lang w:bidi="ar-SA"/>
        </w:rPr>
        <w:t>.</w:t>
      </w:r>
      <w:bookmarkStart w:id="74" w:name="pg495_4518"/>
    </w:p>
    <w:p>
      <w:pPr>
        <w:pStyle w:val="BookText"/>
        <w:rPr/>
      </w:pPr>
      <w:bookmarkEnd w:id="74"/>
      <w:r>
        <w:rPr>
          <w:rFonts w:ascii="Amiri" w:hAnsi="Amiri" w:eastAsia="Amiri" w:cs="Amiri"/>
          <w:color w:val="111111"/>
          <w:sz w:val="28"/>
          <w:sz w:val="28"/>
          <w:szCs w:val="28"/>
          <w:rtl w:val="true"/>
          <w:lang w:bidi="ar-SA"/>
        </w:rPr>
        <w:t>و هكذا فإن هذا السائل يسمى منيا و ماء على وجه التحديد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الذي يسيل من إحليل الرجل عند شهوته قبل خروج المني،و الذي لا يحتوي على الحيوانات المنوية،فليس له أثر يذكر على عملية تخلق الجنين،و لذلك لن نتحدث عنه في هذا البحث،و نظرا لدقة الألفاظ،سمّته الشريعة الإسلامية المذي للتفريق بينه و بين المني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استحييت أن أسأل النّبيّ صلّى اللّه عليه و سلّم عن المذي من أجل فاطمة فأمرت المقداد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سائل المهبل يسمّى منيّا فقط،و سائل المبيض يسمّى ماء فقط،و سائل الرجل الذي يخرج عند الجماع يسمّى منيّا أو ماء،و سائل الرجل الذي يخرج عند الشهوة قبل القذف يسمّى مذيا فقط</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376702_211673320"/>
      <w:bookmarkStart w:id="76" w:name="_Toc27"/>
      <w:bookmarkEnd w:id="75"/>
      <w:r>
        <w:rPr>
          <w:rtl w:val="true"/>
        </w:rPr>
        <w:t>د</w:t>
      </w:r>
      <w:r>
        <w:rPr>
          <w:rtl w:val="true"/>
        </w:rPr>
        <w:t>-</w:t>
      </w:r>
      <w:r>
        <w:rPr>
          <w:rtl w:val="true"/>
        </w:rPr>
        <w:t>النقاط الثمانية حول الماء و المني</w:t>
      </w:r>
      <w:r>
        <w:rPr>
          <w:rtl w:val="true"/>
        </w:rPr>
        <w:t>:</w:t>
      </w:r>
      <w:bookmarkEnd w:id="76"/>
    </w:p>
    <w:p>
      <w:pPr>
        <w:pStyle w:val="Heading4"/>
        <w:numPr>
          <w:ilvl w:val="3"/>
          <w:numId w:val="1"/>
        </w:numPr>
        <w:rPr/>
      </w:pPr>
      <w:bookmarkStart w:id="77" w:name="__RefHeading___Toc4376704_211673320"/>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الآيات و الأحاديث التي جاءت في هذا المجال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أمّ سليم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لا يستحيي من الحق،فهل على المرأة من غسل إذا هي احتلمت؟فقال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يمينك فبم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مولى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79" w:name="pg495_4519"/>
    </w:p>
    <w:p>
      <w:pPr>
        <w:pStyle w:val="BookText"/>
        <w:rPr/>
      </w:pPr>
      <w:bookmarkEnd w:id="79"/>
      <w:r>
        <w:rPr>
          <w:rFonts w:ascii="Amiri" w:hAnsi="Amiri" w:eastAsia="Amiri" w:cs="Amiri"/>
          <w:color w:val="111111"/>
          <w:sz w:val="28"/>
          <w:sz w:val="28"/>
          <w:szCs w:val="28"/>
          <w:rtl w:val="true"/>
          <w:lang w:bidi="ar-SA"/>
        </w:rPr>
        <w:t>من خلال الآيات الحكيمة و الأحاديث الشريفة السابقة الذكر يمكن أن نستنتج ثمانية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منيّا كما أن للرجل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لمنيّ الرجل و منيّ المرأة دورا في إتمام تسهيل عملية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 ماء الرجل و ماء المرأة يشارك في تخلق و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لماء المرأة و لماء الرجل دورا في شبه الجنين بأمه أو بأبيه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متدفق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بقوة و بسرعة مع ضغط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ليس متدفقا فحسب بل هو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قوة دفع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مكونات هذا الماء تخرج من الظّهر و تحديدا من مكان موجود ما بين الصلب و الترائب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المرأة أصفر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376706_211673320"/>
      <w:bookmarkStart w:id="81" w:name="_Toc29"/>
      <w:bookmarkEnd w:id="80"/>
      <w:r>
        <w:rPr/>
        <w:t>1</w:t>
      </w:r>
      <w:r>
        <w:rPr>
          <w:rtl w:val="true"/>
        </w:rPr>
        <w:t>-</w:t>
      </w:r>
      <w:r>
        <w:rPr>
          <w:rtl w:val="true"/>
        </w:rPr>
        <w:t>تفسير النقطة الأولى</w:t>
      </w:r>
      <w:r>
        <w:rPr>
          <w:rtl w:val="true"/>
        </w:rPr>
        <w:t>(</w:t>
      </w:r>
      <w:r>
        <w:rPr>
          <w:rtl w:val="true"/>
        </w:rPr>
        <w:t>أن للمرأة منيا كما للرجل مني</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جاءت أمّ سليم رضي اللّه عنهما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لا يستحيي من الحق،فهل على المرأة من غسل إذا هي احتملت؟فقال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يمينك فبم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سليم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مجاورة أمّ سلمة رضي اللّه عنها زوج النبي صلّى اللّه عليه و سلّم،فكانت تدخل عليها،فدخل النبي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رأيت إذا رأت المرأة أن زوجها يجامعها في المنام أ تغتسل؟فقالت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 يا أم سليم فضحت النساء عند رسول اللّه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 و إنا أن نسأل النبي صلّى اللّه عليه و سلّم عما أشكل علينا خير من أن نكون منه على</w:t>
      </w:r>
    </w:p>
    <w:p>
      <w:pPr>
        <w:pStyle w:val="BookText"/>
        <w:rPr/>
      </w:pPr>
      <w:r>
        <w:rPr>
          <w:rFonts w:ascii="Amiri" w:hAnsi="Amiri" w:eastAsia="Amiri" w:cs="Amiri"/>
          <w:color w:val="111111"/>
          <w:sz w:val="28"/>
          <w:sz w:val="28"/>
          <w:szCs w:val="28"/>
          <w:rtl w:val="true"/>
          <w:lang w:bidi="ar-SA"/>
        </w:rPr>
        <w:t>عمياء،فقال النبي صلّى اللّه عليه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تربت يداك،نعم يا أم سليم عليها الغسل إذا وجدت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الحديث الأول أن المرأة تحتلم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الاحتلام في نظر الصحابيات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ورود الشهوة خلال النوم،و الدليل على ذلك أن أم سليم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موضوع الاحتلام،في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أن زوجها يجامعها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يصاحب الاحتلام في أغلب الأحيان،خروج ماء عند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مخاطية عنق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الماء في نظر الشرع الإسلامي هو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فتح الباري شرح صحيح البخاري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 بعد الاستيقاظ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أشرنا إليه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أوردناه سابقا </w:t>
      </w:r>
      <w:r>
        <w:rPr>
          <w:rStyle w:val="FootnoteAnchor"/>
          <w:rtl w:val="true"/>
        </w:rPr>
        <w:footnoteReference w:id="96"/>
      </w:r>
      <w:r>
        <w:rPr>
          <w:rFonts w:ascii="Amiri" w:hAnsi="Amiri" w:eastAsia="Amiri" w:cs="Amiri"/>
          <w:color w:val="111111"/>
          <w:sz w:val="28"/>
          <w:sz w:val="28"/>
          <w:szCs w:val="28"/>
          <w:rtl w:val="true"/>
          <w:lang w:bidi="ar-SA"/>
        </w:rPr>
        <w:t>،فلفظ الماء هو لفظ عام،و قد يشير إلى أيّ سائل يفرزه الرحم،فلا يوجد بذلك تعارض بين دلالة لفظ الماء الظاهر في الحديث و بين تفسير العلماء على أنه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الصحابيات بالاحتلام لا يعني أنهن يعلمن أن للمرأة منيّا يخرج عند الاحتلام؛فأم سلمة رضي اللّه عنها كانت على شك من أمرها لأنها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الحادثة تدل على قلّة المعرفة التي كانت سائدة في أوساط الجزيرة العربية في هذا الجانب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الإفرازات المهبليّة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إشارة إلى كون الرسول صلّى اللّه عليه و سلّم معلّما لأمته في مجال علم الأرحام،مصداقا للحديث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الرسول صلّى اللّه عليه و سلّم،و أكّد أن المرأة تفرز منيا قياسا على ما يفرز ولدها من مني،بقوله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فشبه المرأة بولدها هو أنها تفرز ماء كما يفرز ولدها ماء لأنها من نفس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تحفة الأحوذي بشرح جامع الترمذي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الشقائق</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نظائرهم و أمثالهم،كأنهن شققن منهم،و لأن حواء خلقت من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فتح الباري شرح صحيح البخاري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أحمد من حديث أم سليم رضي اللّه عنها في هذه القصة أن 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الرزاق الصّنعاني في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إحداكن الماء كما يراه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من حديث خولة بنت حكيم رضي اللّه عنها في نحو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غسل حتى تنزل كما ينزل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هنا إلى أن خروج المني عند الاحتلام غير واضح للمرأة،و ذلك لأن هناك سوائل أخرى تخرج من رحم المرأة،و لا سيما ما يسمّى بالطّهر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المخاط عند وقت الإباضة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ما يميّز المني هو 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تركيبته الكيميائية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يخرج هذا السائل بكثرة ليكون بيّنا و تراه المرأة بعد 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شرح سنن ابن ماجة للسّندي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أنها يمكن أن تحتلم،إذ خروجه ممكن إذا كثر و أفاض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نظرة دقيقة للأمور بفتح من اللّه عزّ و جلّ على رسوله الكريم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أكّد الرسول صلّى اللّه عليه و سلّم أن للمرأة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علميا،أن الطّهر يختلف عن المني بشيئين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بكميته،و ثانيا بنسب التركيز في عناصر السوائل التي تؤلّفه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فخلال الجماع يفرز حائط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الغشاء المخاطيّ </w:t>
      </w:r>
      <w:r>
        <w:rPr>
          <w:rFonts w:eastAsia="Times New Roman" w:cs="Times New Roman" w:ascii="Times New Roman" w:hAnsi="Times New Roman"/>
          <w:color w:val="111111"/>
          <w:sz w:val="28"/>
          <w:szCs w:val="28"/>
          <w:lang w:val="en-US" w:bidi="en-US"/>
        </w:rPr>
        <w:t>TRANSUDATE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يحتقن عنق الرحم بالأوردة،و يخرج من الغدد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SKENE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بارثولين </w:t>
      </w:r>
      <w:r>
        <w:rPr>
          <w:rFonts w:eastAsia="Times New Roman" w:cs="Times New Roman" w:ascii="Times New Roman" w:hAnsi="Times New Roman"/>
          <w:color w:val="111111"/>
          <w:sz w:val="28"/>
          <w:szCs w:val="28"/>
          <w:lang w:val="en-US" w:bidi="en-US"/>
        </w:rPr>
        <w:t>BARTHOLIN GLANDS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إفرازات بكمية كبيرة،و بذلك فإن مني المرأة مكوّن من عدة سوائل على غرار مني الرجل المكون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 سوائل و لا سيما إفراز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البربخ </w:t>
      </w:r>
      <w:r>
        <w:rPr>
          <w:rFonts w:eastAsia="Times New Roman" w:cs="Times New Roman" w:ascii="Times New Roman" w:hAnsi="Times New Roman"/>
          <w:color w:val="111111"/>
          <w:sz w:val="28"/>
          <w:szCs w:val="28"/>
          <w:lang w:val="en-US" w:bidi="en-US"/>
        </w:rPr>
        <w:t>EPIDIDYMIS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الحويصلة المنوية </w:t>
      </w:r>
      <w:r>
        <w:rPr>
          <w:rFonts w:eastAsia="Times New Roman" w:cs="Times New Roman" w:ascii="Times New Roman" w:hAnsi="Times New Roman"/>
          <w:color w:val="111111"/>
          <w:sz w:val="28"/>
          <w:szCs w:val="28"/>
          <w:lang w:val="en-US" w:bidi="en-US"/>
        </w:rPr>
        <w:t>SEMINAL VESICLE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البروستاتا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PROSTATE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غدد صغيرة تقع حول مجرى البول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كوبر </w:t>
      </w:r>
      <w:r>
        <w:rPr>
          <w:rFonts w:eastAsia="Times New Roman" w:cs="Times New Roman" w:ascii="Times New Roman" w:hAnsi="Times New Roman"/>
          <w:color w:val="111111"/>
          <w:sz w:val="28"/>
          <w:szCs w:val="28"/>
          <w:lang w:val="en-US" w:bidi="en-US"/>
        </w:rPr>
        <w:t>COWPER GLANDS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 بين ماء المبيض و المني عند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يحتاج فهمه إلى دقة علمية و لغوية لكي يفسّر على الوجه الصحيح؛فالاكتشافات العلمية و المفردات التي ينتقيها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صياغة الحديث،هي التي تضع الأسس الواجب انتهاجها عند 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أسلفنا القول فإن للمرأة نوعين من السوائل من حيث آلية الإفراز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يتدفق من المبيض و يحتوي على البويضة،و هو السبب في تخلّق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سائل تفرزه المرأة عند الجماع و عند الشهوة،و هذا السائل ليس له دور في تخلّق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وظيفة هذين السائلين،و ذلك تبعا لاختلاف خصائص كل منهما، و اختلاف تركيبتهما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لذلك،فقد فرّق الرسول صلّى اللّه عليه و سلّم بين هذين السائلين،في حديثه الشريف المتعلق بعملية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يحصل من خلال صياغة الحديث،و انتفاء المفردات الملائمة لكل سائل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التفريق بين السائلين يتمّ من خلال استعمال كلمتين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لهما دلالات مختلفة في حديث واحد،حيث تعود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لسائل المبيض، و تعود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لسائل عنق الرّحم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التفريق يتمّ من خلال ذكر عمليتي اختلاط متعاقبتين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 أحسنا فهم الحديث على أنه لا يشير إلى عملية اختلاط واحدة لسائل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فهمه الكثير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أصبنا في إعادة ألف التثنية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 التثنية لكلمتي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للفاعلين المناسبين،فكثير من العلماء لم يفرّقوا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اعتبروهما سائلا واحدا،و بالتالي فهموا أن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مني الرجل و مني المراة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فرق عندهم بين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يختلطان،فيعلو الواحد الآخر،فينتج عن ذلك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خطأ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المرأة مختلف عن مني المرأة،و لا يختلط ماء المرأة بماء الرجل في بادئ الأمر،و إنما يختلط في البداية مني المرأة بمني الرجل، و من ثمّ يختلط 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المرأة،فينتج عن ذلك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فقهيا و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سوف نتحدث عن ألف التثنية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 الذي أسلفنا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ألف التثنية هذه قد تعود إلى الرجل و المرأة كما قد تعود لماء الرجل و ماء المرأة و قد ورد ذكر كل منهما في الحديث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الذي يخرج من المبيض يتبعثر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التجويف البطني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يصل منه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فالوب </w:t>
      </w:r>
      <w:r>
        <w:rPr>
          <w:rFonts w:eastAsia="Times New Roman" w:cs="Times New Roman" w:ascii="Times New Roman" w:hAnsi="Times New Roman"/>
          <w:color w:val="111111"/>
          <w:sz w:val="28"/>
          <w:szCs w:val="28"/>
          <w:lang w:val="en-US" w:bidi="en-US"/>
        </w:rPr>
        <w:t>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يختلط بالسائل الذي يغطيها،و بالسوائل الأخرى التي تفرزها غدد رحمية موجودة في الرحم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الرحم </w:t>
      </w:r>
      <w:r>
        <w:rPr>
          <w:rFonts w:eastAsia="Times New Roman" w:cs="Times New Roman" w:ascii="Times New Roman" w:hAnsi="Times New Roman"/>
          <w:color w:val="111111"/>
          <w:sz w:val="28"/>
          <w:szCs w:val="28"/>
          <w:lang w:val="en-US" w:bidi="en-US"/>
        </w:rPr>
        <w:t>UTERINE MILK</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
      </w:r>
      <w:r>
        <w:rPr>
          <w:rFonts w:ascii="Amiri" w:hAnsi="Amiri" w:eastAsia="Amiri" w:cs="Amiri"/>
          <w:color w:val="111111"/>
          <w:sz w:val="28"/>
          <w:sz w:val="28"/>
          <w:szCs w:val="28"/>
          <w:rtl w:val="true"/>
          <w:lang w:bidi="ar-SA"/>
        </w:rPr>
        <w:t>،و بالتالي ما يخرج من عنق المهبل،في حال خرج منه،تخف خصائصه و تضعف قبل أن تتفاعل مع مني الرجل و بذلك لا يكون هذا السائل مميّزا عن غيره من السوائل،و هذا يعني أنه بعيد عن ماء الرجل الذي يقع في مهبل المرأة،فلا مجال إذا للاختلاط مباشرة به فور جماع الرجل لامرأته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الشرح نفهم أن ألف التثنية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للرجل و المرأة و ليس لماء الرجل و لماء المرأة و ذلك لأن ماء المبيض و ماء الرجل لا يجتمعان في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يؤيده الحديث التالي الذي سنأتي على تفسيره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تعالى أن يخلق النسمة فجامع الرجل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الحديث يظهر جليّا أن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للرجل و المرأة فقط لأنه لا يوجد ذكر لأي من السوائل فيما قبل،و الحديث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الثاني الذي يفرز من قبل المرأة عند الجماع فهذا يفرز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 الرحم </w:t>
      </w:r>
      <w:r>
        <w:rPr>
          <w:rFonts w:eastAsia="Times New Roman" w:cs="Times New Roman" w:ascii="Times New Roman" w:hAnsi="Times New Roman"/>
          <w:color w:val="111111"/>
          <w:sz w:val="28"/>
          <w:szCs w:val="28"/>
          <w:lang w:val="en-US" w:bidi="en-US"/>
        </w:rPr>
        <w:t>CERVIX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غدد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بارثولين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الرجل في المهبل فور الجماع كما جاء في الحديث الشريف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منيّ الرجل 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أنفسنا أمام نوعين من السوائل يتحدث عنهما الرسول صلّى اللّه عليه و سلّم،أحدهما يختلط بعضه ببعض أولا بأول،عند الجماع،و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لا يختلط بعضه ببعض في بادئ الأمر،فور الجماع،و يسمى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ألف التثنية 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فتعود لماء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تفسير 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يشتركان معا في إذكار أو إيناث الجنين،و بالتالي فإن الحديث ينص أن هناك جماع الرجل للمرأة،و من ثمّ علو مني الرجل لمني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إذكار أو إيناث الجنين من جراء اختلاط ماء الرجل بماء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بالتالي فكّ الإشكال سابقا من أن ألف التثنية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للرجل و المرأة بذاتهما،و ألف التثنية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إلى مائهما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ففي الحديث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 من المجاز،انظر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و الأسس التي يرتكز عليها،باب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تتمثل الكناية هنا باستعمال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الجماع و الممارسة الجنسية،تماما كما أن لمس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82" w:name="pg495_4526"/>
    </w:p>
    <w:p>
      <w:pPr>
        <w:pStyle w:val="BookText"/>
        <w:rPr/>
      </w:pPr>
      <w:bookmarkEnd w:id="82"/>
      <w:r>
        <w:rPr>
          <w:rFonts w:ascii="Amiri" w:hAnsi="Amiri" w:eastAsia="Amiri" w:cs="Amiri"/>
          <w:color w:val="111111"/>
          <w:sz w:val="28"/>
          <w:sz w:val="28"/>
          <w:szCs w:val="28"/>
          <w:rtl w:val="true"/>
          <w:lang w:bidi="ar-SA"/>
        </w:rPr>
        <w:t>و مما يجدر ذكره هنا أن المني عند المرأة يطلق عليه اسم الماء،و ذلك لأنه في نهاية الأمر سائل من السوائل كما أوضحنا سابقا،أما ماء البويضة فلا يسمى منيا، و ذلك لأنه لا يخرج عند الشهوة،و لكن يخرج في وقت محدد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يأتي قبل أربعة عشر يوما من أول يوم للحيض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ذكر الرسول صلّى اللّه عليه و سلّم في حديث أم سلمة الماء و إن كان الحديث يدور على المني أصلا </w:t>
      </w:r>
      <w:r>
        <w:rPr>
          <w:rStyle w:val="FootnoteAnchor"/>
          <w:rtl w:val="true"/>
        </w:rPr>
        <w:footnoteReference w:id="104"/>
      </w:r>
      <w:r>
        <w:rPr>
          <w:rFonts w:ascii="Amiri" w:hAnsi="Amiri" w:eastAsia="Amiri" w:cs="Amiri"/>
          <w:color w:val="111111"/>
          <w:sz w:val="28"/>
          <w:sz w:val="28"/>
          <w:szCs w:val="28"/>
          <w:rtl w:val="true"/>
          <w:lang w:bidi="ar-SA"/>
        </w:rPr>
        <w:t>، و امتنع في حديث الإذكار أو الإيناث عن ذكر كلمة الماء فقط بل استعمل في صياغة الحديث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376708_211673320"/>
      <w:bookmarkStart w:id="84" w:name="_Toc30"/>
      <w:bookmarkEnd w:id="83"/>
      <w:r>
        <w:rPr/>
        <w:t>2</w:t>
      </w:r>
      <w:r>
        <w:rPr>
          <w:rtl w:val="true"/>
        </w:rPr>
        <w:t>-</w:t>
      </w:r>
      <w:r>
        <w:rPr>
          <w:rtl w:val="true"/>
        </w:rPr>
        <w:t>تفسير النقطة الثانية</w:t>
      </w:r>
      <w:r>
        <w:rPr>
          <w:rtl w:val="true"/>
        </w:rPr>
        <w:t>(</w:t>
      </w:r>
      <w:r>
        <w:rPr>
          <w:rtl w:val="true"/>
        </w:rPr>
        <w:t>أن لمني الرجل و لمني المرأة دورا في تسهيل عملية</w:t>
      </w:r>
      <w:bookmarkEnd w:id="84"/>
    </w:p>
    <w:p>
      <w:pPr>
        <w:pStyle w:val="BookText"/>
        <w:rPr/>
      </w:pPr>
      <w:r>
        <w:rPr>
          <w:rFonts w:ascii="Amiri" w:hAnsi="Amiri" w:eastAsia="Amiri" w:cs="Amiri"/>
          <w:color w:val="111111"/>
          <w:sz w:val="28"/>
          <w:sz w:val="28"/>
          <w:szCs w:val="28"/>
          <w:rtl w:val="true"/>
          <w:lang w:bidi="ar-SA"/>
        </w:rPr>
        <w:t>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الرئيسي في الحديث النبوي الذي يشرح عملية الإذكار أو الإيناث هو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الفعل له عدة معان،منها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تاج العروس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ورد في القرآن الكريم في 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شيء فوق شيء و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تاج العروس </w:t>
      </w:r>
      <w:r>
        <w:rPr>
          <w:rStyle w:val="FootnoteAnchor"/>
          <w:rtl w:val="true"/>
        </w:rPr>
        <w:footnoteReference w:id="1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كان أو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النبي صلّى اللّه عليه و سلّم في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عليها رجل،نادى فرفع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سلّم على بغلته،قال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تدعون أصمّا و لا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نتطرق إلى المعنى الأول لفعل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خلال حديثنا عن شبه الولد لأمه أو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المرموز إليه في الحديث المذكور آنفا فهو أن يأتي شيء فوق شيء و يعلوه،و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الإفراز المهبلي للمرأة يمتاز بخاصية الحموضة،و تأتي هذه الخاصية نتيجة 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حامض اللاكتيك </w:t>
      </w:r>
      <w:r>
        <w:rPr>
          <w:rFonts w:eastAsia="Times New Roman" w:cs="Times New Roman" w:ascii="Times New Roman" w:hAnsi="Times New Roman"/>
          <w:color w:val="111111"/>
          <w:sz w:val="28"/>
          <w:szCs w:val="28"/>
          <w:lang w:val="en-US" w:bidi="en-US"/>
        </w:rPr>
        <w:t>LACTIC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يخرج من الخلايا المهبلية الغنية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الجليكوجين </w:t>
      </w:r>
      <w:r>
        <w:rPr>
          <w:rFonts w:eastAsia="Times New Roman" w:cs="Times New Roman" w:ascii="Times New Roman" w:hAnsi="Times New Roman"/>
          <w:color w:val="111111"/>
          <w:sz w:val="28"/>
          <w:szCs w:val="28"/>
          <w:lang w:val="en-US" w:bidi="en-US"/>
        </w:rPr>
        <w:t>GLYCOGEN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الحموضة هامة و ذلك لحماية المرأة من غزو البكتيريا لها،غير أن هذه الحموضة تضعف و تقتل كثيرا من الحيوانات المنوية الحاملة للذكورة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ذلك لصغر حجمها مقارنة بالحيوانات المنوية الحاملة للأنوثة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تستطيع مقاومة هذه الحموضة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ينقذ الموقف الحرج بالنسبة للحيوانات الذكرية هو مني المرأة،فهذا الأخير له خاصية قلوية،و هو يعدّل من الحموضة في المهبل عند ما تفرزه المرأة،فإذا صبّ الرجل ماءه في فرج المرأة قبل أن تستثار جنسيا فإن ماءه يلتقي بالوسط الحامضي للفرج،و بذلك تموت أعداد كثيرة من الحيوانات المنوية الحاملة للذكورة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تعطب،و يضعف بذلك احتمال أن يفوز بالسباق إلى البويضة الحيوان المنوي الذكري</w:t>
      </w:r>
      <w:r>
        <w:rPr>
          <w:rFonts w:eastAsia="Amiri" w:cs="Amiri" w:ascii="Amiri" w:hAnsi="Amiri"/>
          <w:color w:val="111111"/>
          <w:sz w:val="28"/>
          <w:szCs w:val="28"/>
          <w:rtl w:val="true"/>
          <w:lang w:bidi="ar-SA"/>
        </w:rPr>
        <w:t>.).</w:t>
      </w:r>
      <w:bookmarkStart w:id="85" w:name="pg495_4528"/>
    </w:p>
    <w:p>
      <w:pPr>
        <w:pStyle w:val="BookText"/>
        <w:rPr/>
      </w:pPr>
      <w:bookmarkEnd w:id="85"/>
      <w:r>
        <w:rPr>
          <w:rFonts w:ascii="Amiri" w:hAnsi="Amiri" w:eastAsia="Amiri" w:cs="Amiri"/>
          <w:color w:val="111111"/>
          <w:sz w:val="28"/>
          <w:sz w:val="28"/>
          <w:szCs w:val="28"/>
          <w:rtl w:val="true"/>
          <w:lang w:bidi="ar-SA"/>
        </w:rPr>
        <w:t>في هذه الحالة يظهر مني الرجل قبل مني المرأة،لأن الرجل قد صب ماءه قبل أن تستثار المرأة جنسيا،و من ثمّ يأتي مني المرأة و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يأتي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المعاكسة،أي في حالة إثارة المرأة و إفرازها لمنيها قبل أن يقذف الرجل ماءه فإن منيها في هذه الحالة يكون موجودا قبل مني الرجل،و بما أن له خاصية قلوية فإنه يلطف من حموضة المهبل،و من ثم يأتي مني الرجل فوق مني المرأة و يعلوه،و تنجو بذلك الحيوانات المنوية الذكرية من الهلاك،و بما أن الحيوانات المنوية الذكرية أصغر حجما من الحيوانات المنوية الأنثوية،فهي بالتالي أسرع منها و تستطيع أن تصل إلى البويضة بسرعة أكبر،و بذلك يزيد احتمال أن يأتي الولد ذكرا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نفهم أبعاد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376710_211673320"/>
      <w:bookmarkStart w:id="87" w:name="_Toc31"/>
      <w:bookmarkEnd w:id="86"/>
      <w:r>
        <w:rPr/>
        <w:t>3</w:t>
      </w:r>
      <w:r>
        <w:rPr>
          <w:rtl w:val="true"/>
        </w:rPr>
        <w:t>-</w:t>
      </w:r>
      <w:r>
        <w:rPr>
          <w:rtl w:val="true"/>
        </w:rPr>
        <w:t>تفسير النقطة الثالثة</w:t>
      </w:r>
      <w:r>
        <w:rPr>
          <w:rtl w:val="true"/>
        </w:rPr>
        <w:t>(</w:t>
      </w:r>
      <w:r>
        <w:rPr>
          <w:rtl w:val="true"/>
        </w:rPr>
        <w:t>أن كلا من ماء الرجل و ماء المرأة يشارك في تخلّق</w:t>
      </w:r>
      <w:bookmarkEnd w:id="87"/>
    </w:p>
    <w:p>
      <w:pPr>
        <w:pStyle w:val="BookText"/>
        <w:rPr/>
      </w:pPr>
      <w:r>
        <w:rPr>
          <w:rFonts w:ascii="Amiri" w:hAnsi="Amiri" w:eastAsia="Amiri" w:cs="Amiri"/>
          <w:color w:val="111111"/>
          <w:sz w:val="28"/>
          <w:sz w:val="28"/>
          <w:szCs w:val="28"/>
          <w:rtl w:val="true"/>
          <w:lang w:bidi="ar-SA"/>
        </w:rPr>
        <w:t>و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 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ضمير التثنية المثبت في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السابق يعود للماءين؛ماء المبيض و ماء الرجل،و ليس لمنيّ المرأة و منيّ الرجل كما يعتقده بعض الناس،و ذلك لأن كلاّ من ماء المبيض و ماء الرجل يشارك في تخلّق الجنين؛فنصف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المورّثات </w:t>
      </w:r>
      <w:r>
        <w:rPr>
          <w:rFonts w:eastAsia="Times New Roman" w:cs="Times New Roman" w:ascii="Times New Roman" w:hAnsi="Times New Roman"/>
          <w:color w:val="111111"/>
          <w:sz w:val="28"/>
          <w:szCs w:val="28"/>
          <w:lang w:val="en-US" w:bidi="en-US"/>
        </w:rPr>
        <w:t>GENES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لدى المخلوق الجديد تأتي من ماء الرجل،و النصف الآخر يأتي من ماء المرأة و بذلك يشاركان كلاهما في عملية التخلّق و عملية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نطفة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سنشرحه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تحمل الصبغيات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نطفة المرأة تحمل الصبغية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فقط،فإذا اجتمع الحيوان المنوي الحامل للصبغية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نطفة المرأة الحاملة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أصبح الجنين ذكرا بإذن اللّه و إذا اجتمع الحيوان المنوي الحامل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نطفة المرأة الحاملة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أصبح الجنين أنثى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يعود ضمير التثنية في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للماءين مجتمعين؛ماء الرجل و ماء المرأة؛لأن إذكار أو إيناث الجنين يحتاج لكليهما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نفهم لما ذا خصّ الرسول صلّى اللّه عليه و سلّم بالذكر نوعين من السوائل في الحديث؛الماء و المني؛ و ذلك لأن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أساس لتخلّق الجنين،و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الرجل و 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يسهل عملية الإذكار 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إلى أن ماء المرأة و ماء الرجل يشتركان في تخلّق الجنين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القرطبي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اللّه تعالى في هذه الآية أنه خلق الخلق من الذكر و الأنثى،و كذلك في أول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الخلق يكون من ماء الرجل و المرأة لهذه الآية فإنها نص لا يحتمل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أشار اللّه عزّ و جلّ في أول سورة النساء إلى هذا الأمر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تفسير ابن كثير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ذرأ منهما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 حواء رجالا كثيرا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كان من الذكر و الأنثى و ليس من واحد دون الآخر،و البثّ كان من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أقروا أن هذا الخلق إنما هو من ماء الرجل و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خُلِقَ مِنْ ماءٍ دافِقٍ تعني ماء الرجل و ماء المرأة على حدّ سواء،لأن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هنا على إطلاقه،و هذا ما أكده القرطبي في تفسيره للآية قائلا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المرأة،لأن الإنسان مخلوق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الآية لم</w:t>
      </w:r>
      <w:r>
        <w:rPr>
          <w:rFonts w:eastAsia="Amiri" w:cs="Amiri" w:ascii="Amiri" w:hAnsi="Amiri"/>
          <w:color w:val="111111"/>
          <w:sz w:val="28"/>
          <w:szCs w:val="28"/>
          <w:rtl w:val="true"/>
          <w:lang w:bidi="ar-SA"/>
        </w:rPr>
        <w:t>).</w:t>
      </w:r>
      <w:bookmarkStart w:id="88" w:name="pg495_4530"/>
    </w:p>
    <w:p>
      <w:pPr>
        <w:pStyle w:val="BookText"/>
        <w:rPr/>
      </w:pPr>
      <w:bookmarkEnd w:id="88"/>
      <w:r>
        <w:rPr>
          <w:rFonts w:ascii="Amiri" w:hAnsi="Amiri" w:eastAsia="Amiri" w:cs="Amiri"/>
          <w:color w:val="111111"/>
          <w:sz w:val="28"/>
          <w:sz w:val="28"/>
          <w:szCs w:val="28"/>
          <w:rtl w:val="true"/>
          <w:lang w:bidi="ar-SA"/>
        </w:rPr>
        <w:t>تفرق بين ماء الرجل و ماء المرأة،كما أن كلا الماءين يتدفق،و كلاهما يخرج من بين الصلب و الترائب،كما سنرى في النصوص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الاعتقاد السائد قبل عهد الرسالة،أي قبل التوضيح بالآيات القرآنية و الحديث،هو أن الجنين يتخلق من اتحاد المني مع دم الحيض،و هذا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الرابع قبل الميلاد،و كان يعتبر أفضل المراجع العلمية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دم الحيض و ليس مني المرأة هو سبب وجود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مسيطرا لمدة طويلة إلى أن أتى الإسلام بتعاليمه الحكيمة،و لم يكتف الإسلام بنسف فكرة تخلّق الإنسان من دم الحيض،بل أمر بعدم إتيان النساء في فترة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منعا للجدل و لتثبيت الحقائق المنصوصة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يحدد اللّه سبحانه و تعالى فيها أن الماء هو منيّ الرجل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هو للمرأة كما هو للرجل في حديث الإذكار أو الإيناث الذي أوردناه سابقا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376712_211673320"/>
      <w:bookmarkStart w:id="90" w:name="_Toc32"/>
      <w:bookmarkEnd w:id="89"/>
      <w:r>
        <w:rPr/>
        <w:t>4</w:t>
      </w:r>
      <w:r>
        <w:rPr>
          <w:rtl w:val="true"/>
        </w:rPr>
        <w:t>-</w:t>
      </w:r>
      <w:r>
        <w:rPr>
          <w:rtl w:val="true"/>
        </w:rPr>
        <w:t>تفسير النقطة الرابعة</w:t>
      </w:r>
      <w:r>
        <w:rPr>
          <w:rtl w:val="true"/>
        </w:rPr>
        <w:t>(</w:t>
      </w:r>
      <w:r>
        <w:rPr>
          <w:rtl w:val="true"/>
        </w:rPr>
        <w:t>ان لماء المرأة و لماء الرجل دورا في شبه الجنين بأمّه أو</w:t>
      </w:r>
      <w:bookmarkEnd w:id="90"/>
    </w:p>
    <w:p>
      <w:pPr>
        <w:pStyle w:val="BookText"/>
        <w:rPr/>
      </w:pPr>
      <w:r>
        <w:rPr>
          <w:rFonts w:ascii="Amiri" w:hAnsi="Amiri" w:eastAsia="Amiri" w:cs="Amiri"/>
          <w:color w:val="111111"/>
          <w:sz w:val="28"/>
          <w:sz w:val="28"/>
          <w:szCs w:val="28"/>
          <w:rtl w:val="true"/>
          <w:lang w:bidi="ar-SA"/>
        </w:rPr>
        <w:t>بابيه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المقطع السابق أن كلاّ من ماء المبيض و ماء الرجل يشارك في تخلّق الجنين،و ذلك لمشاركة الحيوان المنوي و البويضة في تلك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كذلك،فهذا يعني أن الجنين سيتخلّق وفق ما تحمله تلك الأعضاء من خصائص، و بالتالي فهذه مسئولة عن إعطائه شكلا يشبه شكل الأم أو الأب،و سنفصّل هذا الأمر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فانظره هناك وفقك اللّه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76714_211673320"/>
      <w:bookmarkStart w:id="92" w:name="_Toc33"/>
      <w:bookmarkEnd w:id="91"/>
      <w:r>
        <w:rPr/>
        <w:t>5</w:t>
      </w:r>
      <w:r>
        <w:rPr>
          <w:rtl w:val="true"/>
        </w:rPr>
        <w:t>-</w:t>
      </w:r>
      <w:r>
        <w:rPr>
          <w:rtl w:val="true"/>
        </w:rPr>
        <w:t>تفسير النقطة الخامسة</w:t>
      </w:r>
      <w:r>
        <w:rPr>
          <w:rtl w:val="true"/>
        </w:rPr>
        <w:t>(</w:t>
      </w:r>
      <w:r>
        <w:rPr>
          <w:rtl w:val="true"/>
        </w:rPr>
        <w:t>أن هذا الماء متدفق</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في الآية القرآنية فإن الماء الذي يخلق منه الجنين يدفق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بقوة و بسرعة مع ضغط</w:t>
      </w:r>
      <w:r>
        <w:rPr>
          <w:rFonts w:eastAsia="Amiri" w:cs="Amiri" w:ascii="Amiri" w:hAnsi="Amiri"/>
          <w:color w:val="111111"/>
          <w:sz w:val="28"/>
          <w:szCs w:val="28"/>
          <w:rtl w:val="true"/>
          <w:lang w:bidi="ar-SA"/>
        </w:rPr>
        <w:t>-.</w:t>
      </w:r>
      <w:bookmarkStart w:id="93" w:name="pg495_4531"/>
    </w:p>
    <w:p>
      <w:pPr>
        <w:pStyle w:val="BookText"/>
        <w:rPr/>
      </w:pPr>
      <w:bookmarkEnd w:id="93"/>
      <w:r>
        <w:rPr>
          <w:rFonts w:ascii="Amiri" w:hAnsi="Amiri" w:eastAsia="Amiri" w:cs="Amiri"/>
          <w:color w:val="111111"/>
          <w:sz w:val="28"/>
          <w:sz w:val="28"/>
          <w:szCs w:val="28"/>
          <w:rtl w:val="true"/>
          <w:lang w:bidi="ar-SA"/>
        </w:rPr>
        <w:t>و لسنا بحاجة هنا إلى توضيح استمناء الرجل و تدفق مائه فذلك ظاهر،و لكن تجدر الإشارة إلى ما يحصل عند المرأة،و ذلك أن سلالة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يفسره الدكتور عدنان الشريف،جزاه اللّه خيرا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ستنضج في أحد مبيضيها، تسبح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جريب </w:t>
      </w:r>
      <w:r>
        <w:rPr>
          <w:rFonts w:eastAsia="Times New Roman" w:cs="Times New Roman" w:ascii="Times New Roman" w:hAnsi="Times New Roman"/>
          <w:color w:val="111111"/>
          <w:sz w:val="28"/>
          <w:szCs w:val="28"/>
          <w:lang w:val="en-US" w:bidi="en-US"/>
        </w:rPr>
        <w:t>FOLLICLE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الجريب يحتوي سائلا يتزايد ضغطه إلى درجة من الضغط تساوي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مليمترا زئبقيا تنفجر عندها حويصلة البويضة و قشرة المبيض في أضعف نقطة منهما،فتقذف بالسلالة و الخلايا الحامية لها و المحيطة بها مع قليل من ماء الحويصلة إلى تلافيف بوق أنبوب الرحم المعروف بقناة فالوب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هذا الضغط لما استطاعت البويضة أن تقفز من المبيض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التجويف البطني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،لتلتقطها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أهداب بوق فالوب </w:t>
      </w:r>
      <w:r>
        <w:rPr>
          <w:rFonts w:eastAsia="Times New Roman" w:cs="Times New Roman" w:ascii="Times New Roman" w:hAnsi="Times New Roman"/>
          <w:color w:val="111111"/>
          <w:sz w:val="28"/>
          <w:szCs w:val="28"/>
          <w:lang w:val="en-US" w:bidi="en-US"/>
        </w:rPr>
        <w:t>FIMBRIAE OF FALLOPIAN TUBE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الضغط الذي يصاحب انتقال البويضة و السرعة التي تحتاجها حتى تستطيع الانتقال من المبيض إلى بوق فالوب لهو الدليل على أن ماء المرأة هو ماء دافق كما هو ماء الرجل وفقا لصياغة الآية الكريمة السابقة الذكر التي جاءت على الإطلاق لتشمل الماءين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الرجل،و ماء المرأة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376716_211673320"/>
      <w:bookmarkStart w:id="95" w:name="_Toc34"/>
      <w:bookmarkEnd w:id="94"/>
      <w:r>
        <w:rPr/>
        <w:t>6</w:t>
      </w:r>
      <w:r>
        <w:rPr>
          <w:rtl w:val="true"/>
        </w:rPr>
        <w:t>-</w:t>
      </w:r>
      <w:r>
        <w:rPr>
          <w:rtl w:val="true"/>
        </w:rPr>
        <w:t>تفسير النقطة السادسة</w:t>
      </w:r>
      <w:r>
        <w:rPr>
          <w:rtl w:val="true"/>
        </w:rPr>
        <w:t>(</w:t>
      </w:r>
      <w:r>
        <w:rPr>
          <w:rtl w:val="true"/>
        </w:rPr>
        <w:t>أن هذا الماء ليس متدفّقا فحسب بل دافق</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Style w:val="FootnoteAnchor"/>
          <w:rtl w:val="true"/>
        </w:rPr>
        <w:footnoteReference w:id="112"/>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اختلف العلماء كثيرا في تفسير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اعتبر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فاعل،و لكن أسندها إلى المجاز،و منهم من أوّل كلمة الدفق بالدفع،و أخذها على حقيقتها، و اعتبر أن الدفع ناتج من فاعل و مفعول به،و منهم من أوّل دافق بمعنى مفعول، و منهم من صرف الدفق إلى النسب،و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فاعل، و انظر لهذا الغرض قول تفسير ابن عاشور </w:t>
      </w:r>
      <w:r>
        <w:rPr>
          <w:rStyle w:val="FootnoteAnchor"/>
          <w:rtl w:val="true"/>
        </w:rPr>
        <w:footnoteReference w:id="113"/>
      </w:r>
      <w:r>
        <w:rPr>
          <w:rFonts w:ascii="Amiri" w:hAnsi="Amiri" w:eastAsia="Amiri" w:cs="Amiri"/>
          <w:color w:val="111111"/>
          <w:sz w:val="28"/>
          <w:sz w:val="28"/>
          <w:szCs w:val="28"/>
          <w:rtl w:val="true"/>
          <w:lang w:bidi="ar-SA"/>
        </w:rPr>
        <w:t xml:space="preserve">،و تفسير الألوسي </w:t>
      </w:r>
      <w:r>
        <w:rPr>
          <w:rStyle w:val="FootnoteAnchor"/>
          <w:rtl w:val="true"/>
        </w:rPr>
        <w:footnoteReference w:id="114"/>
      </w:r>
      <w:r>
        <w:rPr>
          <w:rFonts w:ascii="Amiri" w:hAnsi="Amiri" w:eastAsia="Amiri" w:cs="Amiri"/>
          <w:color w:val="111111"/>
          <w:sz w:val="28"/>
          <w:sz w:val="28"/>
          <w:szCs w:val="28"/>
          <w:rtl w:val="true"/>
          <w:lang w:bidi="ar-SA"/>
        </w:rPr>
        <w:t xml:space="preserve">،و تفسير الشوكاني </w:t>
      </w:r>
      <w:r>
        <w:rPr>
          <w:rStyle w:val="FootnoteAnchor"/>
          <w:rtl w:val="true"/>
        </w:rPr>
        <w:footnoteReference w:id="115"/>
      </w:r>
      <w:r>
        <w:rPr>
          <w:rFonts w:ascii="Amiri" w:hAnsi="Amiri" w:eastAsia="Amiri" w:cs="Amiri"/>
          <w:color w:val="111111"/>
          <w:sz w:val="28"/>
          <w:sz w:val="28"/>
          <w:szCs w:val="28"/>
          <w:rtl w:val="true"/>
          <w:lang w:bidi="ar-SA"/>
        </w:rPr>
        <w:t xml:space="preserve">،و تفسير ابن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يكون هذا الخلاف في معنى هذه الصيغة موجودا على أشدّه عند المتقدمين،فإن حقائق مبادئ الخلق كانت غير متوفّرة لهم،و هي التي كشفت لنا المعنى الحقيقي لهذه الصيغة،و جعلتنا نتلمس مواطن الإعجاز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نلقي نظرة على أبعاد هذه الصيغة من الناحية البلاغية،قبل أن نستعرض المعطيات العلمية في هذا الخصوص،لكي نوفّق بينهما على أتمّ وجه، و تتكشّف لنا الأسرار الإعجازية في استعمال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هذه الصيغة ما نقلته من تعليقات الشيخ عبد الرحمن الحكمي على كتاب البصائر و الذخائر لأبي حيان التوحيدي،قال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فعلها،ينبغي أن يكون في الصيغة معنى الفعل،أي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الفعل قائما بالصيغة،فإذا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آكل،فمعنى ذلك أن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مصدر أو معنى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قائما بالصيغة التي هي اسم الفاعل الذي قام بالأكل،هذا هو الأصل و الأكثر في اللغة العربية بالنسبة لهذا الاشتقاق و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ترد هذه الصيغة في كلام العرب،و يلحظ المتلقي أن الفعل ليس قائما فيها،بل قائم بغيرها،و إنما جاء على صورتها لكون صاحبها له صلة فعلية مؤثّرة من قريب أو بعيد فيها،و ذلك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اللبن و صاحب التمر،فاللبن لم يقم بالرجل الذي هو صاحب الصيغة،إنما قام بالدابة التي ربّاها الرجل و اعتنى بها حتى صارت لابنة،و كذلك التمر،لم يونع في الرجل المقصود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أينع في النخل التي اعتنى بها الرجل و ثمّرها حتى صارت متمرة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تقدّم تظهر في هذه الصيغة،بهذا المعنى،مراعاة فاعلين حقيقيين لفعل واحد،و إن كان أحدهما مظهرا للفعل أو محلا له،و لكن لم يهمل في هذه الصيغة بهذا المعنى لقوّة سببه،و شدّة تأثيره،فاللابن بهذا المعنى جمعت هذين الفاعلين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قصد بها مع أن اللبن لم يظهر فيه،و لكن اعتبر سببه،و اعتدّ بتأثيره،حتى أخرج على أنه فاعل،فأعطي صورة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التي ألبنت و ظهر فيها اللبن،و هي الفاعل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كثير من النحويين عن مثل هذا المعنى في هذه الصيغة بأنه يحمل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لابن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لبن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مثل هذا اللون في اللغة،و جوّزه في مبحث تام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أنه ليس من شرط المشتق منه قيامه بمن له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 الاسم المشتق</w:t>
      </w:r>
    </w:p>
    <w:p>
      <w:pPr>
        <w:pStyle w:val="BookText"/>
        <w:rPr/>
      </w:pPr>
      <w:r>
        <w:rPr>
          <w:rFonts w:ascii="Amiri" w:hAnsi="Amiri" w:eastAsia="Amiri" w:cs="Amiri"/>
          <w:color w:val="111111"/>
          <w:sz w:val="28"/>
          <w:sz w:val="28"/>
          <w:szCs w:val="28"/>
          <w:rtl w:val="true"/>
          <w:lang w:bidi="ar-SA"/>
        </w:rPr>
        <w:t>ليس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المشتق منه،و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طوّل الإمام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انظره بشرح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ابن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المسألة لغوية ليس فيها نظر و لا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سماعية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العرب قد يشتقّون مما ليس بقائم بالفاعل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 أن المقصود بهذه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سببا مؤثّرا،و عاملا قويا،في الإيناع حتى صار في درجة قوّة الفاعل،و أصبح لصيقه و ضميمه،حتى كأنه هو،و لذلك ظهر في صورته،و تجلّى في مظهره،فأتى على صيغته،و ليس في الأصل،و من هنا يتبيّن صدق هذه الصيغة،و صحة ورودها،و دقّة معناها فيما جاءت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أردنا أن نقابل الكلام السالف ذكره على موضوع الدفق المنصوص سابقا في مجال الإعجاز العلمي في القرآن و السنة،فنقول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حقّ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اسم فاعل،فهذا يعني أن فعل الدفق قائم بها،أي بمعنى آخر أن صفة تكوين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الاندفاق،حيث يوجد فيه قوّة ذاتية للدفق كسبب لصيق به،و كصفة ثابتة فيه لا تنفك عنه،قائمة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حقّ أن تنطبق صيغة النسب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يعني أن السبب الرئيس للدفق ليس قائما بالماء،و لم يحل فيه،و لكن حلّ بغيره،غير أن السبب الرئيس متصل مع سبب ثانوي قائم بالماء لكي تحقّ صفة النسب على فعل دفق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سنستعرض المعطيات العلمية و نرى مدى صحة آخر تفسيرين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العلم في العصر الحديث أن للحيوانات المنوية قطعا مصفوفة واحدة تلو الأخرى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ميتوكوندريا </w:t>
      </w:r>
      <w:r>
        <w:rPr>
          <w:rFonts w:eastAsia="Times New Roman" w:cs="Times New Roman" w:ascii="Times New Roman" w:hAnsi="Times New Roman"/>
          <w:color w:val="111111"/>
          <w:sz w:val="28"/>
          <w:szCs w:val="28"/>
          <w:lang w:val="en-US" w:bidi="en-US"/>
        </w:rPr>
        <w:t>MITOCHONDRIA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موجودة قبل رأس الحيوان المنوي،و تحتوي على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أدينوزين تريفوسفات </w:t>
      </w:r>
      <w:r>
        <w:rPr>
          <w:rFonts w:eastAsia="Times New Roman" w:cs="Times New Roman" w:ascii="Times New Roman" w:hAnsi="Times New Roman"/>
          <w:color w:val="111111"/>
          <w:sz w:val="28"/>
          <w:szCs w:val="28"/>
          <w:lang w:val="en-US" w:bidi="en-US"/>
        </w:rPr>
        <w:t>ADENOSINE TRIPHOSPHATE:ATP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المادة المهمة لتزويد الحيوان المنوي بالطاقة الدافعة إلى الأمام لعدة ساعات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تظهر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الميتوكوندريا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الغطاء النسيجي لقطع الميتوكوندريا يدفع ذيل الحيوان المنوي إلى الحركة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الميتوكوندريا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رأس الحيوان المنوي، و هذه تعطي للحيوان المنوي الطاقة لكي يتحرك،و بالتالي فهو و المني الذي يرافقه دافقان،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ماء الرجل يحتوي على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البرستاجلاندين </w:t>
      </w:r>
      <w:r>
        <w:rPr>
          <w:rFonts w:eastAsia="Times New Roman" w:cs="Times New Roman" w:ascii="Times New Roman" w:hAnsi="Times New Roman"/>
          <w:color w:val="111111"/>
          <w:sz w:val="28"/>
          <w:szCs w:val="28"/>
          <w:lang w:val="en-US" w:bidi="en-US"/>
        </w:rPr>
        <w:t>PROSTAGLANDINS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تحدث تقلصات في الرحم تساعد على نقل الحيوانات المنوية إلى موقع الإخصاب،و بالتالي فإن مصدر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يسبّب دفع الحيوان المنوي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الحويصلات المنوية </w:t>
      </w:r>
      <w:r>
        <w:rPr>
          <w:rFonts w:eastAsia="Times New Roman" w:cs="Times New Roman" w:ascii="Times New Roman" w:hAnsi="Times New Roman"/>
          <w:color w:val="111111"/>
          <w:sz w:val="28"/>
          <w:szCs w:val="28"/>
          <w:lang w:val="en-US" w:bidi="en-US"/>
        </w:rPr>
        <w:t>SEMINAL VESICLES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تفرز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الفركتوز </w:t>
      </w:r>
      <w:r>
        <w:rPr>
          <w:rFonts w:eastAsia="Times New Roman" w:cs="Times New Roman" w:ascii="Times New Roman" w:hAnsi="Times New Roman"/>
          <w:color w:val="111111"/>
          <w:sz w:val="28"/>
          <w:szCs w:val="28"/>
          <w:lang w:val="en-US" w:bidi="en-US"/>
        </w:rPr>
        <w:t>FRUCTOSE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تصبح أحد أعضاء المني،و هذه المادة تعطي الطاقة للحيوانات المنوية لكي تتابع سيرها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لنا أن هناك سببين ينشآن من نفس الفاعل و يؤديان إلى إحداث الفعل به،كصفة لا تنفك عنه،و هما مادة الميتوكوندريا و الفروكتوز،و أن هناك سببا آخر ينشأ من نفس الفاعل بإذن الله،و لكن لا يتجلّى به مباشرة،بل برد فعل عكسي من خلال عضو آخر يدفع الفاعل إلى فعله،كما في حالة مادة البرستاجلاندين، فيعود الدفق بذلك إلى النسب في هذه الحالة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يكون مجمل حركة الماء ناتجا من سببين على صيغة فاعل،و من سبب على صيغة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 فإن عملية إباضتها معقّدة للغاية،و دفقها غير واضح و لا جلي،غير أن العلماء استطاعوا أن يكتشفوا كمّا مهما من المعلومات عنها،و إذا أردنا تحليل دلالات كلمة دافق،لنرى كيف تنطبق على عملية الإباضة،و انتقال البويضة من المبيض إلى قناة فالوب،فلا بد أن نراجع بالتفصيل عملية الإباضة،و نتوقّف عند كل مرحلة من مراحلها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يخبرنا الدكتور آلان أندرز عن مراحل عملية الإباضة قائلا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تنشق البذرة التي تتكون في سطح المبيض في أضعف منطقة لها </w:t>
      </w:r>
      <w:r>
        <w:rPr>
          <w:rFonts w:eastAsia="Times New Roman" w:cs="Times New Roman" w:ascii="Times New Roman" w:hAnsi="Times New Roman"/>
          <w:color w:val="111111"/>
          <w:sz w:val="28"/>
          <w:szCs w:val="28"/>
          <w:lang w:val="en-US" w:bidi="en-US"/>
        </w:rPr>
        <w:t>RUPTURE OF THE STIGMA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،فيخرج الماء الحويصلي بسرعة،مع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حبيبات الخلايا </w:t>
      </w:r>
      <w:r>
        <w:rPr>
          <w:rFonts w:eastAsia="Times New Roman" w:cs="Times New Roman" w:ascii="Times New Roman" w:hAnsi="Times New Roman"/>
          <w:color w:val="111111"/>
          <w:sz w:val="28"/>
          <w:szCs w:val="28"/>
          <w:lang w:val="en-US" w:bidi="en-US"/>
        </w:rPr>
        <w:t>GRANULOSA CELL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ذلك من جراء الضغط المتولّد من الماء الحويصلي </w:t>
      </w:r>
      <w:r>
        <w:rPr>
          <w:rStyle w:val="FootnoteAnchor"/>
          <w:rtl w:val="true"/>
        </w:rPr>
        <w:footnoteReference w:id="120"/>
      </w:r>
      <w:r>
        <w:rPr>
          <w:rFonts w:ascii="Amiri" w:hAnsi="Amiri" w:eastAsia="Amiri" w:cs="Amiri"/>
          <w:color w:val="111111"/>
          <w:sz w:val="28"/>
          <w:sz w:val="28"/>
          <w:szCs w:val="28"/>
          <w:rtl w:val="true"/>
          <w:lang w:bidi="ar-SA"/>
        </w:rPr>
        <w:t xml:space="preserve">حيث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زئبقيّا،و هو و إن كان معتدلا،و لكن يلعب دورا مهما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يتبع ذلك خروج البويضة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الخلايا التي ترافقها </w:t>
      </w:r>
      <w:r>
        <w:rPr>
          <w:rFonts w:eastAsia="Times New Roman" w:cs="Times New Roman" w:ascii="Times New Roman" w:hAnsi="Times New Roman"/>
          <w:color w:val="111111"/>
          <w:sz w:val="28"/>
          <w:szCs w:val="28"/>
          <w:lang w:val="en-US" w:bidi="en-US"/>
        </w:rPr>
        <w:t>CUMULUS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بسرعة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 الذي سبقها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تتقلّص بعض العضلات داخل الحويصلة باعجة إياها،و دافعة لها، فتساعدها على الخروج مع بقية الماء الحويصلي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تقلّص العضلات المراد هي عضلات الأغشية الخارجية التي تحيط بالحويصلة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 إكسترنا </w:t>
      </w:r>
      <w:r>
        <w:rPr>
          <w:rFonts w:eastAsia="Times New Roman" w:cs="Times New Roman" w:ascii="Times New Roman" w:hAnsi="Times New Roman"/>
          <w:color w:val="111111"/>
          <w:sz w:val="28"/>
          <w:szCs w:val="28"/>
          <w:lang w:val="en-US" w:bidi="en-US"/>
        </w:rPr>
        <w:t>THECA EXTERNA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يعود تقلّصها 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البرستاجلاندين </w:t>
      </w:r>
      <w:r>
        <w:rPr>
          <w:rFonts w:eastAsia="Times New Roman" w:cs="Times New Roman" w:ascii="Times New Roman" w:hAnsi="Times New Roman"/>
          <w:color w:val="111111"/>
          <w:sz w:val="28"/>
          <w:szCs w:val="28"/>
          <w:lang w:val="en-US" w:bidi="en-US"/>
        </w:rPr>
        <w:t>PROSTAGLANDINS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
      </w:r>
      <w:r>
        <w:rPr>
          <w:rFonts w:ascii="Amiri" w:hAnsi="Amiri" w:eastAsia="Amiri" w:cs="Amiri"/>
          <w:color w:val="111111"/>
          <w:sz w:val="28"/>
          <w:sz w:val="28"/>
          <w:szCs w:val="28"/>
          <w:rtl w:val="true"/>
          <w:lang w:bidi="ar-SA"/>
        </w:rPr>
        <w:t xml:space="preserve">الموجودة في الماء الحويصلي </w:t>
      </w:r>
      <w:r>
        <w:rPr>
          <w:rStyle w:val="FootnoteAnchor"/>
          <w:rtl w:val="true"/>
        </w:rPr>
        <w:footnoteReference w:id="123"/>
      </w:r>
      <w:r>
        <w:rPr>
          <w:rFonts w:ascii="IRNazanin" w:hAnsi="IRNazanin" w:eastAsia="IRNazanin"/>
          <w:color w:val="111111"/>
          <w:sz w:val="28"/>
          <w:sz w:val="28"/>
          <w:szCs w:val="28"/>
          <w:rtl w:val="true"/>
          <w:lang w:bidi="fa-IR"/>
        </w:rPr>
        <w:t xml:space="preserve">،و لانخفاض ضغط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الحويصلي الذي يدفع عضلات الغشاء الخارجي للحويصلة للتقلص بطريقة منتظمة و متقطّعة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تتمايل أهداب بوق فالوب حول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 شعيرات بوق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تتمايل 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لالتقاط البويضة و إدخالها مع الخلايا المحيطة بها إلى داخل البوق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دفق البويضة يعود أيضا لإشارات كيميائية تأتي مع الماء الحويصلي،و تجعل عضلات قناة فالوب تنقبض،و تولّد ضغطا سلبيا،مما يساعد شعيرات بوق فالوب على التقاط البويضة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ذلك تنتقل البويضة ببطء في قناة فالوب إلى الرحم من جراء دفع الشعيرات التي تبطّن القناة لها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تكون الحركة الإجمالية للماء مزيجا من السرعة و البطء،و الضغط الداخلي المعتدل،و الشفط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دفق الماء الحويصلي مع البويضة يعود لماء البويضة نفسه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ضغط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لماء البويضة بالتعاون مع مسبّب آخر لا يظهر فيه فعل الدفق،بل يحث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انقباض عضلات قناة فالوب من جراء الإشارات الكيميائية التي تأتي مع الماء الحويصلي،و لانقباضات العضلة التي تحيط بالجريب بفعل مادة البرستاجلاندين الموجودة في الماء الحويصلي،و بفعل انخفاض ضغطه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الدفق بذلك إلى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يعود لعوامل خارجية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شعيرات بوق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الشعيرات أنتجت أثرا فاعلا أدّى إلى حركة الماء بدفق حتى صار في صورة الفاعل،و ليس هو هنا في الحقيقة بفاعل،و هذا كلّه لا يخرج عن معنى النسب في هذه الصيغة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الكلام نفهم أن مجمل الدفق يعود للنسب أو للفاعل نفسه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الغالب،و هو يظهر كذلك بالرغم من أن هناك عوامل خارجية تضاف إلى العوامل الفاعلة و النسبية،و لا يعبّر عن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بالمعنيين المتقدّمين فقط لا غير،فيا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نودّ تلخيص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لنا في المبحث السابق،أن صعوبة الصيغة،و عدم تجلّي الحقائق العلمية في ذلك للمتقدمين أدى إلى خلاف كبير في عدم فهم هذه الصيغة على معناها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في اللغة العربية لفاعل الفعل الذي اشتق منه،و هذا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تأتي لغير ذلك،لمناسبة بين الفاعل الحقيقي و بين الكلمة التي اشتقت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هذين المعنيين لهذه الصيغة حقيقة لغوية،و سماع عن العرب،و ليس بمجاز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هذين المعنيين معا،و كانت هذه الصيغة هي المناسبة تماما للإحاطة بتفاصيل صفات ذلك الماء و ملابساته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ذلك كما تقدّم مفصلا،و يمكن تلخيصه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مادة الفركتوز و مادة الميتوكوندريا الطاقة للحيوان المنوي على السير ذاتيا،و في كلا هاتين الحالتين يتجلّى المعنى الأكثر 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هو الفاعل الحقيقي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 مادة البرستاجلاندين الموجودة في الماء الرّحم على الانقباض مما يؤثّر عكسيا على الحيوانات المنوية في السير،فيحل سبب الدفق الرئيس في غير الفاعل،و لكن يظهر الفعل في الفاعل،و يكون للفاعل نسبة في إحداث السبب الرئيس،فيتجلّى معنى النسبية في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ضغطه المتولّد في الحويصلة،فيقع بذلك سبب الفعل على الفاعل نفسه،و يتجلّى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المواد الموجودة فيه،و التي تحث أعضاء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عضلات غشاء الحويصلة،و عضلات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دفعه إلى الأمام،فيصير</w:t>
      </w:r>
      <w:bookmarkStart w:id="96" w:name="pg495_4539"/>
    </w:p>
    <w:p>
      <w:pPr>
        <w:pStyle w:val="BookText"/>
        <w:rPr/>
      </w:pPr>
      <w:bookmarkEnd w:id="96"/>
      <w:r>
        <w:rPr>
          <w:rFonts w:ascii="Amiri" w:hAnsi="Amiri" w:eastAsia="Amiri" w:cs="Amiri"/>
          <w:color w:val="111111"/>
          <w:sz w:val="28"/>
          <w:sz w:val="28"/>
          <w:szCs w:val="28"/>
          <w:rtl w:val="true"/>
          <w:lang w:bidi="ar-SA"/>
        </w:rPr>
        <w:t>الماء مظهرا للفعل،حتى كأن فيه سبب الفعل الرئيس،فيحق أن يذكر الفعل على صيغة النسب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عوامل مستقلة،مثل تمايل شعيرات بوق فالوب، التي تحدث ضغطا سلبيا،فتجذب ماء الحويصلة إلى داخل البوق،فيظهر دافقا و كأنه هو الذي دفق بنفسه،و بذلك حقّ هنا المعنى الثاني لصيغة الفاعل،و هو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تقدّم من اللطائف أن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استوعبت كل من هذه الحالات الست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376718_211673320"/>
      <w:bookmarkStart w:id="98" w:name="_Toc35"/>
      <w:bookmarkEnd w:id="97"/>
      <w:r>
        <w:rPr/>
        <w:t>7</w:t>
      </w:r>
      <w:r>
        <w:rPr>
          <w:rtl w:val="true"/>
        </w:rPr>
        <w:t>-</w:t>
      </w:r>
      <w:r>
        <w:rPr>
          <w:rtl w:val="true"/>
        </w:rPr>
        <w:t>تفسير النقطة السابعة</w:t>
      </w:r>
      <w:r>
        <w:rPr>
          <w:rtl w:val="true"/>
        </w:rPr>
        <w:t>(</w:t>
      </w:r>
      <w:r>
        <w:rPr>
          <w:rtl w:val="true"/>
        </w:rPr>
        <w:t>أن مكوّنات هذا الماء تخرج من الظهر</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اَلتَّرائِبِ اسم صفة،لا اسم ذات،و يدل بأصل اشتقاقه على التماثل و التناظر،فكلمة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تريبة و هي مشتقة من ترب،أي من التراب و التراب هو الأرض،جاء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 و التّراب واحد، إلا أنهم إذا أنّثوا قالوا التربة،يقال أرض طيبة التربة أي خلقة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تستعمل الكلمة لوصف أن شيئا ما تستوي حاله مع التراب،جاء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ترب،لازق بالتراب من الحاجة،ليس بينه و بين الأرض شيء،و في حديث أنس رضي اللّه عنه،لم يكن رسول اللّه صلّى اللّه عليه و سلّم سبّابا و لا فحّاشا،كان يقول لأحدنا عند المعاتبة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جبينه،قيل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دعاء له بكثرة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فهي تعني على وجه العموم الاستواء بين شيء و شيء آخر،جاء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الترب اللدّة و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هذه ترب هذه أي لدتها،و قيل ترب الرجل أي الذي ولد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يقيّد دلالة اللفظ السياق الذي يأتي فيه،و القرائن التي تستنبط من النص،و القرائن الخارجية من حديث شريف و علم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السياق و الأحاديث النبوية الشريفة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أَنْشَأْناهُنَّ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كَواعِبَ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التماثل في الحسن و الجمال و البهاء و فيض الأنوثة و نضارة الشباب في تصوير حال الزوجات في الجنة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لطبيعة هذه الكلمة فقد تفسّر على أكثر من وجه،و لذلك اختلف المفسّرون بشكل واسع حول دلالة اللفظ في النص القرآني المعتبر،جاء في لسان</w:t>
      </w:r>
    </w:p>
    <w:p>
      <w:pPr>
        <w:pStyle w:val="BookText"/>
        <w:rPr/>
      </w:pPr>
      <w:r>
        <w:rPr>
          <w:rFonts w:ascii="IRNazanin" w:hAnsi="IRNazanin" w:eastAsia="IRNazanin"/>
          <w:color w:val="111111"/>
          <w:sz w:val="28"/>
          <w:sz w:val="28"/>
          <w:szCs w:val="28"/>
          <w:rtl w:val="true"/>
          <w:lang w:bidi="fa-IR"/>
        </w:rPr>
        <w:t xml:space="preserve">العرب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القلادة من الصدر،و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الترقوة إلى الثندوة،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 عظام الصدر،و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 الترقوتين،و قيل ما بين الثديين و الترقوتين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 أربع أضلاع من يمنة الصدر و أربع من يسرته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اعتبرنا قاعدة أن دلالة اللفظ يقيّدها السياق و القرائن التي تأتي فيه،فهمنا أن قرائن النص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تعتمد مباشرة على المعطيات العلمية التي تثبت هذه الصفة طبقا للحقيقة الموجودة في جسم الإنسان،فيصدق بذلك أن يصرف إلى الأضلاع التي تكوّن عظام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اَلصُّلْبِ بالمثل،اسم صفة،لا اسم ذات،يدل بأصل اشتقاقه على قائم متين،يصلب عليه الشيء و يشد محمولا عليه،فيصدق على العمود الفقري الذي يحمل معظم بدن الإنسان القائم،غير أن المفسّرين لم يختلفوا حوله، و ذلك لأن الأعضاء النظيرة في الجسم كثيرة كما رأينا،أما الأعضاء المتينة التي تحمل أعضاء أخرى فهي جد قليلة في الجسم،و هو كما جاء في لسان العرب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من لدن الكاهل إلى العجب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تحدثنا الآيتان التاليتان 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يخرج من مكان ما واقع ما بين الصلب و الترائب </w:t>
      </w:r>
      <w:r>
        <w:rPr>
          <w:rStyle w:val="FootnoteAnchor"/>
          <w:rtl w:val="true"/>
        </w:rPr>
        <w:footnoteReference w:id="129"/>
      </w:r>
      <w:r>
        <w:rPr>
          <w:rFonts w:ascii="Amiri" w:hAnsi="Amiri" w:eastAsia="Amiri" w:cs="Amiri"/>
          <w:color w:val="111111"/>
          <w:sz w:val="28"/>
          <w:sz w:val="28"/>
          <w:szCs w:val="28"/>
          <w:rtl w:val="true"/>
          <w:lang w:bidi="ar-SA"/>
        </w:rPr>
        <w:t>و ذلك لكل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كليهما،و هو لفظ عام غير مقيّد بأحد الجنسين، و ليس كما أشار إليه بعض المفسّرين أنه من صلب الرجل و من ترائب المرأة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الآية أن أحد طرفي البينية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الصلب،و الآخر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الصلب و الترائب لشخص واحد 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الحسن،و روي عن قتادة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يخرج من بين صلب كل واحد من الرجل و المرأة، و ترائب كل منهما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أيضا أن اللّه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الصلب و الترائب،لما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الماء يخرج من موضع ما قريب من التقاء الصلب و الترائب و ليس من الموضعين نفسيهما،هذا الاستنتاج ليس خطأ أو غريبا عن القرآن الكريم لأن هذا الأسلوب وصف في موضع آخر من القرآن الكريم تخلّق اللبن عند الحديث عن مصدره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فَرْثٍ وَ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 باب تخلّق اللبن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لاحقا أن اللبن يستخلص من الفرث و من ثمّ من الدم،و ليس هو الدم و الفرث نفسيهما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كلنا يعلم أن ماء الرجل إنما يتكون في الخصية و ملحقاتها،و أن ماء المرأة يتكون في المبيض،فكيف يخرج الماء إذا من مكان بعيد عن تلك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الآية تتحدث عن أصل الماء و ليس عن الماء نفسه و ذلك لإظهار الإعجاز في معرفة خفايا تخلّق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الماء هو الماء الذي يغذّي المبيض و الخصية،و بالتالي يكون أساسا لهذا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 علي البار في حديثه عن تحديد موقع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الخصية و المبيض إنما يتكوّنان من الحدبة التناسلية بين صلب الجنين و ترائبه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تتكون الخصية و المبيض في هذه المنطقة بالضبط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تنزل الخصية تدريجيا حتى تصل إلى كيس الصّفن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الشهر السابع 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ينزل المبيض إلى حوض المرأة و لا ينزل أسفل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فإن تغذية الخصية و المبيض بالدماء و الأعصاب و اللّمف تبقى من حيث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فشريان الخصية أو المبيض يأتي من الشريان الأبهر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الأورطي البطني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الصلب و الترائب،كما أن وريد الخصية يصب في نفس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الوريد الأيسر في الوريد الكلوي الأيسر بينما يصب وريد الخصية الأيمن في الوريد الأجوف السفلي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أوردة المبيض و شريانها يصبان في نفس المنطقة أي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الأعصاب المغذية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للخصية أو للمبيض تأتي من المجموعة العصبية الموجودة تحت المعدة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الأوعية اللمفاوية تصب في نفس المنطقة أي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فالحيوانات المنوية لدى الرجل أو البويضة لدى المرأة إنما تستقي مواد تكوينها من بين الصلب و الترائب،كما أن منشأها و مبدأها من بين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فالخصية أو المبيض قد بدأ تكوينهما إذا من مكان يجاور الكلى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 </w:t>
      </w:r>
      <w:r>
        <w:rPr>
          <w:rFonts w:eastAsia="Times New Roman" w:cs="Times New Roman" w:ascii="Times New Roman" w:hAnsi="Times New Roman"/>
          <w:color w:val="111111"/>
          <w:sz w:val="28"/>
          <w:szCs w:val="28"/>
          <w:lang w:val="en-US" w:bidi="en-US"/>
        </w:rPr>
        <w:t>WOLFF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قناته الذي نشأ بدوره على جانب من جانبي العمود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منتصف العمود الفقري تقريبا و مقابل أسفل الضلوع،لذلك ظل مصدر تغذيتهما حيث كان،أي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الصلب و الترائب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يعزّز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هذه الآية إلى أن الشامختين التناسليتين،اللتين تمثلان أصل الإنسان بما تحتويان على خلايا جنسية،ابتدأ تخلّقهما على الجدار الخلفي للبطن من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للعلم فإن الظهر ليس محصورا بالصلب كما يعتقده عامة الناس و لكن يشمل كلاّ من الصلب و الترائب و الأعضاء الموجودة على الجهة الخلفية للإنسان،و ذلك واضح في المفهوم القرآني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الْبَقَرِ وَ الْغَنَمِ حَرَّمْنا عَلَيْهِمْ شُحُومَهُما إِلاّ ما حَمَلَتْ ظُهُورُهُما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احتوت ظهورهما </w:t>
      </w:r>
      <w:r>
        <w:rPr>
          <w:rStyle w:val="FootnoteAnchor"/>
          <w:rtl w:val="true"/>
        </w:rPr>
        <w:footnoteReference w:id="133"/>
      </w:r>
      <w:r>
        <w:rPr>
          <w:rFonts w:ascii="Amiri" w:hAnsi="Amiri" w:eastAsia="Amiri" w:cs="Amiri"/>
          <w:color w:val="111111"/>
          <w:sz w:val="28"/>
          <w:sz w:val="28"/>
          <w:szCs w:val="28"/>
          <w:rtl w:val="true"/>
          <w:lang w:bidi="ar-SA"/>
        </w:rPr>
        <w:t>،و بذلك تندرج الشامختان التناسليتان في محتوى الظهر لدى الجنين،و يكون أصل الذرية من الظهر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بحق إعجاز علمي،فمن يتصوّر أن المبيضين و الخصيتين ينحدران من مكان ما يقع ما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يتصوّر أنّ تغذيتهما باللمف و الأعصاب و الأوردة تنبع من نفس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المبيضين و الخصيتين موجودان في أسفل البطن،و مع أن ماءهما يخرج من الأعضاء التناسلية بعيدا عن الصلب و الترائب كما يشاهده عامة الناس،لا شك أن ذلك غير متصوّر في عصر خلا من الوسائل و التقنيات العلمية،و لكن إثباته في ذاك لا يدل إلا على شيء واحد،أ لا و هو الوحي الإلهي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نشير إلى أنه قد جاء ذكر الأصلاب في ثلاثة نصوص شرعية هي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أمّ المؤمنين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رسول اللّه صلّى اللّه عليه و سلّم إلى جنازة صبيّ من الأنصار،فقلت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طوبى لهذا عصفور من عصافير الجنّة لم يعمل السّوء و لم يدركه،قال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للجنّة أهلا خلقهم لها و هم في أصلاب آبائهم،و خلق للنّار أهلا خلقهم لها و هم في أصلاب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من المهم بمكان هنا أن نوضّح أمرين أساسيين ليس لهما صلة بالإعجاز العلمي،و هما يرتبطان بصلب العقيدة الإسلامية،و يرتكز عليهما فهم الحديث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اللّه عزّ و جلّ هو علم كاشف راصد،و هذا العلم لا دخل له في اختيارات العباد،و لا في إلزامهم بها،فهو علم إحاطة فقط،و اللّه جلّ و علا يعلم أعمال العباد و اختياراتهم للكفر و الإيمان قبل أن يخلقهم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الأطفال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كانوا أطفال الكفار أم أطفال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الجنّة على أغلب أقوال العلماء،و يشهد لذلك عدّة أحاديث ثابتة،و ذلك لأنهم لم يبلغوا الحلم،و لم يكلّفوا بعد،و إنما جاء نهي الرسول صلى اللّه عليه و سلّم للسيدة عائشة رضي اللّه عنها في التكلم عن مصير الطفل،تعليما لنا بأن نتوقف عن التكلم عن مصير المخلوقات لأن هذا من اختصاص اللّه تعالى،فالأحوط أن نتوقّف في هذه المسائل الغيبية حتى لا نقع في الخطأ و نحاسب عليه،جاء في شرح سنن النسائي للسندي للحديث رقم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،كتاب الجنائز،باب الصلاة على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غير ذلك أحسن و أولى و 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نهاها المسارعة إلى القطع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أرجو أن يخرج اللّه من أصلابهم من يعبد اللّه وحده لا يشرك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النصوص الثلاثة يشير إلى أن الإنسان كان موجودا في عالم الذر في الصلب،و بالتالي فهذا الظاهر يتعارض مع الحقيقة العلمية التي سبق و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انبثق من الشامختين التناسليتين اللتين تقعان قرب الصلب و الترائب، و ليس من نفس الصلب و الترائب،كما أشار إليه النص القرآني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ليس هناك تعارض لعدّة أسباب،أهمها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آية سورة النساء، و الحديث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على ذكر الأصلاب من باب المجاز المرسل للدلالة على أن الإنسان انحدر من مكان يجاور الصلب،و ذلك لكثرة تداول و شيوع هذه الكلمة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 تستعمل هذا النوع من المجاز،و قد جاء ذكره في كتب اللغة العربية، قال الكردي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البيان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الشيء مجاورا لآخر في مكانه يكون بينهما اتصال،يعدّ في العرف 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من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يستقي عليه من بعير و غيره،و المزادة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 الماء الذي يوضع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الراوية مستعملة في المزادة،و العلاقة مجاورة المزادة للراوية،و القرينة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الأصوليين إذا وقع تعارض ظاهر بين نصّين شرعيين،فعلينا التأليف بينهما قبل أن نحكم عليهما بالتعارض،و هو الحال هنا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الكثير من الأحاديث تتكلّم عن أمور لها صلة بظواهر كونية لم تكن تعرف لدى العرب وقت التنزيل،و التكلم عن هذه الأمور جاء لتبيين مواضيع شتّى كالتشريع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إظهار حكمة ما،و لم يسق أساسا لتبيين الإعجاز العلمي في القرآن و السنة،و الاستطراد في الكلام لتبيين الأمور العلمية الغيبية التي تتفرّع من المواضيع الأساسية يجعل فهم المواضيع الأساسية معقّدا على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فالاختصار في الكلام في هذا الموضع و استعمال المجاز فيه،المألوف للمجتمع العربي آنذاك، يسهّل استيعاب الكلام،و في الوقت نفسه يفتح المجال لاكتشاف الحقيقة العلمية في المستقبل،و هذا الأسلوب يدلّ على دقّة عالية،و حكمة متناهية،في التعبير عن المعاني التي يصل إليها الكل بطرق مختلفة،حيث إن استعمال المجاز هنا لا يعارض معتقدات هذه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بالظاهر يوافق معتقداتهم بأن الإنسان ينسل من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يستخدم المجاز الذي يتيح فهم أن انسلال</w:t>
      </w:r>
      <w:r>
        <w:rPr>
          <w:rFonts w:eastAsia="Amiri" w:cs="Amiri" w:ascii="Amiri" w:hAnsi="Amiri"/>
          <w:color w:val="111111"/>
          <w:sz w:val="28"/>
          <w:szCs w:val="28"/>
          <w:rtl w:val="true"/>
          <w:lang w:bidi="ar-SA"/>
        </w:rPr>
        <w:t>).</w:t>
      </w:r>
      <w:bookmarkStart w:id="99" w:name="pg495_4548"/>
    </w:p>
    <w:p>
      <w:pPr>
        <w:pStyle w:val="BookText"/>
        <w:rPr/>
      </w:pPr>
      <w:bookmarkEnd w:id="99"/>
      <w:r>
        <w:rPr>
          <w:rFonts w:ascii="Amiri" w:hAnsi="Amiri" w:eastAsia="Amiri" w:cs="Amiri"/>
          <w:color w:val="111111"/>
          <w:sz w:val="28"/>
          <w:sz w:val="28"/>
          <w:szCs w:val="28"/>
          <w:rtl w:val="true"/>
          <w:lang w:bidi="ar-SA"/>
        </w:rPr>
        <w:t>الإنسان هو من مكان يجاور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آن واحد،فجاء التأليف بينهما بأسلوب سهل،ليّن،سائغ للسامعين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هذا الأسلوب تضليلا للسامعين عن الحقيقة العلمية،لأن الرسول صلّى اللّه عليه و سلّم بيّن الحقيقة العلمية في مكان آخر،فقد جاء ذكرها في نص سورة الطارق بأسلوب يدعونا للتفكّر و اكتشاف الحقيقة العلمية،و هو أسلوب إيضاح، و تبيين،و تفصيل لمبدأ نشأة الإنسان كما يشير إليه سياق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آية سورة النساء و الحديث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الحديث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موجزة،و هكذا فإن النصوص الشرعية الثلاثة مجملة،و آية سورة الطارق مبيّنة،و علينا أن نردّ المجمل إلى المبيّن كما يقرّره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فلا نستطيع أن نقول إن النصوص الشرعية الثلاثة تتعارض مع نص سورة 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نص سورة الطارق سيق لغرض تبيين نشأة الإنسان،و النصوص الشرعية الثلاثة لتبيين أمور أخرى،و قد استعمل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في ذكر أمر آخر،و علينا أن نردّ الأمر العرضي إلى الأمر الأساسي،أضف إلى ذلك أن المجاز استعمل في النصوص الشرعية الثلاثة،و الحقيقة العلمية في نص سورة الطارق،و علينا أن نردّ المجاز إلى الحقيقة قبل أن نجزم أن هناك تعارضا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376720_211673320"/>
      <w:bookmarkStart w:id="101" w:name="_Toc36"/>
      <w:bookmarkEnd w:id="100"/>
      <w:r>
        <w:rPr/>
        <w:t>8</w:t>
      </w:r>
      <w:r>
        <w:rPr>
          <w:rtl w:val="true"/>
        </w:rPr>
        <w:t>-</w:t>
      </w:r>
      <w:r>
        <w:rPr>
          <w:rtl w:val="true"/>
        </w:rPr>
        <w:t>تفسير النقطة الثامنة</w:t>
      </w:r>
      <w:r>
        <w:rPr>
          <w:rtl w:val="true"/>
        </w:rPr>
        <w:t>(</w:t>
      </w:r>
      <w:r>
        <w:rPr>
          <w:rtl w:val="true"/>
        </w:rPr>
        <w:t>أن ماء المرأة أصفر</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الذي يتدفق من مبيض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السائل الحويصلي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يحتوي على البويضة،أصفر اللون،و الحديث السابق يشير إلى هذا الماء؛و الدليل على ذلك هو أن الرسول صلّى اللّه عليه و سلّم أشار في حديث آخر </w:t>
      </w:r>
      <w:r>
        <w:rPr>
          <w:rStyle w:val="FootnoteAnchor"/>
          <w:rtl w:val="true"/>
        </w:rPr>
        <w:footnoteReference w:id="136"/>
      </w:r>
      <w:r>
        <w:rPr>
          <w:rFonts w:ascii="Amiri" w:hAnsi="Amiri" w:eastAsia="Amiri" w:cs="Amiri"/>
          <w:color w:val="111111"/>
          <w:sz w:val="28"/>
          <w:sz w:val="28"/>
          <w:szCs w:val="28"/>
          <w:rtl w:val="true"/>
          <w:lang w:bidi="ar-SA"/>
        </w:rPr>
        <w:t>إلى لون النطفة الذّكرية و الأنثوية،و بما أن النطفة هي القطرة من الماء،فبالتالي إن لونها يتبع لون الماء الذي يحويها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خروج البويضة من الحويصلة يتحول ما تبقى من تلك الحويصلة إلى 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بالجسم الأصفر </w:t>
      </w:r>
      <w:r>
        <w:rPr>
          <w:rFonts w:eastAsia="Times New Roman" w:cs="Times New Roman" w:ascii="Times New Roman" w:hAnsi="Times New Roman"/>
          <w:color w:val="111111"/>
          <w:sz w:val="28"/>
          <w:szCs w:val="28"/>
          <w:lang w:val="en-US" w:bidi="en-US"/>
        </w:rPr>
        <w:t>CORPUS LUTEUM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هنا النطفة داخل بوق فالوب و هي صفراء اللون وفقا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المرأة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لم يستطع أحد تأكيده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المجهر لم يكن موجودا في ذلك العصر ليكشف عما يجري داخل الرحم،بيد أن هذا الأخير اكتشف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يدي هام و هوك ليوين</w:t>
      </w:r>
      <w:r>
        <w:rPr>
          <w:rFonts w:eastAsia="Amiri" w:cs="Amiri" w:ascii="Amiri" w:hAnsi="Amiri"/>
          <w:color w:val="111111"/>
          <w:sz w:val="28"/>
          <w:szCs w:val="28"/>
          <w:rtl w:val="true"/>
          <w:lang w:bidi="ar-SA"/>
        </w:rPr>
        <w:t>.</w:t>
      </w:r>
      <w:bookmarkStart w:id="102" w:name="pg495_4550"/>
    </w:p>
    <w:p>
      <w:pPr>
        <w:pStyle w:val="Heading2"/>
        <w:numPr>
          <w:ilvl w:val="1"/>
          <w:numId w:val="1"/>
        </w:numPr>
        <w:rPr/>
      </w:pPr>
      <w:bookmarkStart w:id="103" w:name="__RefHeading___Toc4376722_211673320"/>
      <w:bookmarkStart w:id="104" w:name="_Toc37"/>
      <w:bookmarkEnd w:id="102"/>
      <w:bookmarkEnd w:id="103"/>
      <w:r>
        <w:rPr>
          <w:rtl w:val="true"/>
        </w:rPr>
        <w:t>النطفة</w:t>
      </w:r>
      <w:bookmarkEnd w:id="104"/>
    </w:p>
    <w:p>
      <w:pPr>
        <w:pStyle w:val="Heading3"/>
        <w:numPr>
          <w:ilvl w:val="2"/>
          <w:numId w:val="1"/>
        </w:numPr>
        <w:rPr/>
      </w:pPr>
      <w:bookmarkStart w:id="105" w:name="__RefHeading___Toc4376724_211673320"/>
      <w:bookmarkStart w:id="106" w:name="_Toc38"/>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فمن أيّهما علا أو سبق يكون الشّبه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376726_211673320"/>
      <w:bookmarkStart w:id="108" w:name="_Toc39"/>
      <w:bookmarkEnd w:id="107"/>
      <w:r>
        <w:rPr>
          <w:rtl w:val="true"/>
        </w:rPr>
        <w:t>أ</w:t>
      </w:r>
      <w:r>
        <w:rPr>
          <w:rtl w:val="true"/>
        </w:rPr>
        <w:t>-</w:t>
      </w:r>
      <w:r>
        <w:rPr>
          <w:rtl w:val="true"/>
        </w:rPr>
        <w:t>النطفة</w:t>
      </w:r>
      <w:r>
        <w:rPr>
          <w:rtl w:val="true"/>
        </w:rPr>
        <w:t>:</w:t>
      </w:r>
      <w:bookmarkEnd w:id="108"/>
    </w:p>
    <w:p>
      <w:pPr>
        <w:pStyle w:val="Heading4"/>
        <w:numPr>
          <w:ilvl w:val="3"/>
          <w:numId w:val="1"/>
        </w:numPr>
        <w:rPr/>
      </w:pPr>
      <w:bookmarkStart w:id="109" w:name="__RefHeading___Toc4376728_211673320"/>
      <w:bookmarkStart w:id="110" w:name="_Toc40"/>
      <w:bookmarkEnd w:id="109"/>
      <w:r>
        <w:rPr/>
        <w:t>1</w:t>
      </w:r>
      <w:r>
        <w:rPr>
          <w:rtl w:val="true"/>
        </w:rPr>
        <w:t>-</w:t>
      </w:r>
      <w:r>
        <w:rPr>
          <w:rtl w:val="true"/>
        </w:rPr>
        <w:t>تعريف النطفة</w:t>
      </w:r>
      <w:bookmarkEnd w:id="110"/>
    </w:p>
    <w:p>
      <w:pPr>
        <w:pStyle w:val="BookText"/>
        <w:rPr/>
      </w:pPr>
      <w:r>
        <w:rPr>
          <w:rFonts w:ascii="Amiri" w:hAnsi="Amiri" w:eastAsia="Amiri" w:cs="Amiri"/>
          <w:color w:val="111111"/>
          <w:sz w:val="28"/>
          <w:sz w:val="28"/>
          <w:szCs w:val="28"/>
          <w:rtl w:val="true"/>
          <w:lang w:bidi="ar-SA"/>
        </w:rPr>
        <w:t xml:space="preserve">نفهم من الآيتين الكريمتين السابقتين أن الإنسان خلق من جزء من المني و ليس من المني كله،لأن الإنسان خلق من نُطْفَةً مِنْ مَنِيٍّ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نزّل هذا الكلام منزلة التغليب،و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حقيقته إعطاء الشيء حكم غيره،و قيل ترجيح أحد المغلوبين على الآخر،أو إطلاق لفظه عليهما،إجراء للمختلفين مجرى المتفقين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 للزركشي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فالنطفة ليست المني كله و لكنها جزء من المني،و 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 الإنسان قطرة من مني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فالنطفة في اللغة العربية هي القليل من الماء الذي يعدل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 نطفة من ماء يتدفق،ثم كان علقة، فخلق،فسوى،فجعل منه الزوجين الذكر و الأنثى،لن يحتفظ بجمال البيان و رونقه،كما لا يخفى على العالم باللغة العربية،و نحوها،و 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أعلم،و أجلّ و 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القليل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و نطف الحب و الكوز و غيرهما ينطف و ينطف نطفا و نطوفا و نطافا و نطفانا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عدة أحاديث للرسول صلّى اللّه عليه و سلّم،و روايات للصحابة رضى اللّه عنهم تحمل هذا المفهوم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رأيتني أطوف بالكعبة فإذا رجل آدم سبط الشعر بين رجلين ينطف رأسه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الآن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رجل من الأنصار تنطف لحيته من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مفهوم الصحابة رضي اللّه عنهم للنطفة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أوضح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الصلوات و أطيب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مصدر الإنسان إنما هو من جزء من الماء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 و إذا أراد اللّه خلق شيء لم يمنعه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،فمنطوق الحديث أنّه ليس من كل الماء يكون الولد،و مفهومه بل من جزء يسير منه،و بهذا تكون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القطرة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خلق الإنسان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لما ذا أطلق الرسول الكريم صلّى اللّه عليه و سلّم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بويضة المرأة و البويضة المخصبة،بل و حتى على الحيوانات المنوية التي تنتقل هي أيضا من المهبل إلى قناة فالوب حتى تلقح بويضة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11" w:name="pg495_4555"/>
    </w:p>
    <w:p>
      <w:pPr>
        <w:pStyle w:val="Heading4"/>
        <w:numPr>
          <w:ilvl w:val="3"/>
          <w:numId w:val="1"/>
        </w:numPr>
        <w:rPr/>
      </w:pPr>
      <w:bookmarkStart w:id="112" w:name="__RefHeading___Toc4376730_211673320"/>
      <w:bookmarkStart w:id="113" w:name="_Toc41"/>
      <w:bookmarkEnd w:id="111"/>
      <w:bookmarkEnd w:id="112"/>
      <w:r>
        <w:rPr/>
        <w:t>2</w:t>
      </w:r>
      <w:r>
        <w:rPr>
          <w:rtl w:val="true"/>
        </w:rPr>
        <w:t>-</w:t>
      </w:r>
      <w:r>
        <w:rPr>
          <w:rtl w:val="true"/>
        </w:rPr>
        <w:t>نطف ذكرية و أنثوية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يهودي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ممّ خلق الإنسان؟،فقال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ماء كما أن للرجل ماء،لا بد أن نشير إلى أن إثبات وجود ماء للمرأة لا يلزم منه إثبات وجود بويضة داخل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الفرضية قد تقود إلى مثل هذا الفهم،فإن ثمة فرضيّات كثيرة أخرى تقود إلى خلاف هذا،فقد ذهب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مارسيلو مالبيجي </w:t>
      </w:r>
      <w:r>
        <w:rPr>
          <w:rFonts w:eastAsia="Times New Roman" w:cs="Times New Roman" w:ascii="Times New Roman" w:hAnsi="Times New Roman"/>
          <w:color w:val="111111"/>
          <w:sz w:val="28"/>
          <w:szCs w:val="28"/>
          <w:lang w:val="en-US" w:bidi="en-US"/>
        </w:rPr>
        <w:t>MARCELLO MALPIGHI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 إلى أن الحيوان يكون في ماء الرجل و يتغذى من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فالمعرفة الدقيقة لهذا المعنى لا بد أن تكون قائمة على أسس أكثر ثباتا من الفرض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الرسول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نطفة كما أن للرجل 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نطفة المرأة تلعب دورا أساسيا كنطفة الرجل في خلق الإنسان،و الحال أن اكتشاف حويصلة البويضة لم يتم إلا في القرن السابع عشر على يد العالم دوغراف،و لذلك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فوليكول دوغراف </w:t>
      </w:r>
      <w:r>
        <w:rPr>
          <w:rFonts w:eastAsia="Times New Roman" w:cs="Times New Roman" w:ascii="Times New Roman" w:hAnsi="Times New Roman"/>
          <w:color w:val="111111"/>
          <w:sz w:val="28"/>
          <w:szCs w:val="28"/>
          <w:lang w:val="en-US" w:bidi="en-US"/>
        </w:rPr>
        <w:t>FOLLICULE DE GRAAF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بذلك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نسخ مزاعم الطبيب مالبيجي التي أطلقها في سنة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أن البويضة تحمل الجنين بصورة مصغرة، و أن السائل لا وظيفة له إلا تنشيط البويضة،و 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 و لو فينهوك </w:t>
      </w:r>
      <w:r>
        <w:rPr>
          <w:rFonts w:eastAsia="Times New Roman" w:cs="Times New Roman" w:ascii="Times New Roman" w:hAnsi="Times New Roman"/>
          <w:color w:val="111111"/>
          <w:sz w:val="28"/>
          <w:szCs w:val="28"/>
          <w:lang w:val="en-US" w:bidi="en-US"/>
        </w:rPr>
        <w:t>HAMM AND LEEUWENHOEK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الجنين موجود بصورة مصغرة جدا في الحيوان المنوي،و أن لا وظيفة للبويضة إلا في تغذيته و تنشيطه،و ذلك عند ما أكد صلّى اللّه عليه و سلّم أن لكل من نطفة الرجل و نطفة المرأة حظا في عملية تخلّق الجنين،و كان بذلك صلّى اللّه عليه و سلّم قد أشار إلى هذه الحقيقة العلمية قبل أن يكتشفها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1729- 1799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376732_211673320"/>
      <w:bookmarkStart w:id="115" w:name="_Toc42"/>
      <w:bookmarkEnd w:id="114"/>
      <w:r>
        <w:rPr>
          <w:rtl w:val="true"/>
        </w:rPr>
        <w:t>ب</w:t>
      </w:r>
      <w:r>
        <w:rPr>
          <w:rtl w:val="true"/>
        </w:rPr>
        <w:t>-</w:t>
      </w:r>
      <w:r>
        <w:rPr>
          <w:rtl w:val="true"/>
        </w:rPr>
        <w:t>السلالة</w:t>
      </w:r>
      <w:r>
        <w:rPr>
          <w:rtl w:val="true"/>
        </w:rPr>
        <w:t>:</w:t>
      </w:r>
      <w:bookmarkEnd w:id="115"/>
    </w:p>
    <w:p>
      <w:pPr>
        <w:pStyle w:val="Heading4"/>
        <w:numPr>
          <w:ilvl w:val="3"/>
          <w:numId w:val="1"/>
        </w:numPr>
        <w:rPr/>
      </w:pPr>
      <w:bookmarkStart w:id="116" w:name="__RefHeading___Toc4376734_211673320"/>
      <w:bookmarkStart w:id="117" w:name="_Toc43"/>
      <w:bookmarkEnd w:id="116"/>
      <w:r>
        <w:rPr>
          <w:rtl w:val="true"/>
        </w:rPr>
        <w:t>اشارة</w:t>
      </w:r>
      <w:bookmarkEnd w:id="1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بكلمة نطفة،أما بالنسبة لكلمة سلالة،فنشير إلى أن كلمة سلالة قد وردت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السلالة تستخرج من الماء تحديدا و ليس بالضرورة من المني،و بالتالي فإن السلالة تأتي من الرجل أو من المرأة و ليس من الرجل فقط،و ذلك لأن الماء هو سبب تخلّق الجنين 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بالتالي يحمل نطف المرأة أو نطف الرجل،أما المني فهو يحتوي على نطفة الرجل فقط و لا يحتوي على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المهين هو الماء القليل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فعيل من المهانة و هي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مهين،أي من ماء قليل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يعلم أن مني الرجل قليل و ذلك لأنه ظاهر للعيان؛فعلى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متوسط ما يتدفق من المني عند استمناء الرجل يبلغ حوالي ثلاثة و نصف من المليليتر،و يوجد في هذا الحيّز من المكان حوالي ثلاثة مائة و خمسين مليون حيوان منوي؛أي أن لكل مائة مليون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من الطول ستة في المائة من المليمتر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مكعب واحد لتتحرك فيه،و هذا مكان صغير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للبويضة فإن قطرها يبلغ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ميليمتر عند خروجها من الجريب </w:t>
      </w:r>
      <w:r>
        <w:rPr>
          <w:rStyle w:val="FootnoteAnchor"/>
          <w:rtl w:val="true"/>
        </w:rPr>
        <w:footnoteReference w:id="141"/>
      </w:r>
      <w:r>
        <w:rPr>
          <w:rFonts w:ascii="Amiri" w:hAnsi="Amiri" w:eastAsia="Amiri" w:cs="Amiri"/>
          <w:color w:val="111111"/>
          <w:sz w:val="28"/>
          <w:sz w:val="28"/>
          <w:szCs w:val="28"/>
          <w:rtl w:val="true"/>
          <w:lang w:bidi="ar-SA"/>
        </w:rPr>
        <w:t xml:space="preserve">و يبلغ حجم السائل الذي يقذف معها 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مليلتر </w:t>
      </w:r>
      <w:r>
        <w:rPr>
          <w:rStyle w:val="FootnoteAnchor"/>
          <w:rtl w:val="true"/>
        </w:rPr>
        <w:footnoteReference w:id="142"/>
      </w:r>
      <w:r>
        <w:rPr>
          <w:rFonts w:ascii="Amiri" w:hAnsi="Amiri" w:eastAsia="Amiri" w:cs="Amiri"/>
          <w:color w:val="111111"/>
          <w:sz w:val="28"/>
          <w:sz w:val="28"/>
          <w:szCs w:val="28"/>
          <w:rtl w:val="true"/>
          <w:lang w:bidi="ar-SA"/>
        </w:rPr>
        <w:t>،و هو أيضا رقم صغير نسبيا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معرفة أن ماء الرجل قليل كما أسلفنا القول ليس من الإعجاز،أما معرفة أن ماء المرأة قليل فهو أمر غير طبيعي؛فالسائل الذي يحتوي على البويضة غير ظاهر و لا سبيل للنظر إليه إلا بواسطة آلات متقدمة كانت غير موجودة في عصر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السائل يخرج من المبيض و يتبعثر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تجويف البطن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يصل منه إلى قناة فالوب يختلط بالماء الموجود فيها و بالسوائل الأخرى التي تفرزها غدد رحمية موجودة في الرحم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الرحم </w:t>
      </w:r>
      <w:r>
        <w:rPr>
          <w:rFonts w:eastAsia="Times New Roman" w:cs="Times New Roman" w:ascii="Times New Roman" w:hAnsi="Times New Roman"/>
          <w:color w:val="111111"/>
          <w:sz w:val="28"/>
          <w:szCs w:val="28"/>
          <w:lang w:val="en-US" w:bidi="en-US"/>
        </w:rPr>
        <w:t>UTERINE MILK</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3"/>
      </w:r>
      <w:r>
        <w:rPr>
          <w:rFonts w:ascii="Amiri" w:hAnsi="Amiri" w:eastAsia="Amiri" w:cs="Amiri"/>
          <w:color w:val="111111"/>
          <w:sz w:val="28"/>
          <w:sz w:val="28"/>
          <w:szCs w:val="28"/>
          <w:rtl w:val="true"/>
          <w:lang w:bidi="ar-SA"/>
        </w:rPr>
        <w:t>،و بالتالي ما يخرج من الرحم،في حال خرج منه،لا يكون مميّزا عن غيره من السوائل،و هكذا فلا سبيل لمعرفة مقداره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لنتكلم الآن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الكلمة مشتقة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انتزاع الشيء و إخراجه في رفق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الزحام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 و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 اللام أصل واحد،و هو مدّ الشيء في رفق و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لأنها ممتدة في اتصال،و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الماء في الحلق إذا جرى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الشيء و إخراجه في رفق،سلّه يسلّه سلاّ و استلّه فانسلّ و سللته أسلّه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ما انسلّ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و الخروج من مضيق أو 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سال السليل بهم أي ساروا سيرا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 من بين الخيل، و فرس شديد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دفعته في سباقه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تاج العروس عن السلالة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السمكة الطويلة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سمّت السمكة الطويلة بالسلالة لأنها ممتدّة باتصال،و أنّ انتزاع الشيء من الشيء الآخر هو امتداد له،لذلك أطلق العرب اسم السلالة على ما استخرج من الشيء،كذلك الخروج من الزحام هو امتداد للجماعة التي تشكل الزحام،و الخروج من المضيق هو اختفاء عن الأنظار من خلال الولوج في هذا المضيق و الخروج من ناحيته الأخرى،و السير يشكّل حلقة متّصلة من الخطوات،</w:t>
      </w:r>
      <w:r>
        <w:rPr>
          <w:rFonts w:eastAsia="Amiri" w:cs="Amiri" w:ascii="Amiri" w:hAnsi="Amiri"/>
          <w:color w:val="111111"/>
          <w:sz w:val="28"/>
          <w:szCs w:val="28"/>
          <w:rtl w:val="true"/>
          <w:lang w:bidi="ar-SA"/>
        </w:rPr>
        <w:t>).</w:t>
      </w:r>
      <w:bookmarkStart w:id="118" w:name="pg495_4558"/>
    </w:p>
    <w:p>
      <w:pPr>
        <w:pStyle w:val="BookText"/>
        <w:rPr/>
      </w:pPr>
      <w:bookmarkEnd w:id="118"/>
      <w:r>
        <w:rPr>
          <w:rFonts w:ascii="Amiri" w:hAnsi="Amiri" w:eastAsia="Amiri" w:cs="Amiri"/>
          <w:color w:val="111111"/>
          <w:sz w:val="28"/>
          <w:sz w:val="28"/>
          <w:szCs w:val="28"/>
          <w:rtl w:val="true"/>
          <w:lang w:bidi="ar-SA"/>
        </w:rPr>
        <w:t>و السرعة في السير تضفي الخفاء على الشيء لأنه يقطع مسافة معيّنة في مدّة قصيرة فيغيب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التنويه به هنا هو أن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عدة وظائف في اللغة،فهو قد يأتي لابتداء الغاية في الأماكن و الأزمنة،أو للتبعيض،أو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بالكسر حرف خافض لابتداء الغاية في الأماكن،و ذلك قولك من مكان كذا و كذا إلى مكان كذا و كذا،و خرجت من بغداد إلى الكوفة،و تكون أيضا للتبعيض،تقول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الثوب و هذا الدّرهم من الدراهم و هذا منهم،كأنك قلت بعضه أو بعضهم،و تكون للجنس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طِبْنَ لَكُمْ عَنْ شَيْءٍ مِنْهُ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يقبل الرجل المهر كله و إنما قال منه؟،فالجواب في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للجنس،كما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نؤمر باجتناب بعض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الغاية في الأماكن،فإنه ينطبق على السلالة معنى الخروج من مضيق،أو من الزحام،أو الخروج برفق،و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شيء ينسلّ برفق أو من مضيق أو من زحام إلى مكان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 انطبق على السلالة معنى السير السريع و السباق،و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ماء قليل يسير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انطبق على السلالة معنى السمكة الطويلة،و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بعض المني يشبه السمكة الطويلة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376736_211673320"/>
      <w:bookmarkStart w:id="120" w:name="_Toc44"/>
      <w:bookmarkEnd w:id="119"/>
      <w:r>
        <w:rPr>
          <w:rtl w:val="true"/>
        </w:rPr>
        <w:t>المعنى الأول و هو الماء القليل</w:t>
      </w:r>
      <w:r>
        <w:rPr>
          <w:rtl w:val="true"/>
        </w:rPr>
        <w:t>:</w:t>
      </w:r>
      <w:bookmarkEnd w:id="120"/>
    </w:p>
    <w:p>
      <w:pPr>
        <w:pStyle w:val="BookText"/>
        <w:rPr/>
      </w:pPr>
      <w:r>
        <w:rPr>
          <w:rFonts w:ascii="Amiri" w:hAnsi="Amiri" w:eastAsia="Amiri" w:cs="Amiri"/>
          <w:color w:val="111111"/>
          <w:sz w:val="28"/>
          <w:sz w:val="28"/>
          <w:szCs w:val="28"/>
          <w:rtl w:val="true"/>
          <w:lang w:bidi="ar-SA"/>
        </w:rPr>
        <w:t xml:space="preserve">كلمة سلالة تشير إلى البويضة و إلى الحيوان المنوي لأنها تعني القليل من الماء،و ذلك حسب ما يشير إليه وزن الكلمة،جاء في تفسير زاد المسير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فعالة،و هي القليل مما ينسل،و كل مبنيّ على فعالة يراد به القليل،من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الفضالة،و النّخالة،و القلامة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الحالة تكون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و يكون المعنى على النحو التالي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نسله من ماء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 من ماء قليل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 الدافق</w:t>
      </w:r>
      <w:r>
        <w:rPr>
          <w:rFonts w:eastAsia="Amiri" w:cs="Amiri" w:ascii="Amiri" w:hAnsi="Amiri"/>
          <w:color w:val="111111"/>
          <w:sz w:val="28"/>
          <w:szCs w:val="28"/>
          <w:rtl w:val="true"/>
          <w:lang w:bidi="ar-SA"/>
        </w:rPr>
        <w:t>).</w:t>
      </w:r>
      <w:bookmarkStart w:id="121" w:name="pg495_4559"/>
    </w:p>
    <w:p>
      <w:pPr>
        <w:pStyle w:val="BookText"/>
        <w:rPr/>
      </w:pPr>
      <w:bookmarkEnd w:id="121"/>
      <w:r>
        <w:rPr>
          <w:rFonts w:ascii="Amiri" w:hAnsi="Amiri" w:eastAsia="Amiri" w:cs="Amiri"/>
          <w:color w:val="111111"/>
          <w:sz w:val="28"/>
          <w:sz w:val="28"/>
          <w:szCs w:val="28"/>
          <w:rtl w:val="true"/>
          <w:lang w:bidi="ar-SA"/>
        </w:rPr>
        <w:t xml:space="preserve">و بالفعل فإن حجم الحيوان المنوي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الملم،و حجم البويضة عند ما تنسل من الجريب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هي أرقام صغيرة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هذا الكلام أن الذي أوحى القرآن لسيدنا محمد صلّى اللّه عليه و سلّم أراد أن يشير الجذر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 الشيء القليل،فتكلّم به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ليرينا أنه يعلم أن الحيوانات المنوية و البويضة التي تنسل من الماء صغيرة الحجم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376738_211673320"/>
      <w:bookmarkStart w:id="123" w:name="_Toc45"/>
      <w:bookmarkEnd w:id="122"/>
      <w:r>
        <w:rPr>
          <w:rtl w:val="true"/>
        </w:rPr>
        <w:t>المعنى الثاني و هو السمكة الطويلة</w:t>
      </w:r>
      <w:r>
        <w:rPr>
          <w:rtl w:val="true"/>
        </w:rPr>
        <w:t>:</w:t>
      </w:r>
      <w:bookmarkEnd w:id="123"/>
    </w:p>
    <w:p>
      <w:pPr>
        <w:pStyle w:val="BookText"/>
        <w:rPr/>
      </w:pPr>
      <w:r>
        <w:rPr>
          <w:rFonts w:ascii="Amiri" w:hAnsi="Amiri" w:eastAsia="Amiri" w:cs="Amiri"/>
          <w:color w:val="111111"/>
          <w:sz w:val="28"/>
          <w:sz w:val="28"/>
          <w:szCs w:val="28"/>
          <w:rtl w:val="true"/>
          <w:lang w:bidi="ar-SA"/>
        </w:rPr>
        <w:t>توجد الحيوانات المنوية في المني، و المني هو السائل الذي يتدفق من العضو التناسلي للرجل،و بالتالي فإن الحيوانات المنوية توجد في وسط مائي كما توجد الأسماك في مياه البحار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الحيوان المنوي مؤلف من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رأس،و قطعة متوسطة، و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و يتنقّل الحيوان المنوي في هذا السائل بواسطة ذيله الذي يدفع به إلى الأمام،و هكذا فإن الحيوان المنوي يشبه السمكة من حيث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يتخذ رأس الحيوان المنوي شكلا كمّثريا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شكل الإجاصة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ضخم بالنسبة للقطعة المتوسطة و الذيل مما يجعله يشبه السمكة ذات الرأس الكبير من حيث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تشابه الحيوان المنوي بالسمكة من حيث المحيط و الحركة و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الحيوان المنوي طويل جدا بالنسبة لعرضه؛يبلغ طول الحيوان المنوي ستة في المائة من المليمتر و يحتل رأسه الضخم خمسة ميكرونات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،أما باقي أجزاء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المتوسطة 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تتخذ شكلا مستطيلا طويلا و تحتل معظم طول النطفة؛ و بالتالي فإن الحيوان المنوي يظهر للرائي ليس كسمكة فحسب بل كسمكة طويلة كما تنص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376740_211673320"/>
      <w:bookmarkStart w:id="125" w:name="_Toc46"/>
      <w:bookmarkEnd w:id="124"/>
      <w:r>
        <w:rPr>
          <w:rtl w:val="true"/>
        </w:rPr>
        <w:t>المعنى الثالث و هو انتزاع الشيء و إخراجه في رفق</w:t>
      </w:r>
      <w:r>
        <w:rPr>
          <w:rtl w:val="true"/>
        </w:rPr>
        <w:t>:</w:t>
      </w:r>
      <w:bookmarkEnd w:id="1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تدفق المني من عضو الرجل في مهبل المرأة تبدأ الحيوانات المنوية رحلتها إلى البويضة فتسبح في بادئ الأمر في مني الرجل و من ثمّ تصعد إلى قناة عنق الرحم سابحة في منيّ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الحيوان المنوي يتحرك في الرحم و كأنه سمكة طويلة تسبح في قاع البحر وفقا لمعنى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هنا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 الرحم </w:t>
      </w:r>
      <w:r>
        <w:rPr>
          <w:rFonts w:eastAsia="Times New Roman" w:cs="Times New Roman" w:ascii="Times New Roman" w:hAnsi="Times New Roman"/>
          <w:color w:val="111111"/>
          <w:sz w:val="28"/>
          <w:szCs w:val="28"/>
          <w:lang w:val="en-US" w:bidi="en-US"/>
        </w:rPr>
        <w:t>CERVIX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يمتلئ في هذه الفترة بمادة مخاطية و لكن تصبح طبيعتها أكثر لزاجة فتسهّل عبور الحيوانات المنوية إلى الرحم و تمدها بالأوكسيجين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جدار الرحم يمد الحيوانات المنوية بالطاقة لمواصلة سيرها إلى هدفها مما يساعدها على الانسلال برفق من المني إلى الرحم فقناة فالوب تماما كما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للبويضة فإن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أهداب بوق فالوب </w:t>
      </w:r>
      <w:r>
        <w:rPr>
          <w:rFonts w:eastAsia="Times New Roman" w:cs="Times New Roman" w:ascii="Times New Roman" w:hAnsi="Times New Roman"/>
          <w:color w:val="111111"/>
          <w:sz w:val="28"/>
          <w:szCs w:val="28"/>
          <w:lang w:val="en-US" w:bidi="en-US"/>
        </w:rPr>
        <w:t>FIMBRIAE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تسهّل انسلالها؛فهذه تكون قد تلقّت من الجريب موادّ كيميائية ترشدها إلى المكان الذي ستنفجر منه الحويصلة،و بذلك تتخذ مواقع لها تمكّنها من التقاط البويضة بحيث لا تضيع في جوف البطن،كما أن جريب البويضة يفرز مادة تجعل أهداب بوق فالوب</w:t>
      </w:r>
      <w:bookmarkStart w:id="126" w:name="pg495_4561"/>
    </w:p>
    <w:p>
      <w:pPr>
        <w:pStyle w:val="BookText"/>
        <w:rPr/>
      </w:pPr>
      <w:bookmarkEnd w:id="126"/>
      <w:r>
        <w:rPr>
          <w:rFonts w:ascii="Amiri" w:hAnsi="Amiri" w:eastAsia="Amiri" w:cs="Amiri"/>
          <w:color w:val="111111"/>
          <w:sz w:val="28"/>
          <w:sz w:val="28"/>
          <w:szCs w:val="28"/>
          <w:rtl w:val="true"/>
          <w:lang w:bidi="ar-SA"/>
        </w:rPr>
        <w:t>تسحب ماء البويضة إلى داخل البوق،إلى ذلك فإن حركة شعيرات قناة فالوب و تقلّص عضلات قناة الرحم يحدثان ضغطا سلبيا مما يساعد على التقاط البويضة و المحافظة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كله هو أن البويضة تحاط بكمية كبيرة من الغذاء تخوّلها مواصلة نشاطها،و لو لا هذا التسهيل لواجهت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الحيوانات المنوية أو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كيف أن التعبير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متوافق تماما لما توصّل إليه العلم من أن هناك عوامل تسهّل رحلة الحيوانات المنوية من محيطها الأول إلى محيطها الثاني،و أن هناك عوامل أخرى تسهّل انسلال البويضة من المبيض إلى مكان تلقيحها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376742_211673320"/>
      <w:bookmarkStart w:id="128" w:name="_Toc47"/>
      <w:bookmarkEnd w:id="127"/>
      <w:r>
        <w:rPr>
          <w:rtl w:val="true"/>
        </w:rPr>
        <w:t>المعنى الرابع و هو الخروج من زحام</w:t>
      </w:r>
      <w:r>
        <w:rPr>
          <w:rtl w:val="true"/>
        </w:rPr>
        <w:t>:</w:t>
      </w:r>
      <w:bookmarkEnd w:id="128"/>
    </w:p>
    <w:p>
      <w:pPr>
        <w:pStyle w:val="BookText"/>
        <w:rPr/>
      </w:pPr>
      <w:r>
        <w:rPr>
          <w:rFonts w:ascii="Amiri" w:hAnsi="Amiri" w:eastAsia="Amiri" w:cs="Amiri"/>
          <w:color w:val="111111"/>
          <w:sz w:val="28"/>
          <w:sz w:val="28"/>
          <w:szCs w:val="28"/>
          <w:rtl w:val="true"/>
          <w:lang w:bidi="ar-SA"/>
        </w:rPr>
        <w:t>كما أسلفنا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حجم ما يتدفق من المني عند استمناء الرجل يبلغ حوالي ثلاثة و نصف من المليليتر،و يوجد في هذا الحيّز من المكان حوالي ثلاث مائة و خمسون مليون حيوان 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فإن المني مزدحم بتلك النطف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تجتمع الحيوانات المنوية في مرحلة أولى حول عنق الرحم الذي لا يسمح بمروره إلا للقليل منها فتتزاحم الحيوانات المنوية لتعبره و من ثمّ تخرج منه بدفعات قليلة و تصعد إلى قناة فالوب فينقص عددها إلى حوالي خمسمائة حيوان و لا يلقح البويضة إلا نطفة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يخرج هذا الحيوان المنوي من وسط هذا الزحام ليلقح البويضة التي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 فإن المبيض يحتوي على أربع مائة ألف بويضة أولية عند بلوغ الأنثى،و بشكل 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يتكرر مرة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انتخاب واحدة منها لتنزل إلى قناة فالوب و حتى يلقحها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تخرج البويضة من ازدحام المبيض بالبويضات لكي تحقق المعنى الدقيق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الخروج من الزحام يستوجب أن يكون هناك زحام،و الزحام بدوره يستوجب كثرة الأفراد و إلا لما حصل هناك زحام،و انتقاء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من جعل تلك الكلمة في مكانها ذلك يعلم تمام العلم أن هناك كثرة من الحيوانات المنوية و البويضات و أنه يحصل ازدحام من جراء ذلك</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376744_211673320"/>
      <w:bookmarkStart w:id="130" w:name="_Toc48"/>
      <w:bookmarkEnd w:id="129"/>
      <w:r>
        <w:rPr>
          <w:rtl w:val="true"/>
        </w:rPr>
        <w:t>المعنى الخامس و هو الخروج من مضيق</w:t>
      </w:r>
      <w:r>
        <w:rPr>
          <w:rtl w:val="true"/>
        </w:rPr>
        <w:t>:</w:t>
      </w:r>
      <w:bookmarkEnd w:id="1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أعلاه أن الحيوانات المنوية تزدحم عند فتحة عنق الرحم و من ثمّ تحاول عبور هذا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عنق الرحم هو الواصل بين المهبل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جزء لا يتجزّأ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العنق له فوهتان تنفتح الظاهرة منهما على جوف المهبل أما الباطنة فتنفتح على جوف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منطقة الفوهة الباطنة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البرزخ</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UTERINE ISTHMUS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مسافة هذا المضيق هي اثنان إلى خمسة ملم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تحت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2"/>
      </w:r>
      <w:r>
        <w:rPr>
          <w:rFonts w:ascii="Amiri" w:hAnsi="Amiri" w:eastAsia="Amiri" w:cs="Amiri"/>
          <w:color w:val="111111"/>
          <w:sz w:val="28"/>
          <w:sz w:val="28"/>
          <w:szCs w:val="28"/>
          <w:rtl w:val="true"/>
          <w:lang w:bidi="ar-SA"/>
        </w:rPr>
        <w:t>يمتلئ عنق الرحم بالمادة المخاطية و لكن تصبح طبيعتها أكثر لزاجة مما يسمح للحيوانات المنوية بالعبور عبر قنيوات ضيّقة تتخلل المخاط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عرض القنيوات الضيقة يعادل عرض شعرة الرأس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يتجلى لنا كيف أن الحيوانات المنوية تعبر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يشكل مضيقا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قنيوات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تشكّل كل واحدة منها مضيقا بصورة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للبويضة؛فإن عملية الانسلال من مضيق تحصل لها بعد أن تلقح، فهذه النطفة بعد أن تهاجر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الوحشي لقناة فالوب </w:t>
      </w:r>
      <w:r>
        <w:rPr>
          <w:rFonts w:eastAsia="Times New Roman" w:cs="Times New Roman" w:ascii="Times New Roman" w:hAnsi="Times New Roman"/>
          <w:color w:val="111111"/>
          <w:sz w:val="28"/>
          <w:szCs w:val="28"/>
          <w:lang w:val="en-US" w:bidi="en-US"/>
        </w:rPr>
        <w:t>AMPULLA OF THE UTERINE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،تواجه عند دخولها الرحم،مضيقا لا يسمح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لصغر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للبويضة بعبوره لو لا اتساعه في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المضيق لا يزيد قطره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الأيام العادية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 النطفة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نورد في هذا المضمار ما قاله الدكتور لارس هامبرغر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أضيق مكان من قناة فالوب يتسع و من ثمّ تخرج البويضة الملقحة عبر الممر المحدود إلى الرحم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الكريم يدل على أن من جعلها في مكانها يعلم تمام العلم شكل رحم المرأة و هو يبدأ بمضيق عند قناة عنق الرحم و عند مدخل قناة فالوب و ذلك لما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مضيق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31" w:name="pg495_4564"/>
    </w:p>
    <w:p>
      <w:pPr>
        <w:pStyle w:val="Heading4"/>
        <w:numPr>
          <w:ilvl w:val="3"/>
          <w:numId w:val="1"/>
        </w:numPr>
        <w:rPr/>
      </w:pPr>
      <w:bookmarkStart w:id="132" w:name="__RefHeading___Toc4376746_211673320"/>
      <w:bookmarkStart w:id="133" w:name="_Toc49"/>
      <w:bookmarkEnd w:id="131"/>
      <w:bookmarkEnd w:id="132"/>
      <w:r>
        <w:rPr>
          <w:rtl w:val="true"/>
        </w:rPr>
        <w:t>المعنى السادس و هو السير السريع و السباق</w:t>
      </w:r>
      <w:r>
        <w:rPr>
          <w:rtl w:val="true"/>
        </w:rPr>
        <w:t>:</w:t>
      </w:r>
      <w:bookmarkEnd w:id="133"/>
    </w:p>
    <w:p>
      <w:pPr>
        <w:pStyle w:val="BookText"/>
        <w:rPr/>
      </w:pPr>
      <w:r>
        <w:rPr>
          <w:rFonts w:ascii="Amiri" w:hAnsi="Amiri" w:eastAsia="Amiri" w:cs="Amiri"/>
          <w:color w:val="111111"/>
          <w:sz w:val="28"/>
          <w:sz w:val="28"/>
          <w:szCs w:val="28"/>
          <w:rtl w:val="true"/>
          <w:lang w:bidi="ar-SA"/>
        </w:rPr>
        <w:t>تصل المسافة التي يقطعها الحيوان المنوي إلى حوالي خمسة عشر إلى ثمانية عشر سنتيمترا،و تستغرق رحلة الحيوانات المنوية من فتحة عنق الرحم إلى قناة فالوب في العادة عدة ساعات و لكن بعض الحيوانات المنوية تصل إلى أنابيب الرحم بعد ثلاثين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بالتالي فإن سرعة الحيوان المنوي قد تصل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ملمتر في الدقيقة و هو بذلك يقطع مسافة تعادل طوله خمسين مرة في الدقيقة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للبويضة؛فهي أكبر و أثقل بكثير من الحيوانات المنوية،و بالتالي فهي أبطأ من النطف الذكرية و لا مجال للمقارنة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السرعة معيار نسبي فسنحلل سرعتها من زاوية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رحلة البويضة من المبيض إلى بوق قناة فالوب تستغرق من خمس عشرة إلى عشرين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المبيض إلى الثلث الوحشي من قناة فالوب تستغرق خمسا و عشرين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تلقح البويضة تستغرق رحلتها من الثلث الوحشي لقناة فالوب إلى الرحم من ثلاثة إلى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مرحلة السلالة،أي مرحلة انسلال البويضة من المبيض إلى حين تلقيها من الحيوانات المنوية هي أسرع بكثير من مرحلة هجرتها من قناة فالوب إلى داخل الرحم؛فهي تقطع ثلث المسافة المقدرة لها في خمس و عشرين دقيقة خلال فترة السلالة مقارنة بالمرحلة التي تليها حيث تقطع ثلثي المسافة بثلاثة إلى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تعزى سرعة البويضة في مرحلة السلالة إلى الضغط المتولد في جريب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مليمترا زئبقيا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يدفع بها إلى الأمام و إلى حركة أهداب بوق قناة فالوب و التي تسحب بدورها البويضة إلى داخل البوق،كما أن حركة الشعيرات و انقباض عضلات قناة الرحم تساعد على إحداث ضغط سلبي يتم به سحب البويضة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يتجلى لنا الإعجاز العلمي في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السير السريع للحيوانات المنوية و البويضة لمصيرها المقدّر إلا و هو التلقيح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النطفة تسمّى سلالة،لأنها جزء صغير من السائل الذي يحتويه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شكل هذا الجزء شكل سمكة طويلة،و هو يخرج برفق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السباحة،و يزدحم عند مضيق هو مضيق عنق الرحم، فيخرج من الزحام و من المضيق و يسير بسرعة بغية التلقيح</w:t>
      </w:r>
      <w:r>
        <w:rPr>
          <w:rFonts w:eastAsia="Amiri" w:cs="Amiri" w:ascii="Amiri" w:hAnsi="Amiri"/>
          <w:color w:val="111111"/>
          <w:sz w:val="28"/>
          <w:szCs w:val="28"/>
          <w:rtl w:val="true"/>
          <w:lang w:bidi="ar-SA"/>
        </w:rPr>
        <w:t>.</w:t>
      </w:r>
      <w:bookmarkStart w:id="134" w:name="pg495_4565"/>
    </w:p>
    <w:p>
      <w:pPr>
        <w:pStyle w:val="Heading3"/>
        <w:numPr>
          <w:ilvl w:val="2"/>
          <w:numId w:val="1"/>
        </w:numPr>
        <w:rPr/>
      </w:pPr>
      <w:bookmarkStart w:id="135" w:name="__RefHeading___Toc4376748_211673320"/>
      <w:bookmarkStart w:id="136" w:name="_Toc50"/>
      <w:bookmarkEnd w:id="134"/>
      <w:bookmarkEnd w:id="135"/>
      <w:r>
        <w:rPr>
          <w:rtl w:val="true"/>
        </w:rPr>
        <w:t>ج</w:t>
      </w:r>
      <w:r>
        <w:rPr>
          <w:rtl w:val="true"/>
        </w:rPr>
        <w:t>-</w:t>
      </w:r>
      <w:r>
        <w:rPr>
          <w:rtl w:val="true"/>
        </w:rPr>
        <w:t>الوصف الداخلي للنطف</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هو الوصف الظاهري الخارجي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الوصف الداخلي لها؟ يحدثنا الرسول صلّى اللّه عليه و سلّم عن تلك الصفات قائلا إن نطفة الرجل غليظة و نطفة المرأة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مسلم بشرح النووي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الرجل في حال الصحة أبيض ثخين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لسان العرب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 الشيء ثخونة و ثخانة و ثخنا،فهو ثخين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لسان العرب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 نقيض الغليظ و الثخين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المني كثيف و ماء المرأة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الكثافة معيار نسبي،و لكي نستطيع أن نصف شيئا بالكثافة،فلا بد أن نقارنه مع شيء آخر لذلك سوف نقارن النطفتين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نطفة الرجل مؤلفة من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الرأس،و الجزء المتوسط،و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مكون في هذه النطفة هو الرأس نظرا لأنه يحمل أهم مادة أ لا و هي المادة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المادة الوراثية في رأس هذه النطفة مركّزة بصفة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إنها شديدة الكثافة و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كيث مور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الكروماتين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الموجودة في رأس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المادة الوراثية الموجودة في البويضة فهي قليلة الكثافة إذا قارنّاها مع نظيرتها الموجودة في رأس الحيوان المنوي؛الدليل على ذلك هو أن رأس الحيوان المنوي ينتفخ جدا فيما بعد ليصبح بنفس حجم نواة</w:t>
      </w:r>
    </w:p>
    <w:p>
      <w:pPr>
        <w:pStyle w:val="BookText"/>
        <w:rPr/>
      </w:pP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المادة الوراثية في البويضة تأخذ حيزا من المكان أكبر من ذلك الذي تأخذه المادة الوراثية في رأس الحيوان المنوي،و بذلك تكون أقل كثافة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الصورة التالية حيث يظهر كيف ينتفخ رأس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نرى أن نطفة المرأة أرق من نظيرتها لدى الرجل و إن كانت أكبر منها و أثقل،و ذلك لأن محتواها هو أقل كثافة من محتوى نطفة الرجل فيتحقق قول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العموم فإن نطفة المرأة يحيط بها غلاف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المشعّ </w:t>
      </w:r>
      <w:r>
        <w:rPr>
          <w:rFonts w:eastAsia="Times New Roman" w:cs="Times New Roman" w:ascii="Times New Roman" w:hAnsi="Times New Roman"/>
          <w:color w:val="111111"/>
          <w:sz w:val="28"/>
          <w:szCs w:val="28"/>
          <w:lang w:val="en-US" w:bidi="en-US"/>
        </w:rPr>
        <w:t>CORONA RADIATA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شبيه بالمادة الجيلاتينية </w:t>
      </w:r>
      <w:r>
        <w:rPr>
          <w:rStyle w:val="FootnoteAnchor"/>
          <w:rtl w:val="true"/>
        </w:rPr>
        <w:footnoteReference w:id="160"/>
      </w:r>
      <w:r>
        <w:rPr>
          <w:rFonts w:ascii="Amiri" w:hAnsi="Amiri" w:eastAsia="Amiri" w:cs="Amiri"/>
          <w:color w:val="111111"/>
          <w:sz w:val="28"/>
          <w:sz w:val="28"/>
          <w:szCs w:val="28"/>
          <w:rtl w:val="true"/>
          <w:lang w:bidi="ar-SA"/>
        </w:rPr>
        <w:t>و هي محاطة بسائل شبيه بمادة الجيلاتين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 الحويصلي </w:t>
      </w:r>
      <w:r>
        <w:rPr>
          <w:rFonts w:eastAsia="Times New Roman" w:cs="Times New Roman" w:ascii="Times New Roman" w:hAnsi="Times New Roman"/>
          <w:color w:val="111111"/>
          <w:sz w:val="28"/>
          <w:szCs w:val="28"/>
          <w:lang w:val="en-US" w:bidi="en-US"/>
        </w:rPr>
        <w:t>FOLICULLAR FLUID</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1"/>
      </w:r>
      <w:r>
        <w:rPr>
          <w:rFonts w:ascii="Amiri" w:hAnsi="Amiri" w:eastAsia="Amiri" w:cs="Amiri"/>
          <w:color w:val="111111"/>
          <w:sz w:val="28"/>
          <w:sz w:val="28"/>
          <w:szCs w:val="28"/>
          <w:rtl w:val="true"/>
          <w:lang w:bidi="ar-SA"/>
        </w:rPr>
        <w:t>مما يضفي عليها مظهر الرقة الذي تكلم عنه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يتبين لنا الإعجاز في دقة المعاني المستعملة و الحقائق العلمية التي تنطوي عليها الآيات التي نزلت على رسول اللّه صلّى اللّه عليه و سلّم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سنة،على أن لا ننسى أن العالم بأسره كان يأخذ بمعلومات خاطئة حتى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شهادة ذلك أن الطبيب البريطاني هارفي كتب في عام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 الجنين يفرزه الرحم،إلى أن أتى العالمان هام و هوك ليوين و اكتشفا أنه يوجد في الماء المتدفق من عضو الرجل حيوان منوي،كل ذلك يؤكد شهادة اللّه عز و جل لذاته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37" w:name="pg495_4568"/>
    </w:p>
    <w:p>
      <w:pPr>
        <w:pStyle w:val="Heading2"/>
        <w:numPr>
          <w:ilvl w:val="1"/>
          <w:numId w:val="1"/>
        </w:numPr>
        <w:rPr/>
      </w:pPr>
      <w:bookmarkStart w:id="138" w:name="__RefHeading___Toc4376750_211673320"/>
      <w:bookmarkStart w:id="139" w:name="_Toc51"/>
      <w:bookmarkEnd w:id="137"/>
      <w:bookmarkEnd w:id="138"/>
      <w:r>
        <w:rPr>
          <w:rtl w:val="true"/>
        </w:rPr>
        <w:t>مستودع النطف</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الذي تجعل فيه الوديعة،يقال استودعته وديعة إذا استحفظته إياها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الكلام نفهم أن المستودع هو المكان الذي تحفظ فيه الوديعة لفترة من الوقت ريثما تؤخذ منه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هي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هَلْ أَتى عَلَى الْإِنْسانِ حِينٌ مِنَ الدَّهْرِ لَمْ يَكُنْ شَيْئاً مَذْكُوراً تجيب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تشير إلى أن الإنسان كان نطفة لفترة من الوقت قبل أن يخلقها اللّه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وظيفة التقدير و التقريب،جاء في تفسير الكشاف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الاستفهام خاصة،و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رأونا بسفع القاع ذي الأكم،فالمعنى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قد أتى؟على التقدير و التقريب جميعا،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على الإنسان قبل زمان قريب</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تصف حالة الجنس البشري على العموم،جاء في تفسير القرطبي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هَلْ أَتى عَلَى الْإِنْسانِ حِينٌ عنى به الجنس من ذرية آدم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الحين يشير إلى فترة زمنية غير محدودة،جاء في تفسير الألوسي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الحين طائفة محدودة من الزمان شاملة للكثير و القليل و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الممتد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على كل إنسان فترة زمنية قريبة لم يكن فيها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في الآية لَمْ يَكُنْ شَيْئاً مَذْكُوراً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الإنسان شيئا قبل أن يصبح على الصورة التي هو عليها؟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كان نطفة قبل أن يخلقه اللّه تعالى كما تعلمنا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القرطبي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محمد بن الجهم عن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شيئا و لم يكن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الكشاف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شيئا منسيا غير مذكور،نطفة في الأصلاب</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كان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يكن مذكورا،لأن النطفة هي شيء صغير جدا،لا تذكر لصغر حجمها،و لقلّة قدرها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ابن كثير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مخبرا عن الإنسان أنه أوجده بعد أن لم يكن شيئا يذكر لحقارته و ضعفه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 القرطبي أيضا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أتى على الإنسان حين لم يكن له قدر عند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تشهد 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أن سلالة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مهين،أي حقير،ضعيف،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فعيل من المهانة و هي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مهين،أي من ماء قليل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سياق النص القرآني لسورة الإنسان المذكور أعلاه،يشير إلى أن الإنسان كان نطفة لفترة من الوقت قبل أن يصبح إنسانا،لأن الآية التي تلي الآية المذكورة،و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أيضا أن الإنسان خلق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 القرآني يتكلم على العموم عن النطف،و بالتالي علينا أن نفسر الآية حسب ما يمليه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أيقنّا بأن الإنسان كان لفترة من الوقت نطفة قبل أن يتخلق،فهمنا عند ذلك أنه وضع وديعة تحفظ في مكان ما،لحين من الدهر،قبل أن يخلقها اللّه تعالى إنسانا،و هذا لا يكون إلا في المستودع قبل أن يخرج</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جمعنا معنى الآيتين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المعنى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على كل إنسان فترة من الوقت قريبة كان شيئا لا يذكر لحقارته و مهانته محفوظا في مستودع قبل أن يخلقه اللّه تعالى إنسانا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و من السياق نفسه نستنتج أن اللّه تعالى يخلق النطف قبل أن يحين موعد خروجها و تلقيحها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حفظت في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أتى،أو هل أتى على جنس الإنسان قبل زمان قريب طائفة محدودة مقدرة كائنة من الزمان الممتد لم يكن شيئا مذكورا بل كان شيئا غير مذكور بالإنسانية أصلا،أي غير معروف بها على أن النفي راجع إلى القيد،و المراد أنه معدوم لم يوجد بنفسه،بل كان الموجود أصله مما لا يسمى إنسانا،و لا يعرف بعنوان الإنسانية،و هو مادته البعيدة أعني العناصر، أو المتوسطة و هي الأغذية،أو القريبة و هي النطفة المتولدة من الأغذية المخلوقة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 الإشارة هنا إلى أن تلك المفاهيم المنطوية في الآيات الكريمة التي أشرنا إليها في مبحثنا هذا،ليس من السهل أن يعلمها أحد و لو كان متمرّسا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هناك نطف فهذا لا يستلزم أنها تخلّقت قبل أن تخرج من الجسد بكثير،و إذا كان هناك نطف فهذا لا يستلزم أيضا أن تحفظ بمستودع لها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احتمال كبير أن يستطرد العالم في اتجاه مختلف عن الذي أشار إليه المولى عزّ و جلّ؛فعلى سبيل المثال قد يظن العالم أن النطف قد تتخلق عند خروج المني من جسم الإنسان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الإشارة إلى وجود مستودع لهذه النطف هي بحد ذاتها عجيبة،لأن هذاب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المستودع غير ظاهر،فهو مختبئ داخل الجسم،و علينا أن نشرّح الجسم لنكتشف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لمعرفة موقع هذا المستودع يجب أن نتابع خط سير تخلق النطفة،و نفهم المسار الذي تتخذه لكي تخرج من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نستطيع التوقف عند المحطة حيث تجثو هذه النطف قبل الخروج،و أن نقول إنه المستودع الذي تتكلم عنه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مواقع هذه المستودعات 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تتكون خصية الرجل بمختصر مبسّط من حبال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قنيوات 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موجودة داخل فصوص،و عند مرحلة بلوغ الذكر تتخلّق الحيوانات المنوية من الطبقات التي تبطن تلك القنيوات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تتخلق تذهب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البربخ </w:t>
      </w:r>
      <w:r>
        <w:rPr>
          <w:rFonts w:eastAsia="Times New Roman" w:cs="Times New Roman" w:ascii="Times New Roman" w:hAnsi="Times New Roman"/>
          <w:color w:val="111111"/>
          <w:sz w:val="28"/>
          <w:szCs w:val="28"/>
          <w:lang w:val="en-US" w:bidi="en-US"/>
        </w:rPr>
        <w:t>EPIDIDYMIS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الواقع على أعلى الخصية حيث تستودع هناك إلى أن يحين وقت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فإن الخصية هي مستودع النطف على وجه العموم،و البربخ هو المستودع على وجه الخصوص الذي تنص عليه الآية الكريمة السابقة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في مبيض الجنين الأنثى في الأسبوع الخامس من تخلّق الجنين حوالي خمسة ملايين نطفة،و لكن في فترة نمو المرأة يضمر أكثر هذه النطف و يموت،حتى إذا بلغت الأنثى عشر سنوات يكون تعداد النطف قد أصبح </w:t>
      </w:r>
      <w:r>
        <w:rPr>
          <w:rFonts w:eastAsia="Amiri" w:cs="Amiri" w:ascii="Amiri" w:hAnsi="Amiri"/>
          <w:color w:val="111111"/>
          <w:sz w:val="28"/>
          <w:szCs w:val="28"/>
          <w:lang w:bidi="ar-SA"/>
        </w:rPr>
        <w:t>000,400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تقريبا يتمّ انتخاب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للإخصاب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البويضات تكون داخل ما يسمى حويصلات،و هذه الحويصلات تكون داخل 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تظل هذه البويضات في هذه الحويصلات إلى حين نضوجها،ثم تخرج منها ليلتقطها البوق داخل رحم المرأة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يتبيّن لنا أن مستودع نطف الأنثى الذي تتكلم عنه الآية الكريمة السابقة هو المبيض على وجه العموم،و هو الجريب داخل المبيض المسمى بالحويصلة </w:t>
      </w:r>
      <w:r>
        <w:rPr>
          <w:rStyle w:val="FootnoteAnchor"/>
          <w:rtl w:val="true"/>
        </w:rPr>
        <w:footnoteReference w:id="179"/>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كلامنا أن اختيار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إعجاز علمي يتجلى في معرفة الرسول صلّى اللّه عليه و سلّم أن النطف تتخلّق قبل أن تخرج بكثير،و أنها توضع في مخابئ تحفظها من التلف مع السائل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الماء الدافق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يحين وقت خروجها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تعليقا على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أن هذه التسمية جامعة؛فهي تشير على حدّ سواء إلى الخصية أو إلى المبيض،كما أنها تشير إلى أن النطف تحفظ في مكان آمن لفترة من الوقت لا يستهان بها،و أن هذه النطف تخرج من هذا المكان في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المطاف،أما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المبيض </w:t>
      </w:r>
      <w:r>
        <w:rPr>
          <w:rFonts w:eastAsia="Times New Roman" w:cs="Times New Roman" w:ascii="Times New Roman" w:hAnsi="Times New Roman"/>
          <w:color w:val="111111"/>
          <w:sz w:val="28"/>
          <w:szCs w:val="28"/>
          <w:lang w:val="en-US" w:bidi="en-US"/>
        </w:rPr>
        <w:t>OVARY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الخصية </w:t>
      </w:r>
      <w:r>
        <w:rPr>
          <w:rFonts w:eastAsia="Times New Roman" w:cs="Times New Roman" w:ascii="Times New Roman" w:hAnsi="Times New Roman"/>
          <w:color w:val="111111"/>
          <w:sz w:val="28"/>
          <w:szCs w:val="28"/>
          <w:lang w:val="en-US" w:bidi="en-US"/>
        </w:rPr>
        <w:t>TESTICLE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فهاتان تشيران فقط إلى أن تلك الأعضاء تحتوي على النطف،فسبحان من علّم الإنسان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40" w:name="pg495_4577"/>
    </w:p>
    <w:p>
      <w:pPr>
        <w:pStyle w:val="Heading2"/>
        <w:numPr>
          <w:ilvl w:val="1"/>
          <w:numId w:val="1"/>
        </w:numPr>
        <w:rPr/>
      </w:pPr>
      <w:bookmarkStart w:id="141" w:name="__RefHeading___Toc4376752_211673320"/>
      <w:bookmarkStart w:id="142" w:name="_Toc52"/>
      <w:bookmarkEnd w:id="140"/>
      <w:bookmarkEnd w:id="141"/>
      <w:r>
        <w:rPr>
          <w:rtl w:val="true"/>
        </w:rPr>
        <w:t>نطفة الأمشاج</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يهودي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ممّ خلق الإنسان؟،قال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لم يترك الأمر بدون توضيح تام باهر للعقول؛و ذلك لكي يتبين للناس عامة و للعلماء خاصة أنه الحق،أي أنه دليل واضح على أن القرآن ليس من كلام البشر بل هو من كلام اللّه تعالى الذي أوحاه إلى عبده خاتم الرسل و الأنبياء سيدنا محمد صلّى اللّه عليه و سلّم و جعله المعجزة الخالدة الدالة على صدقه و على أن هذا الدين الذي بعث به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أن القرآن الكريم أشار إلى أن خلق الإنسان كان من نطفة أمشاج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في المبحث السابق ما يشير إليه معنى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يضاف إلى التفسير الأول هو أن النطفة المذكورة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قطرة تتشكل من خلط أجزاء متفرقة تختلط فيما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نطفة الرجل و نطفة المرأة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مختار الصحاح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مشجت بينهما مشجا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 و الشيء مشيج،و الجمع أمشاج</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 القرطبي عن كلمة الأمشاج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مشجت هذا بهذا أي خلطته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 ماء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الدر المنثور للسيوطي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 ابن أبي حاتم عن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ماء الرجل و ماء المرأة حين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فإن الحيوان المنوي يندفع نحو البويضة و يرتطم بجدارها و يشق لنفسه طريقا داخل هذا الجدار و من ثمّ يلج إلى داخل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يثبت ما قلناه أن نبيّ اللّه،صلّى اللّه عليه و سلّم،أشار إلى أن كلاّ من الحيوان المنوي و البويضة يساهم في تخليق جسم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اتحادهما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كيف أن الحيوانات المنوية تحفر لنفسها ممرا لتدخل البويضة و تختلط بها فتصبح هي 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تصبح النطفتان نطفة واحدة،و يؤيد هذا المفهوم صياغة الآية الكريمة التي وصفت حادثة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مفرد،و أما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صفة في صيغة الجمع،و قواعد اللغة تجعل الصفة تابعة للموصوف في الإفراد و التثنية و الجمع،و بالتالي 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صفة جمع تصف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الأمشاج ما جمع و هو في معنى الواحد لأنه نعت للنطفة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برمة أعشار و ثوب أخلاق</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43" w:name="pg495_4580"/>
    </w:p>
    <w:p>
      <w:pPr>
        <w:pStyle w:val="Heading2"/>
        <w:numPr>
          <w:ilvl w:val="1"/>
          <w:numId w:val="1"/>
        </w:numPr>
        <w:rPr/>
      </w:pPr>
      <w:bookmarkStart w:id="144" w:name="__RefHeading___Toc4376754_211673320"/>
      <w:bookmarkStart w:id="145" w:name="_Toc53"/>
      <w:bookmarkEnd w:id="143"/>
      <w:bookmarkEnd w:id="144"/>
      <w:r>
        <w:rPr>
          <w:rtl w:val="true"/>
        </w:rPr>
        <w:t>اختلاط عروق النطفة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له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الذكرية تلج إلى داخل النطفة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تختلط النطف بكل أجزائها أم هناك أجزاء منها تختلط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حالة عامة أ لا و هي حالة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الحالة تحصل على نطاق واسع من خلال دخول نطفة الرجل نطفة المرأة و على نطاق ضيّق من خلال انصهار نواة النطفتين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 المولى عزّ و جلّ إلى عملية الانصهار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نَسَباً وَ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الشائع لكلمتي نسب و صهر لدى عامة الناس هو معنى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بالتوالد أم بالتزاوج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المعنى الجلي الذي يظهر من خلال الآية السابقة فإنه أعم من ذلك و يشمل معنى آخر له صلة بالتخلّق الإنساني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صهر،و يعني الاندماج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القرطبي في شرحه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 الصهر من صهرت الشيء إذا خلطته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هذه الصفة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الانصهار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كلمة ماء له مدلوله الخاص،فهو يشير إلى عملية انصهار تحصل للماء أي للنطف لتؤلف نطفة لها صفات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المذكور هنا هو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 تعريفها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أشار إليه القرطبي في تفسيره للآية 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أعاد صياغتها مستبدلا كلمة ماء بكلمة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من النطفة إنسانا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الهاء التابعة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ضمير قد يعود لإحدى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ما جاء في تفسير القرطبي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الإنسان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Style w:val="FootnoteAnchor"/>
          <w:rtl w:val="true"/>
        </w:rPr>
        <w:footnoteReference w:id="189"/>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كلتا الحالتين ينطبق المعنى بدقة مصداقا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أرجع الضمير لأول كلمة،أي إذا أرجعت الهاء إلى الماء فقد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 أو نطفهما كما جاء في تفسيرر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صهرا،أي ينصهر بعضه مع بعض،و إذا أرجع الضمير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تعني فجعل البشر يتصاهرون فيما بينهم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يظنّ بعض القارئين أننا نغلو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نطفتي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المراد،إنما المراد هو المعنى المتداول بين الناس،أ لا و هو معنى القرابة،ذلك أن معنى الاختلاط بعيد عن متناول أذهان عامّة الناس،إلا إذا ألقى عليه العلماء الضوء،و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جاءت بعد آية أخرى تشير إلى إعجاز علمي،و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تشير إلى أن هناك حاجزا مائيّا بين البحر العذب و البحر المالح عند ملتقاهما،و أن هذا الحاجز 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تلج مياه أحدهما في الآخر،كذلك فإن اختلاف نسبة الملوحة تمنع أسماك البحر العذب من أن تدخل في البحر 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العكس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 هذا الحاجز حجرا محجورا،و هذا يعني أن النص القرآني يشير مليّا إلى إعجاز علمي لأن السياق يقتضي ذلك، و خصوصا أن صيغة الآيتين واحدة،و جاءت باستعمال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تربط بين ما ترمي إليه الآيتان،أ لا و هو موضوع الإعجاز العلمي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ذكر وَ كانَ رَبُّكَ قَدِيراً في نهاية الآية 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للدلالة على أن هناك إعجازا علميا مرموزا إليه،و هو عملية انصهار معقّدة للماء،تحدث على مستوى دقيق جدا،لا يقدر على إحداثها و ضبط نسبها إلا الذي مرج البحرين و خلق من الماء بشرا،و بالتالي فإن السياق و الصياغة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يحملنا إلى أن ننسب هذه الآية إلى الإعجاز العلمي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مثل هذا الأسلوب في القرآن الكريم في الكلام عن الإعجاز في خلق العنصر الحيواني من الماء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تتم عملية الانصهار؟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نواة نطفة الرجل و نواة نطفة المرأة تقتربان من بعضهما بعد أن يلج الحيوان المنوي في البويضة،و عند التقاء النواتين يتفكك غشاؤهما النووي و تنصهر النواتان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لارس هامبرغر في هذا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البويضة و نواة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تجذبان بقوة فيما بينهما و بعد قليل تنصهر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يعزز معنى الانصهار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تشير إلى البداية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فباختلاط الحيوان المنوي بالبويضة يتحقق خلق إنسان جديد لأن جميع الخطوات التالية ترتكز على هذه الخطوة و تنبثق منها،فهذه الخطوة الأولى لوجود مخلوق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دخول الحيوان المنوي في البويضة انصهار نواة النطفتين،و في هذه العملية تتحدد الصفات التي ستظهر في الجنين في المستقبل،كما أنه يتقدر فيها جنس الجنين،لذلك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فالخلق أولا،و التقدير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وضع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للإشارة إلى سرعة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العملية تستغرق أقل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الترتيب مع التعقيب كما سنرى في المراحل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القرآني في استخدام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 علم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للدلالة على سرعة العمليات التي ستحصل بعكس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تنصهر النواتان فيما بينهما لتؤلّفا ما يسمى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 يظهر الإعجاز،إذ ليس ثمة كلمة أدق و أوجز من تلك التي وردت في كلام اللّه سبحانه و تعالى لتبيان حقيقة الانصهار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الآية المذكورة أعلاه فإن الحديث الذي سنورده إن شاء اللّه و الذي سنعلق عليه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سيلقي الضوء على الوجه الثاني لمعنى النسب و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الآن إلى الحديث الذي رواه مالك بن الحويرث و إلى رواية زيد بن أسلم رضي اللّه عنهما لنرى تفاصيل هذا الانصهار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صياغة هذا الحديث بسيطة جدا و لكنها في غاية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يحمل في طياته أكثر من إعجاز إخباري و لا يستنبط أسراره إلا الراسخون في العلم الديني و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نتعرض لكل من هذه الإعجازات في مواضعها المناسبة من النصوص المتعلقة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المذكور هنا هو النطفة في المفهوم النبوي،كما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جاء في تعريف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ماء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الرسول صلّى اللّه عليه و سلّم تمام العلم أن النطفة لا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مفهومنا العامي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 تسبح بدلا من أن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تعني كلمة 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وظيفة النطفة الذكرية هي تلقيح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أكد أن الماء يختلط بدلا من أن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 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أوحى اللّه سبحانه و تعالى على لسانه 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وجب تفسير الحديث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إذا أردنا أن نصيب في التفسير،أن نلاحظ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الطيران حاصل في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مستحيل علميا حسب مفهومنا العامي للطيران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العروق التي يجري فيها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منتشرة في جسم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الحديث الشريف بالمعنى العامي أي بمعنى الطيران،فهذا يعني أن النطفة تجري في كافة أعضاء الإنسان و هذا أمر يرفضه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يتكلم عن التخلق كما يشير إليه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عملية التخلق هذه تستوجب اختلاط النطف،و مفهوم الطيران وجب عليه من هذا المنطلق أن يكون ضمن هذا الإطار، بحيث يتوافق مع السياق،و هذا يستوجب معنى الانتشار كما سنراه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 معنى العروق بالمعنى المتعارف عليه في أيامنا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 المعنى عبثيا مستحيلا و ذلك لأن إحضار العروق من سيدنا آدم عليه السّلام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العرق الذي ذكر في الحديث الشريف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الصبغيات </w:t>
      </w:r>
      <w:r>
        <w:rPr>
          <w:rFonts w:eastAsia="Times New Roman" w:cs="Times New Roman" w:ascii="Times New Roman" w:hAnsi="Times New Roman"/>
          <w:color w:val="111111"/>
          <w:sz w:val="28"/>
          <w:szCs w:val="28"/>
          <w:lang w:val="en-US" w:bidi="en-US"/>
        </w:rPr>
        <w:t>CHROMOSOMES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المصطلح العلمي،و الدليل على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كلمة عرق في عدّة أحاديث بمعنى الصبغيات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السخاوي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التخلّقي و مضاعفاته كما يراه القرآن الكريم و 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نعيد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للجنين فإن إحضار العرق حسب مفهومنا العامي مستحيل و ذلك لأن الجنين في مراحله الأولى كتلة خلايا و ليس هناك أيّ عرق 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نعيد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المرأة فإن إحضار عروق المرأة مستحيل أيضا لأن تلك العروق تبقى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فسنتعرض له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النبوي للتخلّق و لحركة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التخصيب </w:t>
      </w:r>
      <w:r>
        <w:rPr>
          <w:rFonts w:eastAsia="Times New Roman" w:cs="Times New Roman" w:ascii="Times New Roman" w:hAnsi="Times New Roman"/>
          <w:color w:val="111111"/>
          <w:sz w:val="28"/>
          <w:szCs w:val="28"/>
          <w:lang w:val="en-US" w:bidi="en-US"/>
        </w:rPr>
        <w:t>FERTILIZATION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،بالإضافة إلى النقاط المذكورة أعلاه يرسم لنا الإطار الذي يجب أن نفكر فيه للوصول إلى التفسير الصحيح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الذي ينطبق على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هو انتشر،و يستعمل للدلالة على شدة الانتشار و سرعته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ما قاله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 الياء و الراء،أصل واحد يدل على خفّة الشيء في الهواء،ثم يستعار ذلك في غيره و في كلّ 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لكل من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خفّ الشيء في الهواء،أخذه الهواء في كلّ ناحية،و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تطاير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 استطار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انتشر،و كذلك كل منتشر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لسان العرب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التطاير و الاستطارة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استطار الغبار إذا انتشر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غبار طيّار و مستطير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 على سراة بني لؤيّ حريق،بالبويرة،مستطير أي منتشر متفرّق كأنه طار في نواحيها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هي من قبيل الاستعارة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ابن كثير تعليقا على هذه الآية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يتركون المحرمات التي نهاهم عنها خيفة من سوء حساب يوم المعاد و هو اليوم الذي شره مستطير أي منتشر عامّ على الناس 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ذلك اليوم حتى ملأ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 معنى الانتشار في التعليق على الحديث الذي رواه مالك بن الحويرث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لا يدفع الزيادة التي في حديث مالك بن الحويرث في إحضار الشبه في اليوم السابع و أن فيه يبتدئ الجمع بعد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أسلفنا القول فإن النطفة الذكرية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في النطفة الأنثوية و من ثمّ يقترب رأسها المحتوي على كتلة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نواة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تحتوي على كتلة عروق مماثلة فتطير و تنتشر عروق هذا الحيوان المنوي بين عروق البويضة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الدكتور كيث مور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صبغيات الأم و صبغيات الأب تختلط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الاستوائي </w:t>
      </w:r>
      <w:r>
        <w:rPr>
          <w:rFonts w:eastAsia="Times New Roman" w:cs="Times New Roman" w:ascii="Times New Roman" w:hAnsi="Times New Roman"/>
          <w:color w:val="111111"/>
          <w:sz w:val="28"/>
          <w:szCs w:val="28"/>
          <w:lang w:val="en-US" w:bidi="en-US"/>
        </w:rPr>
        <w:t>METAPHASE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لأول عملية انقسام ميتوزية </w:t>
      </w:r>
      <w:r>
        <w:rPr>
          <w:rFonts w:eastAsia="Times New Roman" w:cs="Times New Roman" w:ascii="Times New Roman" w:hAnsi="Times New Roman"/>
          <w:color w:val="111111"/>
          <w:sz w:val="28"/>
          <w:szCs w:val="28"/>
          <w:lang w:val="en-US" w:bidi="en-US"/>
        </w:rPr>
        <w:t>FIRST MITOTIC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للبويضة المخصبة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أردنا أن يستقر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المعطيات العلمية التي ذكرناها سابقا وجب علينا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نعيد الضمير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بويضة المرأة </w:t>
      </w:r>
      <w:r>
        <w:rPr>
          <w:rStyle w:val="FootnoteAnchor"/>
          <w:rtl w:val="true"/>
        </w:rPr>
        <w:footnoteReference w:id="201"/>
      </w:r>
      <w:r>
        <w:rPr>
          <w:rFonts w:ascii="Amiri" w:hAnsi="Amiri" w:eastAsia="Amiri" w:cs="Amiri"/>
          <w:color w:val="111111"/>
          <w:sz w:val="28"/>
          <w:sz w:val="28"/>
          <w:szCs w:val="28"/>
          <w:rtl w:val="true"/>
          <w:lang w:bidi="ar-SA"/>
        </w:rPr>
        <w:t>،فإذا فعلنا ذلك تكشّفت لنا إعجازات علمية عديدة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الذكرية أصغر من النطفة الأنثوية و إلا لما طارت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انتشرت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فالانتشار في مكان ما يستوجب من المنتشر أن يكون أصغر من مكان الانتشار،و هذا يعني أن الرسول صلّى اللّه عليه و سلّم كان يعلم تمام العلم أن الحيوان المنوي أصغر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الحيوان المنوي يدخل البويضة لأنه ينتشر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استدلالنا هو صياغة الحديث الشريف حيث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سلّم أدرج ماء الرجل بأكمله و عروق المرأة فقط في عملية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عملية الانتشار تستوجب إدراج عروق الحيوان المنوي و عروق البويضة فقط في عملية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الرسول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طارت عروق ماء الرجل في عروق ماء المرأة لاستثنى بذلك ذيل الحيوان المنوي من دخول البويضة و لقيّد عملية الدخول بعروق نطفة الرجل فقط،و لكن الواقع يشير إلى أن الحيوان المنوي يدخل بأكمله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غشائه الذي يلصق بغشاء البويضة أثناء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لا بد من أن يتكلّم الرسول صلّى اللّه عليه و سلّم عن الماء بأكمله و ليس عن العروق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إدراج الماء بأكمله في عملية الانتشار لا يستوجب أن ينتشر الذيل أيضا؛فالذيل يتحلل فور دخول الحيوان المنوي البويضة </w:t>
      </w:r>
      <w:r>
        <w:rPr>
          <w:rStyle w:val="FootnoteAnchor"/>
          <w:rtl w:val="true"/>
        </w:rPr>
        <w:footnoteReference w:id="202"/>
      </w:r>
      <w:r>
        <w:rPr>
          <w:rFonts w:ascii="Amiri" w:hAnsi="Amiri" w:eastAsia="Amiri" w:cs="Amiri"/>
          <w:color w:val="111111"/>
          <w:sz w:val="28"/>
          <w:sz w:val="28"/>
          <w:szCs w:val="28"/>
          <w:rtl w:val="true"/>
          <w:lang w:bidi="ar-SA"/>
        </w:rPr>
        <w:t>،و تبقى العروق لعملية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الانتشار فقط،و تصبح العروق الممثّل الوحيد للماء،و لذلك أطلق اللفظ الذي يشير إلى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و أريد به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الأسلوب معروف في اللغة العربية و يندرج في باب المجاز المرسل؛ مثال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،فالمقصود من الآية أن أطراف الأصابع تجعل في الآذان و ليس الأصابع كلها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الدلالة على أن عملية الاختلاط تقتصر على عروق الرجل فقط دون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عروق المرأة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المعطيات الشرعية هو الحديث الذي سيلي تفسيره في المباحث اللاحقة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أتى على ذكر العروق فقط لعملية تسبق عملية الانتشار بدقائق معدودة،و هذه العروق هي عروق الرجل و المرأة فقط كما سنراه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يعلم أن الحيوان المنوي يدخل بأكمله البويضة و أن ذيله لا ينتشر فيها،و بذلك يكون النبي صلّى اللّه عليه و سلّم تكلم عن دخول الحيوان المنوي البويضة قبل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هيرتويج </w:t>
      </w:r>
      <w:r>
        <w:rPr>
          <w:rFonts w:eastAsia="Times New Roman" w:cs="Times New Roman" w:ascii="Times New Roman" w:hAnsi="Times New Roman"/>
          <w:color w:val="111111"/>
          <w:sz w:val="28"/>
          <w:szCs w:val="28"/>
          <w:lang w:val="en-US" w:bidi="en-US"/>
        </w:rPr>
        <w:t>HERTWIG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تمكن من ملاحظة كيف يلقّح الحيوان المنوي البويضة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الأنثوية تحتوي على عروق و إلا لما ذكر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العروق التي تفرزها المرأة أ لا و هي عروق نطفتها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يشير إلى معرفة رسول اللّه صلّى اللّه عليه و سلّم أن النطفة تحتوي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العروق لم تكن موجودة في بويضة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المفهوم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تفرز المرأة نطفة تعطي الجنين صفات،إن كان العرق غير موجود فيها و هو المسئول عن إعطاء الصفات؟،و لهذا تشهد الأحاديث التالية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أيّ نصاب تضع ولدك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و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الجوزي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السخاوي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صاحبتها فالشبه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فهم بعض فقهاء الصحابة رضي اللّه عنهم ما أشرنا إليه؛فلقد أشار الصحابي الجليل عبد اللّه بن مسعود رضي اللّه عنه إلى أن النطفة تحتوي على عروق،كما في الروايتين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 ابن المنذر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جئناكم بحديث أتيناكم بتصديقه من كتاب اللّه إن النطفة تكون في الرحم أربعين ثم تكون علقة أربعين ثم تكون مضغة أربعين،فإذا أراد اللّه أن يخلق الخلق نزل الملك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أكتب؟فيقول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شقيا أو سعيدا، ذكرا أو أنثى،و ما رزقه،و أثره و أجله،فيوحي اللّه بما يشاء و يكتب الملك،ثم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 ثم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أمشاجها عروقها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فيه أيضا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 و ابن أبي حاتم عن ابن مسعود في قوله أمشاج،قال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رجب الحنبلي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أورد الآية 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طائفة من السّلف أمشاج النطفة بالعروق التي فيها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لها أمشاج،و هذه الأمشاج هي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على أن في النطفة صبغيات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الرسول صلّى اللّه عليه و سلّم تحدث عن دور الصبغيات في عملية الإخصاب قبل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فليمينغ </w:t>
      </w:r>
      <w:r>
        <w:rPr>
          <w:rFonts w:eastAsia="Times New Roman" w:cs="Times New Roman" w:ascii="Times New Roman" w:hAnsi="Times New Roman"/>
          <w:color w:val="111111"/>
          <w:sz w:val="28"/>
          <w:szCs w:val="28"/>
          <w:lang w:val="en-US" w:bidi="en-US"/>
        </w:rPr>
        <w:t>FLEMMING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تحتوي على عروق فحسب،بل على مكوّنات أخرى و ذلك لأن ماء الرجل يطير في عروق من نطفة المرأة لا في النطفة بأكملها؛فالانتشار ثابت بين أعضاء محددة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بالفعل فإلى جانب العروق التي توجد في نواة النطفة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الهلام الخليوي </w:t>
      </w:r>
      <w:r>
        <w:rPr>
          <w:rFonts w:eastAsia="Times New Roman" w:cs="Times New Roman" w:ascii="Times New Roman" w:hAnsi="Times New Roman"/>
          <w:color w:val="111111"/>
          <w:sz w:val="28"/>
          <w:szCs w:val="28"/>
          <w:lang w:val="en-US" w:bidi="en-US"/>
        </w:rPr>
        <w:t>CYTOPLASM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يحيط بالنواة و الذي يحتوي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مولدات الطاقة </w:t>
      </w:r>
      <w:r>
        <w:rPr>
          <w:rFonts w:eastAsia="Times New Roman" w:cs="Times New Roman" w:ascii="Times New Roman" w:hAnsi="Times New Roman"/>
          <w:color w:val="111111"/>
          <w:sz w:val="28"/>
          <w:szCs w:val="28"/>
          <w:lang w:val="en-US" w:bidi="en-US"/>
        </w:rPr>
        <w:t>MITOCHONDRIA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النطفة و مصانع تصنيع البروتينات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الريبوسومات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الرسم مقطعا للخلية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يتبين لنا أنها تتألف من أعضاء كثيرة غير الصبغيات كما أشرنا إليه في النقطة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RIBOSOMES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جهاز جولجي </w:t>
      </w:r>
      <w:r>
        <w:rPr>
          <w:rFonts w:eastAsia="Times New Roman" w:cs="Times New Roman" w:ascii="Times New Roman" w:hAnsi="Times New Roman"/>
          <w:color w:val="111111"/>
          <w:sz w:val="28"/>
          <w:szCs w:val="28"/>
          <w:lang w:val="en-US" w:bidi="en-US"/>
        </w:rPr>
        <w:t>GOLGI APPARATUS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المختص بتخزين عمليات البناء في الخلية،و عناصر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أكده زيد بن أسلم حيث قال في تفسيره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الأمشاج العروق التي في النطفة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حدد أن العروق موجودة داخل النطفة و بالتالي حدد أن العروق لا تؤلّف كل النطفة بل هناك أعضاء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يعلم أن الصبغيات لا تكوّن كلّ البويضة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الأجزاء التي اختلطت هي عروق موجودة في النطفة و ليس سواها، و ذلك لأن الماء يطير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ينتشر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 و أعصاب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صبغياتها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ينتشر في أعضاء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تلميح واضح إلى أن العناصر الأخرى لا تشارك في عملية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أقرّ الصحابي عبد اللّه بن مسعود و التابعي زيد بن أسلم رضي اللّه عنهما هذا المفهوم في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أمشاجها عروقها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الأمشاج العروق التي في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الأجزاء التي تختلط هي العروق المتواجدة داخل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يقوّي هذا التفسير هو أنه إذا اختلط شيئان نقول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إلى أن عدة أشياء اختلطت فيما بينها؛أ لا و هي العروق،جاء في لسان العرب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 و المشج و المشج و المشيج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لونين اختلطا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شيئين مختلطين،و الجمع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مختار الصحاح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مشجت بينهما مشجا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خلطت،و الشيء مشيج،و الجمع أمشاج</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يفيد أن الرسول صلّى اللّه عليه و سلّم يعلم بوحي ربّاني أن هناك عناصر أخرى لا تختلط مع عروق الحيوان المنوي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عروق نطفة الرجل تقترب من عروق نطفة المرأة </w:t>
      </w:r>
      <w:r>
        <w:rPr>
          <w:rStyle w:val="FootnoteAnchor"/>
          <w:rtl w:val="true"/>
        </w:rPr>
        <w:footnoteReference w:id="212"/>
      </w:r>
      <w:r>
        <w:rPr>
          <w:rFonts w:ascii="Amiri" w:hAnsi="Amiri" w:eastAsia="Amiri" w:cs="Amiri"/>
          <w:color w:val="111111"/>
          <w:sz w:val="28"/>
          <w:sz w:val="28"/>
          <w:szCs w:val="28"/>
          <w:rtl w:val="true"/>
          <w:lang w:bidi="ar-SA"/>
        </w:rPr>
        <w:t>،فالانتشار بين عروق المرأة يستوجب الاقتراب منها،و إلا لما استطاعت العروق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يثبت صحة كلامنا هذا،هو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و تكلمنا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انصهار نواتي الماءين،و الانصهار يتوقف على الاقتراب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نفهم من هذا الحديث أن النبي صلّى اللّه عليه و سلّم يعلم أن نواتي الحيوان المنوي و البويضة تنجذب إحداهما إلى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عملية التقدير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 تكون من خلال مشج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فيما بينها،و ذلك يوافق 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 يعقب الخلق و ذلك بانصهار النواتين،كما أنه يوافق المعنى الذي أتى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 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 بأن إحضار الشبه يكون عند ما يحين الخلق و ذلك بسبب العروق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الحيوان المنوي يتسع و يتضخم،فالانتشار يقضي تمدّد و تبعثر أعضاء المادة المنتشرة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الحيوان المنوي في بادئ الأمر يكون غليظا كثيفا بالنسبة لنطفة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فعروقه أكثر تراصا و تراكما من عروق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إليه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تضطرب عروقه و تتسع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تتحرك و تتمدد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يعنيه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تنتشر و تختلط عروق النطفتين وفق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حالة البويضة،فهي في بادئ الأمر رقيقة،قليلة الكثافة بالنسبة للحيوان المنوي كما وصفها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المرأة صفراء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تلك العروق تستكمل امتدادها فور دخول الحيوان المنوي لأن الحديث شمل كلّ العروق في عملية الاضطراب كما أتى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إلى بعضها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هنا 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الانتشار تتصف باختلاط أجزاء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الأجزاء المتفرقة هي 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العروق هي عروق موجودة في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ذلك كله متحقق،فنفهم عندها أن إطلاق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البويضة المخصبة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العروق المختلطة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يتجلى لنا الإعجاز البلاغي للقرآن لأنه اختصر عدة معان في كلمتين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نود التعليق على التسمية التي أطلقها القرآن الكريم على البويضة المخصبة و نقارنها بالمصطلحات التي وضعها الأطباء لنرى أيهما مناسب أكثر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العلماء على البويضة التي يلقحها الحيوان المنوي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FERTILIZED OVUM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البويضة المخصبة بعد أن تتحد فيها نواتا الحيوان المنوي و البويضة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الموحدة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بالتالي فإن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تلقيح الحيوان المنوي للبويضة،كما أنها تشير إلى أن شكل البويضة مستدير نسبيا،و هذه التسمية غير مناسبة بتاتا؛ذلك أنها توحي إلى القارئ أن بويضة المرأة هي الأصل،و أن الحيوان المنوي لا يلعب إلا دورا هامشيا،أي دورا محفزا في تكوين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لتسمية الخلية الموحدة فهي لا تعكس ما يجري داخل البويضة المخصبة،و لا تشير إلى شكل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الشكل الخارجي للبويضة المخصبة، و تدل على حجمها،و تعكس العمليات التي تجري داخلها،ناهيك عن أنها تشير إلى حركة البويضة المخصبة؛فالنطفة تعني،كما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 من الماء،و بالتالي فإن هذه التسمية تشير إلى أن البويضة المخصبة صغيرة كقطرة الماء،و أنها مستديرة نسبيا كقطرة الماء،و أنها تنساب على سطح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هجرتها من المبيض إلى الرحم كما تنساب القطرة من الماء على السطح المائل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أنها مكونة من أعضاء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يعكس العمليات الداخلية التي تجري داخل البويضة من اختلاط الصبغيات فيما بينها، ناهيك أنه يعطي للحيوان المنوي نفس الأهمية التي يعطيها لبويضة المرأة،في إشارة إلى شراكة متساوية للذكر و الأنثى في تكوين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أيها القارئ الكريم</w:t>
      </w:r>
      <w:r>
        <w:rPr>
          <w:rFonts w:eastAsia="Amiri" w:cs="Amiri" w:ascii="Amiri" w:hAnsi="Amiri"/>
          <w:color w:val="111111"/>
          <w:sz w:val="28"/>
          <w:szCs w:val="28"/>
          <w:rtl w:val="true"/>
          <w:lang w:bidi="ar-SA"/>
        </w:rPr>
        <w:t>!!!.</w:t>
      </w:r>
      <w:bookmarkStart w:id="146" w:name="pg495_4599"/>
    </w:p>
    <w:p>
      <w:pPr>
        <w:pStyle w:val="Heading2"/>
        <w:numPr>
          <w:ilvl w:val="1"/>
          <w:numId w:val="1"/>
        </w:numPr>
        <w:rPr/>
      </w:pPr>
      <w:bookmarkStart w:id="147" w:name="__RefHeading___Toc4376756_211673320"/>
      <w:bookmarkStart w:id="148" w:name="_Toc54"/>
      <w:bookmarkEnd w:id="146"/>
      <w:bookmarkEnd w:id="147"/>
      <w:r>
        <w:rPr>
          <w:rtl w:val="true"/>
        </w:rPr>
        <w:t>اضطراب عروق النطفة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 فأخذ بيد امرأته،فأتى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تبدأ زمنيا قبل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عندها، و لكن وضعناها بعدها لكي تتضح الأمور للقارئ،و لأن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الذي رواه عبد اللّه بن بريدة رضي اللّه عنه جاء في توضيح ما حصل لامرأة ولدت غلاما أسود لا يشبه أحدا من أبويه،فشكّ زوجها في عفّتها و لكن برّأها الرسول صلّى اللّه عليه و سلّم من شكّ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العرق في الحديث هنا و في سائر الأحاديث الشريفة التي ذكرناها في هذا الكتاب يعني الصبغيات في المصطلح العلمي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يكشف لنا الحديث الشريف الذي رواه عبد اللّه بن بريدة النقاب عن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الاضطراب يحصل للعروق كلها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حان وقت 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الصفر في ولادة الجنين تحصل عند دخول الحيوان المنوي البويضة أي عند مشج و اختلاط النطفتين و ذلك لأن أجزاءه المتفرقة تتوحّد تحت جسم واحد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هذ المعنى؛فالنطفة التي يخلق منها الولد تشير إلى البويضة المخصبة و ذلك لأن النطف التي لم تخصّب لا تؤدي إلى تخلّق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الذكرية و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عروق أي صبغيات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العروق تضطرب أي تتحرك لحظة دخول الحيوان المنوي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تضرّب الشيء و 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و ماج، 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الارتعاد الاضطراب،و في حديث زيد بن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بهما ترعد فرائصهما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ترجف و تضطرب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 الحيوان المنوي و عروق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ترتجف وفقا 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هنا إلى أن عملية الاضطراب و الارتجاف هي عملية ذات طابع ارتدادي،أي أن أعضاء هذه العملية تتحرك و من ثمّ تعود أدراجها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عملية الاضطراب ليست مجرد عملية تحرك،كما أن أعضاء عملية الارتجاف تتحرك تحركا محدودا فهي تموج و تتحرك قليلا في مكانها و لا تتحرك كثيرا كالانتقال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تتم عملية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يدخل الحيوان المنوي البويضة تنقسم العروق الموجودة داخل نواة البويضة إلى جزءين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الميوزي الثاني </w:t>
      </w:r>
      <w:r>
        <w:rPr>
          <w:rFonts w:eastAsia="Times New Roman" w:cs="Times New Roman" w:ascii="Times New Roman" w:hAnsi="Times New Roman"/>
          <w:color w:val="111111"/>
          <w:sz w:val="28"/>
          <w:szCs w:val="28"/>
          <w:lang w:val="en-US" w:bidi="en-US"/>
        </w:rPr>
        <w:t>SECOND MEIOTIC DIVISION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8"/>
      </w:r>
      <w:r>
        <w:rPr>
          <w:rFonts w:ascii="Amiri" w:hAnsi="Amiri" w:eastAsia="Amiri" w:cs="Amiri"/>
          <w:color w:val="111111"/>
          <w:sz w:val="28"/>
          <w:sz w:val="28"/>
          <w:szCs w:val="28"/>
          <w:rtl w:val="true"/>
          <w:lang w:bidi="ar-SA"/>
        </w:rPr>
        <w:t>حيث ينزوي قسم من العروق في أحد جوانب البويضة بينما يواجه القسم الثاني عروق الحيوان المنوي التي دخلت البويضة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تمتد عروق نواة البويضة داخل النواة من خلال عملية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تخفف التكثف </w:t>
      </w:r>
      <w:r>
        <w:rPr>
          <w:rFonts w:eastAsia="Times New Roman" w:cs="Times New Roman" w:ascii="Times New Roman" w:hAnsi="Times New Roman"/>
          <w:color w:val="111111"/>
          <w:sz w:val="28"/>
          <w:szCs w:val="28"/>
          <w:lang w:val="en-US" w:bidi="en-US"/>
        </w:rPr>
        <w:t>DECONDENSATION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ذلك،فإن رأس الحيوان المنوي الذي يحتوي هو أيضا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متراص و متراكم يتضخم رأسه و تتسع و تمتد عروقه بداخله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يعقب ذلك تضاعف صبغيات كل من النواتين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تتقارب النواتان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التقاء النواتين يتفكك غشاؤهما النووي 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تنصهر النواتان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يعقب ذلك تكثّف صبغيات كل من النواتين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عملية التكثف تغلظ الصبغيات و يقصر طولها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عملية امتداد العروق و انقباضها على نفسها ما هي إلا عملية تموّج أي عملية تحرّك ارتدادي تماما كما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تحرك العروق في عملية الامتداد و الانقباض محدودة جدا؛ فالامتداد و الانقباض له مقدار لا تستطيع العروق أن تزيد عليه في الامتداد و لا أن تنقص منه في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ترتجف العروق لتحقق معنى الاضطراب و الارتعاد الذي ورد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عملية الاضطراب تأتي زمنيا بعد عملية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عملية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تقدير شبه الجنين،و ذلك لأن العروق تستعد لعملية التقدير بسؤال اللّه عزّ و جلّ أن يجعل الشبه 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الاستعداد لعملية التقدير يكون بامتداد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ليتاح لها أن تضاعف صبغياتها فتكون مؤهلة لعملية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بانقباض العروق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لكي يتاح 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 أن آي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4"/>
      </w:r>
      <w:r>
        <w:rPr>
          <w:rFonts w:ascii="Amiri" w:hAnsi="Amiri" w:eastAsia="Amiri" w:cs="Amiri"/>
          <w:color w:val="111111"/>
          <w:sz w:val="28"/>
          <w:sz w:val="28"/>
          <w:szCs w:val="28"/>
          <w:rtl w:val="true"/>
          <w:lang w:bidi="ar-SA"/>
        </w:rPr>
        <w:t xml:space="preserve">التي يبلغ طولها حوالي مترين أن تعبّا داخل نواة خلية واحدة لا يزيد قطرها عن ستة ميكرون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المتتبّع و المستقرئ للنصوص القرآنية و الحديثية يدرك مدى عظمة الإعجاز الإسلامي في الإخبار عن الأمور العلمية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فالآيات الكريمة و الأحاديث الشريفة توضح لنا الصورة التي تكون عليها العروق و المسار الذي تتبعه، و هو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كثافة الحيوان المنوي بالنسبة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الحيوان المنوي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 نواتي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نواتي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التكلم عن أشياء موجودة داخل مكان مغلق و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داخل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أشياء صغيرة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البويضة و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داخل ذلك المكان يسترعي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عمليات لتلك الأشياء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كاختلاط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إخباري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أعضاء متخفّية داخل تلك الأجزاء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من قوة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تحرك تلك الأعضاء الصغيرة المتخفية أمر 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طبيعة التحرك لأعضاء تلك الأشياء الصغيرة المتخفية فهو أمر يبهر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فإن توقيت التحرك المحدود للأعضاء الصغيرة المتخفية بدقة متناهية أمر لا يصدقه عقل إلا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ربانيا،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كشوفا علمية لمجمع علمي منعقد لسنين مستمرة،و مزود بتقنيات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الثاني تكشّف في عصرنا هذا،و الاحتمال الأول قد أشير إليه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ظل من الأمية مسيطر،فاعتبروا يا أولي الأبصار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لهذا الغرض تعليقنا في الملحق المرفق في آخر هذا الكتاب</w:t>
      </w:r>
      <w:r>
        <w:rPr>
          <w:rFonts w:eastAsia="Amiri" w:cs="Amiri" w:ascii="Amiri" w:hAnsi="Amiri"/>
          <w:color w:val="111111"/>
          <w:sz w:val="28"/>
          <w:szCs w:val="28"/>
          <w:rtl w:val="true"/>
          <w:lang w:bidi="ar-SA"/>
        </w:rPr>
        <w:t>.</w:t>
      </w:r>
      <w:bookmarkStart w:id="149" w:name="pg495_4603"/>
    </w:p>
    <w:p>
      <w:pPr>
        <w:pStyle w:val="Heading2"/>
        <w:numPr>
          <w:ilvl w:val="1"/>
          <w:numId w:val="1"/>
        </w:numPr>
        <w:rPr/>
      </w:pPr>
      <w:bookmarkStart w:id="150" w:name="__RefHeading___Toc4376758_211673320"/>
      <w:bookmarkStart w:id="151" w:name="_Toc55"/>
      <w:bookmarkEnd w:id="149"/>
      <w:bookmarkEnd w:id="150"/>
      <w:r>
        <w:rPr>
          <w:rtl w:val="true"/>
        </w:rPr>
        <w:t>انفلاق النطفة و الازدواجية في التركيب</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 في البداية التعليق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ابن كثير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عبّروا عن هذا و هذا بعبارات كلها متقاربة مؤدية للمعنى،فمن قائل يخرج الدجاجة من البيضة 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القرطبي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البشر الحي من النطفة الميتة،و النطفة الميتة من البشر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مسلم 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نفس الكلام في مراجع عديدة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أخذنا بمجموع التفاسير المذكورة السابقة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القطع الصغيرة من جسم الإنسان و نواتها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الحبّ أي النطف</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يخرج البشر الحي من النطفة الميتة،و مخرج النطفة الميتة من البشر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الدهشة تمتلك من يتدبر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سمة كونية عامة يمتاز بها عالم النبات و الحيوان و الإنسان،فالفلق سمة عامة لكلّ خلاياهم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 أو الجسدية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إليه العلم الكوني،و كما تدل عليه صياغة الآية الكريمة،فاللفظ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جاء على إطلاقه و لا يقيّد سمة الفلق لجنس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البويضة بعد تخصيبها من الحيوان المنوي تنفلق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جزءين مصداقا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الانفلاق يحصل أيضا لنواة البويضة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صبغيات النطفة المخصبة تمتد و من ثمّ تتضاعف صبغياتها و من ثمّ تنقبض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يعقب ذلك أن تصطفّ العروق و هي مؤلّفة من زوج من الحبال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كروماتيد </w:t>
      </w:r>
      <w:r>
        <w:rPr>
          <w:rFonts w:eastAsia="Times New Roman" w:cs="Times New Roman" w:ascii="Times New Roman" w:hAnsi="Times New Roman"/>
          <w:color w:val="111111"/>
          <w:sz w:val="28"/>
          <w:szCs w:val="28"/>
          <w:lang w:val="en-US" w:bidi="en-US"/>
        </w:rPr>
        <w:t>CHROMATIDS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منتظم عند خط استواء النطفة،و يتصل كل زوج من حبال الكروماتيد بقسيمة مركزية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سنترومر </w:t>
      </w:r>
      <w:r>
        <w:rPr>
          <w:rFonts w:eastAsia="Times New Roman" w:cs="Times New Roman" w:ascii="Times New Roman" w:hAnsi="Times New Roman"/>
          <w:color w:val="111111"/>
          <w:sz w:val="28"/>
          <w:szCs w:val="28"/>
          <w:lang w:val="en-US" w:bidi="en-US"/>
        </w:rPr>
        <w:t>CENTROMERE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ذلك يتألف القسم المركزي للنطفة من زوج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سنتريول </w:t>
      </w:r>
      <w:r>
        <w:rPr>
          <w:rFonts w:eastAsia="Times New Roman" w:cs="Times New Roman" w:ascii="Times New Roman" w:hAnsi="Times New Roman"/>
          <w:color w:val="111111"/>
          <w:sz w:val="28"/>
          <w:szCs w:val="28"/>
          <w:lang w:val="en-US" w:bidi="en-US"/>
        </w:rPr>
        <w:t>CENTRIOLES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يتباعدان بحيث يتجه كل سنتريول في اتجاه أحد قطبي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اصطفاف العروق عند خط استواء النطفة تمتد خيوط شعاعية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قسيمات النطفة المركزية </w:t>
      </w:r>
      <w:r>
        <w:rPr>
          <w:rFonts w:eastAsia="Times New Roman" w:cs="Times New Roman" w:ascii="Times New Roman" w:hAnsi="Times New Roman"/>
          <w:color w:val="111111"/>
          <w:sz w:val="28"/>
          <w:szCs w:val="28"/>
          <w:lang w:val="en-US" w:bidi="en-US"/>
        </w:rPr>
        <w:t>CENTRIOLES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القسيمات المركزية للصبغيات </w:t>
      </w:r>
      <w:r>
        <w:rPr>
          <w:rFonts w:eastAsia="Times New Roman" w:cs="Times New Roman" w:ascii="Times New Roman" w:hAnsi="Times New Roman"/>
          <w:color w:val="111111"/>
          <w:sz w:val="28"/>
          <w:szCs w:val="28"/>
          <w:lang w:val="en-US" w:bidi="en-US"/>
        </w:rPr>
        <w:t>CENTROMERES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تؤلف ما يسمى بخيوط 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ذلك أن ينقسم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سنترومر </w:t>
      </w:r>
      <w:r>
        <w:rPr>
          <w:rFonts w:eastAsia="Times New Roman" w:cs="Times New Roman" w:ascii="Times New Roman" w:hAnsi="Times New Roman"/>
          <w:color w:val="111111"/>
          <w:sz w:val="28"/>
          <w:szCs w:val="28"/>
          <w:lang w:val="en-US" w:bidi="en-US"/>
        </w:rPr>
        <w:t>CENTROMERE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اثنين بحيث تنفصل الحبال الشقيقة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الكروماتيد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حبال مستقلة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تنكمش خيوط المغزل نحو قطبي النطفة فتنجذب الحبال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معها بحيث يجتمع في النهاية عند كل قطب من النطفة عدد متساو من الحبال، و بذلك تنفصل نواة النطفة إلى نواتين 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ذلك أن ينقسم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الهلام الخلوي للبويضة </w:t>
      </w:r>
      <w:r>
        <w:rPr>
          <w:rFonts w:eastAsia="Times New Roman" w:cs="Times New Roman" w:ascii="Times New Roman" w:hAnsi="Times New Roman"/>
          <w:color w:val="111111"/>
          <w:sz w:val="28"/>
          <w:szCs w:val="28"/>
          <w:lang w:val="en-US" w:bidi="en-US"/>
        </w:rPr>
        <w:t>CYTOPLASM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جزءين مستقلين </w:t>
      </w:r>
      <w:r>
        <w:rPr>
          <w:rStyle w:val="FootnoteAnchor"/>
          <w:rtl w:val="true"/>
        </w:rPr>
        <w:footnoteReference w:id="231"/>
      </w:r>
      <w:r>
        <w:rPr>
          <w:rFonts w:ascii="Amiri" w:hAnsi="Amiri" w:eastAsia="Amiri" w:cs="Amiri"/>
          <w:color w:val="111111"/>
          <w:sz w:val="28"/>
          <w:sz w:val="28"/>
          <w:szCs w:val="28"/>
          <w:rtl w:val="true"/>
          <w:lang w:bidi="ar-SA"/>
        </w:rPr>
        <w:t>يحتوي كل منها على نواة،و بذلك تنفلق النطفة إلى خليتين محدثة ما يسمى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الانفلاق الفتيلي </w:t>
      </w:r>
      <w:r>
        <w:rPr>
          <w:rFonts w:eastAsia="Times New Roman" w:cs="Times New Roman" w:ascii="Times New Roman" w:hAnsi="Times New Roman"/>
          <w:color w:val="111111"/>
          <w:sz w:val="28"/>
          <w:szCs w:val="28"/>
          <w:lang w:val="en-US" w:bidi="en-US"/>
        </w:rPr>
        <w:t>MITOTIC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يتحقق الانفلاق للنطفة على وجه عام و لنواتها على وجه خاص كما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عملية الانفلاق التي تحدّثنا عنها و التي تحدث للنطفة و لنواتها هي التي سوف تؤدي إلى خلق شيء حي،كما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هذا المعنى يؤيده تفسير ابن كثير و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البشر الحي من النطفة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بداية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هذه العملية لما نشأ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التي ستؤلف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فإن الوحي السماوي قد سبق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بريفوست و دوماس </w:t>
      </w:r>
      <w:r>
        <w:rPr>
          <w:rFonts w:eastAsia="Times New Roman" w:cs="Times New Roman" w:ascii="Times New Roman" w:hAnsi="Times New Roman"/>
          <w:color w:val="111111"/>
          <w:sz w:val="28"/>
          <w:szCs w:val="28"/>
          <w:lang w:val="en-US" w:bidi="en-US"/>
        </w:rPr>
        <w:t>PREVOST AND DUMAS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وصف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البويضة </w:t>
      </w:r>
      <w:r>
        <w:rPr>
          <w:rFonts w:eastAsia="Times New Roman" w:cs="Times New Roman" w:ascii="Times New Roman" w:hAnsi="Times New Roman"/>
          <w:color w:val="111111"/>
          <w:sz w:val="28"/>
          <w:szCs w:val="28"/>
          <w:lang w:val="en-US" w:bidi="en-US"/>
        </w:rPr>
        <w:t>CLEAVAGE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ولف </w:t>
      </w:r>
      <w:r>
        <w:rPr>
          <w:rFonts w:eastAsia="Times New Roman" w:cs="Times New Roman" w:ascii="Times New Roman" w:hAnsi="Times New Roman"/>
          <w:color w:val="111111"/>
          <w:sz w:val="28"/>
          <w:szCs w:val="28"/>
          <w:lang w:val="en-US" w:bidi="en-US"/>
        </w:rPr>
        <w:t>WOLFF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الكرويات تنفلق لتؤلف طبقات من الخلايا يتخلق منها الجنين،و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بندن </w:t>
      </w:r>
      <w:r>
        <w:rPr>
          <w:rFonts w:eastAsia="Times New Roman" w:cs="Times New Roman" w:ascii="Times New Roman" w:hAnsi="Times New Roman"/>
          <w:color w:val="111111"/>
          <w:sz w:val="28"/>
          <w:szCs w:val="28"/>
          <w:lang w:val="en-US" w:bidi="en-US"/>
        </w:rPr>
        <w:t>VON BENEDEN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 ظاهرة الانقسام الاختزالي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انقسام نواة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تعليقا على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تطور النطفة يمكننا تسجيل هذه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نطفة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خلال هجرتها من الجهة الظاهرة من الخصية إلى الجهة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تنفلق إلى جزءين،و كل جزء من هذين الجزءين ينفلق إلى جزءين آخرين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خلايا نطفة المرأة قبيل تلقيحها من قبل الحيوان المنوي،تنقسم إلى جزءين بعد أن تسقط من المبيض داخل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نصف خلايا النطفة تنزوي في جسم صغير معلّق بالنطفة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 القطبي </w:t>
      </w:r>
      <w:r>
        <w:rPr>
          <w:rFonts w:eastAsia="Times New Roman" w:cs="Times New Roman" w:ascii="Times New Roman" w:hAnsi="Times New Roman"/>
          <w:color w:val="111111"/>
          <w:sz w:val="28"/>
          <w:szCs w:val="28"/>
          <w:lang w:val="en-US" w:bidi="en-US"/>
        </w:rPr>
        <w:t>POLAR BODY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يبقى النصف الثاني في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ينصهر النصف الثاني من نواة نطفة المرأة مع رأس الحيوان المنوي، يبدأ انفلاق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نطفة الأمشاج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فالنطفة الحاصلة تنفلق إلى جزءين،و هذان الجزآن ينقسم كل واحد منهما إلى جزءين آخرين،و يتم هذا الانفلاق في كل من الأجزاء اللاحقة،فتسمى النطفة عند ما تصبح مكونة من ثمانية خلايا باللغة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بالتوتة </w:t>
      </w:r>
      <w:r>
        <w:rPr>
          <w:rFonts w:eastAsia="Times New Roman" w:cs="Times New Roman" w:ascii="Times New Roman" w:hAnsi="Times New Roman"/>
          <w:color w:val="111111"/>
          <w:sz w:val="28"/>
          <w:szCs w:val="28"/>
          <w:lang w:val="en-US" w:bidi="en-US"/>
        </w:rPr>
        <w:t>MORULA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تدخل نطفة الأمشاج في الرحم،تنقسم الخلايا الناتجة من الانفلاق 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سوف يؤدي إلى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سوف يؤدي إلى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المشيمة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يسمى كتلة الخلايا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فالنقاط الخمس التي ذكرناها أعلاه تؤكّد إخبار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أربعة عشر قرنا بأنه يفلق النواة 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التصريح تؤكده الآية الكريمة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الآية الأخيرة عامة في معناها أكثر و تشمل و تظهر حقائق أكثر؛فكل شيء مكوّن من زوجين سواء انفلق أم لم ينفلق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مؤلّف من رجل 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من نطفة 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نطفة 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نطفة الرجل تنقسم إلى جزءين،و نطفة المرأة تنقسم إلى جزءين و نطفة الأمشاج تنقسم إلى جزءين و كل جزء منها ينقسم إلى جزءين،و مجموعة السلالات التي تؤلف النطفة بعد أن تقع في رحم المرأة تنقسم إلى جزءين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نواة الخلية العادية سواء عند المرأة أو عند الرجل مؤلفة من ثلاثة و عشرين زوجا من الكروموزومات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تحدد فيما بعد شكل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اثنتين من هذه الصبغيات متعلقة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يحتوى الصبغ على حلزون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الحمض النووي الرئيسي </w:t>
      </w:r>
      <w:r>
        <w:rPr>
          <w:rFonts w:eastAsia="Times New Roman" w:cs="Times New Roman" w:ascii="Times New Roman" w:hAnsi="Times New Roman"/>
          <w:color w:val="111111"/>
          <w:sz w:val="28"/>
          <w:szCs w:val="28"/>
          <w:lang w:val="en-US" w:bidi="en-US"/>
        </w:rPr>
        <w:t>D N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الحلزون مزدوج التركيب أي أنه مؤلف من سلسلتين من الحبيبات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السلسلتين مصنوع من مجموعة من الجزئيات،و كل مجموعة من السلسلة الأولى تتحد مع مجموعة أخرى من السلسلة الثانية على شكل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التعبير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و وَ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هذان التعبيران للدلالة على أن الأزواج موجودة في جسم الإنسان،و أضاف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يَعْلَمُونَ للتلميح إلى أن الكثير من الأزواج لم تكتشف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المعاصرين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يكتشفوا تلك الأزواج التي توصّل إليها العلم الآن،و لا ندري ما ذا سيكتشف العلم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أن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الَّذِي خَلَقَ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تحصرا الأزواج في الإنسان فقط، و هذا ما برهنه العلم أيضا فالحيوان من زوجين،و النبات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نطفها </w:t>
      </w:r>
      <w:r>
        <w:rPr>
          <w:rFonts w:eastAsia="Times New Roman" w:cs="Times New Roman" w:ascii="Times New Roman" w:hAnsi="Times New Roman"/>
          <w:color w:val="111111"/>
          <w:sz w:val="28"/>
          <w:szCs w:val="28"/>
          <w:lang w:val="en-US" w:bidi="en-US"/>
        </w:rPr>
        <w:t>POLLEN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هذه السلاسل تتكون من أربع قواعد نيتروجينية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آدنين،غوانين،سايتوزين،و ثايمين، </w:t>
      </w:r>
      <w:r>
        <w:rPr>
          <w:rFonts w:eastAsia="Times New Roman" w:cs="Times New Roman" w:ascii="Times New Roman" w:hAnsi="Times New Roman"/>
          <w:color w:val="111111"/>
          <w:sz w:val="28"/>
          <w:szCs w:val="28"/>
          <w:lang w:val="en-US" w:bidi="en-US"/>
        </w:rPr>
        <w:t>ADENINE,GUANINE,CYTOSINE, THYMINE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هذه القواعد جاءت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فالآدنين دائما يتزاوج مع الثائمين، و الغوانين دائما يتزاوج مع السايتوزين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أبدا أن يتزاوج الآدنين مع الغوانين،و لا الغوانين مع الثائمين،و لا السايتوزين مع الآدنين،و لا الثائمين مع السايتوزين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كل واحد من هذه القواعد الأربعة يتصل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السكريات الناقصة الأوكسيجين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DEOXY RIBOSE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السكر يتصل بجزئي من الفوسفات ليكون أيضا زوجا،لا يبتعد عنه،و لا ينفصل منه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اليسار يوضح هذا الكلام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52" w:name="pg495_4613"/>
    </w:p>
    <w:p>
      <w:pPr>
        <w:pStyle w:val="Heading2"/>
        <w:numPr>
          <w:ilvl w:val="1"/>
          <w:numId w:val="1"/>
        </w:numPr>
        <w:rPr/>
      </w:pPr>
      <w:bookmarkStart w:id="153" w:name="__RefHeading___Toc4376760_211673320"/>
      <w:bookmarkStart w:id="154" w:name="_Toc56"/>
      <w:bookmarkEnd w:id="152"/>
      <w:bookmarkEnd w:id="153"/>
      <w:r>
        <w:rPr>
          <w:rtl w:val="true"/>
        </w:rPr>
        <w:t>وقوع النطفة في الرّحم</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يخبرنا بأن النطفة تقع في الرحم،و قد يعتقد البعض أن الإشارة الظاهرة من قبل رسول اللّه صلّى اللّه عليه و سلّم لا تحتوي إعجاز إخباريا و لكنه اعتقاد مجانب للصواب،فوقوع النطفة في الرحم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إعجاز علمي لأن وقوع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خلال دقائق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ثوان معدودة على وجه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حجم الكرة الجرثومية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حينها 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وقوع النطفة في الرحم ظاهرة يصعب التنبؤ بها إلا إذا وجد شخص يترقّب الأحداث داخل الرحم بواسطة مجاهر إلكترونية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قد يظنّ عالم الأجنة أن النطفة تتدحرج بدلا من أن تقع في الرحم،أو أنّ الرحم يفرزها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بطانة الرحم تلفظها بعد أن كانت موجودة كاملة في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تبقى على سطحه و تتخلّق بدلا من أن تهاجر من مكان آخر إلى الرحم،لذلك كان حديث رسول اللّه صلّى اللّه عليه و سلّم بمثابة إعجاز إخباري</w:t>
      </w:r>
      <w:r>
        <w:rPr>
          <w:rFonts w:eastAsia="Amiri" w:cs="Amiri" w:ascii="Amiri" w:hAnsi="Amiri"/>
          <w:color w:val="111111"/>
          <w:sz w:val="28"/>
          <w:szCs w:val="28"/>
          <w:rtl w:val="true"/>
          <w:lang w:bidi="ar-SA"/>
        </w:rPr>
        <w:t>.</w:t>
      </w:r>
      <w:bookmarkStart w:id="155" w:name="pg495_4615"/>
    </w:p>
    <w:p>
      <w:pPr>
        <w:pStyle w:val="Heading2"/>
        <w:numPr>
          <w:ilvl w:val="1"/>
          <w:numId w:val="1"/>
        </w:numPr>
        <w:rPr/>
      </w:pPr>
      <w:bookmarkStart w:id="156" w:name="__RefHeading___Toc4376762_211673320"/>
      <w:bookmarkStart w:id="157" w:name="_Toc57"/>
      <w:bookmarkEnd w:id="155"/>
      <w:bookmarkEnd w:id="156"/>
      <w:r>
        <w:rPr>
          <w:rtl w:val="true"/>
        </w:rPr>
        <w:t>القرار المكين</w:t>
      </w:r>
      <w:bookmarkEnd w:id="157"/>
    </w:p>
    <w:p>
      <w:pPr>
        <w:pStyle w:val="Heading3"/>
        <w:numPr>
          <w:ilvl w:val="2"/>
          <w:numId w:val="1"/>
        </w:numPr>
        <w:rPr/>
      </w:pPr>
      <w:bookmarkStart w:id="158" w:name="__RefHeading___Toc4376764_211673320"/>
      <w:bookmarkStart w:id="159" w:name="_Toc58"/>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النص السابق أن النطفة تقع في الرحم،ترى ما صفة هذا الرحم؟ و كيف سيستقبلها؟إن النص التالي سوف يجيب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تتضمن وصفا لعلاقتين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الرحم بالجنين و علاقة الرحم بجسم الأم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376766_211673320"/>
      <w:bookmarkStart w:id="161" w:name="_Toc59"/>
      <w:bookmarkEnd w:id="160"/>
      <w:r>
        <w:rPr>
          <w:rtl w:val="true"/>
        </w:rPr>
        <w:t>أ</w:t>
      </w:r>
      <w:r>
        <w:rPr>
          <w:rtl w:val="true"/>
        </w:rPr>
        <w:t>-</w:t>
      </w:r>
      <w:r>
        <w:rPr>
          <w:rtl w:val="true"/>
        </w:rPr>
        <w:t>بالنسبة لعلاقة الرحم بالجنين</w:t>
      </w:r>
      <w:r>
        <w:rPr>
          <w:rtl w:val="true"/>
        </w:rPr>
        <w:t>:</w:t>
      </w:r>
      <w:bookmarkEnd w:id="161"/>
    </w:p>
    <w:p>
      <w:pPr>
        <w:pStyle w:val="BookText"/>
        <w:rPr/>
      </w:pPr>
      <w:r>
        <w:rPr>
          <w:rFonts w:ascii="Amiri" w:hAnsi="Amiri" w:eastAsia="Amiri" w:cs="Amiri"/>
          <w:color w:val="111111"/>
          <w:sz w:val="28"/>
          <w:sz w:val="28"/>
          <w:szCs w:val="28"/>
          <w:rtl w:val="true"/>
          <w:lang w:bidi="ar-SA"/>
        </w:rPr>
        <w:t>فقد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و لم يقل ثم جعلناه في مكان،لما ذا؟لأن كلمة قرار لا تشير إلى مجرد مكان فحسب و لكن تشير إلى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تعني أن الرحم بمثابة مكان آمن لاستقرار الجنين </w:t>
      </w:r>
      <w:r>
        <w:rPr>
          <w:rStyle w:val="FootnoteAnchor"/>
          <w:rtl w:val="true"/>
        </w:rPr>
        <w:footnoteReference w:id="233"/>
      </w:r>
      <w:r>
        <w:rPr>
          <w:rFonts w:ascii="Amiri" w:hAnsi="Amiri" w:eastAsia="Amiri" w:cs="Amiri"/>
          <w:color w:val="111111"/>
          <w:sz w:val="28"/>
          <w:sz w:val="28"/>
          <w:szCs w:val="28"/>
          <w:rtl w:val="true"/>
          <w:lang w:bidi="ar-SA"/>
        </w:rPr>
        <w:t xml:space="preserve">و راحته،فهو بمثابة مكان سكن للنطفة،جاء في لسان العرب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القرار و القرارة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مطمئنا فحسب،و لكن في غاية الاطمئنان،جاء في تفسير الألوسي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أي مستقر و هو في الأصل مصدر من قرّ يقرّ قرارا بمعنى ثبت ثبوتا، و أطلق على ذلك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مكين في اللغة العربية بمعنى ثابت،راسخ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المكنة إنما هي بمعنى التّمكّن مثل الطّلبة بمعنى التّطلّب و التّبعة بمعنى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لذو مكنة من السلطان،فسمي موضع الطير مكنة لتمكّنه فيه؛ و تمكّن كمكن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من القرآن أن كلمة مكين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ثابت،متمكن بقوة هو معنى الآية فَلَمّا كَلَّمَهُ قالَ إِنَّكَ الْيَوْمَ لَدَيْنا مَكِينٌ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مكين على وزن فعيل،و هذه الصيغة للمبالغة كخليق من خلق،جاء في 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خليقة ذات جسم 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خليق إذا تم خلقه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الكلام السابق نفهم أن مكين في هذا المقام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التمكّن، و الرساخة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الثبوت هو للنطفة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أي متمكن مع أن التمكن وصف ذي المكان و هو النطفة هنا على سبيل المجاز كما يقال طريق سائر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النطفة متمكنة و ثابتة بقوّة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نعلم جميعا أنّ من طبيعة الجسم أن يطرد أيّ جسم خارجي،و لكن ما يحصل هو أن الرحم يتهيّأ لاستقبال النطفة من جراء الهورمونات التي يفرزها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النطفة تحوي موادّ تؤثر على جهاز المناعة عند المرأة فتضعفه، و بذلك يصبح الرحم بمثابة قرار لها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من وظائف الرحم أن يمكّن الجنين من مواصلة نموّه،فالرحم يستطيع أن يكبر آلاف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بازدياد مقداره حوالي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بذلك يتكيف مع حجم الجنين في مختلف مراحله، و نتيجة هرمون البروجسترون </w:t>
      </w:r>
      <w:r>
        <w:rPr>
          <w:rStyle w:val="FootnoteAnchor"/>
          <w:rtl w:val="true"/>
        </w:rPr>
        <w:footnoteReference w:id="241"/>
      </w:r>
      <w:r>
        <w:rPr>
          <w:rFonts w:ascii="Amiri" w:hAnsi="Amiri" w:eastAsia="Amiri" w:cs="Amiri"/>
          <w:color w:val="111111"/>
          <w:sz w:val="28"/>
          <w:sz w:val="28"/>
          <w:szCs w:val="28"/>
          <w:rtl w:val="true"/>
          <w:lang w:bidi="ar-SA"/>
        </w:rPr>
        <w:t>تكون تقلّصاته متئدة وقورة بحيث لا تؤذي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مكان أكثر سكونا من هذا المكان؟</w:t>
      </w:r>
      <w:r>
        <w:rPr>
          <w:rFonts w:eastAsia="Amiri" w:cs="Amiri" w:ascii="Amiri" w:hAnsi="Amiri"/>
          <w:color w:val="111111"/>
          <w:sz w:val="28"/>
          <w:szCs w:val="28"/>
          <w:rtl w:val="true"/>
          <w:lang w:bidi="ar-SA"/>
        </w:rPr>
        <w:t>.).</w:t>
      </w:r>
      <w:bookmarkStart w:id="162" w:name="pg495_4619"/>
    </w:p>
    <w:p>
      <w:pPr>
        <w:pStyle w:val="Heading3"/>
        <w:numPr>
          <w:ilvl w:val="2"/>
          <w:numId w:val="1"/>
        </w:numPr>
        <w:rPr/>
      </w:pPr>
      <w:bookmarkStart w:id="163" w:name="__RefHeading___Toc4376768_211673320"/>
      <w:bookmarkStart w:id="164" w:name="_Toc60"/>
      <w:bookmarkEnd w:id="162"/>
      <w:bookmarkEnd w:id="163"/>
      <w:r>
        <w:rPr>
          <w:rtl w:val="true"/>
        </w:rPr>
        <w:t>ب</w:t>
      </w:r>
      <w:r>
        <w:rPr>
          <w:rtl w:val="true"/>
        </w:rPr>
        <w:t>-</w:t>
      </w:r>
      <w:r>
        <w:rPr>
          <w:rtl w:val="true"/>
        </w:rPr>
        <w:t>و أما بالنسبة لعلاقة الرحم بجسم المرأة</w:t>
      </w:r>
      <w:r>
        <w:rPr>
          <w:rtl w:val="true"/>
        </w:rPr>
        <w:t>:</w:t>
      </w:r>
      <w:bookmarkEnd w:id="164"/>
    </w:p>
    <w:p>
      <w:pPr>
        <w:pStyle w:val="BookText"/>
        <w:rPr/>
      </w:pPr>
      <w:r>
        <w:rPr>
          <w:rFonts w:ascii="Amiri" w:hAnsi="Amiri" w:eastAsia="Amiri" w:cs="Amiri"/>
          <w:color w:val="111111"/>
          <w:sz w:val="28"/>
          <w:sz w:val="28"/>
          <w:szCs w:val="28"/>
          <w:rtl w:val="true"/>
          <w:lang w:bidi="ar-SA"/>
        </w:rPr>
        <w:t>فالآية تفيد بأن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 الأمشاج التي انقسمت إلى عدة خلايا و التي تسمّى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تستقر في مكان 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السمرقندي </w:t>
      </w:r>
      <w:r>
        <w:rPr>
          <w:rStyle w:val="FootnoteAnchor"/>
          <w:rtl w:val="true"/>
        </w:rPr>
        <w:footnoteReference w:id="242"/>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مكان حريز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أبي السعود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أي مستقر و هو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الألوسي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نفسها متمكنة، و معنى تمكنها أنها لا تنفصل لثقل حملها أولا تمجّ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كناية عن جعل النطفة محرزة مصونة و هو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الصورة التشريحية لهذه المنطقة يتبين لنا مدى صدق هذه الحقيقة من خلال ملحوظات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اعتبار الرحم من الوجهة الفراغية في منتصف الجسم تماما طولا و عرضا و عمقا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يصعب الوصول إليه و يعتبر محميا بما فيه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بالرحم تصفيح عظمي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هنا إلى أن حوض المرأة أوسع و أقصر من حوض الرجل،و بذلك يكون له دور أكمل في الدفاع عن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الرحم كثير من الأربطة و العضلات و هي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أربطة كاذبة، و أربطة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الأربطة الكاذبة سميت كذلك لأنها مكوّنة من انعطافات بروتينية،و ليس لها صفاقات و لا عضلات،غير أنها تساهم مساهمة فعّالة في حفظ الرحم في محله، و هذه الأربطة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المكوّن من انعطاف بريتوني بالحوض،و يتصل بجسم الرحم من الأمام و الجزء الأكبر من السطح الخلفي للرحم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المبيضي الرحمي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يربط بين المبيض و الرحم و يثبّت كلاّ منهما بالآخر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بالمثانة من الأمام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المستقيمي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من الخلف بالمستقيم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الأربطة الحقيقية مكوّنة من صفاقات و عضلات،و هذه الأربطة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المبروم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يتصل من جهة بقرن الرحم من كل جانب، و من جهة ثانية بحبل الزهرة الواقع على عظم العانة،و يثبّت الرحم من الجهة الأمامية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العجزي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بعظام العجز من الخلف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الحامل للمبيض و الرباط المبيضي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يثبّتان الرحم من جانبيه الأيمن و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الرباط العاني الرحمي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و المثانة و عظم العانة من الأمام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الوحشي لعنق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من جانبيه الأيمن و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توازنا ثابتا بين الضغوطات المتولدة نتيجة عضلات الحجاب الحاجز و عضلات جدار البطن التي تدفع بالرحم إلى الأسفل و بين تقلّص عضلات العجّان التي تدفع بالرحم إلى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هو عضو عضلي أجوف ذو جدار ثخين و متين،سمكه سنتيمتران و نصف،مكوّن من ثلاث طبقات،أولها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البروتينية </w:t>
      </w:r>
      <w:r>
        <w:rPr>
          <w:rFonts w:eastAsia="Times New Roman" w:cs="Times New Roman" w:ascii="Times New Roman" w:hAnsi="Times New Roman"/>
          <w:color w:val="111111"/>
          <w:sz w:val="28"/>
          <w:szCs w:val="28"/>
          <w:lang w:val="en-US" w:bidi="en-US"/>
        </w:rPr>
        <w:t>PERIMETRIUM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تغطي الرحم،و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العضلية </w:t>
      </w:r>
      <w:r>
        <w:rPr>
          <w:rFonts w:eastAsia="Times New Roman" w:cs="Times New Roman" w:ascii="Times New Roman" w:hAnsi="Times New Roman"/>
          <w:color w:val="111111"/>
          <w:sz w:val="28"/>
          <w:szCs w:val="28"/>
          <w:lang w:val="en-US" w:bidi="en-US"/>
        </w:rPr>
        <w:t>MYOMETRIUM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المخاطية </w:t>
      </w:r>
      <w:r>
        <w:rPr>
          <w:rFonts w:eastAsia="Times New Roman" w:cs="Times New Roman" w:ascii="Times New Roman" w:hAnsi="Times New Roman"/>
          <w:color w:val="111111"/>
          <w:sz w:val="28"/>
          <w:szCs w:val="28"/>
          <w:lang w:val="en-US" w:bidi="en-US"/>
        </w:rPr>
        <w:t>ENDOMETRIUM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الغشاء المبطن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أبعاد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تشير إلى كثير من الصفات الغيبية الدقيقة للرحم و للنطفة على وجه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يتبيّن لنا الإعجاز العلمي الكامن وراء استعمال هذه الكلمة</w:t>
      </w:r>
      <w:r>
        <w:rPr>
          <w:rFonts w:eastAsia="Amiri" w:cs="Amiri" w:ascii="Amiri" w:hAnsi="Amiri"/>
          <w:color w:val="111111"/>
          <w:sz w:val="28"/>
          <w:szCs w:val="28"/>
          <w:rtl w:val="true"/>
          <w:lang w:bidi="ar-SA"/>
        </w:rPr>
        <w:t>.</w:t>
      </w:r>
      <w:bookmarkStart w:id="165" w:name="pg495_4624"/>
    </w:p>
    <w:p>
      <w:pPr>
        <w:pStyle w:val="Heading2"/>
        <w:numPr>
          <w:ilvl w:val="1"/>
          <w:numId w:val="1"/>
        </w:numPr>
        <w:rPr/>
      </w:pPr>
      <w:bookmarkStart w:id="166" w:name="__RefHeading___Toc4376770_211673320"/>
      <w:bookmarkStart w:id="167" w:name="_Toc61"/>
      <w:bookmarkEnd w:id="165"/>
      <w:bookmarkEnd w:id="166"/>
      <w:r>
        <w:rPr>
          <w:rtl w:val="true"/>
        </w:rPr>
        <w:t>ازدياد الأرحام و غيضها</w:t>
      </w:r>
      <w:bookmarkEnd w:id="167"/>
    </w:p>
    <w:p>
      <w:pPr>
        <w:pStyle w:val="Heading3"/>
        <w:numPr>
          <w:ilvl w:val="2"/>
          <w:numId w:val="1"/>
        </w:numPr>
        <w:rPr/>
      </w:pPr>
      <w:bookmarkStart w:id="168" w:name="__RefHeading___Toc4376772_211673320"/>
      <w:bookmarkStart w:id="169" w:name="_Toc62"/>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 يعرف، فإذا كان ذلك فأمسكي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 لتقعد أيام أقرائها،ثم لتغتسل،ثم لتستثفر بثوب،و لتصلّ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فاطمة بنت أبي حبيش فلتمسك كل شهر عدد أيام أقرائها ثم تغتسل و تحتشي و تستثفر و تنظّف ثم تطهّر عند كل صلاة و تصلي،فإنما ذلك ركضة من الشيطان،أو عرق انقطع،أو داء 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الكلمتان الأساسيتان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الصعب فهم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الزيادة في الحجم أو الوزن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فنورد ما جاء في لسان العرب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 غيضا و مغيضا و مغاضا،و انغاض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أو غار فذهب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غاضت بحيرة ساوة أي غار ماؤها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خزيمة في ذكر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غاضت لها الدّرة أي نقص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عائشة تصف أباها،رضي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 نبع الرّدة أي أذهب ما نبع منها و ظهر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المعجم الوسيط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غيضا و مغاضا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غار فذهب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و 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نزل في الأرض و غاب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مفردات ألفاظ القرآن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الغيضة المكان الذي يقف فيه الماء فيبتلعه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معجم البلدان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 غيضا،إذا نقص و غار في أرض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القرطبي بخصوص هذه الآية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تنقصه الأرحام من الدم و الزيادة ما تزداد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 و الزيادة يرجعان إلى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هنا أن ننوّه إلى أن الزيادة و النقصان لا يقتصران على الدم فقط لأن لفظ الآية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إطلاقه و بالتالي فقد يشمل أشياء أخرى في الرّحم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حجم و أعداد الغدد الرّحمية و نقصانها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الغيض يشير إلى ما يحدث للأرحام نفسها انطبق عليها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تنقص الأرحام من دم و ما تزداد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الغيض يشير إلى ما يحدث للحمل انطبق عليها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يغور في الأرحام من حمل و ما يزداد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النص سوف نتحدث عن المعنى الأول،أما المعنى الثاني فسنتناوله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النطفة في الرحم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 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الرحم يتهيأ لاستقبال النطفة،و لكننا لم نحدد كيف تستقر فيه،و ما هي العمليات التي تحصل للرحم فتخوّله أن يحتويها بدلا من أن يطردها كما هو الحال مع أيّ جسم خارجي</w:t>
      </w:r>
      <w:r>
        <w:rPr>
          <w:rFonts w:eastAsia="Amiri" w:cs="Amiri" w:ascii="Amiri" w:hAnsi="Amiri"/>
          <w:color w:val="111111"/>
          <w:sz w:val="28"/>
          <w:szCs w:val="28"/>
          <w:rtl w:val="true"/>
          <w:lang w:bidi="ar-SA"/>
        </w:rPr>
        <w:t>.).</w:t>
      </w:r>
      <w:bookmarkStart w:id="170" w:name="pg495_4626"/>
    </w:p>
    <w:p>
      <w:pPr>
        <w:pStyle w:val="BookText"/>
        <w:rPr/>
      </w:pPr>
      <w:bookmarkEnd w:id="170"/>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دورة الرحم تتكوّن من ثلاث مراحل 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النمو، و مرحلة الإفراز،و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تؤلف مرحلتا النمو و الإفراز مرحلة الازدياد،و فيها يتهيّأ الرحم لاستقبال النطفة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376774_211673320"/>
      <w:bookmarkStart w:id="172" w:name="_Toc63"/>
      <w:bookmarkEnd w:id="171"/>
      <w:r>
        <w:rPr>
          <w:rtl w:val="true"/>
        </w:rPr>
        <w:t>أ</w:t>
      </w:r>
      <w:r>
        <w:rPr>
          <w:rtl w:val="true"/>
        </w:rPr>
        <w:t>-(</w:t>
      </w:r>
      <w:r>
        <w:rPr>
          <w:rtl w:val="true"/>
        </w:rPr>
        <w:t xml:space="preserve">مرحلة النمو </w:t>
      </w:r>
      <w:r>
        <w:rPr/>
        <w:t>PROLIFERATIVE PHASE</w:t>
      </w:r>
      <w:r>
        <w:rPr>
          <w:rtl w:val="true"/>
        </w:rPr>
        <w:t xml:space="preserve"> ):</w:t>
      </w:r>
      <w:bookmarkEnd w:id="172"/>
    </w:p>
    <w:p>
      <w:pPr>
        <w:pStyle w:val="BookText"/>
        <w:rPr/>
      </w:pPr>
      <w:r>
        <w:rPr>
          <w:rFonts w:ascii="Amiri" w:hAnsi="Amiri" w:eastAsia="Amiri" w:cs="Amiri"/>
          <w:color w:val="111111"/>
          <w:sz w:val="28"/>
          <w:sz w:val="28"/>
          <w:szCs w:val="28"/>
          <w:rtl w:val="true"/>
          <w:lang w:bidi="ar-SA"/>
        </w:rPr>
        <w:t>تبدأ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الدورة الحيضية </w:t>
      </w:r>
      <w:r>
        <w:rPr>
          <w:rFonts w:eastAsia="Times New Roman" w:cs="Times New Roman" w:ascii="Times New Roman" w:hAnsi="Times New Roman"/>
          <w:color w:val="111111"/>
          <w:sz w:val="28"/>
          <w:szCs w:val="28"/>
          <w:lang w:val="en-US" w:bidi="en-US"/>
        </w:rPr>
        <w:t>MENSTRUAL CYCLE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خلايا عصبية مفرزة </w:t>
      </w:r>
      <w:r>
        <w:rPr>
          <w:rFonts w:eastAsia="Times New Roman" w:cs="Times New Roman" w:ascii="Times New Roman" w:hAnsi="Times New Roman"/>
          <w:color w:val="111111"/>
          <w:sz w:val="28"/>
          <w:szCs w:val="28"/>
          <w:lang w:val="en-US" w:bidi="en-US"/>
        </w:rPr>
        <w:t>NEUROSECRETORY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الهرمون المطلق للجونادوتروبين </w:t>
      </w:r>
      <w:r>
        <w:rPr>
          <w:rFonts w:eastAsia="Times New Roman" w:cs="Times New Roman" w:ascii="Times New Roman" w:hAnsi="Times New Roman"/>
          <w:color w:val="111111"/>
          <w:sz w:val="28"/>
          <w:szCs w:val="28"/>
          <w:lang w:val="en-US" w:bidi="en-US"/>
        </w:rPr>
        <w:t>GONADOTROPIN-RELEASING HORMONE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الهيبوتالاموس </w:t>
      </w:r>
      <w:r>
        <w:rPr>
          <w:rFonts w:eastAsia="Times New Roman" w:cs="Times New Roman" w:ascii="Times New Roman" w:hAnsi="Times New Roman"/>
          <w:color w:val="111111"/>
          <w:sz w:val="28"/>
          <w:szCs w:val="28"/>
          <w:lang w:val="en-US" w:bidi="en-US"/>
        </w:rPr>
        <w:t>HYPHOTALAMUS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ما تحت المهاد،و هو جزء من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بدوره ينبه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الغدة النخامية </w:t>
      </w:r>
      <w:r>
        <w:rPr>
          <w:rFonts w:eastAsia="Times New Roman" w:cs="Times New Roman" w:ascii="Times New Roman" w:hAnsi="Times New Roman"/>
          <w:color w:val="111111"/>
          <w:sz w:val="28"/>
          <w:szCs w:val="28"/>
          <w:lang w:val="en-US" w:bidi="en-US"/>
        </w:rPr>
        <w:t>PITUITARY GLAND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تقع عند قاعدة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الهرمون المحفز للحويصلات المبيضية </w:t>
      </w:r>
      <w:r>
        <w:rPr>
          <w:rFonts w:eastAsia="Times New Roman" w:cs="Times New Roman" w:ascii="Times New Roman" w:hAnsi="Times New Roman"/>
          <w:color w:val="111111"/>
          <w:sz w:val="28"/>
          <w:szCs w:val="28"/>
          <w:lang w:val="en-US" w:bidi="en-US"/>
        </w:rPr>
        <w:t>FOLLICLE STIMULATING HORMONE:F.S.H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يحفّز نمو الحويصلات البويضية في المبيض،بالإضافة إلى إنتاج هورمون الإستروجين من المبيض،و ينتقل الإستروجين في الدم حتى يصل إلى الرحم و يسبّب زيادة في حجم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فينمو غشاء الرحم من نصف مليمتر إلى خمسة مليمترات و تنمو الأوعية الدموية نموا كبيرا حتى تصير لولبية الشكل من فرط طولها و يزداد عدد الغدد الرحمية و تصبح على شكل أنابيب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376776_211673320"/>
      <w:bookmarkStart w:id="174" w:name="_Toc64"/>
      <w:bookmarkEnd w:id="173"/>
      <w:r>
        <w:rPr>
          <w:rtl w:val="true"/>
        </w:rPr>
        <w:t>ب</w:t>
      </w:r>
      <w:r>
        <w:rPr>
          <w:rtl w:val="true"/>
        </w:rPr>
        <w:t>-(</w:t>
      </w:r>
      <w:r>
        <w:rPr>
          <w:rtl w:val="true"/>
        </w:rPr>
        <w:t xml:space="preserve">مرحلة الإفراز </w:t>
      </w:r>
      <w:r>
        <w:rPr/>
        <w:t>SECRETORY PHASE</w:t>
      </w:r>
      <w:r>
        <w:rPr>
          <w:rtl w:val="true"/>
        </w:rPr>
        <w:t xml:space="preserve"> ):</w:t>
      </w:r>
      <w:bookmarkEnd w:id="174"/>
    </w:p>
    <w:p>
      <w:pPr>
        <w:pStyle w:val="BookText"/>
        <w:rPr/>
      </w:pPr>
      <w:r>
        <w:rPr>
          <w:rFonts w:ascii="Amiri" w:hAnsi="Amiri" w:eastAsia="Amiri" w:cs="Amiri"/>
          <w:color w:val="111111"/>
          <w:sz w:val="28"/>
          <w:sz w:val="28"/>
          <w:szCs w:val="28"/>
          <w:rtl w:val="true"/>
          <w:lang w:bidi="ar-SA"/>
        </w:rPr>
        <w:t>و مستويات الإستروجين المتزايدة تجعل الغدة النخامية تنتج سيلا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هورمون اللوتنة </w:t>
      </w:r>
      <w:r>
        <w:rPr>
          <w:rFonts w:eastAsia="Times New Roman" w:cs="Times New Roman" w:ascii="Times New Roman" w:hAnsi="Times New Roman"/>
          <w:color w:val="111111"/>
          <w:sz w:val="28"/>
          <w:szCs w:val="28"/>
          <w:lang w:val="en-US" w:bidi="en-US"/>
        </w:rPr>
        <w:t>LUTEINIZING HORMONE:L.H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ارتفاع مستويات هورمون اللوتنة تسبّب انطلاق بويضة ناضجة من إحدى الحويصلات المبيضية الموجودة في المبيض،و الحويصلة التي صارت فارغة الآن تنتج المزيد من الإستروجين،بالإضافة إلى البروجسترون،و كلاهما يعمل على بناء بطانة الرحم كاستعداد لاستقبال البويضة المخصبة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فينمو الغشاء المبطن للرحم من خمسة مليمترات إلى ثمانية مليمترات،و تكثر الغدد الرحمية كثرة بالغة،و يمتلئ تجويفها بالإفرازات كما تنمو الشرايين المغذّية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إعجاز الآية في تصوير نموّ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الازدياد هي مرحلة نمو الرحم لأنه يزداد فيها الرحم حجما و تزداد أعداد الأوعية و الغدد و أحجامها خلال هذه الفترة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التهيؤ لاستقبال النطفة يكون بازدياد ثخانة الرحم و بازدياد مخزونه من الجليكوجين و المخاطين الذي يوفر بدوره الغذاء للنطفة</w:t>
      </w:r>
      <w:r>
        <w:rPr>
          <w:rFonts w:eastAsia="Amiri" w:cs="Amiri" w:ascii="Amiri" w:hAnsi="Amiri"/>
          <w:color w:val="111111"/>
          <w:sz w:val="28"/>
          <w:szCs w:val="28"/>
          <w:rtl w:val="true"/>
          <w:lang w:bidi="ar-SA"/>
        </w:rPr>
        <w:t>.</w:t>
      </w:r>
      <w:bookmarkStart w:id="175" w:name="pg495_4627"/>
    </w:p>
    <w:p>
      <w:pPr>
        <w:pStyle w:val="BookText"/>
        <w:rPr/>
      </w:pPr>
      <w:bookmarkEnd w:id="175"/>
      <w:r>
        <w:rPr>
          <w:rFonts w:ascii="Amiri" w:hAnsi="Amiri" w:eastAsia="Amiri" w:cs="Amiri"/>
          <w:color w:val="111111"/>
          <w:sz w:val="28"/>
          <w:sz w:val="28"/>
          <w:szCs w:val="28"/>
          <w:rtl w:val="true"/>
          <w:lang w:bidi="ar-SA"/>
        </w:rPr>
        <w:t>كل هذا يكون قبل الحمل،فإذا حملت المرأة ازداد الرحم نموا،و اندرج ذلك تحت مرحلة الازدياد مرة أخرى</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376778_211673320"/>
      <w:bookmarkStart w:id="177" w:name="_Toc65"/>
      <w:bookmarkEnd w:id="176"/>
      <w:r>
        <w:rPr>
          <w:rtl w:val="true"/>
        </w:rPr>
        <w:t>ج</w:t>
      </w:r>
      <w:r>
        <w:rPr>
          <w:rtl w:val="true"/>
        </w:rPr>
        <w:t>-(</w:t>
      </w:r>
      <w:r>
        <w:rPr>
          <w:rtl w:val="true"/>
        </w:rPr>
        <w:t xml:space="preserve">مرحلة الغيض </w:t>
      </w:r>
      <w:r>
        <w:rPr/>
        <w:t>PHASE OF ENDOMETRIAL BREAKDOWN</w:t>
      </w:r>
      <w:r>
        <w:rPr>
          <w:rtl w:val="true"/>
        </w:rPr>
        <w:t xml:space="preserve"> ):</w:t>
      </w:r>
      <w:bookmarkEnd w:id="177"/>
    </w:p>
    <w:p>
      <w:pPr>
        <w:pStyle w:val="BookText"/>
        <w:rPr/>
      </w:pPr>
      <w:r>
        <w:rPr>
          <w:rFonts w:ascii="Amiri" w:hAnsi="Amiri" w:eastAsia="Amiri" w:cs="Amiri"/>
          <w:color w:val="111111"/>
          <w:sz w:val="28"/>
          <w:sz w:val="28"/>
          <w:szCs w:val="28"/>
          <w:rtl w:val="true"/>
          <w:lang w:bidi="ar-SA"/>
        </w:rPr>
        <w:t>و إذا لم يحدث إخصاب للبويضة،فحمل،فإن الحويصلة الفارغة تتوقف عن صنع الإستروجين و البروجسترون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تنخفض مستويات هذه الهرمونات جدا إلى الحد الذي لا تتمكن عنده من المحافظة على بطانة الرحم المتثخّنة فإن الحيض يحدث و تبدأ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هو دم يسيل من رحم المرأة بعد بلوغها في أوقات 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أوعية بطانة الرحم تنقبض،فيقل جريان الدم،و تتسع الشرايين من جراء ذلك،و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تنقبض الشرايين و تتسع بشكل متكرر </w:t>
      </w:r>
      <w:r>
        <w:rPr>
          <w:rFonts w:eastAsia="Times New Roman" w:cs="Times New Roman" w:ascii="Times New Roman" w:hAnsi="Times New Roman"/>
          <w:color w:val="111111"/>
          <w:sz w:val="28"/>
          <w:szCs w:val="28"/>
          <w:lang w:val="en-US" w:bidi="en-US"/>
        </w:rPr>
        <w:t>RYTHMIC VASOCONSTRICTION AND DILATATION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يزداد ضيق الشرايين،فينقص دوران الدم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ينحسر عن الرحم </w:t>
      </w:r>
      <w:r>
        <w:rPr>
          <w:rFonts w:eastAsia="Times New Roman" w:cs="Times New Roman" w:ascii="Times New Roman" w:hAnsi="Times New Roman"/>
          <w:color w:val="111111"/>
          <w:sz w:val="28"/>
          <w:szCs w:val="28"/>
          <w:lang w:val="en-US" w:bidi="en-US"/>
        </w:rPr>
        <w:t>ENDOMETRIAL ISCHEMIA AND STASIS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تموت الأنسجة في بطانة الرحم </w:t>
      </w:r>
      <w:r>
        <w:rPr>
          <w:rFonts w:eastAsia="Times New Roman" w:cs="Times New Roman" w:ascii="Times New Roman" w:hAnsi="Times New Roman"/>
          <w:color w:val="111111"/>
          <w:sz w:val="28"/>
          <w:szCs w:val="28"/>
          <w:lang w:val="en-US" w:bidi="en-US"/>
        </w:rPr>
        <w:t>NECROSIS IN THE SUPERFICIAL TISSUES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مما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للرّحم مظهرا مائلا للبياض </w:t>
      </w:r>
      <w:r>
        <w:rPr>
          <w:rFonts w:eastAsia="Times New Roman" w:cs="Times New Roman" w:ascii="Times New Roman" w:hAnsi="Times New Roman"/>
          <w:color w:val="111111"/>
          <w:sz w:val="28"/>
          <w:szCs w:val="28"/>
          <w:lang w:val="en-US" w:bidi="en-US"/>
        </w:rPr>
        <w:t>ENDOMETRIAL BLANCHING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تتشقق فيما بعد الشرايين،و ينفذ الدم في بطانة الرحم 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جزرا مغلقة </w:t>
      </w:r>
      <w:r>
        <w:rPr>
          <w:rFonts w:eastAsia="Times New Roman" w:cs="Times New Roman" w:ascii="Times New Roman" w:hAnsi="Times New Roman"/>
          <w:color w:val="111111"/>
          <w:sz w:val="28"/>
          <w:szCs w:val="28"/>
          <w:lang w:val="en-US" w:bidi="en-US"/>
        </w:rPr>
        <w:t>VENOUS LACUNAE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يتفتّت و يسقط غشاء الرحم،و يسيل الدم منه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جراء سيلان الدم ينقص وزن الرحم و يغيض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الحيض وسيلة لغيض الأرحام الذي تكلمت عنه الآية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حملت المرأة و أتى وقت الطلق و وضعت المرأة مولودها،فإن الرحم ينقبض و يعود إلى ما كان عليه و يدخل مرحلة الغيض التي تكلمت عنه الآية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حملت المرأة و أتى وقت الطلق و وضعت المرأة مولودها،فإن الرحم ينقبض و يعود إلى ما كان عليه و يدخل مرحلة الغيض التي تكلمت عنه الآية التي سبق ذكرها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الرسول صلّى اللّه عليه و سلّم وقت الغيض و الازدياد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 ثم اغتسلي،فإذا رأيت أنك قد طهرت و استنقأت فصلّي أربعا و عشرين ليلة أو ثلاثا و عشرين ليلة و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هناك حيض و نقاء،و الحيض علامة على 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النقاء علامة على الازدياد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الحديث يشير إلى أن فترة الغيض المتوسطة لدى النساء أقصاها سبعة أيام،و فترة الازدياد ثلاثة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الدال على أن هذه الفترة هي الفترة المتوسطة لدى النساء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أقرّه اللّه تعالى في علمه للنساء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فترة الحيض المتوسطة لدى النساء هي خمسة أيام،و قد تزيد أو تنقص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فترة الحيض الطبيعية لدى النساء قد تزيد أو تنقص أكثر من ذلك،كما تشير إليه المعطيات العلمية،و كما هو معروف لدى الفقهاء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الفترة التي تزيد أو تنقص عن الحد المذكور آنفا لا تعتبر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التوليد و علم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الفترة العادية للجريان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أو نقصان يومين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فترة الحيض المتوسطة القصوى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أيام،و فترة الحيض المتوسطة الدنيا 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الصحابية التي كانت تستفتي الرسول صلّى اللّه عليه و سلّم كانت تعاني من حيضة قوية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أستحاض حيضة كثيرة شديدة فما تأمرني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اختيار الفترة المتوسطة القصوى لكي تحتاط المرأة من النجاسة و تتأكد من نقائها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الدورة الشهرية المتوسطة حسبما جاء في الحديث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في الطب النسائي أن متوسط الدورة الشهرية </w:t>
      </w:r>
      <w:r>
        <w:rPr>
          <w:rStyle w:val="FootnoteAnchor"/>
          <w:rtl w:val="true"/>
        </w:rPr>
        <w:footnoteReference w:id="253"/>
      </w:r>
      <w:r>
        <w:rPr>
          <w:rFonts w:ascii="Amiri" w:hAnsi="Amiri" w:eastAsia="Amiri" w:cs="Amiri"/>
          <w:color w:val="111111"/>
          <w:sz w:val="28"/>
          <w:sz w:val="28"/>
          <w:szCs w:val="28"/>
          <w:rtl w:val="true"/>
          <w:lang w:bidi="ar-SA"/>
        </w:rPr>
        <w:t>لدى النساء هي ثمانية و عشرون يوما،مع فترة متوسطة للحيض قدرها خمسة أيام،فإذا اعتبرنا الفترة الاعتيادية القصوى للحيض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بازدياد مقداره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فترة الدورة الشهرية المتوسطة القصوى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بين الطب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تعتبر الدورة الشهرية بما فيها الحيض و الطهر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قد تزيد أو تنقص يوما أو يومين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العلم يوافق قول رسول اللّه صلّى اللّه عليه و سلّم تماما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فنفهم من الشرح السابق و من أحاديث رسول اللّه صلّى اللّه عليه و سلّم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الإنسان مجرى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استنتجنا أن العروق الموجودة في جسم الإنسان تحتوي على الدم و تكوّن مجاري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الحديث حيث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ابن آدم مجرى الدم في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السيوطي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 يحتوي على عروق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،فالمكان الذي يتكلم عنه صلّى اللّه عليه و سلّم هو الرحم،بدليل أن الموضوع هو عن الحيض،و لقد عزا نبي اللّه صلّى اللّه عليه و سلّم النزيف الحاصل في الرحم إلى العروق،و هذا يعني أن الرحم يحتوي على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للمقابلة فلقد رأينا في المقاطع السابقة أن الرحم يمتلئ بالعروق في مرحلتي النمو و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العروق تكوّن مجاري للدم،فهذا يعني أن أيّ نزيف للرحم يحصل من جرّاء تشقق لتلك العروق،و هذا ما يؤكده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الحيض يتألف من الدم وفقا لما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،فبالتالي تشقّق العروق و خروج الدم منها يحصل خلال الحيض،و هذا يكون في الحالة الطبيعية في مرحلة الغيض،أما باقى المراحل فهي مراحل ازدياد كما ألمحت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للمقابلة فلقد رأينا أن العروق تتشقّق في مرحلة الغيض و يحصل نزيف داخلي في بطانة الرحم و من ثمّ يسيل الدم من الرحم حاملا معه أغشية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الدم يكون أيضا في حالة الاستحاضة،و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سيلان الدم من الرحم في الأوقات غير الاعتيادية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p>
    <w:p>
      <w:pPr>
        <w:pStyle w:val="BookText"/>
        <w:rPr/>
      </w:pPr>
      <w:r>
        <w:rPr>
          <w:rFonts w:ascii="Amiri" w:hAnsi="Amiri" w:eastAsia="Amiri" w:cs="Amiri"/>
          <w:color w:val="111111"/>
          <w:sz w:val="28"/>
          <w:sz w:val="28"/>
          <w:szCs w:val="28"/>
          <w:rtl w:val="true"/>
          <w:lang w:bidi="ar-SA"/>
        </w:rPr>
        <w:t xml:space="preserve">معرض الجواب عن استفسار حول مشكلة استحاضة صحابية </w:t>
      </w:r>
      <w:r>
        <w:rPr>
          <w:rStyle w:val="FootnoteAnchor"/>
          <w:rtl w:val="true"/>
        </w:rPr>
        <w:footnoteReference w:id="255"/>
      </w:r>
      <w:r>
        <w:rPr>
          <w:rFonts w:ascii="Amiri" w:hAnsi="Amiri" w:eastAsia="Amiri" w:cs="Amiri"/>
          <w:color w:val="111111"/>
          <w:sz w:val="28"/>
          <w:sz w:val="28"/>
          <w:szCs w:val="28"/>
          <w:rtl w:val="true"/>
          <w:lang w:bidi="ar-SA"/>
        </w:rPr>
        <w:t>بشكل شبه متواصل لفترات طويلة من الزمن كما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تغتسل لكل صلاة و تصلي،و كانت تغتسل أحيانا في مركن في حجرة أختها زينب و هي عند رسول اللّه صلّى اللّه عليه و سلّم حتى إن حمرة الدم لتعلو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تمر مرحلة الحيض يتهدم البناء السطحي لبطانة الرحم و يتخثّر الدم و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حالة الصحابية التي كانت تنزف لفترات طويلة،فإن العرق هو السبب المباشر في النزيف كما يشير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بالتالي فإن الدم يخرج مباشرة من العروق إلى خارج سطح الرحم لعدم وجود الطبقة المبطنة بعد انهيارها </w:t>
      </w:r>
      <w:r>
        <w:rPr>
          <w:rStyle w:val="FootnoteAnchor"/>
          <w:rtl w:val="true"/>
        </w:rPr>
        <w:footnoteReference w:id="256"/>
      </w:r>
      <w:r>
        <w:rPr>
          <w:rFonts w:ascii="IRNazanin" w:hAnsi="IRNazanin" w:eastAsia="IRNazanin"/>
          <w:color w:val="111111"/>
          <w:sz w:val="28"/>
          <w:sz w:val="28"/>
          <w:szCs w:val="28"/>
          <w:rtl w:val="true"/>
          <w:lang w:bidi="fa-IR"/>
        </w:rPr>
        <w:t>و لعدم تخثّر بعض 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الواقع فإن توقف النزيف في الرحم له عدة أسباب من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انقباض العروق لفترات طويلة،و انهيار الأنسجة،و توقف الدم عن الجريان و إفراز هرمون الاستروجين الذي يؤدي إلى تخثّر الدم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التخثّر يلعب دورا مهمّا في توقّف نزيف الدم،فإذا لم يتغلّب هذا العامل على نزيف بعض العروق ظلّ الرحم يسيل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أشار إليه قول الصحابة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مستحاضة على عهد رسول اللّه صلّى اللّه عليه و سلّم قيل لها إنه عرق 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عرق لم ينسد رغم وجود عامل التخثر و ظل يعاند التخثر و ينزف دما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الاستحاضة لا تعزى فقط إلى تشقق الشرايين في الرحم و لعدم انسدادها، و إنما لأمراض شتّى،و هذا ما أكده رسول اللّه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داء 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هنا للمقابلة بعض الأمراض التي تسبب استحاضة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الأمراض التي يسببها الخلل الهرموني؛مثل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انخفاض نسبة هرمون الأستروجين و البروجسترون؛ </w:t>
      </w:r>
      <w:r>
        <w:rPr>
          <w:rFonts w:eastAsia="Times New Roman" w:cs="Times New Roman" w:ascii="Times New Roman" w:hAnsi="Times New Roman"/>
          <w:color w:val="111111"/>
          <w:sz w:val="28"/>
          <w:szCs w:val="28"/>
          <w:lang w:val="en-US" w:bidi="en-US"/>
        </w:rPr>
        <w:t>ESTROGEN WITHDRAWAL BLEEDING PROGESTERONE WITHDRAWAL BLEEDING,ESTROGEN BREAKTHROUGH BLEEDING PROGESTETONE BREAKTHROUGH BLEEDING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أمراض السرطانات،مثل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الرحم،أو سرطان عنق الرحم،أو المبيض،و بعضها يعزى لأسباب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تليّف في جدار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و هكذا يتبين لنا مفهوم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لسائر العمليات التي يخضع لها الرحم و تتجلّى لنا المعاني الدقيقة التي تحتويها أحاديثه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يفهم أن الدم يخرج من العروق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من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الاستحاضة لا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يجعل دم الحيض يختلف عن دم الاستحاضة هو أن دم الحيض يحتوي زيادة على دم العروق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أيونات </w:t>
      </w:r>
      <w:r>
        <w:rPr>
          <w:rFonts w:eastAsia="Times New Roman" w:cs="Times New Roman" w:ascii="Times New Roman" w:hAnsi="Times New Roman"/>
          <w:color w:val="111111"/>
          <w:sz w:val="28"/>
          <w:szCs w:val="28"/>
          <w:lang w:val="en-US" w:bidi="en-US"/>
        </w:rPr>
        <w: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الأمينو أسيد </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أضيفت في مرحلة الازدياد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يحتوي على أنسجة بطانة الرحم التي قد تشققت في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نص عليه الحديث الشريف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لدم الحيض مميزات خاصة تجعله مختلفا عن 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المميزات يفسرها لنا الدكتور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جورنجر </w:t>
      </w:r>
      <w:r>
        <w:rPr>
          <w:rStyle w:val="FootnoteAnchor"/>
          <w:rtl w:val="true"/>
        </w:rPr>
        <w:footnoteReference w:id="259"/>
      </w:r>
      <w:r>
        <w:rPr>
          <w:rFonts w:ascii="Amiri" w:hAnsi="Amiri" w:eastAsia="Amiri" w:cs="Amiri"/>
          <w:color w:val="111111"/>
          <w:sz w:val="28"/>
          <w:sz w:val="28"/>
          <w:szCs w:val="28"/>
          <w:rtl w:val="true"/>
          <w:lang w:bidi="ar-SA"/>
        </w:rPr>
        <w:t>فأبحاثه المعملية أثبتت أن هناك فرقا بين نسب التركيز في المكوّنات الخاصة بكل نوع من أنواع الدم،و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لا يحتوي على البروتين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بالفيبرينوجين </w:t>
      </w:r>
      <w:r>
        <w:rPr>
          <w:rFonts w:eastAsia="Times New Roman" w:cs="Times New Roman" w:ascii="Times New Roman" w:hAnsi="Times New Roman"/>
          <w:color w:val="111111"/>
          <w:sz w:val="28"/>
          <w:szCs w:val="28"/>
          <w:lang w:val="en-US" w:bidi="en-US"/>
        </w:rPr>
        <w:t>FIBRINOGENE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لأنه يتحلل بسرعة، و يمكن قياس المواد المتحللة بكثرة في دم الحيض و التي هي شبه منعدمة في الدم العرقي،كما أن المواد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بالهيموغلوبين </w:t>
      </w:r>
      <w:r>
        <w:rPr>
          <w:rFonts w:eastAsia="Times New Roman" w:cs="Times New Roman" w:ascii="Times New Roman" w:hAnsi="Times New Roman"/>
          <w:color w:val="111111"/>
          <w:sz w:val="28"/>
          <w:szCs w:val="28"/>
          <w:lang w:val="en-US" w:bidi="en-US"/>
        </w:rPr>
        <w:t>HEMOGLOBIN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الألبومين </w:t>
      </w:r>
      <w:r>
        <w:rPr>
          <w:rFonts w:eastAsia="Times New Roman" w:cs="Times New Roman" w:ascii="Times New Roman" w:hAnsi="Times New Roman"/>
          <w:color w:val="111111"/>
          <w:sz w:val="28"/>
          <w:szCs w:val="28"/>
          <w:lang w:val="en-US" w:bidi="en-US"/>
        </w:rPr>
        <w:t>ALBUMIN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تنقص في دم الحيض إذا ما قارنّاها بالدم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أيضا فرق واضح بين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الصوديوم </w:t>
      </w:r>
      <w:r>
        <w:rPr>
          <w:rFonts w:eastAsia="Times New Roman" w:cs="Times New Roman" w:ascii="Times New Roman" w:hAnsi="Times New Roman"/>
          <w:color w:val="111111"/>
          <w:sz w:val="28"/>
          <w:szCs w:val="28"/>
          <w:lang w:val="en-US" w:bidi="en-US"/>
        </w:rPr>
        <w:t>SODIUM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النحاس </w:t>
      </w:r>
      <w:r>
        <w:rPr>
          <w:rFonts w:eastAsia="Times New Roman" w:cs="Times New Roman" w:ascii="Times New Roman" w:hAnsi="Times New Roman"/>
          <w:color w:val="111111"/>
          <w:sz w:val="28"/>
          <w:szCs w:val="28"/>
          <w:lang w:val="en-US" w:bidi="en-US"/>
        </w:rPr>
        <w:t>COPPER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البروستاغلاندين </w:t>
      </w:r>
      <w:r>
        <w:rPr>
          <w:rFonts w:eastAsia="Times New Roman" w:cs="Times New Roman" w:ascii="Times New Roman" w:hAnsi="Times New Roman"/>
          <w:color w:val="111111"/>
          <w:sz w:val="28"/>
          <w:szCs w:val="28"/>
          <w:lang w:val="en-US" w:bidi="en-US"/>
        </w:rPr>
        <w:t>PROSTAGLANDIN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عال جدا في دم الحيض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تتحقق نبوءة الرسول صلّى اللّه عليه و سلّم بأن دم الحيض يختلف عن 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لصفات هذا الدم 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 يعرف،فإذا كان ذلك فأمسكي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الضوء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عون المعبود شرح سنن أبي داود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صيغة المجهول من المعرفة؛قال ابن رسلان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تعرفه النساء،قال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تعرفه النساء باعتبار لونه و ثخانته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صيغة المعروف من الأعراف أي له عرف و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يشير إلى أن دم الحيض يختلف عن الدم العادي بل أوضح صفة هذا الدم أيضا،و ذكر أنه أسود و أن له رائحة و أنه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يقول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لدم الحيض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بحاجة إلى أن نتوسع في هذا الباب فكل النساء تعرف أن دم الحيض له رائحة و هذه الرائحة حادّة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 الحيض معروف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فالعلماء يعرفون دم الحيض من خلال مميزاته التي سبق و ذكرناها،أما النساء فهن يعرفنه من خلال مدته و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دوغادلبيرد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البلوغ و سنّ اليأس تكون العادة في أغلب النساء منتظمة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يعرفن موعد حيضهن و مدّته و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عرفته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تستطيع معرفة ذلك أغلب النساء دون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لسواد دم الحيض فلنستمع إلى الدكتور دوغادلبيرد </w:t>
      </w:r>
      <w:r>
        <w:rPr>
          <w:rStyle w:val="FootnoteAnchor"/>
          <w:rtl w:val="true"/>
        </w:rPr>
        <w:footnoteReference w:id="261"/>
      </w:r>
      <w:r>
        <w:rPr>
          <w:rFonts w:ascii="Amiri" w:hAnsi="Amiri" w:eastAsia="Amiri" w:cs="Amiri"/>
          <w:color w:val="111111"/>
          <w:sz w:val="28"/>
          <w:sz w:val="28"/>
          <w:szCs w:val="28"/>
          <w:rtl w:val="true"/>
          <w:lang w:bidi="ar-SA"/>
        </w:rPr>
        <w:t>و هو يبدي رأيه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لون دم الحيض هو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الدم الأحمر المشرق فإنه دم غير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 الحيض لا يتجلط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إبقاؤه سنين طويلة على تلك الحالة دون أن يتجلّط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دم يتجلط أثناء الحيض فإن الحائض سرعان ما تعرف ذلك،و يعتبر غير طبيعي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عدم تجلّط الدم في الرحم هو أن الرحم يفرز أنزيمات تحلل مادة الفايبرينوجين التي تسبب تخثّر الدم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مذيب الفيبرين </w:t>
      </w:r>
      <w:r>
        <w:rPr>
          <w:rFonts w:eastAsia="Times New Roman" w:cs="Times New Roman" w:ascii="Times New Roman" w:hAnsi="Times New Roman"/>
          <w:color w:val="111111"/>
          <w:sz w:val="28"/>
          <w:szCs w:val="28"/>
          <w:lang w:val="en-US" w:bidi="en-US"/>
        </w:rPr>
        <w:t>PLASMIN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لذلك لا يتجلط دم الحيض و لو بقي سنين طوالا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78" w:name="pg495_4634"/>
    </w:p>
    <w:p>
      <w:pPr>
        <w:pStyle w:val="Heading3"/>
        <w:numPr>
          <w:ilvl w:val="2"/>
          <w:numId w:val="1"/>
        </w:numPr>
        <w:rPr/>
      </w:pPr>
      <w:bookmarkStart w:id="179" w:name="__RefHeading___Toc4376780_211673320"/>
      <w:bookmarkStart w:id="180" w:name="_Toc66"/>
      <w:bookmarkEnd w:id="178"/>
      <w:bookmarkEnd w:id="179"/>
      <w:r>
        <w:rPr>
          <w:rtl w:val="true"/>
        </w:rPr>
        <w:t>د</w:t>
      </w:r>
      <w:r>
        <w:rPr>
          <w:rtl w:val="true"/>
        </w:rPr>
        <w:t>-</w:t>
      </w:r>
      <w:r>
        <w:rPr>
          <w:rtl w:val="true"/>
        </w:rPr>
        <w:t>علاقة الزمان و المكان بدم الحيض</w:t>
      </w:r>
      <w:r>
        <w:rPr>
          <w:rtl w:val="true"/>
        </w:rPr>
        <w:t>:</w:t>
      </w:r>
      <w:bookmarkEnd w:id="180"/>
    </w:p>
    <w:p>
      <w:pPr>
        <w:pStyle w:val="Heading4"/>
        <w:numPr>
          <w:ilvl w:val="3"/>
          <w:numId w:val="1"/>
        </w:numPr>
        <w:rPr/>
      </w:pPr>
      <w:bookmarkStart w:id="181" w:name="__RefHeading___Toc4376782_211673320"/>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لم يقتصر الأمر في الإسلام على وصف الدورة الرّحمية و صفات دم الحيض، بل تعداه إلى وصف علاقة الزمان و المكان بدم الحيض،و أثره على العلاقة الزوجية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376784_211673320"/>
      <w:bookmarkStart w:id="184" w:name="_Toc68"/>
      <w:bookmarkEnd w:id="183"/>
      <w:r>
        <w:rPr/>
        <w:t>1</w:t>
      </w:r>
      <w:r>
        <w:rPr>
          <w:rtl w:val="true"/>
        </w:rPr>
        <w:t>-</w:t>
      </w:r>
      <w:r>
        <w:rPr>
          <w:rtl w:val="true"/>
        </w:rPr>
        <w:t>معتقدات الشعوب عن الحيض</w:t>
      </w:r>
      <w:r>
        <w:rPr>
          <w:rtl w:val="true"/>
        </w:rPr>
        <w:t>:</w:t>
      </w:r>
      <w:bookmarkEnd w:id="184"/>
    </w:p>
    <w:p>
      <w:pPr>
        <w:pStyle w:val="BookText"/>
        <w:rPr/>
      </w:pPr>
      <w:r>
        <w:rPr>
          <w:rFonts w:ascii="Amiri" w:hAnsi="Amiri" w:eastAsia="Amiri" w:cs="Amiri"/>
          <w:color w:val="111111"/>
          <w:sz w:val="28"/>
          <w:sz w:val="28"/>
          <w:szCs w:val="28"/>
          <w:rtl w:val="true"/>
          <w:lang w:bidi="ar-SA"/>
        </w:rPr>
        <w:t>و لا بد أن نلقي نظرة على معتقدات الشعوب عن المحيض حتى يتبين لنا مدى الجهل العلمي الذي كان سائدا عبر التاريخ،و لكي ندرك مدى الإعجاز العلمي الذي جاء به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قدماء 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عزا المصريون القدماء منذ ما يقرب من سبعة آلاف سنة،حدوث الحيض إلى قوى شريرة تصيب المرأة،تجعل كل جسدها خبثا و دنسا وقت الحيض،و من ثم قام طبيبهم الكاهن باستنبات مجموعة من بذور البقل، سقاها بماء مخلوط بدماء الحيض،و مجموعة أخرى سقاها بالماء العذب،و لما تأخر نمو المجموعة الأولى ثم ذبلت،و ماتت،خلص إلى وجود السم في دماء الحيض، و رسخ لديه ذلك الاعتقاد،و بما أن تلك السموم قد خرجت من بدنها،فهذا يعني أن جميع جسدها خبث و سمّ،و من ثمّ كان المصريون يعتزلون المرأة الحائض تماما إلى حد نبذها وقت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المعروف عن اليهود أنهم يتشددون في مسائل الحيض، و الدم بصفة عامة،و لا يفرقون في نظرتهم و لا في أحكامهم بين الحيض و الاستحاضة،و ذلك حسب ما ورد في العهد القديم </w:t>
      </w:r>
      <w:r>
        <w:rPr>
          <w:rStyle w:val="FootnoteAnchor"/>
          <w:rtl w:val="true"/>
        </w:rPr>
        <w:footnoteReference w:id="263"/>
      </w:r>
      <w:r>
        <w:rPr>
          <w:rFonts w:ascii="Amiri" w:hAnsi="Amiri" w:eastAsia="Amiri" w:cs="Amiri"/>
          <w:color w:val="111111"/>
          <w:sz w:val="28"/>
          <w:sz w:val="28"/>
          <w:szCs w:val="28"/>
          <w:rtl w:val="true"/>
          <w:lang w:bidi="ar-SA"/>
        </w:rPr>
        <w:t>،فالحائض عندهم تعزل تماما خلال فترة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فترة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خلال هذه الفترة كلها،يتجنبون ملامساتها و الجلوس معها على فراش،و حتى ملامسة فراشها </w:t>
      </w:r>
      <w:r>
        <w:rPr>
          <w:rStyle w:val="FootnoteAnchor"/>
          <w:rtl w:val="true"/>
        </w:rPr>
        <w:footnoteReference w:id="264"/>
      </w:r>
      <w:r>
        <w:rPr>
          <w:rFonts w:ascii="Amiri" w:hAnsi="Amiri" w:eastAsia="Amiri" w:cs="Amiri"/>
          <w:color w:val="111111"/>
          <w:sz w:val="28"/>
          <w:sz w:val="28"/>
          <w:szCs w:val="28"/>
          <w:rtl w:val="true"/>
          <w:lang w:bidi="ar-SA"/>
        </w:rPr>
        <w:t xml:space="preserve">،و إن ضاجعها رجل بحيث يصير طمثها عليه يكون نجسا سبعة أيام و كل مضجع يضجع عليه يكون نجسا </w:t>
      </w:r>
      <w:r>
        <w:rPr>
          <w:rStyle w:val="FootnoteAnchor"/>
          <w:rtl w:val="true"/>
        </w:rPr>
        <w:footnoteReference w:id="265"/>
      </w:r>
      <w:r>
        <w:rPr>
          <w:rFonts w:ascii="Amiri" w:hAnsi="Amiri" w:eastAsia="Amiri" w:cs="Amiri"/>
          <w:color w:val="111111"/>
          <w:sz w:val="28"/>
          <w:sz w:val="28"/>
          <w:szCs w:val="28"/>
          <w:rtl w:val="true"/>
          <w:lang w:bidi="ar-SA"/>
        </w:rPr>
        <w:t xml:space="preserve">، و عند ما ينقطع منها السيلان تغتسل،و في اليوم الثامن تقدّم للحاخام أمام الرب،في خيمة الاجتماع يمامتين،أو فرخي حمام،واحدة منهما ذبيحة خطية،و الأخرى محرقة،و يكفّر عنها الكاهن سيلان نجاستها أمام الرب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معتقدات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اعتقد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الإنجيل ذكر عن الحيض،من قريب أو من بعيد،و بالتالي فإن النصارى لا يعيرون هذا الأمر أهمية،و يجامعون نساءهم غير عابئين بهذه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العرب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العرب في عهد الجاهلية،فقد كان اعتقادهم المتوارث عن هذا الأمر،لا يختلف في كثير أو قليل،عن اعتقاد المجوس و اليهود و معاصريهم؛فكانوا يعتزلون المرأة إذا حاضت اعتزالا تاما،لا يؤاكلونها،و لا يجالسونها على فراش،و لا حتى يساكنونها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القرطبي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السؤال فيما قال قتادة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في المدينة و ما والاها كانوا قد استنّوا بسنة بني إسرائيل في تجنب مؤاكلة الحائض و مساكنتها،فنزلت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العقيدة لم تكن ثمرة العقل،و لا كانت نتاجا للفكر،بقدر ما كانت تراثا متواترا خلّفه الخيال و رسخ في الوجدان على مرّ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المرأة تتصف عندهم إذا حاضت بعدة 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 الحائض حسب اعتقادهم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العربي كما جاء في تفسير القرطبي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ثمانية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فارك،الرابع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لأغلب هذه التسميات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إني لآتي العرس عند طهورها و أهجرها يوما إذا تك ضاحكا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ضحكت الأرانب فوق الصفا كمثل دم الجوف يوم اللقا 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الأرنب إذا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بعض اللغويين أن يكون في كلام العرب ضحكت بمعنى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الضحك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الضحك الحيض في اللغة بمستقيم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أبو عبيد و الفراء ذلك؛قال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 من ثقة؛و إنما هو كناية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خلا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العربي غير صحيحة من الناحية العلمية،إذ يستدل منها أنهم كانوا يعتقدون أن هذا الأمر الذي يعتري المرأة مرة كل شهر،و بصفة دورية،هو بمثابة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لمواد ضارة و سامة في بدنها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ألمّت به فغطّته،و لو أنها بقيت فيه لأضرت به و أهلكته،و هي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منفرجة الأنسجة،متفتحة المسام،كي تتخلص من تلك السموم،و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معنى المغالبة لهذه المواد،و 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تكبر هذا الأمر لما فيه من خلاصها من السموم و الإضرار،و هي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الطمث من الدنس و المسّ و الفساد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كانت نظرة العرب في جاهليتهم لهذا الأمر،و ذلك كان اعتقادهم،و لقد كان اعتقادهم ذلك راسخا في نفوسهم،مستقرا في وجدانهم،شبيها بنهج اليهود و المجوس،و ربما اقتبسوه من المجوس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علماء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يختلف اعتقاد أبو قراط و جالينوس </w:t>
      </w:r>
      <w:r>
        <w:rPr>
          <w:rStyle w:val="FootnoteAnchor"/>
          <w:rtl w:val="true"/>
        </w:rPr>
        <w:footnoteReference w:id="271"/>
      </w:r>
      <w:r>
        <w:rPr>
          <w:rFonts w:ascii="Amiri" w:hAnsi="Amiri" w:eastAsia="Amiri" w:cs="Amiri"/>
          <w:color w:val="111111"/>
          <w:sz w:val="28"/>
          <w:sz w:val="28"/>
          <w:szCs w:val="28"/>
          <w:rtl w:val="true"/>
          <w:lang w:bidi="ar-SA"/>
        </w:rPr>
        <w:t>و من تبعهما،ممن مارسوا صناعة الطب في القرون الوسطى عن المعتقدات الأخرى الخاطئة في أن المرأة تحمل سموما في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تلمّس كثير من العلماء،أمثال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جوتيه </w:t>
      </w:r>
      <w:r>
        <w:rPr>
          <w:rFonts w:eastAsia="Times New Roman" w:cs="Times New Roman" w:ascii="Times New Roman" w:hAnsi="Times New Roman"/>
          <w:color w:val="111111"/>
          <w:sz w:val="28"/>
          <w:szCs w:val="28"/>
          <w:lang w:val="en-US" w:bidi="en-US"/>
        </w:rPr>
        <w:t>GAUTIER</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بورسيه </w:t>
      </w:r>
      <w:r>
        <w:rPr>
          <w:rFonts w:eastAsia="Times New Roman" w:cs="Times New Roman" w:ascii="Times New Roman" w:hAnsi="Times New Roman"/>
          <w:color w:val="111111"/>
          <w:sz w:val="28"/>
          <w:szCs w:val="28"/>
          <w:lang w:val="en-US" w:bidi="en-US"/>
        </w:rPr>
        <w:t>BOURCET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سموم الزرنيخ و اليود،و هي من أشد السموم فتكا،في إفرازات جسم الحائض،من عرق و لعاب و 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ماخت </w:t>
      </w:r>
      <w:r>
        <w:rPr>
          <w:rFonts w:eastAsia="Times New Roman" w:cs="Times New Roman" w:ascii="Times New Roman" w:hAnsi="Times New Roman"/>
          <w:color w:val="111111"/>
          <w:sz w:val="28"/>
          <w:szCs w:val="28"/>
          <w:lang w:val="en-US" w:bidi="en-US"/>
        </w:rPr>
        <w:t>MACHT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4"/>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أنه وجد في لعاب و عرق الحائض، و كذلك في دورتها الدموية،مواد سامة،توقف نموّ النبات المستزرع،كما أعلن أن ملامسة الحائض للخضراوات و الزهور تتسبّب في عطبها و ذبولها،و تحول دون حفظها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فان سميث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SMITH.G.V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 واتكسن سميث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SMITH.O.W</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 العقد الخامس من القرن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SMITH O.W.and SMITH G.V.(1940), " Menstrual Discharge of Woman II.Its progesterone Sti- mulating Effect in Mature Rats " Exper.Biol &amp; Med 44:104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G.V.(1944), " Further Studies on the Menstrual Discharge of Women ". Exer.Biol. &amp; Med.,56:285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G.V.(1945), " Evidence that Menstrual Toxin and Canine Nec-rosin are Identical " ,Exper.Biol. &amp; Med.59:116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G.V.(1945), " A fibriolytic Enzyme in Menstruation and Late pregnancy Toxemia " .Science,102:235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SMITH.G.V.(1946), " Further studies on the Menstrual toxin during Menstruation and Toxemia of Late Pregnancy " Exper.Biol &amp; Med.62:227</w:t>
      </w:r>
    </w:p>
    <w:p>
      <w:pPr>
        <w:pStyle w:val="BookText"/>
        <w:rPr/>
      </w:pPr>
      <w:r>
        <w:rPr>
          <w:rFonts w:eastAsia="Times New Roman" w:cs="Times New Roman" w:ascii="Times New Roman" w:hAnsi="Times New Roman"/>
          <w:color w:val="111111"/>
          <w:sz w:val="28"/>
          <w:szCs w:val="28"/>
          <w:lang w:val="en-US" w:bidi="en-US"/>
        </w:rPr>
        <w:t>SMITH.O.W.(1950), " Menstrual Toxin experimental studies in Menstruation and Its Disorders ", Engle Charies C.Thomas,Spring field,III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G.V.(1950), " Menstrual Toxin Disorders " Ed.E.T Engle.Charies C.Thomas,Springfield III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حيوانات الاختبار،تتوفّى من جرّاء حقنها بكميات ضئيلة من دماء الحيض،بعد تخفيفها بالماء المقطّر،و قد أطلقوا عليها اسم السموم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رينولدز </w:t>
      </w:r>
      <w:r>
        <w:rPr>
          <w:rFonts w:eastAsia="Times New Roman" w:cs="Times New Roman" w:ascii="Times New Roman" w:hAnsi="Times New Roman"/>
          <w:color w:val="111111"/>
          <w:sz w:val="28"/>
          <w:szCs w:val="28"/>
          <w:lang w:val="en-US" w:bidi="en-US"/>
        </w:rPr>
        <w:t>REYNOLDS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6"/>
      </w:r>
      <w:r>
        <w:rPr>
          <w:rFonts w:ascii="Amiri" w:hAnsi="Amiri" w:eastAsia="Amiri" w:cs="Amiri"/>
          <w:color w:val="111111"/>
          <w:sz w:val="28"/>
          <w:sz w:val="28"/>
          <w:szCs w:val="28"/>
          <w:rtl w:val="true"/>
          <w:lang w:bidi="ar-SA"/>
        </w:rPr>
        <w:t xml:space="preserve">،لم يستطع أن يداري ارتيابه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فيما خلص إليه فان و أوليف سميث من نتائج،حيث أعلن عن عدم اقتناعه بأن حدثا وظيفيا كالحيض،يناط به أو يرتبط بوجود سموم،و هو ما ينافي الفطرة التي جبل عليها الإنسان،و قد حذا حذوه الكثير من العلماء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مؤتمر طبي في مدينة نيويورك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في أعماله مائة و سبعة عشر طبيبا من أساطين الطب و أساتذته في العالم آنذاك،و قد ناقش المؤتمرون في ذلك المؤتمر موضوع الحيض،و أنه يحوي سموما فتاكة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المؤلفان الإنجليزيان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كرتس و هوفمان </w:t>
      </w:r>
      <w:r>
        <w:rPr>
          <w:rFonts w:eastAsia="Times New Roman" w:cs="Times New Roman" w:ascii="Times New Roman" w:hAnsi="Times New Roman"/>
          <w:color w:val="111111"/>
          <w:sz w:val="28"/>
          <w:szCs w:val="28"/>
          <w:lang w:val="en-US" w:bidi="en-US"/>
        </w:rPr>
        <w:t>CURTS.E and HOFFMAN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7"/>
      </w:r>
      <w:r>
        <w:rPr>
          <w:rFonts w:ascii="Amiri" w:hAnsi="Amiri" w:eastAsia="Amiri" w:cs="Amiri"/>
          <w:color w:val="111111"/>
          <w:sz w:val="28"/>
          <w:sz w:val="28"/>
          <w:szCs w:val="28"/>
          <w:rtl w:val="true"/>
          <w:lang w:bidi="ar-SA"/>
        </w:rPr>
        <w:t xml:space="preserve">، فقد أعلنا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الاعتقاد الراسخ في خطورة المباشرة في المحيض تملي عدم ممارسته</w:t>
      </w:r>
      <w:r>
        <w:rPr>
          <w:rFonts w:eastAsia="Amiri" w:cs="Amiri" w:ascii="Amiri" w:hAnsi="Amiri"/>
          <w:color w:val="111111"/>
          <w:sz w:val="28"/>
          <w:szCs w:val="28"/>
          <w:rtl w:val="true"/>
          <w:lang w:bidi="ar-SA"/>
        </w:rPr>
        <w:t>. .</w:t>
      </w:r>
      <w:bookmarkStart w:id="185" w:name="pg495_4638"/>
    </w:p>
    <w:p>
      <w:pPr>
        <w:pStyle w:val="BookText"/>
        <w:rPr/>
      </w:pPr>
      <w:bookmarkEnd w:id="185"/>
      <w:r>
        <w:rPr>
          <w:rFonts w:ascii="Amiri" w:hAnsi="Amiri" w:eastAsia="Amiri" w:cs="Amiri"/>
          <w:color w:val="111111"/>
          <w:sz w:val="28"/>
          <w:sz w:val="28"/>
          <w:szCs w:val="28"/>
          <w:rtl w:val="true"/>
          <w:lang w:bidi="ar-SA"/>
        </w:rPr>
        <w:t>و قد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برنارد زوندك </w:t>
      </w:r>
      <w:r>
        <w:rPr>
          <w:rFonts w:eastAsia="Times New Roman" w:cs="Times New Roman" w:ascii="Times New Roman" w:hAnsi="Times New Roman"/>
          <w:color w:val="111111"/>
          <w:sz w:val="28"/>
          <w:szCs w:val="28"/>
          <w:lang w:val="en-US" w:bidi="en-US"/>
        </w:rPr>
        <w:t>ZONDEK.B</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وفاة الحيوانات خلال تجارب فان و أوليف سميث إلى احتمال وجود جراثيم في دماء الحيض،و ليس لوجود سموم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الغالبية العظمى من مؤلفي كتب أمراض النساء من الأوروبيين و الأميركيين يوردون في كتبهم ما أورده المؤلف الإنجليزي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جافكوت </w:t>
      </w:r>
      <w:r>
        <w:rPr>
          <w:rFonts w:eastAsia="Times New Roman" w:cs="Times New Roman" w:ascii="Times New Roman" w:hAnsi="Times New Roman"/>
          <w:color w:val="111111"/>
          <w:sz w:val="28"/>
          <w:szCs w:val="28"/>
          <w:lang w:val="en-US" w:bidi="en-US"/>
        </w:rPr>
        <w:t>JEFFCOATE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9"/>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أمراض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يعتبر المرجع الأول لجميع المشتغلين بصناعة الطب في هذا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 أن الغسل المهبلي بعد الحيض،أو في أي وقت آخر يشكل بصفة عامة خطورة بالغة،لأنه يزيل معه الوسائل الوقائية الطبيعية،و أن الزوجين يستطيعان ممارسة المباشرة الجنسية في المحيض في حال كانا خاليين من الأمراض،و لا خوف على أيّ منهما من أي ضرر،غير أنه لا يستحب الجماع زمن الحيض لوجود الدم فقط،و ينصح بالغسل المهبلي،و يوضع حاجز يحجب سيل الدم مؤقتا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376786_211673320"/>
      <w:bookmarkStart w:id="187" w:name="_Toc69"/>
      <w:bookmarkEnd w:id="186"/>
      <w:r>
        <w:rPr/>
        <w:t>2</w:t>
      </w:r>
      <w:r>
        <w:rPr>
          <w:rtl w:val="true"/>
        </w:rPr>
        <w:t>-</w:t>
      </w:r>
      <w:r>
        <w:rPr>
          <w:rtl w:val="true"/>
        </w:rPr>
        <w:t>مسألة المحيض في الفقه الإسلامي</w:t>
      </w:r>
      <w:r>
        <w:rPr>
          <w:rtl w:val="true"/>
        </w:rPr>
        <w:t>:</w:t>
      </w:r>
      <w:bookmarkEnd w:id="187"/>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سيل،جاء في لسان العرب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الحيض حيضا من قولهم حاض السيل إذا 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 السيل و فاض إذا سال يحيض و يفيض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الذي يخرج من رحم المرأة خلال دورتها الشهرية سمي حيضا لأنه يسيل من فرجها و يفيض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سيلان الدم من رحم المرأة ظاهرة طبيعية كما نفهم من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لا نرى إلا الحج فلما كنا بسرف،حضت،فدخل عليّ رسول اللّه صلّى اللّه عليه و سلّم و أنا أبكي،قال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لك؟أنفست؟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كتبه اللّه على بنات آدم فاقضي ما يقضي الحاجّ غير أن لا تطوفي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فالحيض أمر كتبه اللّه تعالى على بنات آدم،أي أن اللّه تعالى جبلهن عليه،و ليس سببه قوى سحرية كما اعتقده قدماء المصريين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 وَ لا تَقْرَبُوهُنَّ الذي ورد في الآية الكريمة وَ يَسْئَلُونَكَ عَنِ الْمَحِيضِ قُلْ هُوَ أَذىً فَاعْتَزِلُوا النِّساءَ فِي الْمَحِيضِ وَ لا تَقْرَبُوهُنَّ</w:t>
      </w:r>
    </w:p>
    <w:p>
      <w:pPr>
        <w:pStyle w:val="BookText"/>
        <w:rPr/>
      </w:pPr>
      <w:r>
        <w:rPr>
          <w:rFonts w:ascii="Amiri" w:hAnsi="Amiri" w:eastAsia="Amiri" w:cs="Amiri"/>
          <w:color w:val="111111"/>
          <w:sz w:val="28"/>
          <w:sz w:val="28"/>
          <w:szCs w:val="28"/>
          <w:rtl w:val="true"/>
          <w:lang w:bidi="ar-SA"/>
        </w:rPr>
        <w:t xml:space="preserve">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أنه يتعين على الرجال اعتزال النساء اللاتي يسيل الدم من فروجهن و عدم الاقتراب منهن،و هذا الاعتزال هو اعتزال مجامعتهن و ليس عدم الاقتراب منهن كليا كما بيّنته السنة النبوية الشريفة،فلقد وردت أحاديث كثيرة،يعتدّ بها،تشير إلى أن الرجل يستطيع أن يمارس الجنس مع امرأته من دون أن يجامعها،كما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حزام بن حكيم عن عمه أنه سأل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لي من امرأتي و هي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فوق الإزار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الآية الكريمة مصدر من حاض،على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تطلق على مكان الحيض،بالإضافة إلى الدم،جاء في لسان العرب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المحيض يكون اسما و يكون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فَاعْتَزِلُوا النِّساءَ فِي الْمَحِيضِ ،قيل إن المحيض في هذه الآية المأتي من المرأة،لأنه موضع الحيض،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 النساء في موضع الحيض و لا تجامعوهن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الآية تحرم مباشرة النساء في مكان الفرج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نفهم من التفسير السابق أن الإسلام يخالف اليهود و العرب و المجوس و المصريين في اعتزال النساء؛فهو لا يأمر باعتزال النساء كليا و لكن باعتزال جماعهن زمن المحيض،و لا يرى مجامعتهن مجامعة كليّة كما يرى النصارى،فهو بهذا دين وسط وَ 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يخالف الإسلام اليهود بأنه يسمح للرجال بإتيان نسائهم فور انقطاع دم الحيض شرط أن يغسلن فروجهن بالماء </w:t>
      </w:r>
      <w:r>
        <w:rPr>
          <w:rStyle w:val="FootnoteAnchor"/>
          <w:rtl w:val="true"/>
        </w:rPr>
        <w:footnoteReference w:id="282"/>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فيما يشير </w:t>
      </w:r>
      <w:r>
        <w:rPr>
          <w:rStyle w:val="FootnoteAnchor"/>
          <w:rtl w:val="true"/>
        </w:rPr>
        <w:footnoteReference w:id="283"/>
      </w:r>
      <w:r>
        <w:rPr>
          <w:rFonts w:ascii="Amiri" w:hAnsi="Amiri" w:eastAsia="Amiri" w:cs="Amiri"/>
          <w:color w:val="111111"/>
          <w:sz w:val="28"/>
          <w:sz w:val="28"/>
          <w:szCs w:val="28"/>
          <w:rtl w:val="true"/>
          <w:lang w:bidi="ar-SA"/>
        </w:rPr>
        <w:t>إلى انقطاع دم الحيض كما جاء في حديث للسيدة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نساء يبعثن إلى عائشة بالدّرجة فيها الكرسف،فيه الصفرة،فتقول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حتى ترين القصة البيضاء،تريد بذلك الطهر من الحيضة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شرط غسل الفرج بالماء للمجامعة،كما روي عن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من الأنصار قالت للنبي صلّى اللّه عليه و سلّم كيف أغتسل من المحيض؟،قال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ممسّكة فتوضّئي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توضئي بها،ثم إن النبي صلّى اللّه عليه و سلّم استحيا فأعرض بوجهه،فأخذتها فجذبتها فأخبرتها بما يريد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فإن الوضوء هو الغسل بالماء،و ما يريد النبي صلّى اللّه عليه و سلّم هو أن تزيل الدم من فرجها بالغسل كما جاء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سألت النبي صلّى اللّه عليه و سلّم عن غسلها من المحيض،فأمرها كيف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من مسك فتطهري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،فاجتذبتها إليّ،فقلت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تتبعي بها أثر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هذا الصدد،في تفسير ابن كثير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العلماء على أن المرأة إذا انقطع حيضها لا تحل حتى تغتسل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الدم، 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بالماء،و كذا قال مجاهد و عكرمة،و الحسن و مقاتل و ابن حيان و الليث بن سعد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تفسير القرطبي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تطهّرن،يعني بالماء،و إليه ذهب مالك و جمهور العلماء،و أن الطّهر الذي يحل به جماع الحائض الذي يذهب عنها الدم،هو تطهّرها بالماء كطهر الجنب</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لقد اختلف الفقهاء في وطء المرأة التي انتهت من فترة الحيض،في طهرها و قبل الاغتسال،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مالك و الشافعي و الجمهور إلى أن ذلك لا يجوز حتى تغتسل،و ذهب أبو حنيفة و أصحابه إلى أن ذلك جائز إذا طهرت لأكثر مدّة الحيض،و هو عنده عشرة أيام،و ذهب الأوزاعي إلى أنها إن غسلت فرجها بالماء جاز وطؤها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حائض طهرت متى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محمد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اختلافهم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المراد به الطهر الذي هو انقطاع دم الحيض أم الطهر بالماء؟ثم إن كان الطهر بالماء؛فهل المراد طهر جميع الجسد أم طهر الفرج؟فإن الطهر في كلام العرب و عرف الشرع اسم مشترك يقال على هذه الثلاثة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رجح الجمهور مذهبهم بأن صيغة التفعل إنما تطلق على ما يكون من فعل المكلفين،لا على ما يكون من فعل غيرهم،فيكون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أظهر في معنى الغسل بالماء منه في الطهر الذي هو انقطاع الدم،و الأظهر يجب المصير إليه حتى يدلّ الدليل على خلافه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الإسلام يخالف النصارى لأنه ينهى عن مجامعة النساء وقت المحيض،بينما هم يحلّونه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يحرم الإسلام مباشرة النساء لوجود الدم في موضع الإتيان فقط،بل لورود زمن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الآية وَ يَسْئَلُونَكَ عَنِ الْمَحِيضِ قُلْ هُوَ 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تشير إلى سيلان الدم و إلى موضع النكاح فحسب، بل إلى ورود زمن الحيض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المحايض جمع المحيض و هو مصدر حاض،فلما سمّي به جمعه،و يقع المحيض على المصدر و الزمان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التفسير السابق نفهم 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 موضع جماع النساء،لوجود الدم،خلال الفترة المعلومة للحيض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للدلالة على أهمية عامل زمن المحيض،و أنه يعتدّ به،جوّزت الشريعة الإسلامية مجامعة الرجل لامرأته حال كونها 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المستحاضة هي المرأة التي يسيل الدم من فرجها لمرض ما على غير عادة،في غير وقت الحيض و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تستطع أن تميّز بين دم الحيض و دم الاستحاضة فإنها تمتنع عن زوجها في الفترة التي يغلب على ظنها أنها فترة المحيض،بينما تحل نفسها له في الفترة المتبقية و تعتبرها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إحلال فرجها لزوجها يصح لأنه لم يرد دليل بتحريم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فترة الاستحاضة،و ذلك عند جمهور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و لو ساعة،و يأتيها زوجها إذا صلت،الصلاة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جاز لها أن تصلي و دمها جار،جاز جماعها،لأن الصلاة أعظم من المواقعة في شروط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حمنة بنت جحش أنها كانت مستحاضة و كان زوجها يجامعها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أكثر من حديث ما يدل على أن عامل الوقت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النبي صلّى اللّه عليه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فلا أطهر،أ فأدع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دعي قدر الأيام و الليالي التي كنت تحيضين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قدرهن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اغتسلي و استثفري بثوب و 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حمنة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أستحاض حيضة كثيرة شديدة،فأتيت النبي صلّى اللّه عليه و سلّم أستفتيه و أخبره،فوجدته في بيت أختي زينب بنت جحش،فقلت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أستحاض حيضة كثيرة شديدة فما تأمرني فيها؟،قد منعتني الصيام و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 لك الكرسف فإنه يذهب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ذلك،إنما أثجّ ثجا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سآمرك بأمرين أيهما صنعت أجزأ عنك فإن قويت عليهما فأنت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ركضة من الشيطان،فتحيّضي ستة أيام أو سبعة أيام في علم اللّه ثم اغتسلي،فإذا رأيت أنك قد طهرت و استنقأت فصلّي أربعا و عشرين ليلة أو ثلاثا و عشرين ليلة و أيامها،و صومي و صلّي،فإن ذلك يجزئك،و كذلك فافعلي كما تحيض النساء، و كما يطهرن لميقات حيضهن و طهرهن،فإن قويت على أن تؤخري الظهر و تعجّلي العصر ثم تغتسلين حين تطهرين،و تصلين الظهر و العصر جميعا،ثم تؤخرين المغرب و تعجّلين العشاء ثم تغتسلين،و تجمعين بين الصلاتين فافعلي،و تغتسلين مع الصبح و تصلين و كذلك فافعلي،و صومي إن قويت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أعجب الأمرين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اعتبري نفسك في المحيض خلال فترة ستة أو سبعة أيام،كما علمك اللّه تعالى،و اللّه أعلم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وطؤها،و هو الذي عليه فقهاء الأمصار،و هو مروي عن ابن عباس و سعيد بن المسيب و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يجوز وطؤها،و هو مروي عن عائشة،و به قال النخعي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يأتيها زوجها إلا أن يطول ذلك بها،و بهذا القول قال أحمد بن حنبل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للمستحاضة حكم الطاهرات،فتصلي و تصوم و تعتكف و تقرأ القرآن و تمس المصحف و تحمله و تفعل كل العبادات و هذا مجمع عليه من جمهور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يخالف اليهود بأنه يفرق بين دم الحيض و دم الاستحاضة،بينما نجد أن نظرة التحريم في اليهودية قائمة على أساس وجود الدم و لا تفرق بين 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فالسلوك اليهودي تعبّدي فقط،بينما نجد أن السلوك الإسلامي يعتمد على الأساس العلمي إلى جانب الشق التعبّدي،فتحريم نكاح النساء في الإسلام قد وضع للضرر الذي قد ينشأ،و لذلك قدّم اللّه تعالى العلة على الحكم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أَذىً فَاعْتَزِلُوا النِّساءَ</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هيمن الظلام الدامس على العالم الغربي إلى أن تقدم الطب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اعتقد العلماء أن دم الحيض يحمل سموما و أن هذا السم منتشر في جسد المرأة من لعاب 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ظل هذا الاعتقاد سائدا بأوجه مختلفة إلى العقد الخامس من القرن التاسع عشر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اختلف العلماء إلى أقسام شتى،فبينما أبدى علماء كثيرون شكهم من النظرة المعاصرة،ظل علماء آخرون يقيمون الندوات و الدراسات التي تؤيد النظرة القديمة،و سلك علماء آخرون مسلكا جديدا و هو أن مكان الجماع آمن،و ذهبوا إلى حد التحذير من أن غسل الفرج يشكل مخاطر 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قد أشار إلى الحقيقة منذ زمن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دم الحيض ليس في طبيعته ساما،غير أن ظروف الوقت و الزمان تجعل منه ضارا لأسباب علمية سنلقي عليها الضوء في النص التالي</w:t>
      </w:r>
      <w:r>
        <w:rPr>
          <w:rFonts w:eastAsia="Amiri" w:cs="Amiri" w:ascii="Amiri" w:hAnsi="Amiri"/>
          <w:color w:val="111111"/>
          <w:sz w:val="28"/>
          <w:szCs w:val="28"/>
          <w:rtl w:val="true"/>
          <w:lang w:bidi="ar-SA"/>
        </w:rPr>
        <w:t>.).</w:t>
      </w:r>
      <w:bookmarkStart w:id="188" w:name="pg495_4645"/>
    </w:p>
    <w:p>
      <w:pPr>
        <w:pStyle w:val="BookText"/>
        <w:rPr/>
      </w:pPr>
      <w:bookmarkEnd w:id="188"/>
      <w:r>
        <w:rPr>
          <w:rFonts w:ascii="Amiri" w:hAnsi="Amiri" w:eastAsia="Amiri" w:cs="Amiri"/>
          <w:color w:val="111111"/>
          <w:sz w:val="28"/>
          <w:sz w:val="28"/>
          <w:szCs w:val="28"/>
          <w:rtl w:val="true"/>
          <w:lang w:bidi="ar-SA"/>
        </w:rPr>
        <w:t>و من الجدير بالذكر أن الأذى الذي قد ينشأ لا يقتصر على المرأة فقط،فاللفظ قُلْ 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إطلاقه،و هذا يعني أن الضرر قد يلحق بالمرأة و الرجل على حد سواء</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376788_211673320"/>
      <w:bookmarkStart w:id="190" w:name="_Toc70"/>
      <w:bookmarkEnd w:id="189"/>
      <w:r>
        <w:rPr/>
        <w:t>3</w:t>
      </w:r>
      <w:r>
        <w:rPr>
          <w:rtl w:val="true"/>
        </w:rPr>
        <w:t>-</w:t>
      </w:r>
      <w:r>
        <w:rPr>
          <w:rtl w:val="true"/>
        </w:rPr>
        <w:t>الحقائق العلمية</w:t>
      </w:r>
      <w:r>
        <w:rPr>
          <w:rtl w:val="true"/>
        </w:rPr>
        <w:t>:</w:t>
      </w:r>
      <w:bookmarkEnd w:id="190"/>
    </w:p>
    <w:p>
      <w:pPr>
        <w:pStyle w:val="BookText"/>
        <w:rPr/>
      </w:pPr>
      <w:r>
        <w:rPr>
          <w:rFonts w:ascii="Amiri" w:hAnsi="Amiri" w:eastAsia="Amiri" w:cs="Amiri"/>
          <w:color w:val="111111"/>
          <w:sz w:val="28"/>
          <w:sz w:val="28"/>
          <w:szCs w:val="28"/>
          <w:rtl w:val="true"/>
          <w:lang w:bidi="ar-SA"/>
        </w:rPr>
        <w:t xml:space="preserve">قام طبيب مسلم يدعى محمد عبد اللطيف سعد </w:t>
      </w:r>
      <w:r>
        <w:rPr>
          <w:rStyle w:val="FootnoteAnchor"/>
          <w:rtl w:val="true"/>
        </w:rPr>
        <w:footnoteReference w:id="289"/>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بدراسة تغيرات مجهريات المهبل و درجة التأيّن الحمضي خلال دورة الحيض؛ فتم انتفاء خمسين من السيدات الخاليات من الأمراض الباطنية و النسائية لتكون مادة للدراسة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ترددت النساء فرادى على العيادة في أربع زيارات؛قبل الحيض و أثناءه و بعده،ثم في منتصف الدورة الشهرية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كل زيارة أخذت من كل واحدة منهن مسحة من أسفل المهبل،و أعلاه، و خزعة من البطانة الرحمية،ثم عينة من البول،و قيست درجة التأين الحمضي للمهبل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فحص العينات بعد زرعها في مزارع مختلفة،و عمل التحليلات المتباينة لبيان جميع أنواع المجهريات في أسفل و أعلى المهبل،و في البول،و درست علاقة ذلك بوقت الدورة الشهرية،و درجة التأين الحمضي في المهبل،و كذلك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عند الفحص أن هناك وجود دورة لمجهريات المهبل ليست منفصلة عن دورة هرمونات المبيض،فوجود الجراثيم الضارة من ناحية،و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عصويات دودرلين </w:t>
      </w:r>
      <w:r>
        <w:rPr>
          <w:rFonts w:eastAsia="Times New Roman" w:cs="Times New Roman" w:ascii="Times New Roman" w:hAnsi="Times New Roman"/>
          <w:color w:val="111111"/>
          <w:sz w:val="28"/>
          <w:szCs w:val="28"/>
          <w:lang w:val="en-US" w:bidi="en-US"/>
        </w:rPr>
        <w:t>DODERLEIN BACILLI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ناحية أخرى،يسيران في خطين متضادين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يكثر الواحد يقل الآخر؛ففي خلال فترة الحيض وجدت الجراثيم الضارة بأعداد رهيبة في حين اختفت عصويات دودرلين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تبين أنه أثناء فترة الحيض،وجدت الجراثيم الضارة في أسفل المهبل في حين بدا الجزء العلوي منه خاليا منها تماما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ذلك،أن هناك أنواعا أخرى من الجراثيم الضارة وجدت أثناء فترة الحيض،بخلاف تلك الموجودة أصلا،و هذه هي جراثيم مجرى البول و الشرج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أيضا أن هناك جرثومة واحدة غير ضارة بطبيعتها،اكتسبت خاصية الضرر وقت الحيض و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ازدهر طفيل الترايكومونس وقت الحيض،و تكاثر إلى أربعة أضعاف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أنه بدلا من أن يبقى في أسفل المهبل،مكانه الأثير،فإنه تسلق إلى الجيوب المهبلية في أعلى المهبل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وضح من هذه الدراسة أن عصويات دودرلين،توجد بصفة طبيعية في المهبل،و هي تعتبر الحارس عليه ضد الجراثيم الضارة؛ذلك أن المهبل حرم من الوسائل الدفاعية الأخرى ضد الجراثيم،إذ تبطّن جدره الداخلية طبقة كثة من النسيج الطلائي الذي لا يحتوي على خلايا إفرازية و لا على أهداب تطرد الجراثيم من القنوات الهضمية و البولية و التنفسية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حرم المهبل من ميزة الانقباضات و التقلصات التموّجية كما هو الحال في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عصويات الدودرلين تعتبر وسيلة الدفاع الوحيدة للمهبل ضد الجراثيم الضارة؛فهي تخلص المهبل من الجراثيم الضارة و تطردها إلى الخارج و تمنع دخولها إلى الرحم،و من ثمّ إلى القنوات،و بالتالي إلى فراغ البطن الداخلي، و تلك العصويات تعيش على السكر المخزن في خلايا جدر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الخلايا تقع تحت تأثير هرمونات المبيض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نسبة تخزين و تركيز السكر بها؛حيث وجد أن أعلى نسبة تركيز للسكر داخل تلك الخلايا تكون في منتصف الدورة الشهرية،و تقل تدريجا مع انخفاض نسبة هرمونات المبيض،حتى تتلاشى تماما قبل الحيض بساعات و أثناءه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انفصال هذه الخلايا من جدر المهبل؛حيث تنفصل هذه الخلايا كجزء من عملية التجديد الدائم،و قد وجد أن أعلى نسبة لانفصال هذه الخلايا تحدث في منتصف الدورة الشهرية،و من ثم تقل تدريجيا حتى تصل إلى الدرجة الدنيا قبل الحيض بساعات،و من ثم أثناءه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ذلك،فإن أعلى نسبة لتركيز السكر في المهبل تحدث في منتصف الدورة،و أقل نسبة تحدث قبل الحيض مباشرة،حتى أنها تكون معدومة أثناء الحيض،و بالتالي فإن عصويات دودرلين تصل إلى قمة تكاثرها و نشاطها في منتصف الدورة،حيث وصل معدلها في تلك الدراسة إلى  مم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من ثمّ تقل و تضعف قبل الحيض مباشرة،و عند حدوث الحيض و نزول الدم،فإن درجة التأيّن الحمضي للمهبل تتغير من الحامضية إلى القلوية،فتموت تلك العصويات،و يأخذها</w:t>
      </w:r>
    </w:p>
    <w:p>
      <w:pPr>
        <w:pStyle w:val="BookText"/>
        <w:rPr/>
      </w:pPr>
      <w:r>
        <w:rPr>
          <w:rFonts w:ascii="Amiri" w:hAnsi="Amiri" w:eastAsia="Amiri" w:cs="Amiri"/>
          <w:color w:val="111111"/>
          <w:sz w:val="28"/>
          <w:sz w:val="28"/>
          <w:szCs w:val="28"/>
          <w:rtl w:val="true"/>
          <w:lang w:bidi="ar-SA"/>
        </w:rPr>
        <w:t>تيار الدم معه إلى خارج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 أن العصويات توجد في أسفل المهبل فقط،و أن أعدادها لا تزيد 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الأولى للحيض،أما في الأيام التالية،فقد وجد أن المهبل يكون خاليا منها تماما،ذلك لأن تيار الدم قد جرفها إلى الخارج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الوقت بالذات،أي في وقت الحيض،تكون الفرص كلها سانحة و الظروف كلها مهيأة لنمو و تكاثر و نشاط الجراثيم الضارة،و ذلك لأن عصويات دودرلين تحول السكر إلى حمض اللبنيك،الذي يقتل الجراثيم الضارة،و لأن وجود تلك العصويات يكبل نمو الجراثيم الضارة،و يقف دون نشاطها،و يحول دون تكاثرها،بطريقة ما زال يكتنفها شيء من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غياب تلك العصويات،و تبدل درجة التأيّن الحمضي إلى القلوية،تجد الجراثيم في الدم المرتع الخصب للنمو و التكاثر،ليس هذا فحسب،و إنما تنضم إليها جراثيم الشرج و مجرى البول،و ليس أشد غدرا من جرثومة 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 أن هذه الجراثيم الضارة تزداد في أعدادها و أنواعها وقت الحيض، حيث يصل عددها إلى  مم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ليس من سبيل يمنع دخولها إلى جدار الرحم المتهتك في هذا الوقت الحرج،أو نفاذها إلى داخل فراغ البطن،أو اقتحامها للأنسجة الرخوة و البالغة الطراوة،سوى شيء واحد؛ذلك هو تيار الدم المضاد الآتي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انقطاع الحيض،فقد وضح من نتائج الدراسة أن الوسائل الدفاعية الطبيعية غير موجودة بتاتا في هذه الفترة،ليس هذا فحسب،بل إن مقومات وجودها أيضا من السكر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التأيّن الحمضي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متوافرة،هذا فضلا عن وجود أعداد رهيبة من الجراثيم الضارة في أسفل المهبل،حيث توقف سيل الدم عنها، و بالتالي توقف جرفها إلى الخارج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الحكمة إذن في شيء،و لا من المنطق،في كثير أو قليل،معاندة الطبيعة باقتحام حاجز الدفاع الوحيد و الباقي للمحيض،أ لا و هو عصويات دودرلين، و ذلك بالإيلاج حيث إن القضيب يحمل معه جراثيم ضارة من قبل الرجل،غير الجراثيم التي تتكاثر لدى المرأة في هذا الوقت،و أنسجة المهبل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يزيد الأمور تعقيدا هو أن جدار الرحم الذي يكون مكونا من عدة طبقات من الخلايا يضعف أثناء الحيض و يصبح جداره رقيقا و مكونا من طبقة رقيقة من الخلايا بدلا من</w:t>
      </w:r>
    </w:p>
    <w:p>
      <w:pPr>
        <w:pStyle w:val="BookText"/>
        <w:rPr/>
      </w:pPr>
      <w:r>
        <w:rPr>
          <w:rFonts w:ascii="Amiri" w:hAnsi="Amiri" w:eastAsia="Amiri" w:cs="Amiri"/>
          <w:color w:val="111111"/>
          <w:sz w:val="28"/>
          <w:sz w:val="28"/>
          <w:szCs w:val="28"/>
          <w:rtl w:val="true"/>
          <w:lang w:bidi="ar-SA"/>
        </w:rPr>
        <w:t>الطبقات العديدة التي نراها في أوقات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استعداد الرحم لمقاومة الميكروبات الغازية تقل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الرحم يتقرّح عند ما يقذف غشاءه المبطن أثناء الحيض،و لذلك،فإن فرص انتقال الميكروبات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الأذى على ما ذكرناه من نمو الميكروبات في المهبل،مما يسبب التهاب الرحم و المهبل الذي كثيرا ما تطول فترة التهابهما و يصعب علاجهما،و لكن يتعداه إلى أشياء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تمتد الالتهابات إلى قناتي الرحم فتسدّهما،أو تؤثر على شعيراتهما الداخلية التي لها دور كبير في دفع البويضة من المبيض إلى الرحم، و ذلك يؤدي إلى العقم أو إلى الحمل خارج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يمتد الالتهاب إلى قناة مجرى البول،فالمثانة،فالحالبين،فالكلى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الأذى على الحائض في وطئها،و إنما ينتقل الأذى إلى الرجل الذي يطؤها أيضا،فقد وجد أيضا أن طفيل الترايكومونس في وقت الحيض يتضاعف إلى أربعة أضعاف،و هذا الطفيل وجد في أعلى المهبل أثناء الحيض متحينا فرصته و مترقبا 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المعروف أنه يسبب التهابات في الجهاز البولي و التناسلي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أيضا أن انتقاله إليه لا يكون إلا عن طريق المباشرة الزوجية،و احتمال الإصابة به قائم في ذلك الوقت إذا ما حدثت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تنتقل الميكروبات السبحية و العنقودية من قناة مجرى البول إلى البروستاتا و 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التهاب البروستاتا سرعان ما تطول فترته لكثرة قنواتها الضيقة الملتفة و التي نادرا ما يصلها الدواء بكمية كافية لقتل الميكروبات المختفية في تلافيفها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طالت فترة التهاب البروستاتا،فإن الميكروبات سرعان ما تغزو بقية الجهاز البولي و التناسلي فتنتقل إلى الحالبين و منه إلى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ينتقل الميكروب من البروستاتا إلى الحويصلات المنوية فالحبل المنوي فالبربخ فالخصيتين،و قد يتسبب ذلك بإحداث عقم نتيجة انسداد قناة المنيّ أو التهاب الخصيتين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الآلام المبرّحة التي يعانيها المريض في العقم تفوق ما قد ينتج عن ذلك الالتهاب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وجود الجراثيم في أعلى المهبل،هو الدليل القاطع على أن دم الحيض لا يحمل سموما،و كما وضح من الدراسة فإن عاملي الوقت و المكان تجعلف</w:t>
      </w:r>
      <w:r>
        <w:rPr>
          <w:rFonts w:eastAsia="Amiri" w:cs="Amiri" w:ascii="Amiri" w:hAnsi="Amiri"/>
          <w:color w:val="111111"/>
          <w:sz w:val="28"/>
          <w:szCs w:val="28"/>
          <w:rtl w:val="true"/>
          <w:lang w:bidi="ar-SA"/>
        </w:rPr>
        <w:t>.</w:t>
      </w:r>
      <w:bookmarkStart w:id="191" w:name="pg495_4649"/>
    </w:p>
    <w:p>
      <w:pPr>
        <w:pStyle w:val="BookText"/>
        <w:rPr/>
      </w:pPr>
      <w:bookmarkEnd w:id="191"/>
      <w:r>
        <w:rPr>
          <w:rFonts w:ascii="Amiri" w:hAnsi="Amiri" w:eastAsia="Amiri" w:cs="Amiri"/>
          <w:color w:val="111111"/>
          <w:sz w:val="28"/>
          <w:sz w:val="28"/>
          <w:szCs w:val="28"/>
          <w:rtl w:val="true"/>
          <w:lang w:bidi="ar-SA"/>
        </w:rPr>
        <w:t>من الدم مؤذيا كما نص عليه القرآن الكريم و 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الطريقة المثلى للتعامل مع هذا الوضع هي انتظار انقطاع الدم،أي انتظار الطّهر،و من ثمّ التطهّر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وضح سابقا أن ذلك يزيل الجراثيم الضارة في الوقت الذي لا يوجد فيه تيار سائل جار لغسلها طبيعيا،و يهيئ أيضا الظروف الطبيعية لوجود عصويات دودرلين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الإعجاز العلمي في انتفاء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المفردات الأخرى و كيف أن التعاليم الإسلامية هي الطريقة المثلى،لخلاص البشرية من همومها و ظلامها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376790_211673320"/>
      <w:bookmarkStart w:id="193" w:name="_Toc71"/>
      <w:bookmarkEnd w:id="192"/>
      <w:r>
        <w:rPr/>
        <w:t>4</w:t>
      </w:r>
      <w:r>
        <w:rPr>
          <w:rtl w:val="true"/>
        </w:rPr>
        <w:t>-</w:t>
      </w:r>
      <w:r>
        <w:rPr>
          <w:rtl w:val="true"/>
        </w:rPr>
        <w:t>مجموع الإعجازات</w:t>
      </w:r>
      <w:r>
        <w:rPr>
          <w:rtl w:val="true"/>
        </w:rPr>
        <w:t>(</w:t>
      </w:r>
      <w:r>
        <w:rPr>
          <w:rtl w:val="true"/>
        </w:rPr>
        <w:t>أو الإشارات</w:t>
      </w:r>
      <w:r>
        <w:rPr>
          <w:rtl w:val="true"/>
        </w:rPr>
        <w:t>)</w:t>
      </w:r>
      <w:r>
        <w:rPr>
          <w:rtl w:val="true"/>
        </w:rPr>
        <w:t>العلمية في مجال الحيض</w:t>
      </w:r>
      <w:r>
        <w:rPr>
          <w:rtl w:val="true"/>
        </w:rPr>
        <w:t>:</w:t>
      </w:r>
      <w:bookmarkEnd w:id="193"/>
    </w:p>
    <w:p>
      <w:pPr>
        <w:pStyle w:val="BookText"/>
        <w:rPr/>
      </w:pPr>
      <w:r>
        <w:rPr>
          <w:rFonts w:ascii="Amiri" w:hAnsi="Amiri" w:eastAsia="Amiri" w:cs="Amiri"/>
          <w:color w:val="111111"/>
          <w:sz w:val="28"/>
          <w:sz w:val="28"/>
          <w:szCs w:val="28"/>
          <w:rtl w:val="true"/>
          <w:lang w:bidi="ar-SA"/>
        </w:rPr>
        <w:t>و ختاما يمكننا أن نلخّص مجموع النقاط التي تتضمّنها الآيات الكريمة و الأحاديث الشريفة،حتى يتضح لنا حجم الإعجاز العلمي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مكونات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الرحم من جراء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احتواء الرحم على عروق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الدم من العروق في حالة الحيض فقط،و ليس من سواها خلال الدورة الرّحمية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حالة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حالة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الدم من خلال تشققات في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دم الحيض و دم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خروجهما من المهبل،و ليس عند خروجهما من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دم الحيض المتميزة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النساء و الأطباء من خلال مقداره،و مكوّناته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الزمان و المكان بالأذى الذي قد يتخلّق في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المثالي للزوجين لتجنب الأذى المتولد في المحيض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مجدّدا تتوالى النبوءات على لسان هذا النبي الأمّي صلّى اللّه عليه و سلّم لترفع راية العلم و لتعزّز معرفة الأطباء</w:t>
      </w:r>
      <w:r>
        <w:rPr>
          <w:rFonts w:eastAsia="Amiri" w:cs="Amiri" w:ascii="Amiri" w:hAnsi="Amiri"/>
          <w:color w:val="111111"/>
          <w:sz w:val="28"/>
          <w:szCs w:val="28"/>
          <w:rtl w:val="true"/>
          <w:lang w:bidi="ar-SA"/>
        </w:rPr>
        <w:t>.</w:t>
      </w:r>
      <w:bookmarkStart w:id="194" w:name="pg495_4650"/>
    </w:p>
    <w:p>
      <w:pPr>
        <w:pStyle w:val="Heading2"/>
        <w:numPr>
          <w:ilvl w:val="1"/>
          <w:numId w:val="1"/>
        </w:numPr>
        <w:rPr/>
      </w:pPr>
      <w:bookmarkStart w:id="195" w:name="__RefHeading___Toc4376792_211673320"/>
      <w:bookmarkStart w:id="196" w:name="_Toc72"/>
      <w:bookmarkEnd w:id="194"/>
      <w:bookmarkEnd w:id="195"/>
      <w:r>
        <w:rPr>
          <w:rtl w:val="true"/>
        </w:rPr>
        <w:t>الإجهاض المبكّر</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إذا استقرت في الرحم جاءها ملك فأخذها بكفّه،فقال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أم غير مخلّقة؟فإن قيل غير مخلقة لم تكن نسمة و قذفتها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أبي حاتم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الإجهاض أو السقط في الطب بأنه خروج محتويات الحمل قبل مرور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تحسب من آخر حيضة حاضتها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نسترسل في تفسير الحديثين نفيد بأنهما يختصان بنطفة الأمشاج إذ إن النطفة غير الملقحة غير قابلة للتخليق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لأن يرسل اللّه سبحانه و تعالى ملكا ليسأله هل ستتخلق النطفة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في المقطع السابق إلى أن البويضة الملقحة ترحل من فم الأنبوب إلى داخل الرحم حيث تقع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ذا يحصل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أن هناك احتمالا كبيرا بأن تجهض المرأة بويضتها بعد أن تقع على سطحها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لك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الحالات تجهض الأم فيها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انقسمت عدّة مرات و أصبحت تسمى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الأسبوع الأول من الحمل بعد أن تقع على سطحها و ذلك لأسباب عدة،منها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يؤكده لنا الدكتور لارس هامبرغر </w:t>
      </w:r>
      <w:r>
        <w:rPr>
          <w:rStyle w:val="FootnoteAnchor"/>
          <w:rtl w:val="true"/>
        </w:rPr>
        <w:footnoteReference w:id="29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كثرة من المورثات غير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هناك مورثات أكثر أو أقل من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جراء دخول أكثر من حيوان منوي إلى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كثيرا من المادة الوراثية قد دخلت البويضة فبالتالي يتم التطور بطريقة غير سليمة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واحد من أسباب 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سبب آخر للإجهاض المبكر و هو أمر ليس بالخصوص غير اعتيادي،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في التركيبة الوراثية للحيوان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نقصا في إفراز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البروجسترون </w:t>
      </w:r>
      <w:r>
        <w:rPr>
          <w:rFonts w:eastAsia="Times New Roman" w:cs="Times New Roman" w:ascii="Times New Roman" w:hAnsi="Times New Roman"/>
          <w:color w:val="111111"/>
          <w:sz w:val="28"/>
          <w:szCs w:val="28"/>
          <w:lang w:val="en-US" w:bidi="en-US"/>
        </w:rPr>
        <w:t>PROGESTERONE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جريب البويضة الذي قذف بالبويضة فيما قبل </w:t>
      </w:r>
      <w:r>
        <w:rPr>
          <w:rFonts w:eastAsia="Times New Roman" w:cs="Times New Roman" w:ascii="Times New Roman" w:hAnsi="Times New Roman"/>
          <w:color w:val="111111"/>
          <w:sz w:val="28"/>
          <w:szCs w:val="28"/>
          <w:lang w:val="en-US" w:bidi="en-US"/>
        </w:rPr>
        <w:t>CORPUS LUTEUM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أحد أسباب الإجهاض التلقائي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الإجهاض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تحدث عنها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بإعجاز لم تعرف في الأوساط العلمية إلا في الآونة الأخيرة،فالصعوبات من التحقق من أنّ المرأة حامل في الفترات الأولى من الحمل حالت دون معرفة العلماء أمر الإجهاض المبكّر و ذلك لأن الرحم يقذف البويضة بعد تلقيحها أو بعد انغرازها فيه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في موعد الحيض فلا تفطن المرأة إلى أنها حملت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تتأخر حيضتها بضعة أيام ثم تأتي العادة الشهرية فتظن المرأة أن حيضتها قد تأخرت لأيام فقط و لا تفطن إلى وجود حمل </w:t>
      </w:r>
      <w:r>
        <w:rPr>
          <w:rStyle w:val="FootnoteAnchor"/>
          <w:rtl w:val="true"/>
        </w:rPr>
        <w:footnoteReference w:id="293"/>
      </w:r>
      <w:r>
        <w:rPr>
          <w:rFonts w:ascii="Amiri" w:hAnsi="Amiri" w:eastAsia="Amiri" w:cs="Amiri"/>
          <w:color w:val="111111"/>
          <w:sz w:val="28"/>
          <w:sz w:val="28"/>
          <w:szCs w:val="28"/>
          <w:rtl w:val="true"/>
          <w:lang w:bidi="ar-SA"/>
        </w:rPr>
        <w:t xml:space="preserve">فمن حالات الإجهاض 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أسلفنا ذكرها،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تفطن فيها المرأة إلى أنها حامل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97" w:name="pg495_4652"/>
    </w:p>
    <w:p>
      <w:pPr>
        <w:pStyle w:val="Heading2"/>
        <w:numPr>
          <w:ilvl w:val="1"/>
          <w:numId w:val="1"/>
        </w:numPr>
        <w:rPr/>
      </w:pPr>
      <w:bookmarkStart w:id="198" w:name="__RefHeading___Toc4376794_211673320"/>
      <w:bookmarkStart w:id="199" w:name="_Toc73"/>
      <w:bookmarkEnd w:id="197"/>
      <w:bookmarkEnd w:id="198"/>
      <w:r>
        <w:rPr>
          <w:rtl w:val="true"/>
        </w:rPr>
        <w:t>مكان مستودع النطف و موقع الإخصاب</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 فأخذ بيد امرأته،فأتى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مستودع النطف عند الرجل هو البربخ الواقع أعلى الخصية،و هو عند المرأة 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تبيان مكان المستودع إعجاز بحد ذاته و خاصة إن كان يخص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فتضاريس مستودع الرجل ظاهرة للعيان و إن كان هذا المستودع واقعا تحت البشرة، أما بالنسبة للمرأة فالرحم منغلق على نفسه،داخل الجسد و تضاريسه غير ظاهرة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افتقدنا الوسائل العلمية التي تتيح لنا معرفة دقائق الأمور فمن الطبيعي أن نظن أن النطفة تأتي من الرحم نفسه أو أن الرحم يفرزها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بطانة الرحم تلفظها بعد أن كانت موجودة كاملة في داخلها،و بذلك يكون الرحم هو المستودع الذي تتكلم عنه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علمنا أن هناك نطفة تفرزها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الرحم يظهر</w:t>
      </w:r>
    </w:p>
    <w:p>
      <w:pPr>
        <w:pStyle w:val="BookText"/>
        <w:rPr/>
      </w:pPr>
      <w:r>
        <w:rPr>
          <w:rFonts w:ascii="Amiri" w:hAnsi="Amiri" w:eastAsia="Amiri" w:cs="Amiri"/>
          <w:color w:val="111111"/>
          <w:sz w:val="28"/>
          <w:sz w:val="28"/>
          <w:szCs w:val="28"/>
          <w:rtl w:val="true"/>
          <w:lang w:bidi="ar-SA"/>
        </w:rPr>
        <w:t>للعيان مغلقا،و لا سبيل إلى أن يفقه أحد كيف يمكن للنطفة أن تأتي من خارجه إلا إذا تفحص عالم بواسطة مجهر تركيب الرحم،فعلى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هارفي </w:t>
      </w:r>
      <w:r>
        <w:rPr>
          <w:rFonts w:eastAsia="Times New Roman" w:cs="Times New Roman" w:ascii="Times New Roman" w:hAnsi="Times New Roman"/>
          <w:color w:val="111111"/>
          <w:sz w:val="28"/>
          <w:szCs w:val="28"/>
          <w:lang w:val="en-US" w:bidi="en-US"/>
        </w:rPr>
        <w:t>HARVEY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 أن الرحم يفرز الجنين و ذلك لعدم تمكنه من مشاهدة تطور الجنين في المراحل الأولى من تخلقه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نتوقف هنا عند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أن الماء المهين،أي المني يجعل،أي يوضع،في القرار المكين،أي الرحم،إذ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الشيء يجعله جعلا و مجعلا و اجتعله،وضعه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يوضع في الرحم هو الماء بعد أن يلقح،و الدليل على ذلك أن اللّه سبحانه و تعالى قال في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الآية تخص النطفة المخصبة لأن سياق الآيات التي تأتي من بعدها تتكلم عن التخلق البشري،فلو أن النطفة لم تخصب،لم تؤد إلى تخلق الإنسان،و لما تكلم اللّه تعالى في الآيات اللاحقة في سورة المؤمنون عن تخلق العلقة من النطفة كما جاء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أكّد المولى عزّ و جلّ في موضع آخر من القرآن الكريم أن النطفة التي يتخلق منها الجنين هي النطفة المخصبة في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أسلفنا القول فإن الآية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 تشير إلى أن النطفة المخصبة تدخل الرحم الموصوف بالقرار المكين باستعمال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النطفة كانت في القرار لم تكن لتجعل فيه،و هذا يدل على أن النطفة المخصبة تأتي من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بواسطة مصطلح آخر إلا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النطفة كانت في الرحم لما وقعت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معجزة معرفة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بتركيب الرحم،حيث إن الرحم متصل بقناة فالوب التي تتلقى البويضة من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،فالوقوع في الرحم يلزم الخروج من مكان ثان؛أ 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تقيد هذه الرواية أيضا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تمام العلم بأن مكان تخصيب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بداية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خارج الرحم،و داخل القناة التي تعرف اليوم بقناة فالوب،لأن الآية و الحديث يعنيان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فالنطفة عند ما تقع في الرحم تكون ملقحة،أي جاهزة لأن تتخلق،و إلا لما سأل الملك اللّه سبحانه و تعالى هل يريد أن يخلق البويضة أم لا،وفقا لما جاء في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علقنا عليه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دلالة من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مكان التخصيب يقع خارج الرّحم،حيث إنه يشير إلى أن النطفة 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خرجت من مكان ما يقع خارج الرّحم و هو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القرآن الكريم يشير بطريقة غير مباشرة إلى أن الخلق يبدأ من خارج الرحم من خلال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الخلق في الأرحام فقط لقال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نخلقكم في أرحام أمهاتكم 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إشارة إلى أن بدء الخلق الذي يتلخص باجتماع الحيوان المنوي مع البويضة و بانصهاره معها يبدأ في مكان ما خارج الرحم أ لا و هو 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الحقائق التي أشار إليها الرسول الكريم صلّى اللّه عليه و سلّم بحق إعجاز علمي،لأن قطر البويضة الملقحة حين تدخل الرحم لا يزيد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هذا لا يبيح حتى لعالم بيولوجي متمرس أن يفقه من أين تأتي البويضة إلا إذا زوّد بمجهر إلكتروني،و إذا أمضى وقته في البحث عن المكان الذي تدخل منه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خطر على باله أن هناك مدخلا للنطفة من خارج الرحم إلى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الرحم يظهر للعين المجردة مغلقا تماما من كل الجهات،و ذلك لصغر مدخل النطفة من قناة فالوب إلى الرحم، حيث إنه لا يزيد قطره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الأيام العادية،و لا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 النطفة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هذا المدخل يتسع لكي تتمكن النطفة الملقحة من عبوره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هنا إلى أنّ حدود الرحم لا تشمل قناة فالوب،و ذلك لأن قناة فالوب هي دار ممر و ليست بدار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أن النطفة بعد أن تخرج من مستودعها تقع في قناة فالوب و تهاجر منه إلى الرحم الذي وصفته الآية الكريمة بدار مقرّ في قوله تعالى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أبدلنا فعل جعل بفعل خلق أصبح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خلقناه نطفة في قرار مكين،و بالتالي فإن الآية السابقة تشير إلى أن الإنسان يخلق ابتداء نطفة و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الرّحم،فالخلق لم يتوقف منذ أن ابتدأ في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تخصيب الحيوان المنوي للبويضة إلى أن يصبح فيما بعد علقة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القرار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أن ننوّه إلى أنّ اختيار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دلالته،فلو صغنا الآية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استطعنا أن نجمع بين المعاني المختلفة و أن نوصل إلى القارئ المعنى المزدوج،و هذا من الإعجاز البلاغي للقرآن الكريم الذي جاء على لسان الرسول الكريم صلّى اللّه عليه و 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المعجزات الإخبارية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الرسول صلّى اللّه عليه و سلّم بطريقة غير مباشرة إلى أن مخرج قناة فالوب الذي يتصل بالرحم يقع عند هاوية و إلا لما وقعت النطفة في الرحم بل لدخلته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كله،نستنتج من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عملية اضطراب العروق و بالتالي عملية التقدير تقع خارج الرحم،لأن في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عملية الاضطراب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 تخصيب البويضة،و التخصيب كما أشرنا إليه سابقا في هذا البحث يقع خارج الرحم في قناة فالوب وفقا للحديث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نفس الحقائق التي تحدّث عنها الحديثان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من اضطراب العروق خارج الرّحم و لكن بلفظ أكثر وضوحا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فالنطفة 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عملية التخصيب قد حصلت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عملية اضطراب العروق،و بالتالي عملية التقدير حصلت بعد أن تمت عملية التخصيب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أن خروج البويضة من مكان ما يقع خارج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بعد أن تمت عملية التخصيب و عملية التقدير و عملية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وقوع البويضة المخصبة حصل بعد أن تمت العمليات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التخصيب و التقدير و الاضطراب و الخروج من مكان التخصيب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التعليق السابق نرتب مجموع المعلومات عن الرحم و عن العمليات التي تحصل خارج الرحم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يقع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تلقيح البويضة تقع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اضطراب العروق تقع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التقدير تقع خارج الرحم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قناة الرحم الذي يتصل بالرحم يقع عند هاوية</w:t>
      </w:r>
      <w:r>
        <w:rPr>
          <w:rFonts w:eastAsia="Amiri" w:cs="Amiri" w:ascii="Amiri" w:hAnsi="Amiri"/>
          <w:color w:val="111111"/>
          <w:sz w:val="28"/>
          <w:szCs w:val="28"/>
          <w:rtl w:val="true"/>
          <w:lang w:bidi="ar-SA"/>
        </w:rPr>
        <w:t>.</w:t>
      </w:r>
      <w:bookmarkStart w:id="200" w:name="pg495_4657"/>
    </w:p>
    <w:p>
      <w:pPr>
        <w:pStyle w:val="Heading2"/>
        <w:numPr>
          <w:ilvl w:val="1"/>
          <w:numId w:val="1"/>
        </w:numPr>
        <w:rPr/>
      </w:pPr>
      <w:bookmarkStart w:id="201" w:name="__RefHeading___Toc4376796_211673320"/>
      <w:bookmarkStart w:id="202" w:name="_Toc74"/>
      <w:bookmarkEnd w:id="200"/>
      <w:bookmarkEnd w:id="201"/>
      <w:r>
        <w:rPr>
          <w:rtl w:val="true"/>
        </w:rPr>
        <w:t>هجرة النطفة من المستودع إلى الرحم</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تقع زمنيا قبل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وضعناها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و موقع 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يستطيع القارئ أن يؤلف صورة إجمالية عن الأحداث التي تقع في بطن المرأة الحامل قبل استقرار النطفة في الرحم،فيستنتج من الآيات القرآنية و الأحاديث النبوية الدلائل التي تشير إلى هجرة النطفة من المستودع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المذكور يدفق،و بالتالي فهذا الماء ينتقل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الماء الذي يدفق يحتوي على البويضة غير المخصّبة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مكونات الماء الدافق مستقاة مباشرة من الأوردة التي تتفرع من المنطقة الواقعة بين الصلب و الترائب </w:t>
      </w:r>
      <w:r>
        <w:rPr>
          <w:rStyle w:val="FootnoteAnchor"/>
          <w:rtl w:val="true"/>
        </w:rPr>
        <w:footnoteReference w:id="297"/>
      </w:r>
      <w:r>
        <w:rPr>
          <w:rFonts w:ascii="Amiri" w:hAnsi="Amiri" w:eastAsia="Amiri" w:cs="Amiri"/>
          <w:color w:val="111111"/>
          <w:sz w:val="28"/>
          <w:sz w:val="28"/>
          <w:szCs w:val="28"/>
          <w:rtl w:val="true"/>
          <w:lang w:bidi="ar-SA"/>
        </w:rPr>
        <w:t xml:space="preserve">،و أما النطفة المخصبة فهي تتكون من الحيوان المنوي و البويضة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البويضة المخصبة التي أشار إليها الملك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p>
    <w:p>
      <w:pPr>
        <w:pStyle w:val="BookText"/>
        <w:rPr/>
      </w:pPr>
      <w:r>
        <w:rPr>
          <w:rFonts w:ascii="Amiri" w:hAnsi="Amiri" w:eastAsia="Amiri" w:cs="Amiri"/>
          <w:color w:val="111111"/>
          <w:sz w:val="28"/>
          <w:sz w:val="28"/>
          <w:szCs w:val="28"/>
          <w:rtl w:val="true"/>
          <w:lang w:bidi="ar-SA"/>
        </w:rPr>
        <w:t>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w:t>
      </w:r>
      <w:r>
        <w:rPr>
          <w:rStyle w:val="FootnoteAnchor"/>
          <w:rtl w:val="true"/>
        </w:rPr>
        <w:footnoteReference w:id="299"/>
      </w:r>
      <w:r>
        <w:rPr>
          <w:rFonts w:ascii="IRNazanin" w:hAnsi="IRNazanin" w:eastAsia="IRNazanin"/>
          <w:color w:val="111111"/>
          <w:sz w:val="28"/>
          <w:sz w:val="28"/>
          <w:szCs w:val="28"/>
          <w:rtl w:val="true"/>
          <w:lang w:bidi="fa-IR"/>
        </w:rPr>
        <w:t>و لا تدفق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أشرنا إليه سابقا فالبويضة تخرج من المستودع الذي تتكلم عنه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و تصب في قناة فالوب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دفق الماء مهم و ذلك لكي تستطيع النطفة أن تقفز من المبيض إلى قناة فالوب بدون أن تضيع داخل جسم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تدفق البويضة من المستودع إلى قناة فالوب تخف سرعتها و تجري ببطء </w:t>
      </w:r>
      <w:r>
        <w:rPr>
          <w:rStyle w:val="FootnoteAnchor"/>
          <w:rtl w:val="true"/>
        </w:rPr>
        <w:footnoteReference w:id="301"/>
      </w:r>
      <w:r>
        <w:rPr>
          <w:rFonts w:ascii="Amiri" w:hAnsi="Amiri" w:eastAsia="Amiri" w:cs="Amiri"/>
          <w:color w:val="111111"/>
          <w:sz w:val="28"/>
          <w:sz w:val="28"/>
          <w:szCs w:val="28"/>
          <w:rtl w:val="true"/>
          <w:lang w:bidi="ar-SA"/>
        </w:rPr>
        <w:t>و يلقحها الحيوان المنوي عملا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خلق الإنسان؟قال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تعاود النطفة رحلتها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فالبويضة في بادئ الأمر تدفق،أي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تخرج بقوة و بسرعة مع ضغط من المستودع إلى قناة فالوب،و من ثمّ تخرج من قناة فالوب و تقع في الرحم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فالوقوع في الرحم يستلزم الخروج من مكان آخر؛أ لا و هو قناة فالوب،و هذا هو ما يشير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أضاف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في وصف خروج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الرسول صلّى اللّه عليه و سلّم فلم يستعمل الوصف الشديد عند ما حدّثنا عن خروج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وقوعها في الرحم،و هذا يعني أن سرعة البويضة تخف حسب المعطيات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أكثر من حديث أن النطفة تقع في الرحم بدون الإشارة إلى أي شدّة في وقوع النطفة في الرحم و ذلك للتأكيد على نفي الشدة أثناء وقوعها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بأذنيّ هاتين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تقع في الرحم أربعين ليلة ثم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خفت سرعة البويضة لزم منها أن تمكث في موقع الإخصاب مدة من الزمن لا يستهان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يدعّم هذا المفهوم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يدل على زمان مستقبل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هذا يشير إلى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غير المخصبة تمكث في المستودع حقبة من الزمن،فيستلزم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للدلالة على مكوث الهيكل الأساسي للنطفة المخصبة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زمنا طويلا، و هذا يوافق المعنى الذي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النطف تمكث في هذا المكان فترة طويلة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النطفة التي سوف تتخلق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تمكث مدة من الزمن غير يسيرة في موقع الإخصاب،فيستوجب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للإشارة إلى بقاء النطفة خارج الرحم فترة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البويضة المخصبة تمكث في موقع الإخصاب زمنا طويلا هو استعمال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يفيد الترتيب و التراخي </w:t>
      </w:r>
      <w:r>
        <w:rPr>
          <w:rStyle w:val="FootnoteAnchor"/>
          <w:rtl w:val="true"/>
        </w:rPr>
        <w:footnoteReference w:id="304"/>
      </w:r>
      <w:r>
        <w:rPr>
          <w:rFonts w:ascii="Amiri" w:hAnsi="Amiri" w:eastAsia="Amiri" w:cs="Amiri"/>
          <w:color w:val="111111"/>
          <w:sz w:val="28"/>
          <w:sz w:val="28"/>
          <w:szCs w:val="28"/>
          <w:rtl w:val="true"/>
          <w:lang w:bidi="ar-SA"/>
        </w:rPr>
        <w:t>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النص نرى أن اللّه تعالى ذكر ابتداء مرحلة السلالة،و هو بذلك استثنى مرحلة مكوث النطفة غير المخصبة في مستودعها لأنه تكلم عن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التي انسلت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فصل بين مرحلة السلالة و مرحلة نطفة الأمشاج في 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النطفة غير المخصبة تحتاج إلى زمان غير يسير لتخصّب و من ثمّ لتنتقل من موقع الإخصاب إلى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تمكث في المستودع مدة طويلة،كذلك في موقع الإخصاب مما يدعو إلى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الشريف لنفس السبب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أثبت الحركة الديناميكية للنطفة؛فهي تدفق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موقع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تقع في الرحم،و من ثمّ تستقر و تغيض في الرحم </w:t>
      </w:r>
      <w:r>
        <w:rPr>
          <w:rStyle w:val="FootnoteAnchor"/>
          <w:rtl w:val="true"/>
        </w:rPr>
        <w:footnoteReference w:id="305"/>
      </w:r>
      <w:r>
        <w:rPr>
          <w:rFonts w:ascii="Amiri" w:hAnsi="Amiri" w:eastAsia="Amiri" w:cs="Amiri"/>
          <w:color w:val="111111"/>
          <w:sz w:val="28"/>
          <w:sz w:val="28"/>
          <w:szCs w:val="28"/>
          <w:rtl w:val="true"/>
          <w:lang w:bidi="ar-SA"/>
        </w:rPr>
        <w:t>،و بالتالي أثبت هجرة النطفة من المستودع إلى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تحرك النطفة بعيد عن متناول الأذهان؛فلو اتضح للعالم أن هناك نطفة يتخلق منها الجنين فهذا لا يلزم أن تنتقل من مكان إلى آخر،و هذا يدل على إعجاز معرفة النبي صلّى اللّه عليه و سلّم للأمور غير المرئية في مجال علم الأرحام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أن النطفة تمكث في قناة فالوب حوالي ثلاثة إلى أربعة أيام تنفلق على التوالي كما تشير إليه المعطيات العلمية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فإن الدفق يستوجب أن يكون المكان الذي يدفق فيه الماء طويلا و إلا لما سال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مياه العين،فلو لا طول مجرى العين لما تدفقت و سالت المياه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قلناه نستنتج أن موقع 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بالنسبة إلى البويضة بحيث يستطيع ماء المستودع أن يدفق فيه و بالتالي أن تسير النطفة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نعلم يبلغ طول قناة فالوب خمسة عشر سنتيمترا،و أما قطر البويضة فيبلغ </w:t>
      </w:r>
      <w:r>
        <w:rPr>
          <w:rFonts w:eastAsia="Amiri" w:cs="Amiri" w:ascii="Amiri" w:hAnsi="Amiri"/>
          <w:color w:val="111111"/>
          <w:sz w:val="28"/>
          <w:szCs w:val="28"/>
          <w:lang w:bidi="ar-SA"/>
        </w:rPr>
        <w:t>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w:t>
      </w:r>
      <w:r>
        <w:rPr>
          <w:rStyle w:val="FootnoteAnchor"/>
          <w:rtl w:val="true"/>
        </w:rPr>
        <w:footnoteReference w:id="307"/>
      </w:r>
      <w:r>
        <w:rPr>
          <w:rFonts w:ascii="Amiri" w:hAnsi="Amiri" w:eastAsia="Amiri" w:cs="Amiri"/>
          <w:color w:val="111111"/>
          <w:sz w:val="28"/>
          <w:sz w:val="28"/>
          <w:szCs w:val="28"/>
          <w:rtl w:val="true"/>
          <w:lang w:bidi="ar-SA"/>
        </w:rPr>
        <w:t xml:space="preserve">عند خروجها من المبيض،و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خروجها من 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مخلّقة أم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دلالاتها لشدة الحركة أو رخائها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لنا الصورة الإجمالية التي ترتبط بالنطفة خلال وجودها خارج الرحم؛فهناك مكان 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تشير إليه عبارتا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مُخَلَّقَةٍ وَ غَيْرِ مُخَلَّقَةٍ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مدخلان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يطلّ على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على الرحم،و عبر كل من المدخلين هناك حركة انتقالية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النطفة في حركة انتقالية مستمرة و إن اختلفت ديناميكية تلك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دلالات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يتزايد ضغط الجريب الذي يحتوي على البويضة إلى درجة من الضغط تساوي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ميليمترا زئبقيا تنفجر عندها حويصلة البويضة و قشرة المبيض في أضعف نقطة منهما،فتقذف بالبويضة و الخلايا الحامية لها و المحيطة بها و قليل من ماء الحويصلة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تلافيف بوق أنبوب الرحم </w:t>
      </w:r>
      <w:r>
        <w:rPr>
          <w:rFonts w:eastAsia="Times New Roman" w:cs="Times New Roman" w:ascii="Times New Roman" w:hAnsi="Times New Roman"/>
          <w:color w:val="111111"/>
          <w:sz w:val="28"/>
          <w:szCs w:val="28"/>
          <w:lang w:val="en-US" w:bidi="en-US"/>
        </w:rPr>
        <w:t>FIMBRIAE OF 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قمع قناة فالوب </w:t>
      </w:r>
      <w:r>
        <w:rPr>
          <w:rFonts w:eastAsia="Times New Roman" w:cs="Times New Roman" w:ascii="Times New Roman" w:hAnsi="Times New Roman"/>
          <w:color w:val="111111"/>
          <w:sz w:val="28"/>
          <w:szCs w:val="28"/>
          <w:lang w:val="en-US" w:bidi="en-US"/>
        </w:rPr>
        <w:t>INFUNDIBULUM OF 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إلخ فيتدفق الماء من جراء الضغط المتولد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مما يحفز الماء على التدفق هو أن جريب البويضة يفرز مادة تجعل أهداب بوق فالوب تسحب ماء البويضة إلى داخل البوق إلى جانب تقلص عضلات قناة الرحم الذي يحدث هو أيضا ضغطا سلبيا تجاه قناة فالوب،و من ثمّ تخف سرعة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ما يساعدها على مواصلة مسيرها هو أنه يوجد في قناة فالوب غابة من الشعيرات الصغيرة تموج موجا،تدفع بالبويضة إلى الأمام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تتجمّع الحيوانات المنوية التي نجت من الوسط الحامضي للمرأة و من سائر المعوقات حول البويضة،و يكون عددها حينئذ حوالي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الحيوانات تحاول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البويضة، فتتسابق فيما بينها و تتزاحم حول حائط البويضة،فترتطم به لكي تشق لنفسها طريقا داخل الجدار،و من ثمّ ينفذ واحد فقط إلى داخل البويضة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ارتطام الحيوانات بجدار البويضة يؤدي إلى دوران النطفة </w:t>
      </w:r>
      <w:r>
        <w:rPr>
          <w:rStyle w:val="FootnoteAnchor"/>
          <w:rtl w:val="true"/>
        </w:rPr>
        <w:footnoteReference w:id="309"/>
      </w:r>
      <w:r>
        <w:rPr>
          <w:rFonts w:ascii="Amiri" w:hAnsi="Amiri" w:eastAsia="Amiri" w:cs="Amiri"/>
          <w:color w:val="111111"/>
          <w:sz w:val="28"/>
          <w:sz w:val="28"/>
          <w:szCs w:val="28"/>
          <w:rtl w:val="true"/>
          <w:lang w:bidi="ar-SA"/>
        </w:rPr>
        <w:t xml:space="preserve">،فتدور النطفة حول نفسها خلال سيرها في قناة فالوب إلى الرحم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تدور الحيوانات المنوية حول محور النطفة متبعة حركة دائرية من جراء دوران النطفة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تصل البويضة المخصبة إلى نهاية قناة فالوب من جهة الرحم تنسل عبر مضيق يتوسع تلقائيا ليسمح لها أن تعبره،و بعد أن تعبر البويضة المضيق تقع داخل الرحم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شرحنا السابق فإن الصورة الإجمالية لمكان التخصيب و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يحصل </w:t>
      </w:r>
      <w:r>
        <w:rPr>
          <w:rStyle w:val="FootnoteAnchor"/>
          <w:rtl w:val="true"/>
        </w:rPr>
        <w:footnoteReference w:id="311"/>
      </w:r>
      <w:r>
        <w:rPr>
          <w:rFonts w:ascii="Amiri" w:hAnsi="Amiri" w:eastAsia="Amiri" w:cs="Amiri"/>
          <w:color w:val="111111"/>
          <w:sz w:val="28"/>
          <w:sz w:val="28"/>
          <w:szCs w:val="28"/>
          <w:rtl w:val="true"/>
          <w:lang w:bidi="ar-SA"/>
        </w:rPr>
        <w:t>للنطفة خارج الرحم،التي نستطيع أن نجمعها من الدلائل المستقاة من الآيات و الأحاديث،و التي تشير إليها المعطيات العلمية،هي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النطفة غير المخصبة بسرعة من مكان تحفظ فيه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حجم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قناة فالوب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تباطؤ سرعة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تخصيب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البويضة إلى عنق قناة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يتصف بالضيق </w:t>
      </w:r>
      <w:r>
        <w:rPr>
          <w:rStyle w:val="FootnoteAnchor"/>
          <w:rtl w:val="true"/>
        </w:rPr>
        <w:footnoteReference w:id="312"/>
      </w:r>
      <w:r>
        <w:rPr>
          <w:rFonts w:ascii="Amiri" w:hAnsi="Amiri" w:eastAsia="Amiri" w:cs="Amiri"/>
          <w:color w:val="111111"/>
          <w:sz w:val="28"/>
          <w:sz w:val="28"/>
          <w:szCs w:val="28"/>
          <w:rtl w:val="true"/>
          <w:lang w:bidi="ar-SA"/>
        </w:rPr>
        <w:t>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مكوث النطفة المخصبة حقبة من الزمن في موضع التخصيب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 من مكان التخصيب إلى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عملية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 إعجاز معرفة الرسول صلّى اللّه عليه و سلّم بوحي من اللّه تعالى إلى دقائق تركيبة الجهاز التناسلي للمرأة،و إلى أحداث تخصيب البويضة،و رحلتها عبر قناة فالوب كما أشرنا إليه سابقا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ننهي هذا المبحث نود الإشارة إلى أن الرسول صلّى اللّه عليه و سلّم يعلم تمام العلم أن هناك العديد من الحيوانات المنوية،و أن واحدا منها فقط يلقّح البويضة في نهاية المطاف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يشير إلى أن نطفة واحدة لا غير تشارك في تلقيح البويضة مما يعني إحدى الفرضيتين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هناك نطفة واحدة في منيّ الرجل تلقّح البويضة،و إما أن هناك العديد من النطف في منيّ الرجل،غير أن واحدة منها فقط تنتخب لتلقيح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الفاصل في هذا الأمر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أخرى من القرآن و السنّة توضّح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أخذنا بمعنى السلالة التي وردت في الآية 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من الزحام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الآية تشير إلى أن هناك العديد من النطف،و إلا لما خرج الحيوان المنوي من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الفريضة الثانية هي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نطفة واحدة فقط تشارك في تخلّق البويضة المخصّبة فهذا يعني أن حيوانا منويا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 في هذا السباق،و يهرب من سائر المعوّقات،و ينسل من العدد الهائل للحيوانات المنوية ليلقّح البويضة،تماما كما تشير إليه النصوص الشرعية التي أنزلت من عند من يعلم السرّ في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3" w:name="pg495_4666"/>
    </w:p>
    <w:p>
      <w:pPr>
        <w:pStyle w:val="Heading2"/>
        <w:numPr>
          <w:ilvl w:val="1"/>
          <w:numId w:val="1"/>
        </w:numPr>
        <w:rPr/>
      </w:pPr>
      <w:bookmarkStart w:id="204" w:name="__RefHeading___Toc4376798_211673320"/>
      <w:bookmarkStart w:id="205" w:name="_Toc75"/>
      <w:bookmarkEnd w:id="203"/>
      <w:bookmarkEnd w:id="204"/>
      <w:r>
        <w:rPr>
          <w:rtl w:val="true"/>
        </w:rPr>
        <w:t>الحرث</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قذفك الحب في الأرض لازدراع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بشرح النووي </w:t>
      </w:r>
      <w:r>
        <w:rPr>
          <w:rStyle w:val="FootnoteAnchor"/>
          <w:rtl w:val="true"/>
        </w:rPr>
        <w:footnoteReference w:id="316"/>
      </w:r>
      <w:r>
        <w:rPr>
          <w:rFonts w:ascii="Amiri" w:hAnsi="Amiri" w:eastAsia="Amiri" w:cs="Amiri"/>
          <w:color w:val="111111"/>
          <w:sz w:val="28"/>
          <w:sz w:val="28"/>
          <w:szCs w:val="28"/>
          <w:rtl w:val="true"/>
          <w:lang w:bidi="ar-SA"/>
        </w:rPr>
        <w:t>في تفسير الآية عن صفة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الزرع من المرأة و هو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عملية الحرث المذكورة في نص القرآن الكريم تشير إلى زرع الحبة أي النطفة في قبل المرأة أي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التعليق على أن كلمة الحبّ تشير إلى النطفة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العملية تحصل في 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النطفة إذا وقعت في الرحم،إما أن يتقبلها الرحم أو يرفضها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رفضها حصل حيض و غاض الرحم من جرّاء فقدان دمائه،و إذا لم يرفضها علقت بظاهر بطانته و ابتدأ طور جديد يعرف بطور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عملية الانغراس للنطفة في بطانة الرحم بما يشبه انغراس البذرة في التربة بواسطة خلايا تخرج منها تتعلق من خلالها في ظاهر جدار الرحم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الخلايا التي تأتّت من الانقسامات المتوالية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رأينا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تتمايز في بادئ الأمر إلى كتلتين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خارجية </w:t>
      </w:r>
      <w:r>
        <w:rPr>
          <w:rFonts w:eastAsia="Times New Roman" w:cs="Times New Roman" w:ascii="Times New Roman" w:hAnsi="Times New Roman"/>
          <w:color w:val="111111"/>
          <w:sz w:val="28"/>
          <w:szCs w:val="28"/>
          <w:lang w:val="en-US" w:bidi="en-US"/>
        </w:rPr>
        <w:t>OUTER CELL MASS OR THROPHOBLAST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تتمايز كتلة الخلايا الخارجية إلى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مخلاوية آكلة تواجه ظاهر بطانة الرحم </w:t>
      </w:r>
      <w:r>
        <w:rPr>
          <w:rFonts w:eastAsia="Times New Roman" w:cs="Times New Roman" w:ascii="Times New Roman" w:hAnsi="Times New Roman"/>
          <w:color w:val="111111"/>
          <w:sz w:val="28"/>
          <w:szCs w:val="28"/>
          <w:lang w:val="en-US" w:bidi="en-US"/>
        </w:rPr>
        <w:t>SYNCYTIOTROPHOBLAST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مخلاوية موجودة تحت الأولى </w:t>
      </w:r>
      <w:r>
        <w:rPr>
          <w:rFonts w:eastAsia="Times New Roman" w:cs="Times New Roman" w:ascii="Times New Roman" w:hAnsi="Times New Roman"/>
          <w:color w:val="111111"/>
          <w:sz w:val="28"/>
          <w:szCs w:val="28"/>
          <w:lang w:val="en-US" w:bidi="en-US"/>
        </w:rPr>
        <w:t>CYTOTROPHOBLAST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الخلايا الآكلة تخرج من النطفة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تتعلق بظاهر بطانة الرحم عند القطب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مجموعة الخلايا التي ستؤلف الجنين و التي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الخلايا الداخلية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تخترق هذه الأرومة السخدية ظاهر بطانة الرحم و تبدأ في الانتشار في بطانته و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الانغراس </w:t>
      </w:r>
      <w:r>
        <w:rPr>
          <w:rFonts w:eastAsia="Times New Roman" w:cs="Times New Roman" w:ascii="Times New Roman" w:hAnsi="Times New Roman"/>
          <w:color w:val="111111"/>
          <w:sz w:val="28"/>
          <w:szCs w:val="28"/>
          <w:lang w:val="en-US" w:bidi="en-US"/>
        </w:rPr>
        <w:t>IMPLANTATION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انغراسا جزئيا و هو يشبه كثيرا في معناه معنى كلمة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حدث يجب أن لا ننساه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خلال عملية الحفر يحصل في بعض الحالات نزيف دموي من جراء خروج الدم من الشرايين التي تنقطع حول مكان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تظن المرأة أن الحيضة قد أتتها،و لكن الواقع أن هذه الظاهرة تأكيد لحملها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نزيف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يحصل في بعض الحالات،و قد تشك المرأة من جرائه بأنها حامل أزال اللّه سبحانه و تعالى هذا الشك بأن أمرها بأن تنتظر ثلاث حيضات بعد طلاق زوجها 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سنتطرق لهذا الموضوع مرة أخرى عند كلامنا عن نهاية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مرحلة تخلق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لتوضيح بقية إعجاز الآيات،لأن هذه الآيات تغطي مرحلة تمتد إلى ما بعد مرحلة عملية الحرث</w:t>
      </w:r>
      <w:r>
        <w:rPr>
          <w:rFonts w:eastAsia="Amiri" w:cs="Amiri" w:ascii="Amiri" w:hAnsi="Amiri"/>
          <w:color w:val="111111"/>
          <w:sz w:val="28"/>
          <w:szCs w:val="28"/>
          <w:rtl w:val="true"/>
          <w:lang w:bidi="ar-SA"/>
        </w:rPr>
        <w:t>.</w:t>
      </w:r>
      <w:bookmarkStart w:id="206" w:name="pg495_4670"/>
    </w:p>
    <w:p>
      <w:pPr>
        <w:pStyle w:val="Heading2"/>
        <w:numPr>
          <w:ilvl w:val="1"/>
          <w:numId w:val="1"/>
        </w:numPr>
        <w:rPr/>
      </w:pPr>
      <w:bookmarkStart w:id="207" w:name="__RefHeading___Toc4376800_211673320"/>
      <w:bookmarkStart w:id="208" w:name="_Toc76"/>
      <w:bookmarkEnd w:id="206"/>
      <w:bookmarkEnd w:id="207"/>
      <w:r>
        <w:rPr>
          <w:rtl w:val="true"/>
        </w:rPr>
        <w:t>غيض النطفة في الرحم و استقرارها</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 خمس لا يعلمها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ما في غد إلا اللّه،و لا يعلم ما تغيض الأرحام إلا اللّه،و لا يعلم متى يأتي المطر أحد إلا اللّه،و لا تدري نفس بأي أرض تموت،و لا يعلم متى تقوم الساعة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الحويرث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له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استجابة للكفار بأن يظهر لهم رسول اللّه صلّى اللّه عليه و سلّم آية تبرهن على صدق رسالته،فجاء الإخبار مباشرة عن إعجاز علمي خفي،يتحدّث عن ظاهرة غيض النطفة في ظاهر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هذه المرحلة ما بين اليوم السابع و اليوم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غاض قد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غاض بمعنى غار ذكر في سورة هود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انطبق هذا المعنى على فعل غاض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تبلغ الأرحام من حمل و ما تزداد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لفعل غاض يشير إلى أن شيئا ما يدخل و يغور في الرحم،و هذا ما يحدث بالفعل،فالنطفة بعد أن تقع على سطح الرحم و تتعلق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مرحلة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،يزداد انغرازها عمقا داخل باطن الرحم إلى أن تنغمد فيه كليا </w:t>
      </w:r>
      <w:r>
        <w:rPr>
          <w:rStyle w:val="FootnoteAnchor"/>
          <w:rtl w:val="true"/>
        </w:rPr>
        <w:footnoteReference w:id="317"/>
      </w:r>
      <w:r>
        <w:rPr>
          <w:rFonts w:ascii="Amiri" w:hAnsi="Amiri" w:eastAsia="Amiri" w:cs="Amiri"/>
          <w:color w:val="111111"/>
          <w:sz w:val="28"/>
          <w:sz w:val="28"/>
          <w:szCs w:val="28"/>
          <w:rtl w:val="true"/>
          <w:lang w:bidi="ar-SA"/>
        </w:rPr>
        <w:t>في اليومين الحادي و الثاني عشر،و من ثم نرى انغلاق مكان دخول الكرة الجرثومية إلى باطن الرحم بالسدادة النسيجية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 هذه العملية بعملية الانغراس الخلالي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 الناس لما ذا يصرح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ما تغيض الأرحام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توصّل العلماء في عصرنا هذا إلى معرفة ما يحدث في الأرحام؟،الجواب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الناس غفلوا عن أن الرسول صلّى اللّه عليه و سلّم استعمل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تدل على حدوث الانطمار أو الانغراس في سطح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معرفة الناس ستقتصر على معرفة تفاصيل مراحل تخلق الجنين ما بعد مرحلة الغيض لا قبلها،و إلا لم يكن اللّه ليعلن أن الناس سيكتشفون ما سيحدث في الأرحام وفقا للآية التي ذكرناها آنفا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علمهم سيكون محدودا وفقا لما حدده الحديث الذي أوردناه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الغيض تأتي بعد مرحلة تلقيح النطفة و انقسامها و مرحلة الحرث، و بالتالي فإن الناس لن يعلموا تفاصيل تلقيح النطفة و إلى ما ذا سيؤدي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العلماء مواصفات النطفة الملقحة بعد التلقيح لعلموا ما ذا يدخل في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يجري من عمليات لتخصيب النطفة خارج الرحم،لإجراء التجارب عليها و معرفة تكوينها،فهذه العمليات لا تندرج تحت القاعدة التي أرساها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هي قاعدة الانطمار و الاختفاء عن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لأنهم كسروا هذه القاعدة بإخراج النطفة من مكانها،فمتى أخرجوها استحضروها،و متى استحضروها،فهي حاضرة لا غيب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كذلك،و للسبب نفسه،لا تندرج النطفة التي تلقّح داخل الرحم تحت عملية الغيض و تلك التي تستخرج من الرحم لإجراء التجارب عليها و إعادتها ثانية إلى الرحم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النطفة الملقحة التي انقسمت إلى عدة خلايا و التي تغور في الرحم لا يزيد حجمها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اليوم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النطفة تفقد شكلها تدريجيا و تخرج عن كونها نطفة عند انغرازها في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مجموعة الخلايا التي تتألف منها و التي نجمت عن الانشطارات و الانقسامات المتوالية التي حدثت بداخلها تتمايز في بادئ الأمر إلى مجموعتين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خلايا داخلية،و كتلة خلايا خارجية،حيث إن كتلة الخلايا الخارجية تحيط بكتلة الخلايا الداخلية من كل جانب،و هي بذلك ما زالت تحتفظ بمظهر القطرة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تلبث أن تتحد كتلة الخلايا الخارجية ببطانة الرّحم و تفقد النطفة عندئذ هيكلها الخارجي بالكامل،فتخرج عن كونها نطفة،و تبقى الكتلة الداخلية هي الجزء الأساسي الذي سيتألف منه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علمنا أن كتلة الخلايا الداخلية هي مجموعة هائلة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عددها بألفين في اليوم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في حيّز من المكان لا يزيد طوله في آخر يوم من مرحلة الغيض </w:t>
      </w:r>
      <w:r>
        <w:rPr>
          <w:rStyle w:val="FootnoteAnchor"/>
          <w:rtl w:val="true"/>
        </w:rPr>
        <w:footnoteReference w:id="31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 </w:t>
      </w:r>
      <w:r>
        <w:rPr>
          <w:rStyle w:val="FootnoteAnchor"/>
          <w:rtl w:val="true"/>
        </w:rPr>
        <w:footnoteReference w:id="319"/>
      </w:r>
      <w:r>
        <w:rPr>
          <w:rFonts w:ascii="Amiri" w:hAnsi="Amiri" w:eastAsia="Amiri" w:cs="Amiri"/>
          <w:color w:val="111111"/>
          <w:sz w:val="28"/>
          <w:sz w:val="28"/>
          <w:szCs w:val="28"/>
          <w:rtl w:val="true"/>
          <w:lang w:bidi="ar-SA"/>
        </w:rPr>
        <w:t xml:space="preserve">داخل بطانة الرحم،فكيف نتصور أن يكتشف ما بداخلها إذا لم تستخرج من الرحم؟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الأمثلة التي تدل على أن مراحل النطفة قبل أن تغور في الرحم هي أسرار إلهية الأمر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النطفة الأنثوية كما أسلفنا القول إلى عدة خلايا بعد أن تلقح من قبل الحيوان المنوي،هذه الخلايا تكون متشابهة تماما إلى أن يصبح عددها ثماني خلايا،أي إلى أن تصبح البويضة الملقحة في مرحلة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بالتوتة </w:t>
      </w:r>
      <w:r>
        <w:rPr>
          <w:rFonts w:eastAsia="Times New Roman" w:cs="Times New Roman" w:ascii="Times New Roman" w:hAnsi="Times New Roman"/>
          <w:color w:val="111111"/>
          <w:sz w:val="28"/>
          <w:szCs w:val="28"/>
          <w:lang w:val="en-US" w:bidi="en-US"/>
        </w:rPr>
        <w:t>MORULA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تتمايز الخلايا شيئا فشيئا و تستمر بالانفلاق إلى أن يقارب عددها الخمسين،عندئذ تنقسم مجموعة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مستمرة بالانفلاق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سوف يؤدي إلى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إلى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المشيمة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تتمايز 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ستؤلف الجنين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 طبقات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الخارجية و تدعى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الأكتودرم،ب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المتوسطة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الميزودرم،ج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الداخلية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الأنتودرم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 تعلم كل خلية إلى أي فريق تنضم إلى كتلة الخلايا الداخلية أم إلى كتلة الخلايا الخارجية؟إلى طبقة الأكتودرم أم إلى طبقة الميز و درم أم إلى طبقة الأنتودرم؟و أي عضو ستساهم في تخليقه؟،فهذا الأمر ما زال مبهما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لارس هامبرغر شاهدا على 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أحد أسرار الحياة الذي ما زال يحيّرنا،و هو محط أبحاث علمية واسعة</w:t>
      </w:r>
      <w:r>
        <w:rPr>
          <w:rFonts w:eastAsia="Amiri" w:cs="Amiri" w:ascii="Amiri" w:hAnsi="Amiri"/>
          <w:color w:val="111111"/>
          <w:sz w:val="28"/>
          <w:szCs w:val="28"/>
          <w:rtl w:val="true"/>
          <w:lang w:bidi="ar-SA"/>
        </w:rPr>
        <w:t xml:space="preserve">» </w:t>
      </w:r>
      <w:r>
        <w:rPr>
          <w:rStyle w:val="FootnoteAnchor"/>
          <w:rtl w:val="true"/>
        </w:rPr>
        <w:footnoteReference w:id="321"/>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غيض النطفة في الرحم يرافقه انتشار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للخلايا الآكلة </w:t>
      </w:r>
      <w:r>
        <w:rPr>
          <w:rFonts w:eastAsia="Times New Roman" w:cs="Times New Roman" w:ascii="Times New Roman" w:hAnsi="Times New Roman"/>
          <w:color w:val="111111"/>
          <w:sz w:val="28"/>
          <w:szCs w:val="28"/>
          <w:lang w:val="en-US" w:bidi="en-US"/>
        </w:rPr>
        <w:t>SYNCYTIOTROPHOBLAST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للكتلة الخارجية </w:t>
      </w:r>
      <w:r>
        <w:rPr>
          <w:rFonts w:eastAsia="Times New Roman" w:cs="Times New Roman" w:ascii="Times New Roman" w:hAnsi="Times New Roman"/>
          <w:color w:val="111111"/>
          <w:sz w:val="28"/>
          <w:szCs w:val="28"/>
          <w:lang w:val="en-US" w:bidi="en-US"/>
        </w:rPr>
        <w:t>THROPHOBLAST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ظاهر بطانة الرحم،مما يساعدها على الاستقرار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جهة محاطة من كل الجهات بجدار الرحم،و من جهة أخرى تداخلت خلاياها بالأوعية الدموية التابعة لهذا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كانت مرحلة الغيض مرحلة استقرار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أشير إلى هذا الاستقرار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هذه المرحلة تتميز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الكتلة الداخلية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خلايا داخلية،و طبقة خلايا خارجية </w:t>
      </w:r>
      <w:r>
        <w:rPr>
          <w:rFonts w:eastAsia="Times New Roman" w:cs="Times New Roman" w:ascii="Times New Roman" w:hAnsi="Times New Roman"/>
          <w:color w:val="111111"/>
          <w:sz w:val="28"/>
          <w:szCs w:val="28"/>
          <w:lang w:val="en-US" w:bidi="en-US"/>
        </w:rPr>
        <w:t>HYPOBLAST &amp; EPIBLAST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الأرومة الغازية تتصل في هذه الفترة بأوعية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معنى الازدياد الوارد في الآية اَللّهُ يَعْلَمُ ما تَحْمِلُ كُلُّ أُنْثى وَ ما تَغِيضُ الْأَرْحامُ وَ ما تَزْدادُ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يأتي بعد مرحلة الغيض،فهو الزيادة الواضحة في حجم النطفة بعد أن تغيض في بطانة الرحم،و الزيادة في حجم و وزن الجنين بعد ما تتحول النطفة إلى أنبوب عصبي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فعلقة،فمضغة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في النصوص التي ستأتي في المباحث اللاحقة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النطفة المخصبة،لأن النطفة غير المخصبة لا سبيل لها أن تتخلق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عدد أعضائها غير مكتمل لعدم تخصيبها من قبلف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تستقر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الاستقرار يتطلب تخلّق كتلة مخلاوية آكلة تمكّن النطفة من التعلّق بظاهر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يحضر اللّه لها 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قارنّا بين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السابق 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له بينه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استنتجنا أن الحديث الثاني يتحدث هو أيضا عن النطفة المخصبة،</w:t>
      </w:r>
    </w:p>
    <w:p>
      <w:pPr>
        <w:pStyle w:val="BookText"/>
        <w:rPr/>
      </w:pPr>
      <w:r>
        <w:rPr>
          <w:rFonts w:ascii="Amiri" w:hAnsi="Amiri" w:eastAsia="Amiri" w:cs="Amiri"/>
          <w:color w:val="111111"/>
          <w:sz w:val="28"/>
          <w:sz w:val="28"/>
          <w:szCs w:val="28"/>
          <w:rtl w:val="true"/>
          <w:lang w:bidi="ar-SA"/>
        </w:rPr>
        <w:t>و ذلك أن كلا الحديثين يتكلم عن نفس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الحديث الأول لفظ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 الثاني تدور وقائعه في مرحلة الاستقرار؛و ذلك أن كلاّ من الحديثين يتكلم عن نفس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ذكر الاستقرار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جمعا بين التفاسير السابقة نفهم أن وقائع كل من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،تدور حول استقرار النطفة المخصبة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استقرار النطفة المخصبة يحدث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بقليل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 وفقا للحديث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استقرت في الرحم أحضرها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 الحديث هو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يحين استقرار النطفة يحضرها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عملية جمع الجنين أيضا تحدث مباشرة قبل عملية الإحضار حسبما جاء في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عملية الاستقرار تحصل في نفس الفترة الزمنية التي تحصل فيها عملية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نتحدث عن عملية الجمع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عملية الجمع تبدأ بعد اليوم السابع فهذا يعني أن عملية الاستقرار تبدأ هي أيضا في حوالي اليوم السابع من خلال غيض النطفة في الرّحم حسب المعطيات الشرعية،و كما أقره العلم تماما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لمن الإعجاز حقا أن يبيّن الرسول صلّى اللّه عليه و سلّم بدقة وقت استقرار النطفة في الرحم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المدة الطويلة التي يستغرقها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لكثرةض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الأحداث المختلفة التي تتلاحق 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المدهش أن يشير إلى أنه ابتداء من هذا التاريخ تحدث عمليتان في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علمه محيط بكل جوانب و تفاصيل الأحداث التي تحصل للنطفة سواء أ كانت تفاصيل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كاستقرار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يعلم تماما التاريخ الذي تحصل فيه هذه الأحداث،و هذا لا يكون إلا بمدد من الذي لا يعزب عنه مثقال ذرة من علم في السموات أو في الأرض تأكيدا لما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209" w:name="pg495_4681"/>
    </w:p>
    <w:p>
      <w:pPr>
        <w:pStyle w:val="Heading2"/>
        <w:numPr>
          <w:ilvl w:val="1"/>
          <w:numId w:val="1"/>
        </w:numPr>
        <w:rPr/>
      </w:pPr>
      <w:bookmarkStart w:id="210" w:name="__RefHeading___Toc4376802_211673320"/>
      <w:bookmarkStart w:id="211" w:name="_Toc77"/>
      <w:bookmarkEnd w:id="209"/>
      <w:bookmarkEnd w:id="210"/>
      <w:r>
        <w:rPr>
          <w:rtl w:val="true"/>
        </w:rPr>
        <w:t>ملخص المعلومات عن النطف</w:t>
      </w:r>
      <w:bookmarkEnd w:id="211"/>
    </w:p>
    <w:p>
      <w:pPr>
        <w:pStyle w:val="Heading3"/>
        <w:numPr>
          <w:ilvl w:val="2"/>
          <w:numId w:val="1"/>
        </w:numPr>
        <w:rPr/>
      </w:pPr>
      <w:bookmarkStart w:id="212" w:name="__RefHeading___Toc4376804_211673320"/>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بعد أن اطلعنا على معظم الآيات و الأحاديث التي تتكلم عن النطف،لا بد من مراجعة مجمل المعلومات التي وردت في هذا المضمار لكي نتيقّن أنه من المستحيل أن يتكلم القرآن الكريم و الرسول صلّى اللّه عليه و سلّم عن هذه الكمية من المعلومات الدقيقة بطريق الصدقة،و لا يمكن إلا أن تكون وحيا من الذي خلق الإنسان،و أنار رحلة الإنجاب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الصفات و المعلومات التي نصت عليها الآيات الكريمة،و الأحاديث الشريفة هي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376806_211673320"/>
      <w:bookmarkStart w:id="215" w:name="_Toc79"/>
      <w:bookmarkEnd w:id="214"/>
      <w:r>
        <w:rPr>
          <w:rtl w:val="true"/>
        </w:rPr>
        <w:t>بخصوص البويضة</w:t>
      </w:r>
      <w:r>
        <w:rPr>
          <w:rtl w:val="true"/>
        </w:rPr>
        <w:t>:</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النطف في مرحلة مبكرة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اختزان البويضة في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حجم البويضة كالقطرة من الماء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ماء البويضة و قوة الدفع الذاتية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البويضة من الجريب و إخراجها منه في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 الرقيق و قلة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 أو الدفق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 أكبر من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bookmarkStart w:id="216" w:name="pg495_4682"/>
    </w:p>
    <w:p>
      <w:pPr>
        <w:pStyle w:val="BookText"/>
        <w:rPr/>
      </w:pPr>
      <w:bookmarkEnd w:id="21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احتواء البويضة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النطفة لبنية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376808_211673320"/>
      <w:bookmarkStart w:id="218" w:name="_Toc80"/>
      <w:bookmarkEnd w:id="217"/>
      <w:r>
        <w:rPr>
          <w:rtl w:val="true"/>
        </w:rPr>
        <w:t>و بخصوص الحيوان المنوي</w:t>
      </w:r>
      <w:r>
        <w:rPr>
          <w:rtl w:val="true"/>
        </w:rPr>
        <w:t>:</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النطف في مرحلة مبكرة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اختزان الحيوان المنوي في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المني و قوة الدفع الذاتية للحيوان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الحيوان المنوي من المني،و إخراجه منه في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كثافة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الأبيض للمني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و وظيفة السمكة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زحام و كثرة عدد الحيوانات 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 مضيق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احتواء الحيوان المنوي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النطفة لبنية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bookmarkStart w:id="219" w:name="pg495_4683"/>
    </w:p>
    <w:p>
      <w:pPr>
        <w:pStyle w:val="BookText"/>
        <w:rPr/>
      </w:pPr>
      <w:bookmarkEnd w:id="21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 أصغر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إذكار و إيناث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376810_211673320"/>
      <w:bookmarkStart w:id="221" w:name="_Toc81"/>
      <w:bookmarkEnd w:id="220"/>
      <w:r>
        <w:rPr>
          <w:rtl w:val="true"/>
        </w:rPr>
        <w:t>و بخصوص البويضة الملقحة</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البويضة الملقحة من النطفة الأنثوية و الذكرية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البويضة خارج مكان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و موقع الإخصاب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صبغيات النطفة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 صبغيات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الشبه و النسب من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الانسياب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البويضة الملقحة من 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البويضة الملقحة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استضافة البويضة الملقحة،و حماية نموّها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انغراس البويضة الملقحة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إجهاض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المبكر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البويضة الملقحة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النطفة في الرحم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المدهش حقا أن تحتوي الآيات الكريمة،و الأحاديث الشريفة على معان كثيرة تصف لنا نطف المرأة و الرجل بشكل دقيق و كأننا ننظر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لا بد أن تكون أنزلت من لدن رب العالمين،و لا يمكن أن يكون المخبر بها و هو الرسول صلّى اللّه عليه و سلّم إلا نبيا صادقا يوحى إليه من اللّه تعالى</w:t>
      </w:r>
      <w:r>
        <w:rPr>
          <w:rFonts w:eastAsia="Amiri" w:cs="Amiri" w:ascii="Amiri" w:hAnsi="Amiri"/>
          <w:color w:val="111111"/>
          <w:sz w:val="28"/>
          <w:szCs w:val="28"/>
          <w:rtl w:val="true"/>
          <w:lang w:bidi="ar-SA"/>
        </w:rPr>
        <w:t>.</w:t>
      </w:r>
      <w:bookmarkStart w:id="222" w:name="pg495_4685"/>
    </w:p>
    <w:p>
      <w:pPr>
        <w:pStyle w:val="Heading2"/>
        <w:numPr>
          <w:ilvl w:val="1"/>
          <w:numId w:val="1"/>
        </w:numPr>
        <w:rPr/>
      </w:pPr>
      <w:bookmarkStart w:id="223" w:name="__RefHeading___Toc4376812_211673320"/>
      <w:bookmarkStart w:id="224" w:name="_Toc82"/>
      <w:bookmarkEnd w:id="222"/>
      <w:bookmarkEnd w:id="223"/>
      <w:r>
        <w:rPr>
          <w:rtl w:val="true"/>
        </w:rPr>
        <w:t>جمع خلايا الجنين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فترة جمع خلايا الجنين في فترة مرحلة الغيض،و لكننا وضعنا شرحها في نص منفصل نظرا لأهمية الحدث و قوة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تحدثنا في النص السابق عن المرحلة التي يتكلم عنها هذا الحديث،و بيّنا أنها مرحلة غيض النطفة في ظاهر بطانة الرحم،و بيّنا أيضا أن عملية الاستقرار التي ترافق هذه المرحلة تخص نطفة الأمشاج أو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كما ينص الحديث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عملية جمع تحصل خلال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و الميم و العين أصل واحد،يدلّ على تضامّ الشّيء</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النطفة هي المعنية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نلاحظ من خلال الحديث 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أتت في صيغة المفرد،فكيف يحصل لها عملية جمع إذا؟و الحاصل أن عملية الجمع تستوجب عدة أفراد ليحصل فعل الانضمام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انقسمت إلى عدة أجزاء من جراء الانفلاقات التي توالت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في نهاية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وقوعها و استقرارها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خلايا خارجية،و كتلة خلايا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الكتل تكون متصلة بعضها ببعض عند قطب من الأقطاب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ما تلبث أن تتمايز،فتنفصل كتلة الخلايا الداخلية عن كتلة الخلايا الخارجية في الجزء الوسط منها،و ينشأ فيما بينها فراغ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بالفراغ الأمنيوني </w:t>
      </w:r>
      <w:r>
        <w:rPr>
          <w:rFonts w:eastAsia="Times New Roman" w:cs="Times New Roman" w:ascii="Times New Roman" w:hAnsi="Times New Roman"/>
          <w:color w:val="111111"/>
          <w:sz w:val="28"/>
          <w:szCs w:val="28"/>
          <w:lang w:val="en-US" w:bidi="en-US"/>
        </w:rPr>
        <w:t>AMNIOTIC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أطراف تلك الكتل تظل متصلة بعضها مع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يطرأ على الخلايا الداخلية تغيّرات تؤدي إلى تشكلها على هيئة قرص مسطح دائري يسمى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القرص الجنيني </w:t>
      </w:r>
      <w:r>
        <w:rPr>
          <w:rFonts w:eastAsia="Times New Roman" w:cs="Times New Roman" w:ascii="Times New Roman" w:hAnsi="Times New Roman"/>
          <w:color w:val="111111"/>
          <w:sz w:val="28"/>
          <w:szCs w:val="28"/>
          <w:lang w:val="en-US" w:bidi="en-US"/>
        </w:rPr>
        <w:t>EMBRIONIC DISC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إن هذا القرص يظل متصلا بالخلايا الخارجية عند أطرافه،و من ثم تنفصل تلك الأطراف عن كتلة الخلايا الخارجية فتنضم خلايا الجنين بعضها على بعض ضمن هذا القرص المحدد في اليوم الثالث عشر،و من ثم يبدو مستقلا تماما في اليوم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يبتدئ جمع الجنين في اليوم السابع كما يشير إليه الحديث الشريف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 جمعه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 في اليوم الثالث إلى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ننتقل إلى النص الآتي نود الإشارة إلى الإعجاز العلمي المستتر في هذا الحديث،و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عملية الجمع تستوجب أن تكون أفراد العملية هذه متفرقة وفقا 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 جمعه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يشير بالتالي إلى الانفلاقات التي تحصل للنطفة قبل هذه المرحلة،و إلا لما حصل جمع للخلايا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الحديث إشارة إلى أن جسم الإنسان تكون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مفهوم في بالغ الأهمية،يعتبر من أساس العلم الحيوي الحديث،و قد اكتشفه العالمان شيلدن و شوان عام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سبق أن ذكرنا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حوالي ألف و مائتي سنة تقريبا</w:t>
      </w:r>
      <w:r>
        <w:rPr>
          <w:rFonts w:eastAsia="Amiri" w:cs="Amiri" w:ascii="Amiri" w:hAnsi="Amiri"/>
          <w:color w:val="111111"/>
          <w:sz w:val="28"/>
          <w:szCs w:val="28"/>
          <w:rtl w:val="true"/>
          <w:lang w:bidi="ar-SA"/>
        </w:rPr>
        <w:t>!!!.</w:t>
      </w:r>
      <w:bookmarkStart w:id="225" w:name="pg495_4690"/>
    </w:p>
    <w:p>
      <w:pPr>
        <w:pStyle w:val="Heading2"/>
        <w:numPr>
          <w:ilvl w:val="1"/>
          <w:numId w:val="1"/>
        </w:numPr>
        <w:rPr/>
      </w:pPr>
      <w:bookmarkStart w:id="226" w:name="__RefHeading___Toc4376814_211673320"/>
      <w:bookmarkStart w:id="227" w:name="_Toc83"/>
      <w:bookmarkEnd w:id="225"/>
      <w:bookmarkEnd w:id="226"/>
      <w:r>
        <w:rPr>
          <w:rtl w:val="true"/>
        </w:rPr>
        <w:t>تذكير بالمراحل الماضية للنطفة</w:t>
      </w:r>
      <w:bookmarkEnd w:id="227"/>
    </w:p>
    <w:p>
      <w:pPr>
        <w:pStyle w:val="BookText"/>
        <w:rPr/>
      </w:pPr>
      <w:r>
        <w:rPr>
          <w:rFonts w:ascii="Amiri" w:hAnsi="Amiri" w:eastAsia="Amiri" w:cs="Amiri"/>
          <w:color w:val="111111"/>
          <w:sz w:val="28"/>
          <w:sz w:val="28"/>
          <w:szCs w:val="28"/>
          <w:rtl w:val="true"/>
          <w:lang w:bidi="ar-SA"/>
        </w:rPr>
        <w:t>بعد أن عرفنا أن النطف تأتي من الرجل و المرأة على حدّ سواء،و أنها تنصهر فتؤلف ما يسمى بنطفة الأمشاج،ننتقل إلى مراحل تخلّق الجنين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هنا إلى أن اللّه سبحانه و تعالى وصف لنا تلك المراحل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احتاج العلم لمدة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ليكتشفها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 عهد اليونانيين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استعمال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عهد قريب،و سنتناول كل مرحلة على حدها،مؤيدة بكلام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بهذه المرحلة و بأحاديث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ننتقل إلى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تلي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النطفة و 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 أن نشير إلى أننا استكملنا التعليق على المراحل التي سبقت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وردت في الآية التي سبق ذكرها،و سنستعرضها الآن بشكل سريع حرصا منّا على أن لا نترك أي جزء من المقطع القرآني غير واضح أو 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يضاف إلى التفسير السابق هو أن النطفة تتخلّق في جسم الإنسان،و بما أن أصل الإنسان من طين بالتالي فإن النطفة طينية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للتعليق على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يشار إليه هنا هو أن النطفة المعنية في هذه الآية هي نطفة الأمشاج التي سبق أن تحدثنا عنها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المراحل التي تأتي بعد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وقوع النطفة في الرحم،الحرث،غيض النطفة في الرحم و استقرارها،جمع خلايا الجنين</w:t>
      </w:r>
      <w:r>
        <w:rPr>
          <w:rFonts w:eastAsia="Amiri" w:cs="Amiri" w:ascii="Amiri" w:hAnsi="Amiri"/>
          <w:color w:val="111111"/>
          <w:sz w:val="28"/>
          <w:szCs w:val="28"/>
          <w:rtl w:val="true"/>
          <w:lang w:bidi="ar-SA"/>
        </w:rPr>
        <w:t>.</w:t>
      </w:r>
      <w:bookmarkStart w:id="228" w:name="pg495_4691"/>
    </w:p>
    <w:p>
      <w:pPr>
        <w:pStyle w:val="Heading2"/>
        <w:numPr>
          <w:ilvl w:val="1"/>
          <w:numId w:val="1"/>
        </w:numPr>
        <w:rPr/>
      </w:pPr>
      <w:bookmarkStart w:id="229" w:name="__RefHeading___Toc4376816_211673320"/>
      <w:bookmarkStart w:id="230" w:name="_Toc84"/>
      <w:bookmarkEnd w:id="228"/>
      <w:bookmarkEnd w:id="229"/>
      <w:r>
        <w:rPr>
          <w:rtl w:val="true"/>
        </w:rPr>
        <w:t>الذّنب</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الصلوات و أطيب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 إلا عجب الذّنب،منه خلق و فيه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التراب كل شيء من الإنسان إلا عجب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حبّة الخردل منه تنبتون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الإنسان شيء إلا يبلى إلا عظما واحدا و هو عجب الذنب،و منه يركب الخلق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 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الفترة تمتد من اليوم الخامس عشر إلى اليوم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الطور هو جزء من مرحلة العلقة لأن الجنين يتعلق في هذه الفترة بجدار الرحم بواسطة ساق،و لكن وضعناه في نص منفصل نظرا للتطورات المهمة التي يتميز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 بأن خلايا الجنين تجمع ضمن قرص جنيني محدد وفقا لما جاء 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 جمعه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فسوف نتابع شرح الحديث و نفسر ما تبقى منه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جمع الجنين أحضره اللّه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تحضر شيئا ما فلا بد أن يكون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الجنين كان قبل هذا الوقت في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هذا الإحضار؟و من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 في المصطلح النبوي الشريف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الصبغيات في المصطلح العلمي كما أسلفنا ذكره،في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أيضا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مصدر و منبع الإحضار هو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فإن الصبغيات تحتوي على الشيفرة الجينية التي تقدر الجنين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يكون الإحضار من العرق هو الترجمة لهذه الشيفرة من العالم الغيبي الجيني إلى العالم العملي حيث تطبق خطة العمل على الأرض و يبتدئ العمل بها من خلال تركيب الإنسان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بالذكر أن كل الصبغيات تشارك في عملية التركيب وفقا للفظ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أحضر له كل عرق بينه و بين آدم ثم قرأ 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يشير إليه الحديث السابق ذكره فإن الصبغيات هي مصدر للتخلّق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فكتلة الخلايا الداخلية التي جمعت ضمن قرص جنيني تتميز خلاياها ابتداء من اليوم الخامس عشر إلى ثلاثة أنواع من الخلايا،و تسمى هذه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تكوّن و تشكّل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غاستروليشون </w:t>
      </w:r>
      <w:r>
        <w:rPr>
          <w:rFonts w:eastAsia="Times New Roman" w:cs="Times New Roman" w:ascii="Times New Roman" w:hAnsi="Times New Roman"/>
          <w:color w:val="111111"/>
          <w:sz w:val="28"/>
          <w:szCs w:val="28"/>
          <w:lang w:val="en-US" w:bidi="en-US"/>
        </w:rPr>
        <w:t>GASTRULATION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الخلايا هي الخلايا التي سوف تنقسم فتتكاثر و تهاجر لتؤلف جميع أعضاء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بداية تركيب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ذكر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عن عملية الإحضار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فعلا فإن شكل القرص يبدأ بالتغير ابتداء من هذا الوقت فصاعدا و يتشكل ليأخذ في نهاية الأمر صورة جنين إنساني متميز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اللافت للنظر أن علماء طب الأجنة يعتبرون عملية الغاستروليشون بداية تكوّن و تشكّل الجسد </w:t>
      </w:r>
      <w:r>
        <w:rPr>
          <w:rStyle w:val="FootnoteAnchor"/>
          <w:rtl w:val="true"/>
        </w:rPr>
        <w:footnoteReference w:id="325"/>
      </w:r>
      <w:r>
        <w:rPr>
          <w:rFonts w:ascii="Amiri" w:hAnsi="Amiri" w:eastAsia="Amiri" w:cs="Amiri"/>
          <w:color w:val="111111"/>
          <w:sz w:val="28"/>
          <w:sz w:val="28"/>
          <w:szCs w:val="28"/>
          <w:rtl w:val="true"/>
          <w:lang w:bidi="ar-SA"/>
        </w:rPr>
        <w:t>موافقين ما ردّده رسول اللّه صلّى اللّه عليه و سلّم عن المولى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أن كلا الطرفين؛رسول اللّه صلّى اللّه عليه و سلّم،و علماء طب الأجنة، يتفقان على أن عملية الغاستروليشون هي بداية تخصص خلايا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العملية تتميّز خلايا الجنين إلى ثلاث طبقات </w:t>
      </w:r>
      <w:r>
        <w:rPr>
          <w:rStyle w:val="FootnoteAnchor"/>
          <w:rtl w:val="true"/>
        </w:rPr>
        <w:footnoteReference w:id="326"/>
      </w:r>
      <w:r>
        <w:rPr>
          <w:rFonts w:ascii="Amiri" w:hAnsi="Amiri" w:eastAsia="Amiri" w:cs="Amiri"/>
          <w:color w:val="111111"/>
          <w:sz w:val="28"/>
          <w:sz w:val="28"/>
          <w:szCs w:val="28"/>
          <w:rtl w:val="true"/>
          <w:lang w:bidi="ar-SA"/>
        </w:rPr>
        <w:t>و كما سنفصله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تستحضر خطة العمل من عالم الشيفرة الموجودة في العروق إلى عالم التركيب من خلال بناء خلايا تعكس محتوى هذه الشيفرة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بحثنا الآن لرواية خلق الإنسان من عجب الذنب و التي تحمل في طيّاتها معان عجيبة؛فنشير إلى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الحقائق العلمية التي تكشفها هذه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الذنب له عدة معان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الذي في أسفل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استدق من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كل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أصل الذنب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الذي في أسفل الصلب عند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دقّ أعلى 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لتلك المعاني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رسول اللّه صلّى اللّه عليه و سلّم ببعير قد وسم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أهل هذا البعير عزلوا النار عن هذه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لأسمنّ في أبعد مكان من وجهها،قال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 في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يعلى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فأبعد نقطة عن وجه البعير هو مؤخرة ذنب البعير،حيث وسمه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الحديثين النبويين الشريفين التاليين يؤكدان المعاني التي أشرنا إليها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الحديثان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الصلوات و أطيب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التراب كل شيء من الإنسان إلا عجب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حبة الخردل منه تنبتون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الإنسان شيء إلا يبلى إلا عظما واحدا،و هو عجب الذنب،و منه يركب الخلق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الحديثان يكشفان لنا الآتي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له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خلق من هذا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يتوافق مع معنى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موضع تخلق الجنين موجود في مؤخرة هذا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يتوافق مع معنى 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بأسفل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الموضع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عظما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مؤخرة هذا الذنب صغيرة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يتوافق مع معنى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استدق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يخلق في الإنسان هو مؤخّرة هذا الذنب،و بعد ذلك يتكون الإنسان منه،و جميع أعضائه و أنسجته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تتمايز في اليوم السابع طبقة من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الكتلة الداخلية للكرة الجرثومية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لتجويف الكرة الجرثومية </w:t>
      </w:r>
      <w:r>
        <w:rPr>
          <w:rFonts w:eastAsia="Times New Roman" w:cs="Times New Roman" w:ascii="Times New Roman" w:hAnsi="Times New Roman"/>
          <w:color w:val="111111"/>
          <w:sz w:val="28"/>
          <w:szCs w:val="28"/>
          <w:lang w:val="en-US" w:bidi="en-US"/>
        </w:rPr>
        <w:t>BLASTOCYT CAVITY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الكتلة الداخلية للكرة الجرثومية،و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الهايبوبلاست </w:t>
      </w:r>
      <w:r>
        <w:rPr>
          <w:rFonts w:eastAsia="Times New Roman" w:cs="Times New Roman" w:ascii="Times New Roman" w:hAnsi="Times New Roman"/>
          <w:color w:val="111111"/>
          <w:sz w:val="28"/>
          <w:szCs w:val="28"/>
          <w:lang w:val="en-US" w:bidi="en-US"/>
        </w:rPr>
        <w:t>HYPOBLAST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الحدث مباشرة يظهر تجويف يفصل الكتلة الداخلية عن الكتلة الخارجية للكرة الجرثومية في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تطرأ تغيّرات على الكتلة الداخلية للكرة الجرثومية،فتصبح عبارة عن قرص جنيني مؤلّف من طبقتين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الإبيبلاست </w:t>
      </w:r>
      <w:r>
        <w:rPr>
          <w:rFonts w:eastAsia="Times New Roman" w:cs="Times New Roman" w:ascii="Times New Roman" w:hAnsi="Times New Roman"/>
          <w:color w:val="111111"/>
          <w:sz w:val="28"/>
          <w:szCs w:val="28"/>
          <w:lang w:val="en-US" w:bidi="en-US"/>
        </w:rPr>
        <w:t>EPIBLAST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مواجهة للتجويف الذي يفصل الكتلة الداخلية عن الكتلة الخارجية للكرة الجرثومية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الهايبوبلاست </w:t>
      </w:r>
      <w:r>
        <w:rPr>
          <w:rFonts w:eastAsia="Times New Roman" w:cs="Times New Roman" w:ascii="Times New Roman" w:hAnsi="Times New Roman"/>
          <w:color w:val="111111"/>
          <w:sz w:val="28"/>
          <w:szCs w:val="28"/>
          <w:lang w:val="en-US" w:bidi="en-US"/>
        </w:rPr>
        <w:t>HYPOBLAST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مواجهة لتجويف الكرة الجرثومية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بداية الأسبوع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اليوم الخامس أو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الشريط الأولي كثخانة من الخلايا المنجلية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مؤخرة الطبقة الخارجية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للقرص الجنيني،و تسمى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كولر </w:t>
      </w:r>
      <w:r>
        <w:rPr>
          <w:rFonts w:eastAsia="Times New Roman" w:cs="Times New Roman" w:ascii="Times New Roman" w:hAnsi="Times New Roman"/>
          <w:color w:val="111111"/>
          <w:sz w:val="28"/>
          <w:szCs w:val="28"/>
          <w:lang w:val="en-US" w:bidi="en-US"/>
        </w:rPr>
        <w:t>KOLLER'S SICKLE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الإنسان النامي،د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 و بارسو،ص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بمثابة الجسم البدائي للشريط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سنأتي على 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تستطيل هذه المنطقة من جراء تكاثر و هجرة خلايا الطبقة الخارجية للقرص الجنيني إليها،فتؤلّف خطا مستقيما،جانباه اليمين و اليسار مدبّبان في وسط الطبقة الخارجية للقرص الجنيني،و يسمى هذا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الشريط الأولي </w:t>
      </w:r>
      <w:r>
        <w:rPr>
          <w:rFonts w:eastAsia="Times New Roman" w:cs="Times New Roman" w:ascii="Times New Roman" w:hAnsi="Times New Roman"/>
          <w:color w:val="111111"/>
          <w:sz w:val="28"/>
          <w:szCs w:val="28"/>
          <w:lang w:val="en-US" w:bidi="en-US"/>
        </w:rPr>
        <w:t>PRIMITIVE STREAK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تكون نهايته مدبّبة أيضا،و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العقدة الأولية </w:t>
      </w:r>
      <w:r>
        <w:rPr>
          <w:rFonts w:eastAsia="Times New Roman" w:cs="Times New Roman" w:ascii="Times New Roman" w:hAnsi="Times New Roman"/>
          <w:color w:val="111111"/>
          <w:sz w:val="28"/>
          <w:szCs w:val="28"/>
          <w:lang w:val="en-US" w:bidi="en-US"/>
        </w:rPr>
        <w:t>PRIMITIVE NODE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أثناء استطالة الشريط الأولى ينشأ فيه ميزاب مستطيل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الميزاب الأولي </w:t>
      </w:r>
      <w:r>
        <w:rPr>
          <w:rFonts w:eastAsia="Times New Roman" w:cs="Times New Roman" w:ascii="Times New Roman" w:hAnsi="Times New Roman"/>
          <w:color w:val="111111"/>
          <w:sz w:val="28"/>
          <w:szCs w:val="28"/>
          <w:lang w:val="en-US" w:bidi="en-US"/>
        </w:rPr>
        <w:t>PRIMITIVE GROOVE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جراء دخول خلايا الشريط الأولي إلى داخل القرص الجنيني،و ينتهي هذا الميزاب بفجوة تطل على الداخل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الفجوة الأولية </w:t>
      </w:r>
      <w:r>
        <w:rPr>
          <w:rFonts w:eastAsia="Times New Roman" w:cs="Times New Roman" w:ascii="Times New Roman" w:hAnsi="Times New Roman"/>
          <w:color w:val="111111"/>
          <w:sz w:val="28"/>
          <w:szCs w:val="28"/>
          <w:lang w:val="en-US" w:bidi="en-US"/>
        </w:rPr>
        <w:t>PRIMITIVE PIT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تقع داخل العقدة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فيتكون بذلك الشريط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سنأتي على ذكره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الخارجي المؤخري للقرص الجنيني </w:t>
      </w:r>
      <w:r>
        <w:rPr>
          <w:rFonts w:eastAsia="Times New Roman" w:cs="Times New Roman" w:ascii="Times New Roman" w:hAnsi="Times New Roman"/>
          <w:color w:val="111111"/>
          <w:sz w:val="28"/>
          <w:szCs w:val="28"/>
          <w:lang w:val="en-US" w:bidi="en-US"/>
        </w:rPr>
        <w:t>CAUDAL END OF EMBRIONIC DISK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ما يظهر الشريط الأولي يصبح من الممكن معرفة المحور الأمامي الخلفي للجنين،و نهايته الأمامية و الخلفية،و سطحه البطني و الظهري،و يمينه من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تبدأ بعد نشأة الشريط الأولي بوقت قصير هجرة الخلايا من الخارج إلى الداخل </w:t>
      </w:r>
      <w:r>
        <w:rPr>
          <w:rStyle w:val="FootnoteAnchor"/>
          <w:rtl w:val="true"/>
        </w:rPr>
        <w:footnoteReference w:id="330"/>
      </w:r>
      <w:r>
        <w:rPr>
          <w:rFonts w:ascii="Amiri" w:hAnsi="Amiri" w:eastAsia="Amiri" w:cs="Amiri"/>
          <w:color w:val="111111"/>
          <w:sz w:val="28"/>
          <w:sz w:val="28"/>
          <w:szCs w:val="28"/>
          <w:rtl w:val="true"/>
          <w:lang w:bidi="ar-SA"/>
        </w:rPr>
        <w:t>، و يتمايز القرص الجنيني إلى طبقات ثلاثة ستؤلّف جميع أعضاء الجنين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تمايز الشريط الأولي يسبق تمايز القرص الجنيني إلى جنين،و في إيجاده لطبقات الجنين الثلاثة،أي بمعنى آخر يسبق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 كما أشرنا إليه في النقطة السادسة السالفة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جراء هجرة هذه الخلايا إلى الداخل تنمو طبقة ثالثة هي الطبقة المتوسطة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الميزودرم </w:t>
      </w:r>
      <w:r>
        <w:rPr>
          <w:rFonts w:eastAsia="Times New Roman" w:cs="Times New Roman" w:ascii="Times New Roman" w:hAnsi="Times New Roman"/>
          <w:color w:val="111111"/>
          <w:sz w:val="28"/>
          <w:szCs w:val="28"/>
          <w:lang w:val="en-US" w:bidi="en-US"/>
        </w:rPr>
        <w:t>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سرعان ما تؤدي إلى نشوء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الداخلية </w:t>
      </w:r>
      <w:r>
        <w:rPr>
          <w:rFonts w:eastAsia="Times New Roman" w:cs="Times New Roman" w:ascii="Times New Roman" w:hAnsi="Times New Roman"/>
          <w:color w:val="111111"/>
          <w:sz w:val="28"/>
          <w:szCs w:val="28"/>
          <w:lang w:val="en-US" w:bidi="en-US"/>
        </w:rPr>
        <w:t>ENDODERM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للكتلة الداخلية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تحل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الهايبوبلاست </w:t>
      </w:r>
      <w:r>
        <w:rPr>
          <w:rFonts w:eastAsia="Times New Roman" w:cs="Times New Roman" w:ascii="Times New Roman" w:hAnsi="Times New Roman"/>
          <w:color w:val="111111"/>
          <w:sz w:val="28"/>
          <w:szCs w:val="28"/>
          <w:lang w:val="en-US" w:bidi="en-US"/>
        </w:rPr>
        <w:t>HYPOBLAST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السالفة الذكر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إزاحة </w:t>
      </w:r>
      <w:r>
        <w:rPr>
          <w:rFonts w:eastAsia="Times New Roman" w:cs="Times New Roman" w:ascii="Times New Roman" w:hAnsi="Times New Roman"/>
          <w:color w:val="111111"/>
          <w:sz w:val="28"/>
          <w:szCs w:val="28"/>
          <w:lang w:val="en-US" w:bidi="en-US"/>
        </w:rPr>
        <w:t>DISPLACEMENT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تهاجر الخلايا من الخارج إلى الداخل عبر الفجوة الأولية،و من ثم إلى عمق الطبقة المتوسطة من خلال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بالعمليات الظهرية </w:t>
      </w:r>
      <w:r>
        <w:rPr>
          <w:rFonts w:eastAsia="Times New Roman" w:cs="Times New Roman" w:ascii="Times New Roman" w:hAnsi="Times New Roman"/>
          <w:color w:val="111111"/>
          <w:sz w:val="28"/>
          <w:szCs w:val="28"/>
          <w:lang w:val="en-US" w:bidi="en-US"/>
        </w:rPr>
        <w:t>NOTOCHORDAL PROCESSES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،فينشأ نفق يمتد طولا في الطبقة المتوسطة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النفق الظهري </w:t>
      </w:r>
      <w:r>
        <w:rPr>
          <w:rFonts w:eastAsia="Times New Roman" w:cs="Times New Roman" w:ascii="Times New Roman" w:hAnsi="Times New Roman"/>
          <w:color w:val="111111"/>
          <w:sz w:val="28"/>
          <w:szCs w:val="28"/>
          <w:lang w:val="en-US" w:bidi="en-US"/>
        </w:rPr>
        <w:t>NOTOCHORDAL CANAL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،فتطاول الكتلة الداخلية للكرة الجرثومية على أثرها، و يكبر حجمها بحيث تأخذ شكلا كمثريا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شكلا إجاصيا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عمليات اندماج و انطواء يتحول هذا النفق إلى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بالحبل الظهري </w:t>
      </w:r>
      <w:r>
        <w:rPr>
          <w:rFonts w:eastAsia="Times New Roman" w:cs="Times New Roman" w:ascii="Times New Roman" w:hAnsi="Times New Roman"/>
          <w:color w:val="111111"/>
          <w:sz w:val="28"/>
          <w:szCs w:val="28"/>
          <w:lang w:val="en-US" w:bidi="en-US"/>
        </w:rPr>
        <w:t>NOTOCHORD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الذي سيعطي فيما بعد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باختصار شديد فإن الشريط الأولي هو المصدر الأساسي لتطاول الكتلة الداخلية للكرة الجرثومية و لإيجاد طبقاتها الثلاث </w:t>
      </w:r>
      <w:r>
        <w:rPr>
          <w:rStyle w:val="FootnoteAnchor"/>
          <w:rtl w:val="true"/>
        </w:rPr>
        <w:footnoteReference w:id="333"/>
      </w:r>
      <w:r>
        <w:rPr>
          <w:rFonts w:ascii="Amiri" w:hAnsi="Amiri" w:eastAsia="Amiri" w:cs="Amiri"/>
          <w:color w:val="111111"/>
          <w:sz w:val="28"/>
          <w:sz w:val="28"/>
          <w:szCs w:val="28"/>
          <w:rtl w:val="true"/>
          <w:lang w:bidi="ar-SA"/>
        </w:rPr>
        <w:t>و لتميّز خلاياها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الثلاث لهذه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الأكتودرم </w:t>
      </w:r>
      <w:r>
        <w:rPr>
          <w:rStyle w:val="FootnoteAnchor"/>
          <w:rtl w:val="true"/>
        </w:rPr>
        <w:footnoteReference w:id="334"/>
      </w:r>
      <w:r>
        <w:rPr>
          <w:rFonts w:ascii="Amiri" w:hAnsi="Amiri" w:eastAsia="Amiri" w:cs="Amiri"/>
          <w:color w:val="111111"/>
          <w:sz w:val="28"/>
          <w:sz w:val="28"/>
          <w:szCs w:val="28"/>
          <w:rtl w:val="true"/>
          <w:lang w:bidi="ar-SA"/>
        </w:rPr>
        <w:t>،طبقة الميزودرم، و طبقة الأندودرم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 إلى تخلق جميع الأغشية و أعضاء الجنين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فإن الشريط الأولي يكون بذلك السبب لتخلّق الجنين،و لذلك اعتبرته 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وارنك </w:t>
      </w:r>
      <w:r>
        <w:rPr>
          <w:rFonts w:eastAsia="Times New Roman" w:cs="Times New Roman" w:ascii="Times New Roman" w:hAnsi="Times New Roman"/>
          <w:color w:val="111111"/>
          <w:sz w:val="28"/>
          <w:szCs w:val="28"/>
          <w:lang w:val="en-US" w:bidi="en-US"/>
        </w:rPr>
        <w:t>WARNOCK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البرلمان البريطاني بداية الحياة الإنسانية،و منعت بالتالي إجراء التجارب و تنمية الأجنة في المختبرات بعد اليوم الرابع عشر،أي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كيث مور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القسم الأكبر من نمو و استطالة الكرة الجرثومية هو من جراء هجرة الخلايا من خلال الشريط الأولي</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بما أن الشريط الأولي يقع في الجزء المؤخّري من الكرة الجرثومية يكون بذلك هذا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المؤخري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 لتخلق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الذي نطرحه الآن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الجزء المؤخري الذي تخلق منه الإنسان هو ذنب أم 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الصورة 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تمثل تطور الجنين تجيب عن تساؤلاتنا،فهذه الأخيرة تظهر لنا كيف أن الجزء المؤخّري ينطوي ليؤلف ذنبا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التي تليها فهي صورة طبيعية لهذا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 بقي علينا أن نحدد الموضع من هذا الذنب الذي تخلق منه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لنا الدكتور كيث مور عن هذا الموضوع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الشريط الأولي سرعان ما يتقلص حجما و يصبح عضوا لا يذكر في المنطقة العجزية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مؤخرة الحبل الظهري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المراجع الطبيّة تقول إن الشريط الأولي يختفي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الشريط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لتخلّق الإنسان فإن مؤخرة الحبل الظهري تكون بذلك الجزء المؤخري من الذنب الذي كنا نبحث عنه و الذي يتخلق منه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تقلص عجب الذنب فإن الذنب نفسه يتقلص بدوره في الأسبوع السابع أو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عملية التقلص هذه يقول لنا الدكتور لارس هامبرغر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يبقى لنا عدة فقرات ذنب مقلصة حتى بعد ولادتنا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المنطقة العجزية هي منطقة عظمية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الشريط الأولي جزء من المنطقة العجزية فبالتالي هو عظم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الإنسان شيء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يبلى إلا عظما واحدا و هو عجب الذنب،و منه يركب الخلق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جزء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الإنسان شيء إلا يبلى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يشير إلى أن جميع جسم الإنسان يتحلّل إلاّ عجب الذنب،أي باستثناء الشريط الأولى الذي تكلمنا عنه،فهو يقاوم جميع عوامل التحلّل إلى يوم القيامة ليعاد تركيب الإنسان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تعالى أعلم بما تأكل الأرض منّا؟،يقول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تأكل من أجسادهم في البلى نعلم ذلك،و لا يخفى علينا أين تفرقت الأبدان و أين ذهبت و إلى أين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كتاب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حافظ لذلك،فالعلم شامل و الكتاب أيضا فيه كل الأشياء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العوفي عن ابن عباس رضي اللّه عنهما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تأكل من لحومهم و أبشارهم و عظامهم و أشعارهم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مجاهد و قتادة و الضحاك و غيرهم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سبحانه و تعالى يعلم ما تأكل الأرض منّا،فهو يعلم أيضا ما لا تأكل الأرض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قام العالم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 الأولي </w:t>
      </w:r>
      <w:r>
        <w:rPr>
          <w:rFonts w:eastAsia="Times New Roman" w:cs="Times New Roman" w:ascii="Times New Roman" w:hAnsi="Times New Roman"/>
          <w:color w:val="111111"/>
          <w:sz w:val="28"/>
          <w:szCs w:val="28"/>
          <w:lang w:val="en-US" w:bidi="en-US"/>
        </w:rPr>
        <w:t>PRIMARY ORGANIZER:DORSAL LIP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زرعه في جنين،فلم يؤثر السحق عليه،حيث نما الشريط الأولي مرة أخرى،و كوّن صفيحة عصبية رغم سحقه،و لم تتأثر خلاياه 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بغلي المنظم الأولي، و زرعه بعد غليه،فشاهدوا أن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الحثّ </w:t>
      </w:r>
      <w:r>
        <w:rPr>
          <w:rFonts w:eastAsia="Times New Roman" w:cs="Times New Roman" w:ascii="Times New Roman" w:hAnsi="Times New Roman"/>
          <w:color w:val="111111"/>
          <w:sz w:val="28"/>
          <w:szCs w:val="28"/>
          <w:lang w:val="en-US" w:bidi="en-US"/>
        </w:rPr>
        <w:t>INDUCTION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لدى المنظّم الأولي ما زالت تعمل بعد غليه،و لم تتأثر خلاياه بالغليان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لمزيد من التفاصيل فليراجع كتاب علم الأجنة الإنساني،ص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في رمضان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جيلان علي معجمي من جامعة الإيمان في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بالتعاون مع الشيخ عبد المجيد الزنداني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جامعة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بتجربة على العصعص في منزل الشيخ عبد المجيد الزنداني في صنعاء تحت تصوير تلفزيوني،حيث قام بأخذ إحدى فقرتين لخمسة عصاعص للأغنام،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بإحراقها بمسدس غاز فوق أحجار و لمدة عشر دقائق،و تأكد من إحراقها التام بحيث أصبحت حمراء،و بعد ذلك سوداء متفحمة،فوضع القطع في علب معقمة و أعطاها لأشهر مختبر في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مختبر العولقي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الدكتور صالح العولقي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علم الأنسجة و الأمراض في جامعة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بفحصها نسيجيا،و كانت النتيجة مبهرة؛حيث وجد خلايا عظمة العصعص لم تتأثر،و ما زالت حيّة و كأنها لم تحرق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احترقت العضلات و الأنسجة الدهنية و خلايا نخاع العظم المصنعة للدم، أما خلايا عظمة العصعص فلم تتأثر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فجزى اللّه هذا الأخ الكريم خير الجزاء على سعيه وراء الحقيقة،و إثباتها من مصادر مختلفة،و من خلال إجراء تجربة علمية رصينة،غير أن رأي المؤلف في هذا الموضوع أن هذه المجموعة من الأدلة جيّدة و لا بأس بها،و لكنها ليست قاطعة لأنها محدودة في كميّتها و نوعيّتها و نتائجها،و لا بد من مزيد من التدقيق و الأبحاث و الاختبارات المضبوطة لكي نجزم من الناحية العلمية بهذا الأمر،سواء أكتب اللّه تعالى لنا القطع في هذه المسألة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يضرب لنا الأمثال لكي تستوعبها الأذهان البشرية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يَضْرِبُ اللّهُ الْأَمْثالَ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المعلومات فليراجع البحث الذي قدّمه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جيلان علي معجمي في المؤتمر العالمي السابع للإعجاز العلمي في القرآن و السنة،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،دبي الإمارات العربية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تعليقا على جزء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الذنب،و منه يركب الخلق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الناس يستبعدون إعادة تركيب جسم الإنسان بعد ما يتحلّل و يتفكك يوم القيامة،لذلك 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اللّه تعالى أكّد في محكم آياته أن إعادة الخلق أهون عليه من الخلق الأول حسبما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تفسير ابن كثير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يَبْدَؤُا الْخَلْقَ ثُمَّ يُعِيدُهُ وَ هُوَ أَهْوَنُ عَلَيْهِ قال ابن أبي طلحة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أيسر عليه،و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أهون عليه من البداءة،و البداءة عليه هينة،و كذا قال عكرمة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اليمان،أخبرنا شعيب،أخبرنا أبو الزناد،عن الأعرج،عن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كذبني ابن آدم و لم يكن له ذلك،و شتمني و لم يكن له ذلك،فأما تكذيبه إياي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يعيدني كما بدأني،و ليس أول الخلق</w:t>
      </w:r>
    </w:p>
    <w:p>
      <w:pPr>
        <w:pStyle w:val="BookText"/>
        <w:rPr/>
      </w:pPr>
      <w:r>
        <w:rPr>
          <w:rFonts w:ascii="Amiri" w:hAnsi="Amiri" w:eastAsia="Amiri" w:cs="Amiri"/>
          <w:color w:val="111111"/>
          <w:sz w:val="28"/>
          <w:sz w:val="28"/>
          <w:szCs w:val="28"/>
          <w:rtl w:val="true"/>
          <w:lang w:bidi="ar-SA"/>
        </w:rPr>
        <w:t>بأهون علي من إعادته،و أما شتمه إياي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ولدا،و أنا الأحد الصمد الذي لم يلد و لم يولد و 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العلم أن اللّه تعالى على كلّ شيء قدير،فسوف نحاول أن نوضّح للقارئ أن إعادة الخلق ممكنة علميّا،فاللّه تعالى يضرب لنا الأمثال في الحياة الدنيا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نستطيع أن نقرّب لذهن القارئ أن إعادة الخلق ممكنة علميا على سبيل الاستئناس لا الجزم،و ذلك أن معايير يوم القيامة تختلف عن معايير الحياة الدنيا،و بالتالي لا مجال للقطع في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العلم الكوني في هذا العصر أن من الشريط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الجذعية الأم </w:t>
      </w:r>
      <w:r>
        <w:rPr>
          <w:rFonts w:eastAsia="Times New Roman" w:cs="Times New Roman" w:ascii="Times New Roman" w:hAnsi="Times New Roman"/>
          <w:color w:val="111111"/>
          <w:sz w:val="28"/>
          <w:szCs w:val="28"/>
          <w:lang w:val="en-US" w:bidi="en-US"/>
        </w:rPr>
        <w:t>STEM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الخلايا الأم هي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متعددة الفعالية </w:t>
      </w:r>
      <w:r>
        <w:rPr>
          <w:rFonts w:eastAsia="Times New Roman" w:cs="Times New Roman" w:ascii="Times New Roman" w:hAnsi="Times New Roman"/>
          <w:color w:val="111111"/>
          <w:sz w:val="28"/>
          <w:szCs w:val="28"/>
          <w:lang w:val="en-US" w:bidi="en-US"/>
        </w:rPr>
        <w:t>PLURIPOTENT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أنها تستطيع أن تكوّن جميع أنواع الخلايا الموجودة داخل الجسم ما عدا خلايا المشيمة و الأنسجة الدعامية الأخرى، فمن هذه الخلايا تنشأ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الرئيسية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الخارجية و الوسطى و الداخلية </w:t>
      </w:r>
      <w:r>
        <w:rPr>
          <w:rFonts w:eastAsia="Times New Roman" w:cs="Times New Roman" w:ascii="Times New Roman" w:hAnsi="Times New Roman"/>
          <w:color w:val="111111"/>
          <w:sz w:val="28"/>
          <w:szCs w:val="28"/>
          <w:lang w:val="en-US" w:bidi="en-US"/>
        </w:rPr>
        <w:t>ECTODERM,MESODERM,ENDODERM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يتخلق منها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يضمر الشريط الأولي و يصبح عضوا لا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المنطقة العجزية </w:t>
      </w:r>
      <w:r>
        <w:rPr>
          <w:rFonts w:eastAsia="Times New Roman" w:cs="Times New Roman" w:ascii="Times New Roman" w:hAnsi="Times New Roman"/>
          <w:color w:val="111111"/>
          <w:sz w:val="28"/>
          <w:szCs w:val="28"/>
          <w:lang w:val="en-US" w:bidi="en-US"/>
        </w:rPr>
        <w:t>SACROCOCCYGEAL REGION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يبقي على بقايا للخلايا الأم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أنه في بعض الحالات يحدث للقليل من الأجنة ورم في المنطقة العجزية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الورم المتعدد الأنسجة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TERATOMA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يحتوي على أنسجة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عضلات،جلد،غضروف،عظم،و أحيانا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ينشأ في منطقة عظمية لدى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الأورام التي تنشأ في أي نسيج آخر،فهذه تنشأ من خلايا هذا النسيج،و تحمل نفس الطابع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في العضلات ورم عضلي،و في العظام ورم عظمي،و في الغدد الليمفاوية ورم الغدد الليمفاوية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فقط،فإن الورم الذي ينشأ يوجد فيه خلايا منحدرة من الطبقات الثلاثة التي تؤلّف الجنين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الأكتودرم و الميزودرم و الأندودرم،و بالتالي فإن هذا الورم يشبه الجنين من حيث أنه يحتوي على الطبقات الخلوية الثلاثة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حالات كثيرة يشاهد عضو كامل يبرز من هذا الورم،مثل يد بأظافرها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أصابعها،أو رجل بقدمها و أصابعها و أظافرها،و هذا الورم يكون جنينا ممسوخا، و ذلك لأن الشريط الأولي أدى إلى تخلّق الطبقات الجنينية الثلاثة،التي أدت بدورها إلى بروز بعض الأعضاء كالقدم و اليد،و بقيت الأعضاء الباقية قابعة داخل الورم بصور مختلفة،بحيث لو فتح جرّاح الورم بعد استئصاله فسيجد الأعضاء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الأسنان و الأمعاء و العظام و الشعر و الغدد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ممارسة الجراحة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الأنواع غير المعتادة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الورم العجزي العصعصي،و الذي من الممكن أن نعتبره جنينا داخل جنين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عجب الذنب لا يبلى و أنه يحتوي على البعض من الخلايا الجذعية الأم،فبالتالي يعتبر الحافظ للمادة التي لها القابلية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إنسانا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علم الوراثة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الجسدية </w:t>
      </w:r>
      <w:r>
        <w:rPr>
          <w:rFonts w:eastAsia="Times New Roman" w:cs="Times New Roman" w:ascii="Times New Roman" w:hAnsi="Times New Roman"/>
          <w:color w:val="111111"/>
          <w:sz w:val="28"/>
          <w:szCs w:val="28"/>
          <w:lang w:val="en-US" w:bidi="en-US"/>
        </w:rPr>
        <w:t>SOMATIC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تحتوي على الخطة الجينية التي يتركب منها الإنسان </w:t>
      </w:r>
      <w:r>
        <w:rPr>
          <w:rStyle w:val="FootnoteAnchor"/>
          <w:rtl w:val="true"/>
        </w:rPr>
        <w:footnoteReference w:id="343"/>
      </w:r>
      <w:r>
        <w:rPr>
          <w:rFonts w:ascii="Amiri" w:hAnsi="Amiri" w:eastAsia="Amiri" w:cs="Amiri"/>
          <w:color w:val="111111"/>
          <w:sz w:val="28"/>
          <w:sz w:val="28"/>
          <w:szCs w:val="28"/>
          <w:rtl w:val="true"/>
          <w:lang w:bidi="ar-SA"/>
        </w:rPr>
        <w:t>،و إذا علمنا أن عجب الذنب يحفظ هذه الخلايا من الزوال فهمنا أنه بمثابة الصندوق الأسود للطائرات الذي يحفظ الخطة الجينية للإنسان من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أن خلايا الذنب تقاوم الزوال إذا أدركنا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العصعص هي مكان استقرار العقدة الأولية،و هي مجموعة من الخلايا ذات المقدرة الشاملة الكلية،و التي تحتفظ بمقدرتها الكلية أطول من أي خلايا في الجسم،و هي بذلك تحفظ البدأة البشرية أو الجنس البشري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علم الوراثة في تجارب الاستنساخ أن البويضة التي تنتزع منها نواتها،و يبدل مكانها نواة خلية جسدية تستجيب للانقسام،فالتكاثر بواسطة تيار كهربائي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تستجيب للانقسام تحت تأثير أسباب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طبيعتها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نفهم منطقيا و علميا أنه من الممكن أن يتخلق الإنسان من عجب الذنب على سبيل الاستئناس للأسباب الثلاثة السالفة الذكر،و هي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الخلايا التي في عجب الذنب محفوظة إلى يوم القيامة و لها القابلية على خلق جميع أنواع خلايا الجسم الإنساني،و بالتالي جسد إنساني كامل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الخطة الجينية التي توجّه الخلايا على التخلّق نحو الجنس الإنساني و التي تعطي لكل إنسان صفاته الفردية محفوظة إلى يوم القيامة و متوفّرة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الخلايا تستجيب للمحفّزات الخارجية،بحيث لو حدث برق يوم القيامة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 محفّز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تيّار كهربائي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 شيء آخر ينشّط الخلايا على التقاسم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لتكاثرت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عجب الذنب يصبح كالبذرة في التراب بعد تحلّل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لو كان في قاع البحر،أو تحت طبقة أرضية ضخمة،أو تحت أي ظرف و مكان يخرجه اللّه تعالى إلى الطبقة الخارجية من الأرض بعد زلزال يحدثه عزّ و جلّ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خلايا هذا العجب التي فيها الخريطة الهندسية الخاصة بكل إنسان،و التي لها القابلية بإذن اللّه تعالى لخلق جميع أنواع خلايا الجسد الإنساني تقاوم العوامل الخارجية،كالبذرة في التراب التي تحفظ الخريطة الجينية للنبات من الاندثار و التي تؤدي إلى نشوء نبات جديد إذا أصابها الماء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ينزل اللّه تعالى مطرا يوم القيامة يكون بمثابة محفّز و مغذ للخلايا التي في عجب الذّنب حتى تتكاثر </w:t>
      </w:r>
      <w:r>
        <w:rPr>
          <w:rStyle w:val="FootnoteAnchor"/>
          <w:rtl w:val="true"/>
        </w:rPr>
        <w:footnoteReference w:id="346"/>
      </w:r>
      <w:r>
        <w:rPr>
          <w:rFonts w:ascii="Amiri" w:hAnsi="Amiri" w:eastAsia="Amiri" w:cs="Amiri"/>
          <w:color w:val="111111"/>
          <w:sz w:val="28"/>
          <w:sz w:val="28"/>
          <w:szCs w:val="28"/>
          <w:rtl w:val="true"/>
          <w:lang w:bidi="ar-SA"/>
        </w:rPr>
        <w:t>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 اللّه من السّماء ماء فينبتون كما ينبت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 جميع خلايا الإنسان الحيّة من عجب الذنب الميّت </w:t>
      </w:r>
      <w:r>
        <w:rPr>
          <w:rStyle w:val="FootnoteAnchor"/>
          <w:rtl w:val="true"/>
        </w:rPr>
        <w:footnoteReference w:id="347"/>
      </w:r>
      <w:r>
        <w:rPr>
          <w:rFonts w:ascii="Amiri" w:hAnsi="Amiri" w:eastAsia="Amiri" w:cs="Amiri"/>
          <w:color w:val="111111"/>
          <w:sz w:val="28"/>
          <w:sz w:val="28"/>
          <w:szCs w:val="28"/>
          <w:rtl w:val="true"/>
          <w:lang w:bidi="ar-SA"/>
        </w:rPr>
        <w:t>مصداقا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،فينبت الإنسان و ينمو نموا نباتيا و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،فيتخلق الناس من الأرض بعد أن يكونوا قد مكثوا فيها إلى يوم البعث للنص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نبتت الأجساد أطلقت الأرواح،فجاءت و سكنت في هذه الأجساد و ذلك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الكافر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مَنْ بَعَثَنا مِنْ مَرْقَدِنا 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يا ترى ذكر رسول اللّه صلّى اللّه عليه و سلّم المطر 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غيره؟ لا بد أن يكون من مسوّغ علمي لذكره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جهلناه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سنحاول في النص التالي طرح نظرية علمية قد تكون أصوب من غيرها تلقي الضوء على هذا الجانب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 اللّه من السّماء ماء فينبتون كما ينبت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يصرّحان أن عملية إعادة الحياة للإنسان يوم القيامة تتّبع نفس الطريقة التي تتّبع لإعادة الحياة لبذور النبات من خلال ذكر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تُخْرَجُونَ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فينبتون كما ينبت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الكيميائية و البيولوجية التي تتّبع لإعادة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نفسها التي تتّبع لإعادة الحياة لبذور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الحمض النووي الرئيسي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يشكّل أغلب المادة في تلك الأعضاء الصغيرة،و أهمها،و هو القاسم المشترك بين الصنفين،فهذا يعني أن التفاعلات التي تجري في تلك الأعضاء الصغيرة تخصّه،و هي نفسها في الغالب أينما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كلا من النصين الشرعيين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يعني أن تلك العمليات تستمد أعضاء تفاعلها من الماء،فهل هناك من تفسير علمي للظروف التي اعتبرها الشرع ضرورية لنشأة الإنسان مرة أخرى،و هي توفر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الكلام الذي سبق نفهم أن الموضوع يدور حول إعادة الفعالية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تعود الحركة لحمضه النووي الرئيسي الموجود في التربة،و ذلك بأمر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شديد إن الحمض النووي الرئيسي يحتوي على ذرات عديدة،و من بين هذه الذرات توجد ذرات معيّنة هي التي تساعد على تواصل الحياة و إدامتها، و هي 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وصلة الهيدروجين </w:t>
      </w:r>
      <w:r>
        <w:rPr>
          <w:rFonts w:eastAsia="Times New Roman" w:cs="Times New Roman" w:ascii="Times New Roman" w:hAnsi="Times New Roman"/>
          <w:color w:val="111111"/>
          <w:sz w:val="28"/>
          <w:szCs w:val="28"/>
          <w:lang w:val="en-US" w:bidi="en-US"/>
        </w:rPr>
        <w:t>HYDROGEN BONDS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ذرات الهيدروجين هذه تشكل باستمرار ارتباطات و اتحادات جديدة بين القواعد النايتروجينية الأربعة للصبغيات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آدنين،غوانين،سايتوزين،و ثايمين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ADENINE,GUANINE, CYTOSINE,THYMINE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،فتساعد بذلك على نقل الحياة و إدامتها عند انقسام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حبلي الحمض النووي الرئيسي </w:t>
      </w:r>
      <w:r>
        <w:rPr>
          <w:rFonts w:eastAsia="Times New Roman" w:cs="Times New Roman" w:ascii="Times New Roman" w:hAnsi="Times New Roman"/>
          <w:color w:val="111111"/>
          <w:sz w:val="28"/>
          <w:szCs w:val="28"/>
          <w:lang w:val="en-US" w:bidi="en-US"/>
        </w:rPr>
        <w:t>D.N.A DOUBLE STRANDS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إنتاجها لحبلين جديدين خلال عملية تكاثر الخلايا و اتحاد الحبال الجديدة مع الحبال القديمة، و ذرات الهيدروجين هذه لا يمكن أن تقوم بالتبادل إلا مع ذرات الهيدروجين التي تظهر عند تأيّن الماء و تحلّله إلى ذرات الأوكسيجين و الهيدروجين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موسوعة الإعجاز العلمي أن هذه القاعدة تسري على الأحياء جميعا بدون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بقي أي حي من الأحياء دون ماء فإنه يحتفظ بالحمض النووي الرئيسي و بشيفراته الرئيسية،و لكن هذه الجزيئات و هذه الشيفرات تكون بشكل متجرّد و متصلّب،فلا تستطيع أن تنمو و لا تستطيع أن تتحرّك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توفر الماء،و أعطى الماء ذرات الهيدروجين عند تأيّنه،بدأت الشيفرة الحيّة بالحركة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يلاحظ سريان هذا القانون على الجراثيم خاصة بكل 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الأحياء النامية و المعقّدة التركيب،فإن فقدان الماء لمدّة طويلة يسبّب ضمورا في الأنسجة و خرابا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توفّر الماء بعد ذلك لا يمكّن عودة الحياة إلى تلك الأعضاء، فيستمر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مختلف،حيث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بالخلايا الجذعية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 لوقت جدّ طويل،فإذا هطل عليه المطر عاد النشاط إليه بإحياء الروابط الهيدروجينية التي تمكّنه من الانقسام،و التكاثر،و تركيب جسد الإنسان،و كل ذلك بقدرة و إذن اللّه،و يحتاج الموضوع إلى مزيد من التدقيق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الإنسان يتحدّث أنه بإمكانه أن يستنسخ إنسانا يوما ما،أ يعجز اللّه تعالى عن إعادة الخلق،و هو فوق الجميع؟،سبحانه و 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الشرح السابق تتضح لنا هذه الحقائق العلمية الباهرة و التي لم يكن ليعرفها رجل أميّ نشأ في بيئة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بوحي من الذي وضع أسس تخلق الجنين من عجب ذنبه،فسبحان من أحاط علمه بكل شيء و إليه ترجع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نشير إلى أنه من جراء انطمار النطفة داخل بطانة الرحم،و اتحاد كتلتها الداخلية ببطانة الرّحم،و نمو الكتلة الداخلية و الحبل الظهري في اليوم الخامس عشر إلى السادس عشر،تخرج النطفة بشكلها و تركيبها عن كونها نطفة،و تصبح كتلتها الداخلية هي الجزء الرئيسي الذي سيتألف منه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الكتلة تكتسب شكلا مستطيلا،و تلتصق بالمشيمة البدائية بواسطة ساق 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فيما بعد الحبل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،مهيئة نفسها لأن تصبح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تنص عليه الآية التي سنأتي على شرحها في النص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أن عملية تخلق و تقلص الذّنب هذه تقع خارج نطاق مرحلة تشكّل الذنب فقد وضعنا شرحها هنا لكي تتضح الأمور للقارئ</w:t>
      </w:r>
      <w:r>
        <w:rPr>
          <w:rFonts w:eastAsia="Amiri" w:cs="Amiri" w:ascii="Amiri" w:hAnsi="Amiri"/>
          <w:color w:val="111111"/>
          <w:sz w:val="28"/>
          <w:szCs w:val="28"/>
          <w:rtl w:val="true"/>
          <w:lang w:bidi="ar-SA"/>
        </w:rPr>
        <w:t>.</w:t>
      </w:r>
      <w:bookmarkStart w:id="231" w:name="pg495_4712"/>
    </w:p>
    <w:p>
      <w:pPr>
        <w:pStyle w:val="Heading2"/>
        <w:numPr>
          <w:ilvl w:val="1"/>
          <w:numId w:val="1"/>
        </w:numPr>
        <w:rPr/>
      </w:pPr>
      <w:bookmarkStart w:id="232" w:name="__RefHeading___Toc4376818_211673320"/>
      <w:bookmarkStart w:id="233" w:name="_Toc85"/>
      <w:bookmarkEnd w:id="231"/>
      <w:bookmarkEnd w:id="232"/>
      <w:r>
        <w:rPr>
          <w:rtl w:val="true"/>
        </w:rPr>
        <w:t>مرحلة ازدياد الأرحام بالأجنة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الصلوات و أطيب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 إلا عجب الذنب،منه خلق و فيه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بينه و بين آدم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الغيض و الازدياد قد يعود للأرحام أو للحمل،فإذا عادا للحمل انطبق المعنى الثاني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معنى الآية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تبلع الأرحام من حمل و ما تزداد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الحمل على وجه العموم؛فاللّه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تصف لنا الآية الصورة التي يمرّ بها الحمل و هو في الرحم،فهي صورة ديناميكية؛يكون الحمل فيها في مرحلة غيض في بادئ أمره،حيث ينغرس الجنين في بطانة الرحم و يختفي كليا،و من ثمّ يصبح في مرحلة 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مرحلة الازدياد هذه تتحقق عند ما يزداد الجنين حجما،و وزنا،و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الازدياد يبدأ عند ما تنتهي مرحلة جمع خلايا الجنين،و عند ما يبدأ تطبيق خطة البناء على الواقع،كما يحدثنا رسول اللّه صلّى اللّه عليه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دلالتها في هذا الوقت حيث إنها تشير إلى أن عملية تركيب جسد الجنين قد بدأ،و هذه زيادة مادية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الذنب </w:t>
      </w:r>
      <w:r>
        <w:rPr>
          <w:rFonts w:eastAsia="Times New Roman" w:cs="Times New Roman" w:ascii="Times New Roman" w:hAnsi="Times New Roman"/>
          <w:color w:val="111111"/>
          <w:sz w:val="28"/>
          <w:szCs w:val="28"/>
          <w:lang w:val="en-US" w:bidi="en-US"/>
        </w:rPr>
        <w:t>PRIMITIVE STREAK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ينشط في هذه المرحلة، كما يشير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 إلا عجب الذنب،منه خلق و فيه</w:t>
      </w:r>
    </w:p>
    <w:p>
      <w:pPr>
        <w:pStyle w:val="BookText"/>
        <w:rPr/>
      </w:pPr>
      <w:r>
        <w:rPr>
          <w:rFonts w:ascii="Amiri" w:hAnsi="Amiri" w:eastAsia="Amiri" w:cs="Amiri"/>
          <w:color w:val="111111"/>
          <w:sz w:val="28"/>
          <w:sz w:val="28"/>
          <w:szCs w:val="28"/>
          <w:rtl w:val="true"/>
          <w:lang w:bidi="ar-SA"/>
        </w:rPr>
        <w:t>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تهاجر الخلايا من الطبقة الخارجية للقرص الجنيني إلى داخله و تتكاثر،و يكون ذلك في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المباحث الآتية بعد،فتنشأ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الخلايا الوسطى </w:t>
      </w:r>
      <w:r>
        <w:rPr>
          <w:rFonts w:eastAsia="Times New Roman" w:cs="Times New Roman" w:ascii="Times New Roman" w:hAnsi="Times New Roman"/>
          <w:color w:val="111111"/>
          <w:sz w:val="28"/>
          <w:szCs w:val="28"/>
          <w:lang w:val="en-US" w:bidi="en-US"/>
        </w:rPr>
        <w:t>LATERAL 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يتطاول القرص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تبدأ أعضاء الجنين بالتخلق و الظهور و لو على صورة براعم، و لذلك أورد الرسول صلّى اللّه عليه و سلّم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 إلا عجب الذنب،منه خلق و فيه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العلقة،بعد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في طب الأجنة بأنها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الأعضاء </w:t>
      </w:r>
      <w:r>
        <w:rPr>
          <w:rFonts w:eastAsia="Times New Roman" w:cs="Times New Roman" w:ascii="Times New Roman" w:hAnsi="Times New Roman"/>
          <w:color w:val="111111"/>
          <w:sz w:val="28"/>
          <w:szCs w:val="28"/>
          <w:lang w:val="en-US" w:bidi="en-US"/>
        </w:rPr>
        <w:t>ORGANOGENESIS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يليهما مرحلة النشأة حيث يزداد الجنين وزنا زيادة ملحوظة و تتراكم فيه المواد الدهنية بكثرة إلى أن يخرج من رحم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الإعجاز لا يتمثل بالإشارة إلى أن هناك مرحلة ازدياد،فكلنا يعلم أن رحم المرأة الحامل يزداد يوما بعد يوم و ذلك ظاهر للعيان،و لكن الإعجاز يتمثل بتحديد أن مرحلة الازدياد تأتي مباشرة بعد مرحلة غيض النطفة في الرحم،و هذا من أنباء الغيب في عهد رسول اللّه صلّى اللّه عليه و سلّم،لأن الجنين يكون داخل بطانة الرحم و لا يزيد حجمه عند انتهاء مرحلة الغيض عن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ملم،فاعتبروا يا أولي الأبصار</w:t>
      </w:r>
      <w:r>
        <w:rPr>
          <w:rFonts w:eastAsia="Amiri" w:cs="Amiri" w:ascii="Amiri" w:hAnsi="Amiri"/>
          <w:color w:val="111111"/>
          <w:sz w:val="28"/>
          <w:szCs w:val="28"/>
          <w:rtl w:val="true"/>
          <w:lang w:bidi="ar-SA"/>
        </w:rPr>
        <w:t>!!!.</w:t>
      </w:r>
      <w:bookmarkStart w:id="234" w:name="pg495_4714"/>
    </w:p>
    <w:p>
      <w:pPr>
        <w:pStyle w:val="Heading2"/>
        <w:numPr>
          <w:ilvl w:val="1"/>
          <w:numId w:val="1"/>
        </w:numPr>
        <w:rPr/>
      </w:pPr>
      <w:bookmarkStart w:id="235" w:name="__RefHeading___Toc4376820_211673320"/>
      <w:bookmarkStart w:id="236" w:name="_Toc86"/>
      <w:bookmarkEnd w:id="234"/>
      <w:bookmarkEnd w:id="235"/>
      <w:r>
        <w:rPr>
          <w:rtl w:val="true"/>
        </w:rPr>
        <w:t>العلقة</w:t>
      </w:r>
      <w:bookmarkEnd w:id="236"/>
    </w:p>
    <w:p>
      <w:pPr>
        <w:pStyle w:val="Heading3"/>
        <w:numPr>
          <w:ilvl w:val="2"/>
          <w:numId w:val="1"/>
        </w:numPr>
        <w:rPr/>
      </w:pPr>
      <w:bookmarkStart w:id="237" w:name="__RefHeading___Toc4376822_211673320"/>
      <w:bookmarkStart w:id="238" w:name="_Toc87"/>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تمتد هذه المرحلة من اليوم الرابع عشر إلى اليوم الرابع و العشرين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لفظ أنسب من لفظ العلقة لوصف هذه المرحلة و هذا يعدّ إعجازا من إعجازات القرآن الكريم،فالمعاني التي تحويها كلمة علقة تنطبق كلها بإعجاز على مظهر الجنين و وظيفته و ما يطرأ عليه من تغييرات خلال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الذي نتكلم عنه صحيح؟ لنتابع معا معاني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نرى مدى صحة هذا الادعاء من خلال استعراض الحقائق العلمية و ملاحظة مطابقتها على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عدة معان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العربية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من علق و هو الالتصاق و التعلق بشيء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 هي دودة تعيش في البرك و تتغذى على دماء الحيوانات التي تلتصق بها</w:t>
      </w:r>
      <w:r>
        <w:rPr>
          <w:rFonts w:eastAsia="Amiri" w:cs="Amiri" w:ascii="Amiri" w:hAnsi="Amiri"/>
          <w:color w:val="111111"/>
          <w:sz w:val="28"/>
          <w:szCs w:val="28"/>
          <w:rtl w:val="true"/>
          <w:lang w:bidi="ar-SA"/>
        </w:rPr>
        <w:t>.</w:t>
      </w:r>
      <w:bookmarkStart w:id="239" w:name="pg495_4715"/>
    </w:p>
    <w:p>
      <w:pPr>
        <w:pStyle w:val="BookText"/>
        <w:rPr/>
      </w:pPr>
      <w:bookmarkEnd w:id="2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الدم الغليظ الجامد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تستعمل أيضا للإشارة إلى الدم الرطب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علقة تشير إلى الحمرة الشديدة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بالشيء علقا و 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الدم الجامد الغليظ،و قيل الجامد قبل أن ييبس،و قيل هو ما اشتدت حمرته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العلقة دودة تعيش في الماء تمتص الدم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376824_211673320"/>
      <w:bookmarkStart w:id="241" w:name="_Toc88"/>
      <w:bookmarkEnd w:id="240"/>
      <w:r>
        <w:rPr>
          <w:rtl w:val="true"/>
        </w:rPr>
        <w:t>المعنى الأول و هو معنى الالتصاق و التعلق بشيء</w:t>
      </w:r>
      <w:r>
        <w:rPr>
          <w:rtl w:val="true"/>
        </w:rPr>
        <w:t>:</w:t>
      </w:r>
      <w:bookmarkEnd w:id="241"/>
    </w:p>
    <w:p>
      <w:pPr>
        <w:pStyle w:val="BookText"/>
        <w:rPr/>
      </w:pPr>
      <w:r>
        <w:rPr>
          <w:rFonts w:ascii="Amiri" w:hAnsi="Amiri" w:eastAsia="Amiri" w:cs="Amiri"/>
          <w:color w:val="111111"/>
          <w:sz w:val="28"/>
          <w:sz w:val="28"/>
          <w:szCs w:val="28"/>
          <w:rtl w:val="true"/>
          <w:lang w:bidi="ar-SA"/>
        </w:rPr>
        <w:t>تحدثنا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كتلة الخلايا التي تتولد من انقسامات النطفة تتمايز إلى كتلتين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ستؤلف الجنين،و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خارجية </w:t>
      </w:r>
      <w:r>
        <w:rPr>
          <w:rFonts w:eastAsia="Times New Roman" w:cs="Times New Roman" w:ascii="Times New Roman" w:hAnsi="Times New Roman"/>
          <w:color w:val="111111"/>
          <w:sz w:val="28"/>
          <w:szCs w:val="28"/>
          <w:lang w:val="en-US" w:bidi="en-US"/>
        </w:rPr>
        <w:t>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ستؤلف 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الكتل تكون متصلة بعضها ببعض عند قطب من الأقطاب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القطب الجنيني </w:t>
      </w:r>
      <w:r>
        <w:rPr>
          <w:rFonts w:eastAsia="Times New Roman" w:cs="Times New Roman" w:ascii="Times New Roman" w:hAnsi="Times New Roman"/>
          <w:color w:val="111111"/>
          <w:sz w:val="28"/>
          <w:szCs w:val="28"/>
          <w:lang w:val="en-US" w:bidi="en-US"/>
        </w:rPr>
        <w:t>EMBRYONIC POLE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بينما يفصل بينها من سائر الجهات ما عدا القطب الجنيني فراغ ممتلئ بسائل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 المح الأولي </w:t>
      </w:r>
      <w:r>
        <w:rPr>
          <w:rFonts w:eastAsia="Times New Roman" w:cs="Times New Roman" w:ascii="Times New Roman" w:hAnsi="Times New Roman"/>
          <w:color w:val="111111"/>
          <w:sz w:val="28"/>
          <w:szCs w:val="28"/>
          <w:lang w:val="en-US" w:bidi="en-US"/>
        </w:rPr>
        <w:t>EXOCOELOMIC CAVITY OR PRIMITIVE YOLK SAC</w:t>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تلك الكتل ما تلبث أن تتمايز،فتنفصل كتلة الخلايا الداخلية عن كتلة الخلايا الخارجية في الجزء الوسط منها عند القطب الجنيني لتؤلف قرصا مسطحا دائريا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القرص الجنيني </w:t>
      </w:r>
      <w:r>
        <w:rPr>
          <w:rFonts w:eastAsia="Times New Roman" w:cs="Times New Roman" w:ascii="Times New Roman" w:hAnsi="Times New Roman"/>
          <w:color w:val="111111"/>
          <w:sz w:val="28"/>
          <w:szCs w:val="28"/>
          <w:lang w:val="en-US" w:bidi="en-US"/>
        </w:rPr>
        <w:t>EMBRIONIC DISC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ينشأ بين هذا القرص و كتلة الخلايا الخارجية من جراء هذا الانفصال فراغ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الفراغ الأمنيوني </w:t>
      </w:r>
      <w:r>
        <w:rPr>
          <w:rFonts w:eastAsia="Times New Roman" w:cs="Times New Roman" w:ascii="Times New Roman" w:hAnsi="Times New Roman"/>
          <w:color w:val="111111"/>
          <w:sz w:val="28"/>
          <w:szCs w:val="28"/>
          <w:lang w:val="en-US" w:bidi="en-US"/>
        </w:rPr>
        <w:t>AMNIOTIC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فيفصل عندئذ الفراغ الأمنيوني القرص الجنيني عن كتلة الخلايا الخارجية من جهة القطب الجنيني،بينما يفصل كيس المح الأولي القرص الجنيني عن كتلة الخلايا الخارجية من الجهة المعاكسة،و يظل القرص الجنيني متصلا بكتلة الخلايا الخارجية عند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يتولد في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رخوة من النسيج من خلايا كيس المح </w:t>
      </w:r>
      <w:r>
        <w:rPr>
          <w:rFonts w:eastAsia="Times New Roman" w:cs="Times New Roman" w:ascii="Times New Roman" w:hAnsi="Times New Roman"/>
          <w:color w:val="111111"/>
          <w:sz w:val="28"/>
          <w:szCs w:val="28"/>
          <w:lang w:val="en-US" w:bidi="en-US"/>
        </w:rPr>
        <w:t>EXTRAEMBRIONIC SOMATIC</w:t>
      </w:r>
    </w:p>
    <w:p>
      <w:pPr>
        <w:pStyle w:val="BookText"/>
        <w:rPr/>
      </w:pPr>
      <w:r>
        <w:rPr>
          <w:rFonts w:eastAsia="Times New Roman" w:cs="Times New Roman" w:ascii="Times New Roman" w:hAnsi="Times New Roman"/>
          <w:color w:val="111111"/>
          <w:sz w:val="28"/>
          <w:szCs w:val="28"/>
          <w:lang w:val="en-US" w:bidi="en-US"/>
        </w:rPr>
        <w:t>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،سرعان ما تحيط بالفراغ الأمنيوني و بكيس المح و بالقرص الجنيني عند أطرافه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ينشأ في هذا النسيج عدة فراغات تتحد فيما بينها فتؤلف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فراغا كبيرا ممتلئا بسائل </w:t>
      </w:r>
      <w:r>
        <w:rPr>
          <w:rFonts w:eastAsia="Times New Roman" w:cs="Times New Roman" w:ascii="Times New Roman" w:hAnsi="Times New Roman"/>
          <w:color w:val="111111"/>
          <w:sz w:val="28"/>
          <w:szCs w:val="28"/>
          <w:lang w:val="en-US" w:bidi="en-US"/>
        </w:rPr>
        <w:t>EXTRAEMBRIONIC COELOM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يحيط بكيس المح و القرص و الفراغ الأمنيوني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،فيفصل الفراغ عندئذ القرص الجنيني من كل الجهات عن الكتلة الخارجية إلا في موضع واحد حيث يظل القرص متصلا بالطبقة الخارجية التي تصبح جزءا من الرحم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الرخوة من النسيج </w:t>
      </w:r>
      <w:r>
        <w:rPr>
          <w:rFonts w:eastAsia="Times New Roman" w:cs="Times New Roman" w:ascii="Times New Roman" w:hAnsi="Times New Roman"/>
          <w:color w:val="111111"/>
          <w:sz w:val="28"/>
          <w:szCs w:val="28"/>
          <w:lang w:val="en-US" w:bidi="en-US"/>
        </w:rPr>
        <w:t>EXTRAEMBRIONIC SOMATIC MESODERM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الطبقة تكون بمثابة ساق للقرص الجنيني تسمى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المعلاق </w:t>
      </w:r>
      <w:r>
        <w:rPr>
          <w:rFonts w:eastAsia="Times New Roman" w:cs="Times New Roman" w:ascii="Times New Roman" w:hAnsi="Times New Roman"/>
          <w:color w:val="111111"/>
          <w:sz w:val="28"/>
          <w:szCs w:val="28"/>
          <w:lang w:val="en-US" w:bidi="en-US"/>
        </w:rPr>
        <w:t>CONNECTING STALK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تصبح فيما بعد الحبل السري 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نرى كيف أن الجنين يتعلق بالرحم بواسطة ساق ليصبح كما تشير إليه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42" w:name="pg495_4722"/>
    </w:p>
    <w:p>
      <w:pPr>
        <w:pStyle w:val="Heading3"/>
        <w:numPr>
          <w:ilvl w:val="2"/>
          <w:numId w:val="1"/>
        </w:numPr>
        <w:rPr/>
      </w:pPr>
      <w:bookmarkStart w:id="243" w:name="__RefHeading___Toc4376826_211673320"/>
      <w:bookmarkStart w:id="244" w:name="_Toc89"/>
      <w:bookmarkEnd w:id="242"/>
      <w:bookmarkEnd w:id="243"/>
      <w:r>
        <w:rPr>
          <w:rtl w:val="true"/>
        </w:rPr>
        <w:t>المعنى الثاني و هو معنى الدودة التي تعيش في البرك</w:t>
      </w:r>
      <w:r>
        <w:rPr>
          <w:rtl w:val="true"/>
        </w:rPr>
        <w:t>:</w:t>
      </w:r>
      <w:bookmarkEnd w:id="244"/>
    </w:p>
    <w:p>
      <w:pPr>
        <w:pStyle w:val="BookText"/>
        <w:rPr/>
      </w:pPr>
      <w:r>
        <w:rPr>
          <w:rFonts w:ascii="Amiri" w:hAnsi="Amiri" w:eastAsia="Amiri" w:cs="Amiri"/>
          <w:color w:val="111111"/>
          <w:sz w:val="28"/>
          <w:sz w:val="28"/>
          <w:szCs w:val="28"/>
          <w:rtl w:val="true"/>
          <w:lang w:bidi="ar-SA"/>
        </w:rPr>
        <w:t>بعد أن تتمايز النطفة إلى كتلتين،كتلة داخلية و كتلة خارجية،تتحد الكتلة الخارجية ببطانة الرّحم و تخرج النطفة عن شكلها و طبيعتها،و تتهيأ لأخذ شكل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شكل القرص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القرص يتخذ تدريجيا شكل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الظهري </w:t>
      </w:r>
      <w:r>
        <w:rPr>
          <w:rFonts w:eastAsia="Times New Roman" w:cs="Times New Roman" w:ascii="Times New Roman" w:hAnsi="Times New Roman"/>
          <w:color w:val="111111"/>
          <w:sz w:val="28"/>
          <w:szCs w:val="28"/>
          <w:lang w:val="en-US" w:bidi="en-US"/>
        </w:rPr>
        <w:t>NOTHOCORD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ينمو في الأسبوع الثالث فيستطيل الجنين و يتخذ نسبيا شكلا كمثريا،و في نفس الوقت تنمو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المتوسطة </w:t>
      </w:r>
      <w:r>
        <w:rPr>
          <w:rFonts w:eastAsia="Times New Roman" w:cs="Times New Roman" w:ascii="Times New Roman" w:hAnsi="Times New Roman"/>
          <w:color w:val="111111"/>
          <w:sz w:val="28"/>
          <w:szCs w:val="28"/>
          <w:lang w:val="en-US" w:bidi="en-US"/>
        </w:rPr>
        <w:t>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فيتصلب الجنين،و يتضخم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الخارجية للجنين الممتد على جانبي محور الجنين </w:t>
      </w:r>
      <w:r>
        <w:rPr>
          <w:rFonts w:eastAsia="Times New Roman" w:cs="Times New Roman" w:ascii="Times New Roman" w:hAnsi="Times New Roman"/>
          <w:color w:val="111111"/>
          <w:sz w:val="28"/>
          <w:szCs w:val="28"/>
          <w:lang w:val="en-US" w:bidi="en-US"/>
        </w:rPr>
        <w:t>NEURAL PLATE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ينخفض الجزء المحوري ابتداء من اليوم الثامن عشر،فيظهر خط طولي في وسط الجنين،و من ثمّ تلتحم أطراف الطبقة الخارجية الواقعة على جانبي المحور في اليومين الثاني و الثالث و العشرين مكونة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ميزابا عصبيا </w:t>
      </w:r>
      <w:r>
        <w:rPr>
          <w:rFonts w:eastAsia="Times New Roman" w:cs="Times New Roman" w:ascii="Times New Roman" w:hAnsi="Times New Roman"/>
          <w:color w:val="111111"/>
          <w:sz w:val="28"/>
          <w:szCs w:val="28"/>
          <w:lang w:val="en-US" w:bidi="en-US"/>
        </w:rPr>
        <w:t>NEURAL GROOVE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6"/>
      </w:r>
      <w:r>
        <w:rPr>
          <w:rFonts w:ascii="Amiri" w:hAnsi="Amiri" w:eastAsia="Amiri" w:cs="Amiri"/>
          <w:color w:val="111111"/>
          <w:sz w:val="28"/>
          <w:sz w:val="28"/>
          <w:szCs w:val="28"/>
          <w:rtl w:val="true"/>
          <w:lang w:bidi="ar-SA"/>
        </w:rPr>
        <w:t>،و تتمايز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المتوسطة التي تلامس هذا الميزاب </w:t>
      </w:r>
      <w:r>
        <w:rPr>
          <w:rFonts w:eastAsia="Times New Roman" w:cs="Times New Roman" w:ascii="Times New Roman" w:hAnsi="Times New Roman"/>
          <w:color w:val="111111"/>
          <w:sz w:val="28"/>
          <w:szCs w:val="28"/>
          <w:lang w:val="en-US" w:bidi="en-US"/>
        </w:rPr>
        <w:t>PARAXIAL 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ابتداء من اليوم الواحد و العشرين،أي في حوالي نهاية مرحلة العلقة،فتظهر بعض الشقوق فيها على أثر ذلك،و تنقسم إلى قطاعات مكوّنة على جانبي الميزاب العصبي بعض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بالفلقات البدنية </w:t>
      </w:r>
      <w:r>
        <w:rPr>
          <w:rFonts w:eastAsia="Times New Roman" w:cs="Times New Roman" w:ascii="Times New Roman" w:hAnsi="Times New Roman"/>
          <w:color w:val="111111"/>
          <w:sz w:val="28"/>
          <w:szCs w:val="28"/>
          <w:lang w:val="en-US" w:bidi="en-US"/>
        </w:rPr>
        <w:t>SOMITES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،فنجد في نهاية الأمر أن الجنين قد اتخذ شكلا مستطيلا نسبيا و أن رأسه قد تضخم،و وسطه قد نحف،و ظهر خط طولي في وسطه،و بدأ شكله يتثلم قليلا مع اعوجاج صغير في شكله الكلي حتى إن مظهره الخارجي أصبح يشبه مظهر العلقة أي الدودة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ابن كثير </w:t>
      </w:r>
      <w:r>
        <w:rPr>
          <w:rStyle w:val="FootnoteAnchor"/>
          <w:rtl w:val="true"/>
        </w:rPr>
        <w:footnoteReference w:id="357"/>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علقة حمراء على شكل العلقة مستطيلة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المرحلة يبدأ الجنين بالتغذي من دماء الأم مثلما تفعل الدودة العالقة إذ تتغذي من دماء الكائنات الأخرى و يحاط الجنين بمائع مخاطي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الأمنيوسي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مثلما تحاط الدودة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يتشابه الجنين مع دودة العلقة من حيث المحيط و الوظيفة</w:t>
      </w:r>
      <w:r>
        <w:rPr>
          <w:rFonts w:eastAsia="Amiri" w:cs="Amiri" w:ascii="Amiri" w:hAnsi="Amiri"/>
          <w:color w:val="111111"/>
          <w:sz w:val="28"/>
          <w:szCs w:val="28"/>
          <w:rtl w:val="true"/>
          <w:lang w:bidi="ar-SA"/>
        </w:rPr>
        <w:t>.</w:t>
      </w:r>
      <w:bookmarkStart w:id="245" w:name="pg495_4725"/>
    </w:p>
    <w:p>
      <w:pPr>
        <w:pStyle w:val="Heading3"/>
        <w:numPr>
          <w:ilvl w:val="2"/>
          <w:numId w:val="1"/>
        </w:numPr>
        <w:rPr/>
      </w:pPr>
      <w:bookmarkStart w:id="246" w:name="__RefHeading___Toc4376828_211673320"/>
      <w:bookmarkStart w:id="247" w:name="_Toc90"/>
      <w:bookmarkEnd w:id="245"/>
      <w:bookmarkEnd w:id="246"/>
      <w:r>
        <w:rPr>
          <w:rtl w:val="true"/>
        </w:rPr>
        <w:t>المعنى الثالث و هو الدم الجامد</w:t>
      </w:r>
      <w:r>
        <w:rPr>
          <w:rtl w:val="true"/>
        </w:rPr>
        <w:t>:</w:t>
      </w:r>
      <w:bookmarkEnd w:id="247"/>
    </w:p>
    <w:p>
      <w:pPr>
        <w:pStyle w:val="BookText"/>
        <w:rPr/>
      </w:pPr>
      <w:r>
        <w:rPr>
          <w:rFonts w:ascii="Amiri" w:hAnsi="Amiri" w:eastAsia="Amiri" w:cs="Amiri"/>
          <w:color w:val="111111"/>
          <w:sz w:val="28"/>
          <w:sz w:val="28"/>
          <w:szCs w:val="28"/>
          <w:rtl w:val="true"/>
          <w:lang w:bidi="ar-SA"/>
        </w:rPr>
        <w:t>نفيد في هذا المضمار أنه يتخلق في هذه الفترة لدى الجنين قلب بدائي مملوء بالدماء و مجموعة أوردة دموية ضيقة على شكل جزر مغلقة تجعل الدم جامدا غير 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376830_211673320"/>
      <w:bookmarkStart w:id="249" w:name="_Toc91"/>
      <w:bookmarkEnd w:id="248"/>
      <w:r>
        <w:rPr>
          <w:rtl w:val="true"/>
        </w:rPr>
        <w:t>المعنى الرابع و هو معنى الدم الرطب</w:t>
      </w:r>
      <w:r>
        <w:rPr>
          <w:rtl w:val="true"/>
        </w:rPr>
        <w:t>:</w:t>
      </w:r>
      <w:bookmarkEnd w:id="249"/>
    </w:p>
    <w:p>
      <w:pPr>
        <w:pStyle w:val="BookText"/>
        <w:rPr/>
      </w:pPr>
      <w:r>
        <w:rPr>
          <w:rFonts w:ascii="Amiri" w:hAnsi="Amiri" w:eastAsia="Amiri" w:cs="Amiri"/>
          <w:color w:val="111111"/>
          <w:sz w:val="28"/>
          <w:sz w:val="28"/>
          <w:szCs w:val="28"/>
          <w:rtl w:val="true"/>
          <w:lang w:bidi="ar-SA"/>
        </w:rPr>
        <w:t>قد تكلمنا آنفا أن الدم يكون جامدا غير متحرك و هذا من حيث المظهر الخارجي،أما في الحقيقة فهو دم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يبدأ هذا الدم بالدوران حتى اليوم الثاني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يصبح القلب البدائي قادرا على الضخ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376832_211673320"/>
      <w:bookmarkStart w:id="251" w:name="_Toc92"/>
      <w:bookmarkEnd w:id="250"/>
      <w:r>
        <w:rPr>
          <w:rtl w:val="true"/>
        </w:rPr>
        <w:t>المعنى الخامس و هو شديد الحمرة</w:t>
      </w:r>
      <w:r>
        <w:rPr>
          <w:rtl w:val="true"/>
        </w:rPr>
        <w:t>:</w:t>
      </w:r>
      <w:bookmarkEnd w:id="251"/>
    </w:p>
    <w:p>
      <w:pPr>
        <w:pStyle w:val="BookText"/>
        <w:rPr/>
      </w:pPr>
      <w:r>
        <w:rPr>
          <w:rFonts w:ascii="Amiri" w:hAnsi="Amiri" w:eastAsia="Amiri" w:cs="Amiri"/>
          <w:color w:val="111111"/>
          <w:sz w:val="28"/>
          <w:sz w:val="28"/>
          <w:szCs w:val="28"/>
          <w:rtl w:val="true"/>
          <w:lang w:bidi="ar-SA"/>
        </w:rPr>
        <w:t>من جراء كثرة الأوردة يظهر الجنين شديد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أن المعاني الخمسة تنطبق بشكل رائع على وصف الجنين في هذه المرحلة مظهرة روائع الإعجاز البياني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مجمل القول فإن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وصفا دقيقا متكاملا لهذا الطور، فهذا الاسم يشتمل على وصف الهيئة العامة للجنين كدودة عالقة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لونها،شكلها، وظيفتها،محيطها،كما يشتمل على الأحداث الداخلية كتكوّن الدماء و الأوعية مقفلة،و هذا من 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في هذا المقام أنه لا يلزم أن يكون معنى الدم الجامد أو الرطب ينطبق بدقائقه على الجنين حتى يسمى هذا الأخير بالعلقة،فيكفي أن يغلب على الجنين الدم،و تظهر عليه أعراض الدم حتى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علقة،و هذا ما أشار إليه الألوسي </w:t>
      </w:r>
      <w:r>
        <w:rPr>
          <w:rStyle w:val="FootnoteAnchor"/>
          <w:rtl w:val="true"/>
        </w:rPr>
        <w:footnoteReference w:id="35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أي دما جامدا و ذلك بإفاضة أعراض الدم عليها فتصيّرها دما بحسب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في كتابه جامع البيان في تفسير القرآن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زيد،في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خلقكم أطوارا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يغلب الدم على النطفة،فتكون علقة</w:t>
      </w:r>
      <w:r>
        <w:rPr>
          <w:rFonts w:eastAsia="Amiri" w:cs="Amiri" w:ascii="Amiri" w:hAnsi="Amiri"/>
          <w:color w:val="111111"/>
          <w:sz w:val="28"/>
          <w:szCs w:val="28"/>
          <w:rtl w:val="true"/>
          <w:lang w:bidi="ar-SA"/>
        </w:rPr>
        <w:t>».</w:t>
      </w:r>
      <w:bookmarkStart w:id="252" w:name="pg495_4727"/>
    </w:p>
    <w:p>
      <w:pPr>
        <w:pStyle w:val="Heading2"/>
        <w:numPr>
          <w:ilvl w:val="1"/>
          <w:numId w:val="1"/>
        </w:numPr>
        <w:rPr/>
      </w:pPr>
      <w:bookmarkStart w:id="253" w:name="__RefHeading___Toc4376834_211673320"/>
      <w:bookmarkStart w:id="254" w:name="_Toc93"/>
      <w:bookmarkEnd w:id="252"/>
      <w:bookmarkEnd w:id="253"/>
      <w:r>
        <w:rPr>
          <w:rtl w:val="true"/>
        </w:rPr>
        <w:t>الظلمات الثلاث</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الآية أعلاه عن موضوعين أساسيين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و التخلقات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خَلْقاً مِنْ بَعْدِ خَلْقٍ تشير إلى أن الجنين يمر في أطوار كما تحدثنا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يضاف إلى هذا التفسير الآن هو أن هذه الأطوار يجب أن يكون لها طابع خاص أ 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فالطور هو الهيئة التي تظهر على الجنين و التي تتميز ببعض التغيرات التي تحصل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التغيرات قد تكون تخلقات و قد تكون أشياء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كزيادة وزن الجنين أو عملية تميّز للخلايا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 الأطوار في هذه الآية بصيغة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 بدلا من طور بعد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الظلمات المذكورة هي ضرورية لهذه التخلقات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هذه الظلمات؟و ما خصائصها؟و لما ذا ذكرت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نستأنس بآيات أخرى وردت في القرآن الكريم تتحدث عن الظلمات لكي تتضح لنا الصورة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الآية أعلاه نستنتج أن هذه الظلمات يجب أن تكون واحدة فوق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لفظ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 فإن هذه الظلمات لا تنفي إمكانية وجود ضوء و ذلك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يَكَدْ يَراها و لم يقل إذا أخرج يده لم 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آية سورة الزمر تحدد عدد الظلمات بثلاث ظلمات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الظلمات ما هي إلا أغطية تحيط بالجنين في أطواره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فالغطاء بمثابة حجاب و الحجاب يؤدي إلى ظلمة،و ثلاثة أغطية تؤدي إلى ثلاث 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الخلق عند ما تدخل النطفة الذكرية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رأينا،فإن خلايا تلك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تنشطر إلى العديد من الخلايا،هذه الخلايا موجودة داخل غشاء يحيطها من كل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هو غشاء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البويضة موجودة داخل قناة ترتبط بالرحم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القناة موجودة داخل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نرى أن هناك ثلاث ظلمات تحيط بالخلق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البطن،و ظلمة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ظلمة غشاء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تقع البويضة في الرحم،و أثناء وقوعها تتخلى البويضة عن هذا الغشاء و تدخل بطانة الرحم لتستبدل به فيما بعد الغشاء المشيمي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تتطابق المعطيات العلمية مرة أخرى مع المعطيات القرآنية و تصبح الظلمات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البطن، و ظلمة غشاء الرحم،و ظلمة الغشاء المشيمي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الظلمات كلها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نطاق واسع،أما إذا أردنا أن ننظر بدقة أكثر،فسنرى أنّ الغشاء المشيمي مؤلف من ثلاث طبقات بعضها فوق بعض هي من الخارج إلى الداخل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الغشاء الساقط </w:t>
      </w:r>
      <w:r>
        <w:rPr>
          <w:rFonts w:eastAsia="Times New Roman" w:cs="Times New Roman" w:ascii="Times New Roman" w:hAnsi="Times New Roman"/>
          <w:color w:val="111111"/>
          <w:sz w:val="28"/>
          <w:szCs w:val="28"/>
          <w:lang w:val="en-US" w:bidi="en-US"/>
        </w:rPr>
        <w:t>DECIDUA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الغشاء الكوريوني </w:t>
      </w:r>
      <w:r>
        <w:rPr>
          <w:rFonts w:eastAsia="Times New Roman" w:cs="Times New Roman" w:ascii="Times New Roman" w:hAnsi="Times New Roman"/>
          <w:color w:val="111111"/>
          <w:sz w:val="28"/>
          <w:szCs w:val="28"/>
          <w:lang w:val="en-US" w:bidi="en-US"/>
        </w:rPr>
        <w:t>CHORION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الغشاء الأمنيوسي </w:t>
      </w:r>
      <w:r>
        <w:rPr>
          <w:rFonts w:eastAsia="Times New Roman" w:cs="Times New Roman" w:ascii="Times New Roman" w:hAnsi="Times New Roman"/>
          <w:color w:val="111111"/>
          <w:sz w:val="28"/>
          <w:szCs w:val="28"/>
          <w:lang w:val="en-US" w:bidi="en-US"/>
        </w:rPr>
        <w:t>AMNION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الرحم و قناته مؤلفان من ثلاث طبقات هي من الخارج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 طبقة البريتون التي تغطي جسم الرحم،و ثانيها الطبقة العضلية للرحم،و ثالثها الطبقة المخاطية؛و هي الغشاء المبطن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هنا إلى أن اللّه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،و لم يقل يخلقكم في أرحام أمهاتكم،دلالة على أن الظلمات غير محصورة في الرحم فقط،و لكن هي في الرحم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أهمية الظلمة 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الظلمة ضرورية لتخلق الجنين و ذلك لأن الضوء عامة يؤذيه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يتسبب الضوء في إتلاف شبكية العين قبل اكتمال نموها،كما أن الضوء قد يؤذي خلايا الجنين و قد يكون فتّاكا بالنسبة إلى البويضة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أظهرت الأبحاث </w:t>
      </w:r>
      <w:r>
        <w:rPr>
          <w:rStyle w:val="FootnoteAnchor"/>
          <w:rtl w:val="true"/>
        </w:rPr>
        <w:footnoteReference w:id="360"/>
      </w:r>
      <w:r>
        <w:rPr>
          <w:rFonts w:ascii="Amiri" w:hAnsi="Amiri" w:eastAsia="Amiri" w:cs="Amiri"/>
          <w:color w:val="111111"/>
          <w:sz w:val="28"/>
          <w:sz w:val="28"/>
          <w:szCs w:val="28"/>
          <w:rtl w:val="true"/>
          <w:lang w:bidi="ar-SA"/>
        </w:rPr>
        <w:t>أن الضوء الفوق البنفسجي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الأشعة الكثيفة و القريبة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الطول الموجي </w:t>
      </w:r>
      <w:r>
        <w:rPr>
          <w:rFonts w:eastAsia="Times New Roman" w:cs="Times New Roman" w:ascii="Times New Roman" w:hAnsi="Times New Roman"/>
          <w:color w:val="111111"/>
          <w:sz w:val="28"/>
          <w:szCs w:val="28"/>
          <w:lang w:val="en-US" w:bidi="en-US"/>
        </w:rPr>
        <w:t>WAVELENGTH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القريب إلى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من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تؤذي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الضوء الهالوجيني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يؤذي البويضة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حلزون الدي أن آي مؤلف من سلسلتين من الذرات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هاتين السلسلتين مؤلّفة من سلسلة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النوكليوتيدات </w:t>
      </w:r>
      <w:r>
        <w:rPr>
          <w:rFonts w:eastAsia="Times New Roman" w:cs="Times New Roman" w:ascii="Times New Roman" w:hAnsi="Times New Roman"/>
          <w:color w:val="111111"/>
          <w:sz w:val="28"/>
          <w:szCs w:val="28"/>
          <w:lang w:val="en-US" w:bidi="en-US"/>
        </w:rPr>
        <w:t>NUCLEOTIDES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مصفوفة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النوكليوتيدات مجموعة من 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الفوسفات </w:t>
      </w:r>
      <w:r>
        <w:rPr>
          <w:rFonts w:eastAsia="Times New Roman" w:cs="Times New Roman" w:ascii="Times New Roman" w:hAnsi="Times New Roman"/>
          <w:color w:val="111111"/>
          <w:sz w:val="28"/>
          <w:szCs w:val="28"/>
          <w:lang w:val="en-US" w:bidi="en-US"/>
        </w:rPr>
        <w:t>PHOSPHATE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السكر المنزوع الأوكسيجين </w:t>
      </w:r>
      <w:r>
        <w:rPr>
          <w:rFonts w:eastAsia="Times New Roman" w:cs="Times New Roman" w:ascii="Times New Roman" w:hAnsi="Times New Roman"/>
          <w:color w:val="111111"/>
          <w:sz w:val="28"/>
          <w:szCs w:val="28"/>
          <w:lang w:val="en-US" w:bidi="en-US"/>
        </w:rPr>
        <w:t>DEOXYRIBOSE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النيتروجين </w:t>
      </w:r>
      <w:r>
        <w:rPr>
          <w:rFonts w:eastAsia="Times New Roman" w:cs="Times New Roman" w:ascii="Times New Roman" w:hAnsi="Times New Roman"/>
          <w:color w:val="111111"/>
          <w:sz w:val="28"/>
          <w:szCs w:val="28"/>
          <w:lang w:val="en-US" w:bidi="en-US"/>
        </w:rPr>
        <w:t>NITROGEN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ترتبط هاتان السلسلتان بقواعد مؤلفة من ذرات النيتروجين بروابط هيدروجينية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 طاقة الضوء فوق البنفسجي الذي يمتصّها الدي أن آي إلى إنشاء روابط كيميائية جديدة بين القواعد المتجاورة على نفس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هذه الحالة تغييرات في تزاوج القواعد خلال الاستنساخ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استنساخ الدي أن آي و بالتالي استنساخ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تؤدي إلى إنشاء طفرات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الطفرات هي تغييرات في تسلسل القواعد في الدي أن آي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الطفرات تؤدي إلى تغييرات متوارثة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تصنيع البروتين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GROLLIER MULTIMEDIA ENCYCLOPEDIA:NATURE/HUMAN BODY/NUCLEIC ACID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أن التغييرات في تسلسل قواعد الحمض النووي الرئيسي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 أن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أنزيم بلمرة الآر إن آي </w:t>
      </w:r>
      <w:r>
        <w:rPr>
          <w:rFonts w:eastAsia="Times New Roman" w:cs="Times New Roman" w:ascii="Times New Roman" w:hAnsi="Times New Roman"/>
          <w:color w:val="111111"/>
          <w:sz w:val="28"/>
          <w:szCs w:val="28"/>
          <w:lang w:val="en-US" w:bidi="en-US"/>
        </w:rPr>
        <w:t>R.N.A POLYMERASE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يقرأ الشفرة الجينية لحلزون الدي أن آي قراءة مختلفة و يصنع وفق تلك القراءة مركبا آخر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الرسول </w:t>
      </w:r>
      <w:r>
        <w:rPr>
          <w:rFonts w:eastAsia="Times New Roman" w:cs="Times New Roman" w:ascii="Times New Roman" w:hAnsi="Times New Roman"/>
          <w:color w:val="111111"/>
          <w:sz w:val="28"/>
          <w:szCs w:val="28"/>
          <w:lang w:val="en-US" w:bidi="en-US"/>
        </w:rPr>
        <w:t>m 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المركب يخرج من نواة الخلية و ينقل الأوامر من الدي أن آي كالشفرة إلى مصنع البروتينات بالخلية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الريبوزوم،و هذا الأخير يتكون من البروتين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الريبوزي </w:t>
      </w:r>
      <w:r>
        <w:rPr>
          <w:rFonts w:eastAsia="Times New Roman" w:cs="Times New Roman" w:ascii="Times New Roman" w:hAnsi="Times New Roman"/>
          <w:color w:val="111111"/>
          <w:sz w:val="28"/>
          <w:szCs w:val="28"/>
          <w:lang w:val="en-US" w:bidi="en-US"/>
        </w:rPr>
        <w:t>r 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هناك تترجم مجموعة أخرى من هذه المركبات الحيوية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الناقلة </w:t>
      </w:r>
      <w:r>
        <w:rPr>
          <w:rFonts w:eastAsia="Times New Roman" w:cs="Times New Roman" w:ascii="Times New Roman" w:hAnsi="Times New Roman"/>
          <w:color w:val="111111"/>
          <w:sz w:val="28"/>
          <w:szCs w:val="28"/>
          <w:lang w:val="en-US" w:bidi="en-US"/>
        </w:rPr>
        <w:t>t 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الشفرة المنقولة و يبدأ تجميع سلسلة البيتية حسب هذه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الشفرة مختلفة فتصنع بروتينات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التغييرات تؤدي إلى إنشاء تشوهات أو تغييرات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الأيض </w:t>
      </w:r>
      <w:r>
        <w:rPr>
          <w:rFonts w:eastAsia="Times New Roman" w:cs="Times New Roman" w:ascii="Times New Roman" w:hAnsi="Times New Roman"/>
          <w:color w:val="111111"/>
          <w:sz w:val="28"/>
          <w:szCs w:val="28"/>
          <w:lang w:val="en-US" w:bidi="en-US"/>
        </w:rPr>
        <w:t>METABOLISM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تجدر الإشارة إلى أن هناك إنزيمات تصلح تلك العيوب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إنزيمات الدي أن آي الإصلاحية </w:t>
      </w:r>
      <w:r>
        <w:rPr>
          <w:rFonts w:eastAsia="Times New Roman" w:cs="Times New Roman" w:ascii="Times New Roman" w:hAnsi="Times New Roman"/>
          <w:color w:val="111111"/>
          <w:sz w:val="28"/>
          <w:szCs w:val="28"/>
          <w:lang w:val="en-US" w:bidi="en-US"/>
        </w:rPr>
        <w:t>D.N.A REPAIR ENZYME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سوف نتكلم عنها أكثر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الضوء الوحيد الذي لا يؤذي الجنين هو الضوء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الطول الموجي ما بين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 فإن تخلق الجنين يعتمد على استنساخ الخلايا،فإذا تأذّت الخلايا الأولى تولدت الخلايا المنسوخة مع الأذى الذي لحق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 الإشارة إلى أنه بما أن الضوء يؤذي الخلايا،فإذا خف استنساخ الخلايا المعطوبة من جراء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ستؤلف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الضرر الذي يتولد من تأثير الضوء 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يعني أنه كلما تقدم الجنين في السن و تخطى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الأعضاء </w:t>
      </w:r>
      <w:r>
        <w:rPr>
          <w:rFonts w:eastAsia="Times New Roman" w:cs="Times New Roman" w:ascii="Times New Roman" w:hAnsi="Times New Roman"/>
          <w:color w:val="111111"/>
          <w:sz w:val="28"/>
          <w:szCs w:val="28"/>
          <w:lang w:val="en-US" w:bidi="en-US"/>
        </w:rPr>
        <w:t>ORGANOGENESIS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خفّ تأثير الضوء على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نشوء الجلد و تغطيته للجسم و الحجاب الذي يفرضه يخفف من أذى الضوء للجنين و هكذا يتجلى لنا لما ذا ربط اللّه تعالى الأطوار ذات الطابع التخلقي بالظلمة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من نشر رسومات دقيقة عن الأغشية المحيطة بالجنين 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ليوناردو دافانشي </w:t>
      </w:r>
      <w:r>
        <w:rPr>
          <w:rFonts w:eastAsia="Times New Roman" w:cs="Times New Roman" w:ascii="Times New Roman" w:hAnsi="Times New Roman"/>
          <w:color w:val="111111"/>
          <w:sz w:val="28"/>
          <w:szCs w:val="28"/>
          <w:lang w:val="en-US" w:bidi="en-US"/>
        </w:rPr>
        <w:t>LEONARDO DA VINCI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الخامس عشر الميلادي،أي بعد حوالي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نزول القرآن الكريم على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الوصف الدقيق للأغشية التي تحيط بالجنين؟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أوحى إليه أن الظلمة مهمّة جدّا لتخلّق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 العالمين</w:t>
      </w:r>
      <w:r>
        <w:rPr>
          <w:rFonts w:eastAsia="Amiri" w:cs="Amiri" w:ascii="Amiri" w:hAnsi="Amiri"/>
          <w:color w:val="111111"/>
          <w:sz w:val="28"/>
          <w:szCs w:val="28"/>
          <w:rtl w:val="true"/>
          <w:lang w:bidi="ar-SA"/>
        </w:rPr>
        <w:t>.</w:t>
      </w:r>
      <w:bookmarkStart w:id="255" w:name="pg495_4733"/>
    </w:p>
    <w:p>
      <w:pPr>
        <w:pStyle w:val="Heading2"/>
        <w:numPr>
          <w:ilvl w:val="1"/>
          <w:numId w:val="1"/>
        </w:numPr>
        <w:rPr/>
      </w:pPr>
      <w:bookmarkStart w:id="256" w:name="__RefHeading___Toc4376836_211673320"/>
      <w:bookmarkStart w:id="257" w:name="_Toc94"/>
      <w:bookmarkEnd w:id="255"/>
      <w:bookmarkEnd w:id="256"/>
      <w:r>
        <w:rPr>
          <w:rtl w:val="true"/>
        </w:rPr>
        <w:t>المضغة</w:t>
      </w:r>
      <w:bookmarkEnd w:id="257"/>
    </w:p>
    <w:p>
      <w:pPr>
        <w:pStyle w:val="Heading3"/>
        <w:numPr>
          <w:ilvl w:val="2"/>
          <w:numId w:val="1"/>
        </w:numPr>
        <w:rPr/>
      </w:pPr>
      <w:bookmarkStart w:id="258" w:name="__RefHeading___Toc4376838_211673320"/>
      <w:bookmarkStart w:id="259" w:name="_Toc95"/>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فطره و صوّره و شقّ سمعه و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مرحلة المضغة من اليوم الخامس و العشرين إلى اليوم الأربعين</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376840_211673320"/>
      <w:bookmarkStart w:id="261" w:name="_Toc96"/>
      <w:bookmarkEnd w:id="260"/>
      <w:r>
        <w:rPr>
          <w:rtl w:val="true"/>
        </w:rPr>
        <w:t>أ</w:t>
      </w:r>
      <w:r>
        <w:rPr>
          <w:rtl w:val="true"/>
        </w:rPr>
        <w:t>-</w:t>
      </w:r>
      <w:r>
        <w:rPr>
          <w:rtl w:val="true"/>
        </w:rPr>
        <w:t>الشكل الخارجي للمضغة</w:t>
      </w:r>
      <w:r>
        <w:rPr>
          <w:rtl w:val="true"/>
        </w:rPr>
        <w:t>:</w:t>
      </w:r>
      <w:bookmarkEnd w:id="261"/>
    </w:p>
    <w:p>
      <w:pPr>
        <w:pStyle w:val="Heading4"/>
        <w:numPr>
          <w:ilvl w:val="3"/>
          <w:numId w:val="1"/>
        </w:numPr>
        <w:rPr/>
      </w:pPr>
      <w:bookmarkStart w:id="262" w:name="__RefHeading___Toc4376842_211673320"/>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لقد وردت عدة معان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العربية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التي لاكتها الأسنان و مضغتها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صغار الأمور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 يمضغ و يمضغ مضغا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المضغ من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المضغ جمع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القطعة من اللحم قدر ما يمضغ و مضغ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bookmarkStart w:id="264" w:name="pg495_4734"/>
    </w:p>
    <w:p>
      <w:pPr>
        <w:pStyle w:val="BookText"/>
        <w:rPr/>
      </w:pPr>
      <w:bookmarkEnd w:id="264"/>
      <w:r>
        <w:rPr>
          <w:rFonts w:ascii="Amiri" w:hAnsi="Amiri" w:eastAsia="Amiri" w:cs="Amiri"/>
          <w:color w:val="111111"/>
          <w:sz w:val="28"/>
          <w:sz w:val="28"/>
          <w:szCs w:val="28"/>
          <w:rtl w:val="true"/>
          <w:lang w:bidi="ar-SA"/>
        </w:rPr>
        <w:t>و معنى الشيء الصغير نستطيع أن نستنبطه من وزن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زاد المسير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 صغيرة،قال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بذلك،لأنه بقدر ما يمضغ،كما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لقدر ما يغرف</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376844_211673320"/>
      <w:bookmarkStart w:id="266" w:name="_Toc98"/>
      <w:bookmarkEnd w:id="265"/>
      <w:r>
        <w:rPr>
          <w:rtl w:val="true"/>
        </w:rPr>
        <w:t>المعنى الأول و هو المادة التي لاكتها الأسنان</w:t>
      </w:r>
      <w:r>
        <w:rPr>
          <w:rtl w:val="true"/>
        </w:rPr>
        <w:t>:</w:t>
      </w:r>
      <w:bookmarkEnd w:id="266"/>
    </w:p>
    <w:p>
      <w:pPr>
        <w:pStyle w:val="BookText"/>
        <w:rPr/>
      </w:pPr>
      <w:r>
        <w:rPr>
          <w:rFonts w:ascii="Amiri" w:hAnsi="Amiri" w:eastAsia="Amiri" w:cs="Amiri"/>
          <w:color w:val="111111"/>
          <w:sz w:val="28"/>
          <w:sz w:val="28"/>
          <w:szCs w:val="28"/>
          <w:rtl w:val="true"/>
          <w:lang w:bidi="ar-SA"/>
        </w:rPr>
        <w:t>رأينا في مرحلة العلقة بأن الجنين أصبح يشبه العلقة في مظهره من جراء تطاوله،و تثلمه،و ظهور بعض الفلقات فيه،و خط طولي في وسطه،و لكن سرعان ما يفقد هذا المظهر بعد أن ينحني رأسه و ذيله اتجاه بطنه في اليومين الرابع و الخامس و العشرين،و بعد أن ينطوي جانبا الجنين على نفسيهما،فيفقد الجنين مظهر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يساهم في ذلك أيضا،هو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الساق الموصلة </w:t>
      </w:r>
      <w:r>
        <w:rPr>
          <w:rFonts w:eastAsia="Times New Roman" w:cs="Times New Roman" w:ascii="Times New Roman" w:hAnsi="Times New Roman"/>
          <w:color w:val="111111"/>
          <w:sz w:val="28"/>
          <w:szCs w:val="28"/>
          <w:lang w:val="en-US" w:bidi="en-US"/>
        </w:rPr>
        <w:t>CONNECTING STALK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كانت تميز الجنين على أنه علقة تتحول إلى حبل سري </w:t>
      </w:r>
      <w:r>
        <w:rPr>
          <w:rStyle w:val="FootnoteAnchor"/>
          <w:rtl w:val="true"/>
        </w:rPr>
        <w:footnoteReference w:id="366"/>
      </w:r>
      <w:r>
        <w:rPr>
          <w:rFonts w:ascii="Amiri" w:hAnsi="Amiri" w:eastAsia="Amiri" w:cs="Amiri"/>
          <w:color w:val="111111"/>
          <w:sz w:val="28"/>
          <w:sz w:val="28"/>
          <w:szCs w:val="28"/>
          <w:rtl w:val="true"/>
          <w:lang w:bidi="ar-SA"/>
        </w:rPr>
        <w:t>فهذه الساق التي كانت تلتصق بالجنين و كيس المح عند ذيل الجنين،ما تلبث أن تهاجر و تلتحق بالمعي الأوسط الذي تخلق من جهة بطن الجنين،فتنتفي صورة الساق الموصلة، و يفقد الجنين بذلك آخر عامل يربطه بصورة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جراء انطواء جانبي الجنين على نفسيهما ما بين اليوم الثاني و العشرين إلى السادس و العشرين، ينزوي جزء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 المح </w:t>
      </w:r>
      <w:r>
        <w:rPr>
          <w:rFonts w:eastAsia="Times New Roman" w:cs="Times New Roman" w:ascii="Times New Roman" w:hAnsi="Times New Roman"/>
          <w:color w:val="111111"/>
          <w:sz w:val="28"/>
          <w:szCs w:val="28"/>
          <w:lang w:val="en-US" w:bidi="en-US"/>
        </w:rPr>
        <w:t>YOLK SAC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داخل الجنين مؤلّفا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 الأوسط </w:t>
      </w:r>
      <w:r>
        <w:rPr>
          <w:rFonts w:eastAsia="Times New Roman" w:cs="Times New Roman" w:ascii="Times New Roman" w:hAnsi="Times New Roman"/>
          <w:color w:val="111111"/>
          <w:sz w:val="28"/>
          <w:szCs w:val="28"/>
          <w:lang w:val="en-US" w:bidi="en-US"/>
        </w:rPr>
        <w:t>MIDGUT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في نفس الوقت تلتحق الساق الموصلة بالمعي الأوسط عند انحناء ذيل الجنين،و ما يلبث ما تبقى من كيس المح أن يلتحم بالساق الموصلة،و يلتف حولهما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غشاء السلي </w:t>
      </w:r>
      <w:r>
        <w:rPr>
          <w:rFonts w:eastAsia="Times New Roman" w:cs="Times New Roman" w:ascii="Times New Roman" w:hAnsi="Times New Roman"/>
          <w:color w:val="111111"/>
          <w:sz w:val="28"/>
          <w:szCs w:val="28"/>
          <w:lang w:val="en-US" w:bidi="en-US"/>
        </w:rPr>
        <w:t>AMNION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مكونا ما يعرف بالحبل السري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تتكاثر الفلقات التي ذكرناها في مرحلة العلقة حتى يبلغ عددها في نهاية الأمر اثنتين إلى أربع و أربعين فلقة،يظهر بينها فراغات و أخاديد،و تكون بذلك أبرز علامات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أولى هذه الكتل من جهة الرأس،ثم يتوالى ظهورها تباعا من الرأس إلى مؤخرة الجنين وفق جدول زمني دقيق للغاية،حتى إنه يمكن معرفة عمر الجنين بمعرفة عدد الكتل البدنية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بالأيام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الكتل البدنية</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p>
    <w:p>
      <w:pPr>
        <w:pStyle w:val="BookText"/>
        <w:rPr/>
      </w:pP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21-29</w:t>
      </w:r>
    </w:p>
    <w:p>
      <w:pPr>
        <w:pStyle w:val="BookText"/>
        <w:rPr/>
      </w:pP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30-35</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w:t>
      </w:r>
      <w:r>
        <w:rPr>
          <w:rFonts w:eastAsia="IRNazanin" w:cs="IRNazanin"/>
          <w:color w:val="111111"/>
          <w:sz w:val="28"/>
          <w:szCs w:val="28"/>
          <w:lang w:bidi="fa-IR"/>
        </w:rPr>
        <w:t>36-42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ذلك،يظهر في الوقت نفسه،تحت قمة الرأس مباشرة،شقوق و ميازيب في طبقة الأكتودرم الخارجية،يقابلها نتوءات مماثلة من طبقة الأندودرم الداخلية،هذه الشقوق تؤلف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الأقواس البلعومية </w:t>
      </w:r>
      <w:r>
        <w:rPr>
          <w:rFonts w:eastAsia="Times New Roman" w:cs="Times New Roman" w:ascii="Times New Roman" w:hAnsi="Times New Roman"/>
          <w:color w:val="111111"/>
          <w:sz w:val="28"/>
          <w:szCs w:val="28"/>
          <w:lang w:val="en-US" w:bidi="en-US"/>
        </w:rPr>
        <w:t>PHARYNGEAL ARCHES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لدى الإنسان،و تظهر للعيان و كأنها خمس فلقات بينها أخاديد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جراء انحناءات الذيل و الرأس اتجاه البطن،و بروز مقدمة الرأس،و تكاثر الانتفاخات و الانحناءات التي تصاحب ظهور الكتل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وجود الأقواس البلعومية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الجنين مظهر قطعة ممزقة لا شكل لها شبيهة بالمادة التي لاكتها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ابن كثير </w:t>
      </w:r>
      <w:r>
        <w:rPr>
          <w:rStyle w:val="FootnoteAnchor"/>
          <w:rtl w:val="true"/>
        </w:rPr>
        <w:footnoteReference w:id="368"/>
      </w:r>
      <w:r>
        <w:rPr>
          <w:rFonts w:ascii="Amiri" w:hAnsi="Amiri" w:eastAsia="Amiri" w:cs="Amiri"/>
          <w:color w:val="111111"/>
          <w:sz w:val="28"/>
          <w:sz w:val="28"/>
          <w:szCs w:val="28"/>
          <w:rtl w:val="true"/>
          <w:lang w:bidi="ar-SA"/>
        </w:rPr>
        <w:t>بصدد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قطعة كالبضعة من اللحم لا شكل فيها و لا تخطيط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شكل لها و لا تخطيط يدل على أنه جنين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الألوسي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لحم بقدر ما يمضغ،لا استبانة و لا تمايز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تمايز للملامح الإنسانية،و لا استبانة فيها لأي عضو من أعضاء الجسم الإنساني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الكتل البدنية </w:t>
      </w:r>
      <w:r>
        <w:rPr>
          <w:rFonts w:eastAsia="Times New Roman" w:cs="Times New Roman" w:ascii="Times New Roman" w:hAnsi="Times New Roman"/>
          <w:color w:val="111111"/>
          <w:sz w:val="28"/>
          <w:szCs w:val="28"/>
          <w:lang w:val="en-US" w:bidi="en-US"/>
        </w:rPr>
        <w:t>SOMITES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وحدها السبب في تسمية هذه المرحلة بالمضغة،فهناك تفاصيل أخرى،و إن كانت دقيقة،تجعل تسمية المضغة ملائمة 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فبالإضافة إلى الكتل الخارجية الظاهرة للعين،هناك أيضا كتل داخلية تعرف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البدنية </w:t>
      </w:r>
      <w:r>
        <w:rPr>
          <w:rFonts w:eastAsia="Times New Roman" w:cs="Times New Roman" w:ascii="Times New Roman" w:hAnsi="Times New Roman"/>
          <w:color w:val="111111"/>
          <w:sz w:val="28"/>
          <w:szCs w:val="28"/>
          <w:lang w:val="en-US" w:bidi="en-US"/>
        </w:rPr>
        <w:t>METAMERES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،يتكون بداخلها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أنابيب بدائية للكلى </w:t>
      </w:r>
      <w:r>
        <w:rPr>
          <w:rFonts w:eastAsia="Times New Roman" w:cs="Times New Roman" w:ascii="Times New Roman" w:hAnsi="Times New Roman"/>
          <w:color w:val="111111"/>
          <w:sz w:val="28"/>
          <w:szCs w:val="28"/>
          <w:lang w:val="en-US" w:bidi="en-US"/>
        </w:rPr>
        <w:t>PRONEPHROS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،تظهر مع ظهور الكتل البدنية في جهة الرأس و العنق،و تمتد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مؤخرة الجنين </w:t>
      </w:r>
      <w:r>
        <w:rPr>
          <w:rFonts w:eastAsia="Times New Roman" w:cs="Times New Roman" w:ascii="Times New Roman" w:hAnsi="Times New Roman"/>
          <w:color w:val="111111"/>
          <w:sz w:val="28"/>
          <w:szCs w:val="28"/>
          <w:lang w:val="en-US" w:bidi="en-US"/>
        </w:rPr>
        <w:t>CAUDAL PORTION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خط مواز للكتل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هذه الكتل تولدت تحت وطأة مضغ الأسنان للجهة الخارجية، فأصبح لدينا إلى جانب آثار الطبع الخارجية آثار طبع داخلية مرادفة لها،هذه الكتل، إلى جانب التفاصيل الأخرى التي ذكرناها سابقا،تجعل وصف المضغة دقيقا كل الدقة،بارعا كل البراعة في وصف تلك المرحلة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أن وصف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للجنين بأنه مضغة في هذه الفترة يشير إلى أن الجنين في بالغ الطراوة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فالقطعة التي يلوكها الفم طريّة، و خصوصا بعد مضغها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ألقينا نظرة إلى المادة التي يتألف منها الجنين في فترة المضغة،نرى أنها مؤلفة من أنسجة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أنسجة ميزانكيمية </w:t>
      </w:r>
      <w:r>
        <w:rPr>
          <w:rFonts w:eastAsia="Times New Roman" w:cs="Times New Roman" w:ascii="Times New Roman" w:hAnsi="Times New Roman"/>
          <w:color w:val="111111"/>
          <w:sz w:val="28"/>
          <w:szCs w:val="28"/>
          <w:lang w:val="en-US" w:bidi="en-US"/>
        </w:rPr>
        <w:t>MESENCHYMAL TISSUES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كما يصفها لنا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أنسجة منتظمة برخاوة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هذه الطراوة مهمة حتى ينطوي الجنين على نفسه في مختلف النواحي،كما رأينا سابقا في هذا المبحث،و هذا يشير إلى معرفة الرسول صلّى اللّه عليه و سلّم إلى أن هذه الفترة تتطلب رخاوة لدى أنسجة الجنين حتى يستطيع أن يتشكل،و خصوصا أن النّصين القرآنيين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يشيران إلى أن الجنين يستقيم في المرحلة التي تلي مرحلة المضغة من جراء تصلبه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أنه كان رخوا قبل ذلك</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267" w:name="pg495_4738"/>
    </w:p>
    <w:p>
      <w:pPr>
        <w:pStyle w:val="Heading4"/>
        <w:numPr>
          <w:ilvl w:val="3"/>
          <w:numId w:val="1"/>
        </w:numPr>
        <w:rPr/>
      </w:pPr>
      <w:bookmarkStart w:id="268" w:name="__RefHeading___Toc4376846_211673320"/>
      <w:bookmarkStart w:id="269" w:name="_Toc99"/>
      <w:bookmarkEnd w:id="267"/>
      <w:bookmarkEnd w:id="268"/>
      <w:r>
        <w:rPr>
          <w:rtl w:val="true"/>
        </w:rPr>
        <w:t>المعنى الثاني و هو معنى الشيء الصغير</w:t>
      </w:r>
      <w:r>
        <w:rPr>
          <w:rtl w:val="true"/>
        </w:rPr>
        <w:t>:</w:t>
      </w:r>
      <w:bookmarkEnd w:id="269"/>
    </w:p>
    <w:p>
      <w:pPr>
        <w:pStyle w:val="BookText"/>
        <w:rPr/>
      </w:pPr>
      <w:r>
        <w:rPr>
          <w:rFonts w:ascii="Amiri" w:hAnsi="Amiri" w:eastAsia="Amiri" w:cs="Amiri"/>
          <w:color w:val="111111"/>
          <w:sz w:val="28"/>
          <w:sz w:val="28"/>
          <w:szCs w:val="28"/>
          <w:rtl w:val="true"/>
          <w:lang w:bidi="ar-SA"/>
        </w:rPr>
        <w:t xml:space="preserve">يكون طول الجنين حوالي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 نهاية هذه المرحلة،و هو حجم صغير جدا كما يشير إليه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Actual size 11.0 m m</w:t>
      </w:r>
    </w:p>
    <w:p>
      <w:pPr>
        <w:pStyle w:val="BookText"/>
        <w:rPr/>
      </w:pPr>
      <w:r>
        <w:rPr>
          <w:rFonts w:ascii="Amiri" w:hAnsi="Amiri" w:eastAsia="Amiri" w:cs="Amiri"/>
          <w:color w:val="111111"/>
          <w:sz w:val="28"/>
          <w:sz w:val="28"/>
          <w:szCs w:val="28"/>
          <w:rtl w:val="true"/>
          <w:lang w:bidi="ar-SA"/>
        </w:rPr>
        <w:t>و من الجدير بالذكر أن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شيء صغير كما يشير إليه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تحدثنا عنها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وزن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شيئا أكبر في حجمه مما يقصده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المياه التي هي على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فإن حجم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 كانت السلالة الأنثوية أم السلالة الذكرية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بكثير من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العوارض التي تظهر عند الجنين في هذه الفترة و التي تجعل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 فلقات الجنين و كأنها تتغير باستمرار مثلما تتغير آثار طبع الأسنان في شكل مادة تمضغ حين لوكها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للتغير السريع في شكل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آثار الطبع أو المضغ تستمر 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فالجنين يتغير شكله الكلي،و لكن التركيبات المتكونة من الفلقات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المادة التي تلوكها الأسنان يحدث فيها تغضن و انتفاخات و تثنيات فإن ذلك يحدث للجنين تماما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تتغير أوضاع الجنين نتيجة تحولات في مركز ثقله مع تكون أنسجة جديدة،و يشبه ذلك تغير وضع و شكل المادة حينما تلوكها الأسنان،فيدور الجنين و يتقلب في جوف الرحم كما تدور القطعة الممضوغة في جوف الفم</w:t>
      </w:r>
      <w:r>
        <w:rPr>
          <w:rFonts w:eastAsia="Amiri" w:cs="Amiri" w:ascii="Amiri" w:hAnsi="Amiri"/>
          <w:color w:val="111111"/>
          <w:sz w:val="28"/>
          <w:szCs w:val="28"/>
          <w:rtl w:val="true"/>
          <w:lang w:bidi="ar-SA"/>
        </w:rPr>
        <w:t>.</w:t>
      </w:r>
      <w:bookmarkStart w:id="270" w:name="pg495_4739"/>
    </w:p>
    <w:p>
      <w:pPr>
        <w:pStyle w:val="BookText"/>
        <w:rPr/>
      </w:pPr>
      <w:bookmarkEnd w:id="270"/>
      <w:r>
        <w:rPr>
          <w:rFonts w:ascii="Amiri" w:hAnsi="Amiri" w:eastAsia="Amiri" w:cs="Amiri"/>
          <w:color w:val="111111"/>
          <w:sz w:val="28"/>
          <w:sz w:val="28"/>
          <w:szCs w:val="28"/>
          <w:rtl w:val="true"/>
          <w:lang w:bidi="ar-SA"/>
        </w:rPr>
        <w:t>و نشير هنا إلى أن معنى كلمة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الأمور،بالإضافة إلى معنى كلمة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القطرة،و ما ورد عن النبي صلّى اللّه عليه و سلّم أن عجب الذنب 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قطعا على أن الرسول صلّى اللّه عليه و سلّم يعلم تمام العلم أن مجريات الأمور من تخلق الجنين و ما لحقه من انتشار العروق و انفلاق النطفة،و جمع الخلايا،و تخلق العلقة،و تخلق المضغة تتخذ حيزا من المكان لا يزيد حجمه عن واحد سنتيمتر في نهاية الأسبوع السادس من وقت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الأيام الأربعين الأولى من تخلق الجنين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صلّى اللّه عليه و سلّم يعلم تمام العلم أن الجنين يكبر حجمه قليلا و إن ظل صغيرا كما يشير إليه اختلاف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يزيد الإعجاز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أول من تخيّل أن جسم الجنين له مظهر الفلقات هو العالم مارسيلو مالبيجي عام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 ما نشر رسومات لجنين دجاجة تظهر الفلقات بوضوح تام،بيد أن القرآن الكريم أشار إلى ذلك قبل حوالي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أوحى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الوصف الدقيق الذي يشير إلى شكل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أوحى إليه أيضا أن مظهر الجنين يتغير باستمرار كما يتغير مظهر المادة التي تلوكها الأسنان علما بأن هذه الظاهرة لم تكتشف و لم تصور إلا في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376848_211673320"/>
      <w:bookmarkStart w:id="272" w:name="_Toc100"/>
      <w:bookmarkEnd w:id="271"/>
      <w:r>
        <w:rPr>
          <w:rtl w:val="true"/>
        </w:rPr>
        <w:t>ب</w:t>
      </w:r>
      <w:r>
        <w:rPr>
          <w:rtl w:val="true"/>
        </w:rPr>
        <w:t>-</w:t>
      </w:r>
      <w:r>
        <w:rPr>
          <w:rtl w:val="true"/>
        </w:rPr>
        <w:t>الشكل الداخلي</w:t>
      </w:r>
      <w:r>
        <w:rPr>
          <w:rtl w:val="true"/>
        </w:rPr>
        <w:t>:</w:t>
      </w:r>
      <w:bookmarkEnd w:id="272"/>
    </w:p>
    <w:p>
      <w:pPr>
        <w:pStyle w:val="BookText"/>
        <w:rPr/>
      </w:pPr>
      <w:r>
        <w:rPr>
          <w:rFonts w:ascii="Amiri" w:hAnsi="Amiri" w:eastAsia="Amiri" w:cs="Amiri"/>
          <w:color w:val="111111"/>
          <w:sz w:val="28"/>
          <w:sz w:val="28"/>
          <w:szCs w:val="28"/>
          <w:rtl w:val="true"/>
          <w:lang w:bidi="ar-SA"/>
        </w:rPr>
        <w:t>هذا على صعيد الشكل الخارجي للجنين،فما ذا على الصعيد الداخلي؟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التاليات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الأضواء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قابلنا بين هذه الآيات لاحظنا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المضغة هي مرحلة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قد جعلت المضغة من مبادئ الخلق</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الخلق في اللغة العربية يعني أن يحدث اللّه شيئا لم يكن موجودا من قبل، جاء في لسان العرب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الشيء يخلقه خلقا أحدثه بعد أن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تبعا لما سقناه فإن مرحلة المضغة تشهد ظهور أعضاء جديدة لم تكن موجودة من قبل،و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 ثُمَّ مِنْ نُطْفَةٍ ثُمَّ مِنْ عَلَقَةٍ ثُمَّ مِنْ مُضْغَةٍ مُخَلَّقَةٍ وَ غَيْرِ مُخَلَّقَةٍ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تلك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الآية صفتان لازمتان للمضغة؛التخلق و عدم التخلق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جاء في تفسير ابن كثير للآية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تسقطها المرأة قبل التشكيل و التخطيط،و تارة تلقيها و قد صارت ذات شكل و تخطيط،و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مُضْغَةٍ مُخَلَّقَةٍ وَ 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أبي حاتم و ابن جرير من حديث داود بن أبي هند عن الشعبي عن علقمة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إذا استقرت في الرحم جاءها ملك بكفه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مخلّقة أو غير مخلّقة؟ فإن قيل غير مخلّقة،لم تكن نسمة،و قذفتها الأرحام دما،و إن قيل مخلّقة،قال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ذكرا أو أنثى؟شقي أو سعيد؟ما الأجل؟و ما الأثر؟و بأي أرض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مضغة نكست في الخلق الرابع فكانت نسمة،و إن كانت غير مخلّقة،قذفتها الأرحام دما،و إن كانت مخلّقة نكست نسمة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غَيْرِ مُخَلَّقَةٍ صفة مُضْغَةٍ ،و ذلك تطور من تطورات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قد جعلت المضغة من مبادئ الخلق،تعيّن أن كلا الوصفين لازمان للمضغة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 هذه الصفات صفات خلق،و إذا أردنا أن نفهم معنى هذه الآية فلا بدّ لنا أن نشير إلى المعنى الثاني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خليق بيّن الخلق تامّ الخلق 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قد بدأ خلقها و غير مخلّقة التي لم تصوّر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بمعنى إحداث الشيء من العدم،و الثاني بمعنى إتمام خلق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بإتمام صورة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المضغة المخلّقة و غير المخلّقة تعني مضغة تخلقت جزئيا، و لكن لم يكتمل تخلقها أو صورتها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فالمضغة تظهر للعيان كما قلنا على شكل فلقات،و لا تتمايز الفلقات في البداية،و لكنها سرعان ما تتمايز إلى خلايا تتطور إلى أعضاء مختلفة،و بعض هذه الأعضاء تتكون في مرحلة المضغة،و البعض الآخر في مراحل لاحقة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الأعضاء التي تتكون في هذه المرحلة فهي تظهر على شكل براعم و هي غير مكتملة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القلب و الدماغ البدائي و الكبد،و لكن لا يكتمل نموها أثناء هذه الفترة،كما تظهر بداية الأيدي و الأرجل في الأسبوع الثالث أو الرابع،و تتطور تلك إلى أن تظهر و كأنها مبتورة،و من ثمّ تظهر الأصابع على شكل إشعاعات في الكف في نهاية مرحلة المضغة،إلى ذلك فإن الهيكل البدائي للعينين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 البصري الناشئ من الحويصلة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الداخلية الناشئة من الحويصلة الأذنية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قبل نهاية الأسبوع السادس،و لكنّ كلا من العينين و الأذنين لا يتشكّل إلاّ لاحقا،فتلك الأعضاء تكون في صورة أولية من مراحل تخلقها و هي لا تعمل و لا تشبه أعضاء الإنسان في مرحلة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الأعضاء التناسلية،فإن الجزء الأولي لها يتخلق،بيد أن الأعضاء نفسها في صورة أولية من مراحل 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للأعضاء التي تكونت،أما بالنسبة للأعضاء التي لم تتكون فتتمايز خلاياها و إن لم تتشكل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كيث مور في هذا المجال واصفا حال العضلات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طلائع العضلات كانت موجودة مع مكونات العظام و الأنسجة الأخرى في هيكل جماعي بدائي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يتخلق خلال الأيام الأربعين الأولى و هي موجودة في فترة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مكونات العضلات البدائية في هذه الفترة لا تكون قد تميزت إلى 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علماؤنا هذه الحقائق العلمية من خلال دلالات الألفاظ التي جاءت في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كثير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لحم لا شكل فيها و لا تخطيط،ثم يشرع في التشكيل و التخطيط؛فيصور منها رأس و يدان و صدر و بطن و فخذان و رجلان و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الألوسي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المتبادر أن المخلّقة المستبينة الخلق،أي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مضغة مستبينة الخلق مصورة،و مضغة لم يستبن خلقها و صورتها بعد،و المراد تفصيل حال المضغة و كونها أوّلا قطعة لم يظهر فيها شيء من الأعضاء ثم ظهرت بعد ذلك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 الإشارة إلى أن كل الأعضاء التي ذكرناها سابقا تبقى إلى نهاية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براعم،فيحتفظ الجنين عندئذ بالشكل الخارجي المشابه لمادة ممضوغة،و إن ظهرت فيه أعضاء جديدة،و ذلك لعدم وجود تخطيط واضح له، فيصدق عندئذ وصفه بأنه مخلّق و غير مخلّق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نفهم كيف أن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لازمتان للمضغة، و كيف أنها تصف حالة أعضاء الجنين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بالذكر أن تسمية هذه المرحلة بالمضغة المخلّقة و غير المخلّقة هي إعجاز علمي 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جانب أنها تشير إلى أن المضغة تخلقت جزئيا بصورة غير تامة،فإنها توحي إلينا أن المضغة تتطور تدريجيا،فالأعضاء تتخلق و لكن تحتاج إلى وقت أكثر ليكتمل تخلقها،فهي على مرحلة من التدرج في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ذلك،فإن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ثُمَّ مِنْ مُضْغَةٍ مُخَلَّقَةٍ وَ غَيْرِ مُخَلَّقَةٍ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حدوث أشياء في النمو كانت هي السبب في تغير الشكل الخارجي للجنين،فنمو الكتل البدنية سبّب تغيرات في شكل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نختتم حديثنا عن المضغة،نسوق دليلا آخر على أن المراد من النصوص الشرعية التي ذكرناها آنفا،هو تخلق جميع أعضاء الجنين قبل نهاية فترة المضغة،أي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الأربعين الأولى من تخصيب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كما مرّ معنا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تضام الشيء بعضه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و الميم و العين أصل واحد، يدلّ على تضامّ الشّيء</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حرف الهاء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الجنين في هذه المرحلة ما يزال يشار إليه بالماء لأنه لم يتخلّق بعد،و هذا يعني أن الجنين يجمع بعد 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نعلم،فإن خلايا الجنين و خلايا المشيمة تؤلّف قبل هذا الوقت مجموعة واحدة،و من ثمّ ما تلبث أن تنفصل مجموعة الخلايا التي ستؤلف الجنين،عن مجموعة الخلايا التي ستؤلف المشيمة،و تجتمع ضمن قرص جنيني،فتنضم بعضها إلى بعض،و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هنا فالذي يجمع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الجنين نفسه،و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سائر أعضاء الجنين التي ستتخلق كما تشير إليه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خَلَقْناكُمْ مِنْ تُرابٍ ثُمَّ مِنْ نُطْفَةٍ ثُمَّ مِنْ عَلَقَةٍ ثُمَّ مِنْ مُضْغَةٍ مُخَلَّقَةٍ وَ غَيْرِ مُخَلَّقَةٍ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لفظ عام وضع وضعا واحدا،و هو دال على كثيرين،يستغرق كل ما خلق اللّه </w:t>
      </w:r>
      <w:r>
        <w:rPr>
          <w:rStyle w:val="FootnoteAnchor"/>
          <w:rtl w:val="true"/>
        </w:rPr>
        <w:footnoteReference w:id="383"/>
      </w:r>
      <w:r>
        <w:rPr>
          <w:rFonts w:ascii="Amiri" w:hAnsi="Amiri" w:eastAsia="Amiri" w:cs="Amiri"/>
          <w:color w:val="111111"/>
          <w:sz w:val="28"/>
          <w:sz w:val="28"/>
          <w:szCs w:val="28"/>
          <w:rtl w:val="true"/>
          <w:lang w:bidi="ar-SA"/>
        </w:rPr>
        <w:t>،و الدليل على ذلك ما ورد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بِغَيْرِ عَمَدٍ تَرَوْنَها وَ أَلْقى فِي الْأَرْضِ رَواسِيَ أَنْ تَمِيدَ بِكُمْ وَ بَثَّ فِيها مِنْ كُلِّ دابَّةٍ وَ أَنْزَلْنا مِنَ السَّماءِ ماءً فَأَنْبَتْنا فِيها مِنْ كُلِّ زَوْجٍ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كل المخلوقات التي خلقها اللّه عزّ و جلّ من سماوات و أرض و دواب و نباتات،غير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العام إلى ما ذكرته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كثير </w:t>
      </w:r>
      <w:r>
        <w:rPr>
          <w:rStyle w:val="FootnoteAnchor"/>
          <w:rtl w:val="true"/>
        </w:rPr>
        <w:footnoteReference w:id="384"/>
      </w:r>
      <w:r>
        <w:rPr>
          <w:rFonts w:ascii="Amiri" w:hAnsi="Amiri" w:eastAsia="Amiri" w:cs="Amiri"/>
          <w:color w:val="111111"/>
          <w:sz w:val="28"/>
          <w:sz w:val="28"/>
          <w:szCs w:val="28"/>
          <w:rtl w:val="true"/>
          <w:lang w:bidi="ar-SA"/>
        </w:rPr>
        <w:t>في تفسيره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الذي ذكره تعالى من خلق السموات و الأرض و ما بينهما صادر عن فعل اللّه و خلقه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قياسا على الآية،فإن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جاءت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كل ما خلقه اللّه تعالى مقرونا بالجنين،فهي تدل على جميع الأعضاء التي سوف تتخلق لدى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الشيء عن تفرقة </w:t>
      </w:r>
      <w:r>
        <w:rPr>
          <w:rStyle w:val="FootnoteAnchor"/>
          <w:rtl w:val="true"/>
        </w:rPr>
        <w:footnoteReference w:id="385"/>
      </w:r>
      <w:r>
        <w:rPr>
          <w:rFonts w:ascii="Amiri" w:hAnsi="Amiri" w:eastAsia="Amiri" w:cs="Amiri"/>
          <w:color w:val="111111"/>
          <w:sz w:val="28"/>
          <w:sz w:val="28"/>
          <w:szCs w:val="28"/>
          <w:rtl w:val="true"/>
          <w:lang w:bidi="ar-SA"/>
        </w:rPr>
        <w:t>،جاء في 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الشيء المتفرق فاجتمع</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حجر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بالجمع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إلى بعض بعد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الحديث الذي سبق و من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خلق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أعضاء الجنين في مراحلها الأولى كانت مفرّقة،و بالفعل،فبعد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خلايا القرص الجنيني تكاثرا هائلا و سريعا في اتجاهات متفرقة 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تجتمع و تتمايز تلك الخلايا خلال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تهاجر و تجتمع ضمن أعضاء مختلفة في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أيام و 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أعضاء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 و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آخر،يضاف إلى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خلايا الجنين تنفلق،و ليس هذا فحسب،بل هو دليل على أن الانفلاق الذي ابتدأ قبل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،يستمر بعدها،لتعود خلايا الجنين لتنتظم وفق أعضاء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رأينا سابقا فإن قالب الجنين يصب في مرحلة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فالأعضاء توجد و تتركب في هذه الفترة و إن لم يكتمل نموها بعد،مما حمل العلماء الكونيين أن يسمّوا تلك المرحلة بمرحلة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الأعضاء </w:t>
      </w:r>
      <w:r>
        <w:rPr>
          <w:rFonts w:eastAsia="Times New Roman" w:cs="Times New Roman" w:ascii="Times New Roman" w:hAnsi="Times New Roman"/>
          <w:color w:val="111111"/>
          <w:sz w:val="28"/>
          <w:szCs w:val="28"/>
          <w:lang w:val="en-US" w:bidi="en-US"/>
        </w:rPr>
        <w:t>ORGANOGENESIS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هذا موافق لما أعلنه رسولنا الكريم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أربعة عشر قرنا،فاعتبروا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الأحاديث النبوية الشريفة مرّة أخرى على أن الرسول صلّى اللّه عليه و سلّم أوتي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تسمية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بمرحلة 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تسمية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بمرحلة تكوين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كلام الرسول صلّى اللّه عليه و سلّم في هذا المقام يشير ليس فقط إلى تكوين الأعضاء،بل إلى العملية التي يتم فيها تكوين الأعضاء من خلال جمع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قارنا بين التسميتين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 مخلّقة و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أيضا أن التسمية القرآنية تتفوق على تسمية العلماء لهذه المرحلة تفوقا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فالتسمية العلمية لا تشير سوى إلى العمليات الداخلية و الخارجية للجنين،حيث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تخلّق أعضاء للجنين مع ما يصحبه من تشكل خارجي، أما التسمية القرآنية فهي تشير إلى حجم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أنسجة 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مظهره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قطعة لحم ممضوغة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تشير إلى تخلّق الأعضاء على صورة براعم 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من التدرج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التخلّق يلي عدم التخلّق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يبين لنا الآيات على ألسنة الناس و 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273" w:name="pg495_4748"/>
    </w:p>
    <w:p>
      <w:pPr>
        <w:pStyle w:val="Heading3"/>
        <w:numPr>
          <w:ilvl w:val="2"/>
          <w:numId w:val="1"/>
        </w:numPr>
        <w:rPr/>
      </w:pPr>
      <w:bookmarkStart w:id="274" w:name="__RefHeading___Toc4376850_211673320"/>
      <w:bookmarkStart w:id="275" w:name="_Toc101"/>
      <w:bookmarkEnd w:id="273"/>
      <w:bookmarkEnd w:id="274"/>
      <w:r>
        <w:rPr>
          <w:rtl w:val="true"/>
        </w:rPr>
        <w:t>ج</w:t>
      </w:r>
      <w:r>
        <w:rPr>
          <w:rtl w:val="true"/>
        </w:rPr>
        <w:t>-</w:t>
      </w:r>
      <w:r>
        <w:rPr>
          <w:rtl w:val="true"/>
        </w:rPr>
        <w:t>شق السمع و البصر</w:t>
      </w:r>
      <w:r>
        <w:rPr>
          <w:rtl w:val="true"/>
        </w:rPr>
        <w:t>:</w:t>
      </w:r>
      <w:bookmarkEnd w:id="275"/>
    </w:p>
    <w:p>
      <w:pPr>
        <w:pStyle w:val="BookText"/>
        <w:rPr/>
      </w:pPr>
      <w:r>
        <w:rPr>
          <w:rFonts w:ascii="Amiri" w:hAnsi="Amiri" w:eastAsia="Amiri" w:cs="Amiri"/>
          <w:color w:val="111111"/>
          <w:sz w:val="28"/>
          <w:sz w:val="28"/>
          <w:szCs w:val="28"/>
          <w:rtl w:val="true"/>
          <w:lang w:bidi="ar-SA"/>
        </w:rPr>
        <w:t>من المشاهد التي تبهر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السمع و البصر،فهما ينشآن بطريقة غير مألوفة للبشر،و لا يمكن لأحد أن يتصور نشأتهما إلا إذا شاهدهما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رسول اللّه صلّى اللّه عليه و سلّم يدعو و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فطره و صوّره و شقّ سمعه و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بمثابة إعجاز إخباري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ثلاث عمليات أساسية في تاريخ تخلّق الأعين و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تخلّق من خلال انفصال عضو عن عضو آخر و استخراجه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تخلّق من خلال ظهور أخدود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انفطار و انشقاق أغشية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الجامع لتلك الأنواع المختلفة من التخلّق هو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الأول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الشيء من الشيء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 الشيء بنيانه من المرتجل،و اشتقاق الكلام الأخذ فيه يمينا و شمالا،و اشتقاق الحرف من الحرف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المعنى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و أنا الرحمن،خلقت الرّحم و شققت لها من اسمي فمن وصلها وصلته و من قطعها قطعته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تحفة الأحوذي بشرح جامع الترمذي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أخرجت و أخذت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القرطبي </w:t>
      </w:r>
      <w:r>
        <w:rPr>
          <w:rStyle w:val="FootnoteAnchor"/>
          <w:rtl w:val="true"/>
        </w:rPr>
        <w:footnoteReference w:id="391"/>
      </w:r>
      <w:r>
        <w:rPr>
          <w:rFonts w:ascii="Amiri" w:hAnsi="Amiri" w:eastAsia="Amiri" w:cs="Amiri"/>
          <w:color w:val="111111"/>
          <w:sz w:val="28"/>
          <w:sz w:val="28"/>
          <w:szCs w:val="28"/>
          <w:rtl w:val="true"/>
          <w:lang w:bidi="ar-SA"/>
        </w:rPr>
        <w:t>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سيدنا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 عن المجرة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تنفصل عنها بعد أن كانتا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المعنى الأول 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 القاف أصل واحد صحيح،يدل على انصداع في الشيء</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مصدر قولك شققت العود شقا،و الشّق الصّدع البائن،و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البائن،و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الصدع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في تفسير القرطبي </w:t>
      </w:r>
      <w:r>
        <w:rPr>
          <w:rStyle w:val="FootnoteAnchor"/>
          <w:rtl w:val="true"/>
        </w:rPr>
        <w:footnoteReference w:id="394"/>
      </w:r>
      <w:r>
        <w:rPr>
          <w:rFonts w:ascii="Amiri" w:hAnsi="Amiri" w:eastAsia="Amiri" w:cs="Amiri"/>
          <w:color w:val="111111"/>
          <w:sz w:val="28"/>
          <w:sz w:val="28"/>
          <w:szCs w:val="28"/>
          <w:rtl w:val="true"/>
          <w:lang w:bidi="ar-SA"/>
        </w:rPr>
        <w:t>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العظيم المستطيل في الأرض كالخندق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الثالث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تمزيق الأغشية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انشق عصا القوم بعد التئامها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تفرق أمرهم،ثم يقال لنصف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الثياب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مزقه يمزقه مزقا و مزّقه فانمزق تمزيقا و تمزّق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هذا المعنى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شق الجيوب و ضرب الخدود و دعا بدعوة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تحفة الأحوذي بشرح جامع الترمذي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الجيوب جمع جيب بالجيم الموحدة و هو ما يفتح من الثوب ليدخل فيه الرأس،و المراد بشقه إكمال فتحه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تمزيق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يحدث في مجال تخلق الأذنين و العينين و ينطبق على تلك المعاني فهو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تخلق العينين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أخدود صغير في بادئ الأمر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الفجوة البصرية </w:t>
      </w:r>
      <w:r>
        <w:rPr>
          <w:rFonts w:eastAsia="Times New Roman" w:cs="Times New Roman" w:ascii="Times New Roman" w:hAnsi="Times New Roman"/>
          <w:color w:val="111111"/>
          <w:sz w:val="28"/>
          <w:szCs w:val="28"/>
          <w:lang w:val="en-US" w:bidi="en-US"/>
        </w:rPr>
        <w:t>OPTIC SULCUS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الجزء الأمامي لكل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طرفي الأنبوب العصبي </w:t>
      </w:r>
      <w:r>
        <w:rPr>
          <w:rFonts w:eastAsia="Times New Roman" w:cs="Times New Roman" w:ascii="Times New Roman" w:hAnsi="Times New Roman"/>
          <w:color w:val="111111"/>
          <w:sz w:val="28"/>
          <w:szCs w:val="28"/>
          <w:lang w:val="en-US" w:bidi="en-US"/>
        </w:rPr>
        <w:t>NEURAL FOLDS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اليوم الثاني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حوالي نهاية مرحلة العلقة و بداية مرحلة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يتّحد طرفا الأنبوب العصبي و يؤلفان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 الأمامي </w:t>
      </w:r>
      <w:r>
        <w:rPr>
          <w:rFonts w:eastAsia="Times New Roman" w:cs="Times New Roman" w:ascii="Times New Roman" w:hAnsi="Times New Roman"/>
          <w:color w:val="111111"/>
          <w:sz w:val="28"/>
          <w:szCs w:val="28"/>
          <w:lang w:val="en-US" w:bidi="en-US"/>
        </w:rPr>
        <w:t>FOREBRAIN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الأثناء يتضخم الأخدودان الموجودان داخل هذين الطرفين و يؤلف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ساقا بصرية مجوفة </w:t>
      </w:r>
      <w:r>
        <w:rPr>
          <w:rFonts w:eastAsia="Times New Roman" w:cs="Times New Roman" w:ascii="Times New Roman" w:hAnsi="Times New Roman"/>
          <w:color w:val="111111"/>
          <w:sz w:val="28"/>
          <w:szCs w:val="28"/>
          <w:lang w:val="en-US" w:bidi="en-US"/>
        </w:rPr>
        <w:t>OPTIC STALK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تقترب كل منهما من سطح الجلد على جانبي مخ الجنين و من ثمّ تأخذ شكل حويصلة الإبصار على سطح الجلد، و حينئذ يتحدّب طرف هذه الساق المجوفة إلى الداخل فيتحول شكلها الحويصلي إلى تجويف يشبه تجويف الكوب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الكأس البصرية </w:t>
      </w:r>
      <w:r>
        <w:rPr>
          <w:rFonts w:eastAsia="Times New Roman" w:cs="Times New Roman" w:ascii="Times New Roman" w:hAnsi="Times New Roman"/>
          <w:color w:val="111111"/>
          <w:sz w:val="28"/>
          <w:szCs w:val="28"/>
          <w:lang w:val="en-US" w:bidi="en-US"/>
        </w:rPr>
        <w:t>OPTIC CUP</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الوقت نفسه يتبع تحدّب طرف الساق إلى الداخل انطواء الجلد على نفسه ليؤلف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عدسة العين </w:t>
      </w:r>
      <w:r>
        <w:rPr>
          <w:rFonts w:eastAsia="Times New Roman" w:cs="Times New Roman" w:ascii="Times New Roman" w:hAnsi="Times New Roman"/>
          <w:color w:val="111111"/>
          <w:sz w:val="28"/>
          <w:szCs w:val="28"/>
          <w:lang w:val="en-US" w:bidi="en-US"/>
        </w:rPr>
        <w:t>LENS VESICLE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تظل ملتصقة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بالجلد </w:t>
      </w:r>
      <w:r>
        <w:rPr>
          <w:rFonts w:eastAsia="Times New Roman" w:cs="Times New Roman" w:ascii="Times New Roman" w:hAnsi="Times New Roman"/>
          <w:color w:val="111111"/>
          <w:sz w:val="28"/>
          <w:szCs w:val="28"/>
          <w:lang w:val="en-US" w:bidi="en-US"/>
        </w:rPr>
        <w:t>SURFACE ECTODERM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تنفصل و تشتق تلك الفقاعة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 من الجلد عنه و تغور داخل تجويف الكأس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فإن طبقة من الميزودرم تغطي هذه العدسة و تسمى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المحفظة العدسية الوعائية </w:t>
      </w:r>
      <w:r>
        <w:rPr>
          <w:rFonts w:eastAsia="Times New Roman" w:cs="Times New Roman" w:ascii="Times New Roman" w:hAnsi="Times New Roman"/>
          <w:color w:val="111111"/>
          <w:sz w:val="28"/>
          <w:szCs w:val="28"/>
          <w:lang w:val="en-US" w:bidi="en-US"/>
        </w:rPr>
        <w:t>PUPILLARY MENBRANE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المحفظة تنفطر و تشق مكونة فرجة تعرف باسم حدقة العين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البؤبؤ</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الجفون التي تلتصق في الأسبوع العاشر تنفتق و تتشقق في الأسبوع السادس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تخلّق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 مؤلفة من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الداخلية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 الوسطى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الأذن الداخلية تتخلق بنفس الطريقة التي تتكون فيها عدسة العين،و لكن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الخلفية للمخ </w:t>
      </w:r>
      <w:r>
        <w:rPr>
          <w:rFonts w:eastAsia="Times New Roman" w:cs="Times New Roman" w:ascii="Times New Roman" w:hAnsi="Times New Roman"/>
          <w:color w:val="111111"/>
          <w:sz w:val="28"/>
          <w:szCs w:val="28"/>
          <w:lang w:val="en-US" w:bidi="en-US"/>
        </w:rPr>
        <w:t>HINDBRAIN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،فيظهر أخدود صغير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الفجوة السمعية </w:t>
      </w:r>
      <w:r>
        <w:rPr>
          <w:rFonts w:eastAsia="Times New Roman" w:cs="Times New Roman" w:ascii="Times New Roman" w:hAnsi="Times New Roman"/>
          <w:color w:val="111111"/>
          <w:sz w:val="28"/>
          <w:szCs w:val="28"/>
          <w:lang w:val="en-US" w:bidi="en-US"/>
        </w:rPr>
        <w:t>OTIC PIT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الخارجية الأكتودرم </w:t>
      </w:r>
      <w:r>
        <w:rPr>
          <w:rFonts w:eastAsia="Times New Roman" w:cs="Times New Roman" w:ascii="Times New Roman" w:hAnsi="Times New Roman"/>
          <w:color w:val="111111"/>
          <w:sz w:val="28"/>
          <w:szCs w:val="28"/>
          <w:lang w:val="en-US" w:bidi="en-US"/>
        </w:rPr>
        <w:t>ECTODERM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تنثني هذه الطبقة على نفسها و تشتق فقاعة من الجلد عنها و تهاجر إلى الداخل 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الحويصلة السمعية </w:t>
      </w:r>
      <w:r>
        <w:rPr>
          <w:rFonts w:eastAsia="Times New Roman" w:cs="Times New Roman" w:ascii="Times New Roman" w:hAnsi="Times New Roman"/>
          <w:color w:val="111111"/>
          <w:sz w:val="28"/>
          <w:szCs w:val="28"/>
          <w:lang w:val="en-US" w:bidi="en-US"/>
        </w:rPr>
        <w:t>OTIC VESICLE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الحويصلة تتطور لتؤلف فيما بعد 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بالدهليز الغشائي </w:t>
      </w:r>
      <w:r>
        <w:rPr>
          <w:rFonts w:eastAsia="Times New Roman" w:cs="Times New Roman" w:ascii="Times New Roman" w:hAnsi="Times New Roman"/>
          <w:color w:val="111111"/>
          <w:sz w:val="28"/>
          <w:szCs w:val="28"/>
          <w:lang w:val="en-US" w:bidi="en-US"/>
        </w:rPr>
        <w:t>MEMBRANOUS LABYRINTH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الدهليز العظمي </w:t>
      </w:r>
      <w:r>
        <w:rPr>
          <w:rFonts w:eastAsia="Times New Roman" w:cs="Times New Roman" w:ascii="Times New Roman" w:hAnsi="Times New Roman"/>
          <w:color w:val="111111"/>
          <w:sz w:val="28"/>
          <w:szCs w:val="28"/>
          <w:lang w:val="en-US" w:bidi="en-US"/>
        </w:rPr>
        <w:t>BONY LABYRINTH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عظام الأذن الوسطى فهي تنشق و تنبثق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غضروف القوس الأول </w:t>
      </w:r>
      <w:r>
        <w:rPr>
          <w:rFonts w:eastAsia="Times New Roman" w:cs="Times New Roman" w:ascii="Times New Roman" w:hAnsi="Times New Roman"/>
          <w:color w:val="111111"/>
          <w:sz w:val="28"/>
          <w:szCs w:val="28"/>
          <w:lang w:val="en-US" w:bidi="en-US"/>
        </w:rPr>
        <w:t>FIRST ARCH CARTILAGE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يؤلف فيما بعد عظام الحنك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غضروف القوس الثاني </w:t>
      </w:r>
      <w:r>
        <w:rPr>
          <w:rFonts w:eastAsia="Times New Roman" w:cs="Times New Roman" w:ascii="Times New Roman" w:hAnsi="Times New Roman"/>
          <w:color w:val="111111"/>
          <w:sz w:val="28"/>
          <w:szCs w:val="28"/>
          <w:lang w:val="en-US" w:bidi="en-US"/>
        </w:rPr>
        <w:t>SECOND ARCH CARTILAGE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تتكوّن بطريقة معقّدة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الأذن الخارجية فتنشأ من جراء تكاثر خلايا طبقة الأكتودرم إلى الجهة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الكتلة تؤلف طبقة صلبة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سدّادة الصماغ،و من ثمّ تتفتّت هذه السدّادة لتؤلف تجويفا شبيها بالشق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السمع الخارجية </w:t>
      </w:r>
      <w:r>
        <w:rPr>
          <w:rFonts w:eastAsia="Times New Roman" w:cs="Times New Roman" w:ascii="Times New Roman" w:hAnsi="Times New Roman"/>
          <w:color w:val="111111"/>
          <w:sz w:val="28"/>
          <w:szCs w:val="28"/>
          <w:lang w:val="en-US" w:bidi="en-US"/>
        </w:rPr>
        <w:t>EXTERNAL ACCOUSTIC MEATUS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كيف تنطبق معاني فعل شقّ على عمليات تخلق العين و الأذن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تنطبق من خلال ظهور أخدود،و تارة من خلال شق عضو عن عضو آخر، و تارة من خلال تمزّق أغشية و فتقها ليتحقق في النهاية الإعجاز الغيبي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76" w:name="pg495_4756"/>
    </w:p>
    <w:p>
      <w:pPr>
        <w:pStyle w:val="Heading2"/>
        <w:numPr>
          <w:ilvl w:val="1"/>
          <w:numId w:val="1"/>
        </w:numPr>
        <w:rPr/>
      </w:pPr>
      <w:bookmarkStart w:id="277" w:name="__RefHeading___Toc4376852_211673320"/>
      <w:bookmarkStart w:id="278" w:name="_Toc102"/>
      <w:bookmarkEnd w:id="276"/>
      <w:bookmarkEnd w:id="277"/>
      <w:r>
        <w:rPr>
          <w:rtl w:val="true"/>
        </w:rPr>
        <w:t>الإقرار</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القرار في المكان الاستقرار فيه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 بالمكان بالكسر،أقرّ قرارا،و قررت أيضا بالفتح،أقرّ 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أقرّه في مكانه فاستقرّ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الأمر إلى قراره و مستقرّه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تناهى و ثبت و أقرّت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حملها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فمعنى وَ نُقِرُّ فِي الْأَرْحامِ ما نَشاءُ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نثبت في الأرحام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قوله تعالى وَ نُقِرُّ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إعجازا علميا واضحا و هو أن اللّه سبحانه و تعالى ذكر مرحلة الإقرار بعد ذكر طور المضغة،مما يعني أن الإقرار يبدأ من نهاية فترة المضغة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يعترض بعض القرّاء على أن وظيفة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مع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للعطف و ليست للترتيب </w:t>
      </w:r>
      <w:r>
        <w:rPr>
          <w:rStyle w:val="FootnoteAnchor"/>
          <w:rtl w:val="true"/>
        </w:rPr>
        <w:footnoteReference w:id="404"/>
      </w:r>
      <w:r>
        <w:rPr>
          <w:rFonts w:ascii="Amiri" w:hAnsi="Amiri" w:eastAsia="Amiri" w:cs="Amiri"/>
          <w:color w:val="111111"/>
          <w:sz w:val="28"/>
          <w:sz w:val="28"/>
          <w:szCs w:val="28"/>
          <w:rtl w:val="true"/>
          <w:lang w:bidi="ar-SA"/>
        </w:rPr>
        <w:t>،و بالتالي فذكر الإقرار هنا لا يعني بالضرورة أن الإقرار يأتي بعد طور المضغة،و لكن ما يلاحظ هنا أن اللّه تعالى ذكر الإقرار بعد ذكر أطوار النطفة و العلقة و المضغة،و قبل ذكر مراحل الطفولة و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وضع الإقرار في هذا المكان من الآية و ليس في سواه يدل على أن الإقرار يبدأ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عدم ذكر ما تبقى من الأطوار الجنينية بعد 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دليل آخر على أن المقصود هو إظهار أن نهاية مآل الأطوار الجنينية السابقة هو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 من هذه النقطة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تعديد الأطوار الجنينية انتهى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هذا الكلام هو أن اللّه تعالى ذكر في الآية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أنه يقرّ الحمل إلى أجل مسمى،و الأجل المسمى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المعلوم الذي جاء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الوقت الذي قدّره اللّه تعالى لنهاية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فهو يشمل ما تبقى من المراحل الجنينية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اللّه سبحانه و تعالى الإقرار بمشيئته فمن شاء أن يثبّته في الرحم ثبته و أقرّه،و من لم يشأ أن يثبته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فترة المضغة تبدأ في الأسبوع الرابع من الحمل و تنتهي في الأسبوع السادس،أي بعد حوالي أربعين يوما من وقت إخصاب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نستنتج أن فترة تثبيت الحمل تبدأ من الأسبوع السادس فصاعدا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أن العلم الحديث في هذا المجال قد وافق الآية الكريمة،و قد أوضح الدكتور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 أن النطفة خلال تخلّقها تمر بفترة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الأعضاء </w:t>
      </w:r>
      <w:r>
        <w:rPr>
          <w:rFonts w:eastAsia="Times New Roman" w:cs="Times New Roman" w:ascii="Times New Roman" w:hAnsi="Times New Roman"/>
          <w:color w:val="111111"/>
          <w:sz w:val="28"/>
          <w:szCs w:val="28"/>
          <w:lang w:val="en-US" w:bidi="en-US"/>
        </w:rPr>
        <w:t>ORGANOGENESIS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هذه الفترة يكون الجنين حساسا للغاية لأن أي شيء يطرأ على الجنين قد يؤدي إلى تشوهات خلقية قد تكون مميتة للجنين،و نسبة الخطر هذه تكون في أعلى درجاتها خلال فترة تخلق العلقة إلى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عرضة للتلف في وقت خروجه في فترة تخلق الأعضاء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مرت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جمع الخلق و هي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استقرار بالغالب،و النسبة العالية للسقط يكون قد تم تجاوزها و قد قدرت هذه النسبة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فترة المضغة،أي بعد حوالي أربعين يوما من الحمل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التيراتولوجي </w:t>
      </w:r>
      <w:r>
        <w:rPr>
          <w:rFonts w:eastAsia="Times New Roman" w:cs="Times New Roman" w:ascii="Times New Roman" w:hAnsi="Times New Roman"/>
          <w:color w:val="111111"/>
          <w:sz w:val="28"/>
          <w:szCs w:val="28"/>
          <w:lang w:val="en-US" w:bidi="en-US"/>
        </w:rPr>
        <w:t>TERATOLOGY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يهتم بدراسة التشوهات و الأسباب التي تؤدي إلى هذه التشوهات،و هو بالتالي يرصد الفترات الخطيرة التي يمر بها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التيراتوجن </w:t>
      </w:r>
      <w:r>
        <w:rPr>
          <w:rFonts w:eastAsia="Times New Roman" w:cs="Times New Roman" w:ascii="Times New Roman" w:hAnsi="Times New Roman"/>
          <w:color w:val="111111"/>
          <w:sz w:val="28"/>
          <w:szCs w:val="28"/>
          <w:lang w:val="en-US" w:bidi="en-US"/>
        </w:rPr>
        <w:t>TERATOGEN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العامل الذي يسبب التشوهات الجنينية أو يزيد احتمال حدوث التشوهات في الخلقة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الخطر يكمن هنا من حساسية الجنين لهذه العوامل المؤذية التي قد تتلفه أو قد تؤدي إلى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 الإشارة إلى أن العوامل التيراتوجينية تنقسم إلى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العوامل المؤذية الناشئة من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العوامل المؤذية الناشئة من الاختلال الجيني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بحثنا يتعلق بالفئة الثانية،لأن الأولى قد تأتي في أي وقت من الأوقات و لا يملك الجنين المقدرة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حساسية الجنين لهذه العوامل تكون قليلة جدا في أول أسبوعين من التخلق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فترة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تأثرت النطفة بهذه العوامل فهي تؤدي إلى إسقاطها في معظم الأوقات و نادرا ما تؤدي إلى تشوهات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فترة المضغة،فالحساسية تكون بأوجها و تأثير العوامل التيراتوجينية عالية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الحساسية مرتبطة بمعدل انقسامات خلايا الأعضاء التي تتكوّن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فترة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فترة تخلق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حرجة جدا،و قد يتعرض الجنين فيها لتشوهات خطيرة في كثير من الأوقات أو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فترة التسوية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الفترة التي تلي فترة تخلق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،فحساسيته تظل عالية و غالبا ما تؤدي العوامل التيراتوجينية إلى تشوهات خطيرة لدى الجنين و في قليل من الأحوال إلى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الملاحظ أن السقط مرتبط في الغالب بكثرة بالاختلال الجيني،و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BOUET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نسبة السقط من جراء الاختلال الجيني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 و جدعون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CARR &amp; GEDEON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فالاختلال الجيني الشديد لا يسمح للجنين أن يتخلق و يعيق نموه،لذلك يحدث السقط في مرحلة المضغة و ليس في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اللافت للنظر أن الاختلال الجيني كان معروفا لدى رسول اللّه صلّى اللّه عليه و سلّم،فقد ذكر في دعاء له و هو يستعيذ باللّه من الأمراض و الأوجاع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الكبير،أعوذ باللّه العظيم،من شر كل عرق نعّار، و من شرّ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المصطلح النبوي الشريف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 في المصطلح العلمي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عدّة معان في اللغة العربية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 الفرس و الحمار ينعر نعرا،فهو نعر دخلت النعرة في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النعرة ذبابة تسقط على الدواب فتؤذيها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يعني أن الرسول الكريم صلّى اللّه عليه و سلّم كان يستعيذ باللّه من الأمراض التي سببها الاختلال الجيني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بالرغم أن موضوع الحديث لا يتناول الاختلال الجيني لدى الجنين،إلاّ أنه يشير إلى أن هذه الظاهرة لم تكن غريبة عن رسول اللّه صلّى اللّه عليه و سلّم؛فإذا كان الاختلال الجيني معلوما لدى النبي صلّى اللّه عليه و سلّم،فهذا يشير إلى معرفته صلّى اللّه عليه و سلّم عن النشاط الخليوي و الصبغوي العام سواء أ كان للجنين أم للبالغ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الشرح السابق نفهم ما ترمي إليه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وَ نُقِرُّ فِي الْأَرْحامِ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إلى إرادة الخالق سبحانه و تعالى في التمكين و الاستقرار للمضغة كما أنه يلمح إلى أن الفترة التي سبقت هي فترة هشّة،غير متينة بالنسبة لتخلق الأعضاء،و إلا فما فائدة الإقرار؟</w:t>
      </w:r>
      <w:r>
        <w:rPr>
          <w:rFonts w:eastAsia="Amiri" w:cs="Amiri" w:ascii="Amiri" w:hAnsi="Amiri"/>
          <w:color w:val="111111"/>
          <w:sz w:val="28"/>
          <w:szCs w:val="28"/>
          <w:rtl w:val="true"/>
          <w:lang w:bidi="ar-SA"/>
        </w:rPr>
        <w:t>.».</w:t>
      </w:r>
      <w:bookmarkStart w:id="279" w:name="pg495_4760"/>
    </w:p>
    <w:p>
      <w:pPr>
        <w:pStyle w:val="Heading2"/>
        <w:numPr>
          <w:ilvl w:val="1"/>
          <w:numId w:val="1"/>
        </w:numPr>
        <w:rPr/>
      </w:pPr>
      <w:bookmarkStart w:id="280" w:name="__RefHeading___Toc4376854_211673320"/>
      <w:bookmarkStart w:id="281" w:name="_Toc103"/>
      <w:bookmarkEnd w:id="279"/>
      <w:bookmarkEnd w:id="280"/>
      <w:r>
        <w:rPr>
          <w:rtl w:val="true"/>
        </w:rPr>
        <w:t>التسوية</w:t>
      </w:r>
      <w:bookmarkEnd w:id="281"/>
    </w:p>
    <w:p>
      <w:pPr>
        <w:pStyle w:val="Heading3"/>
        <w:numPr>
          <w:ilvl w:val="2"/>
          <w:numId w:val="1"/>
        </w:numPr>
        <w:rPr/>
      </w:pPr>
      <w:bookmarkStart w:id="282" w:name="__RefHeading___Toc4376856_211673320"/>
      <w:bookmarkStart w:id="283" w:name="_Toc104"/>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تضم تصوير الأذنين و العينين،و خلق العظام،و كسو العظام باللحم،و نفخ الروح</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376858_211673320"/>
      <w:bookmarkStart w:id="285" w:name="_Toc105"/>
      <w:bookmarkEnd w:id="284"/>
      <w:r>
        <w:rPr>
          <w:rtl w:val="true"/>
        </w:rPr>
        <w:t>أ</w:t>
      </w:r>
      <w:r>
        <w:rPr>
          <w:rtl w:val="true"/>
        </w:rPr>
        <w:t>-</w:t>
      </w:r>
      <w:r>
        <w:rPr>
          <w:rtl w:val="true"/>
        </w:rPr>
        <w:t>التسوية و التصوير</w:t>
      </w:r>
      <w:r>
        <w:rPr>
          <w:rtl w:val="true"/>
        </w:rPr>
        <w:t>:</w:t>
      </w:r>
      <w:bookmarkEnd w:id="285"/>
    </w:p>
    <w:p>
      <w:pPr>
        <w:pStyle w:val="BookText"/>
        <w:rPr/>
      </w:pPr>
      <w:r>
        <w:rPr>
          <w:rFonts w:ascii="IRNazanin" w:hAnsi="IRNazanin" w:eastAsia="IRNazanin"/>
          <w:color w:val="111111"/>
          <w:sz w:val="28"/>
          <w:sz w:val="28"/>
          <w:szCs w:val="28"/>
          <w:rtl w:val="true"/>
          <w:lang w:bidi="fa-IR"/>
        </w:rPr>
        <w:t xml:space="preserve">جذر سوى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 الواو و الياء أصل يدل على استقامة و اعتدال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عدة معان في اللغة العربية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يكون الشيء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الآية القرآنية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يكون الشيء مستويا بدون ارتفاع و انخفاض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نستخلصه من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يسوّي التراب حيث يسجد،قال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فاعلا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يجعل الشيء سويا،أي على ما اقتضته الحكمة </w:t>
      </w:r>
      <w:r>
        <w:rPr>
          <w:rStyle w:val="FootnoteAnchor"/>
          <w:rtl w:val="true"/>
        </w:rPr>
        <w:footnoteReference w:id="412"/>
      </w:r>
      <w:r>
        <w:rPr>
          <w:rFonts w:ascii="Amiri" w:hAnsi="Amiri" w:eastAsia="Amiri" w:cs="Amiri"/>
          <w:color w:val="111111"/>
          <w:sz w:val="28"/>
          <w:sz w:val="28"/>
          <w:szCs w:val="28"/>
          <w:rtl w:val="true"/>
          <w:lang w:bidi="ar-SA"/>
        </w:rPr>
        <w:t xml:space="preserve">،بمعنى جعله على تمام و كمال الصورة الإنسانية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الآيتان التاليتان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جعلك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حدد النص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مرحلة التخلق تنتهي في أربعين يوما،و من ثمّ تبدأ مرحلة جديدة و هي مرحلة التسوية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لنا أن نستنتج أن مرحلة التسوية بدأت بعد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النصوص القرآنية و الحديثية و الأدلة العلمية تتفق بعضها مع بعض،و هي تدل على أن مرحلة التخلّق انتهت و بدأت مرحلة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المذكور آنفا ينص على أن مرحلة التخلّق تنتهي بعد أربعين يوما،و المعطيات العلمية تدل على أن مرحلة المضغة التي تتخلّق فيها معظم أجهزة الجنين تنتهي في الأسبوع السادس،أي بعد فترة اثنتين و أربعين ليلة،كما أننا إذا قابلنا بين النصين القرآنيين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النتائج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فمرحلة الخلق هي مرحلة المضغة لأن جميع الأعضاء تتخلق فيها،و هذا ما أشار إليه مفسّر القرآن الكريم العلامة أبو السعود </w:t>
      </w:r>
      <w:r>
        <w:rPr>
          <w:rStyle w:val="FootnoteAnchor"/>
          <w:rtl w:val="true"/>
        </w:rPr>
        <w:footnoteReference w:id="41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 اللّه تعالى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 فَخَلَقَ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 بأن جعلها مضغة مخلّقة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مرحلة التسوية تتضمن مرحلتي خلق المضغة عظاما و كسو العظام لحما،لأن تلك الظواهر هي من باب تصوير الخلق،أو بمعنى آخر تقويم الأعضاء،و هي لا تخلو من تخلّق،و لكن هذا التخلّق ليس تخلّق أعضاء من بدايتها بقدر ما هو تكميل خلق،فهو نوع من الخلق المحدّد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الحاشية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،فالأذنان و العينان يبتدأ تخلقها في الأسبوع الرابع </w:t>
      </w:r>
      <w:r>
        <w:rPr>
          <w:rStyle w:val="FootnoteAnchor"/>
          <w:rtl w:val="true"/>
        </w:rPr>
        <w:footnoteReference w:id="415"/>
      </w:r>
      <w:r>
        <w:rPr>
          <w:rFonts w:ascii="Amiri" w:hAnsi="Amiri" w:eastAsia="Amiri" w:cs="Amiri"/>
          <w:color w:val="111111"/>
          <w:sz w:val="28"/>
          <w:sz w:val="28"/>
          <w:szCs w:val="28"/>
          <w:rtl w:val="true"/>
          <w:lang w:bidi="ar-SA"/>
        </w:rPr>
        <w:t>، في فترة تكوين الأعضاء،و لكن لا تتصور إلاّ في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نهاية فترة التسوية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فصورها،و خلق سمعها و جلدها و لحمها و عظامها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المرحلة هي مرحلة تصوير الجنين،فنرى تصور العين و الأذن في الأسبوع الثامن و قد ابتدأ تخلقها في اليوم الثاني و العشرين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عالم الأجنة لارس هامبرغر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 الأذن الخارجية شكلا لها مع بداية الأسبوع الثامن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تنتهي مرحلة التسوية عند بداية مرحلة التعديل وفق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ذلك في نهاية الأسبوع الثامن تقريبا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تفاصيل معاني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الشيء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الكريمة له دلالة خاصة هنا؛لأنه كان يدل على أن الجنين كان غير مستقيم أي مقوسا في المرحلة السابقة و من ثم استقام في هذه المرحلة و هذا إعجاز إخباري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المرحلة تحتوي ظاهرتي تخلق العظام و الكساء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تخلق العظام يشتد الجسم ليستقيم و يتخلى عن شكله المنحني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شكل حرف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بالإنكليزية الذي كان اتخذه خلال فترة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السعود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صلبناها و جعلناها عمودا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الألوسي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التصيير بالتصليب لما يراد جعله عظاما من المضغة؛و كذا المضغة و العظام متحدان في الحقيقة،و إنما الاختلاف بنحو الرخاوة و الصلابة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الشيء مستويا دون ارتفاع و انخفاض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المرحلة تختفي الانخفاضات و الانتفاخات بتصلب الأعضاء و بالكساء باللحم، فيصبح سطح الجنين أكثر استواء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يجعل الشيء سويّا أي على ما اقتضته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مرحلة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نهاية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الجنين كتلة بشرية متكاملة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لارس هامبرغر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ثمانية أسابيع يكون حجم الجنين أربعة سنتيميترات و لكن داخل جسمه الصغير كل الأعضاء في مكانها،و كل شيء واجب وجوده في إنسان مكتمل النمو قد تخلّق</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المرحلة يختفي ذنب الجنين و ترتسم الأذن الخارجية من جراء تكامل لفات قوقعة الأذن،و تتكون الأذن الداخلية،و ترتسم العينان بظهور الجفون في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أصابع اليدين و الرجلين بشكل واضح و يرتسم الأنف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فتقترب صورة الجنين من الصورة الإنسانية و 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هيئتها النهائية من جراء تميز أعضائه،و يكتمل بذلك المعنى الثالث لفعل سوى الذي ورد في الآية القرآنية التي أشرنا إليها،و لفعل صور الذي أشار إليه الرسول صلّى اللّه عليه و سلّم في حديثه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مرحلة التسوية تتسم بسمة خاصة أ لا و هي إعطاء الجنين صورة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التسوية هي حالة لعوارض خارجية تظهر للجسم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تهيئة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تخلّق العظام و الكساء باللحم فهي عمليات داخلية تجري في الجسم تؤدي إلى بروز الظواهر الخارجية للتسوية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86" w:name="pg495_4767"/>
    </w:p>
    <w:p>
      <w:pPr>
        <w:pStyle w:val="Heading3"/>
        <w:numPr>
          <w:ilvl w:val="2"/>
          <w:numId w:val="1"/>
        </w:numPr>
        <w:rPr/>
      </w:pPr>
      <w:bookmarkStart w:id="287" w:name="__RefHeading___Toc4376860_211673320"/>
      <w:bookmarkStart w:id="288" w:name="_Toc106"/>
      <w:bookmarkEnd w:id="286"/>
      <w:bookmarkEnd w:id="287"/>
      <w:r>
        <w:rPr>
          <w:rtl w:val="true"/>
        </w:rPr>
        <w:t>ب</w:t>
      </w:r>
      <w:r>
        <w:rPr>
          <w:rtl w:val="true"/>
        </w:rPr>
        <w:t>-</w:t>
      </w:r>
      <w:r>
        <w:rPr>
          <w:rtl w:val="true"/>
        </w:rPr>
        <w:t>خلق العظام و الكساء باللحم</w:t>
      </w:r>
      <w:r>
        <w:rPr>
          <w:rtl w:val="true"/>
        </w:rPr>
        <w:t>:</w:t>
      </w:r>
      <w:bookmarkEnd w:id="288"/>
    </w:p>
    <w:p>
      <w:pPr>
        <w:pStyle w:val="Heading4"/>
        <w:numPr>
          <w:ilvl w:val="3"/>
          <w:numId w:val="1"/>
        </w:numPr>
        <w:rPr/>
      </w:pPr>
      <w:bookmarkStart w:id="289" w:name="__RefHeading___Toc4376862_211673320"/>
      <w:bookmarkStart w:id="290" w:name="_Toc10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 قد تقسم مرحلة التسوية إلى قسمين رئيسيين متواليين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خلق العظام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الكساء باللحم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376864_211673320"/>
      <w:bookmarkStart w:id="292" w:name="_Toc108"/>
      <w:bookmarkEnd w:id="291"/>
      <w:r>
        <w:rPr/>
        <w:t>1</w:t>
      </w:r>
      <w:r>
        <w:rPr>
          <w:rtl w:val="true"/>
        </w:rPr>
        <w:t>-</w:t>
      </w:r>
      <w:r>
        <w:rPr>
          <w:rtl w:val="true"/>
        </w:rPr>
        <w:t>خلق العظام</w:t>
      </w:r>
      <w:r>
        <w:rPr>
          <w:rtl w:val="true"/>
        </w:rPr>
        <w:t>:</w:t>
      </w:r>
      <w:bookmarkEnd w:id="292"/>
    </w:p>
    <w:p>
      <w:pPr>
        <w:pStyle w:val="Heading5"/>
        <w:numPr>
          <w:ilvl w:val="4"/>
          <w:numId w:val="1"/>
        </w:numPr>
        <w:rPr/>
      </w:pPr>
      <w:bookmarkStart w:id="293" w:name="__RefHeading___Toc4376866_211673320"/>
      <w:bookmarkStart w:id="294" w:name="_Toc109"/>
      <w:bookmarkEnd w:id="293"/>
      <w:r>
        <w:rPr/>
        <w:t>I</w:t>
      </w:r>
      <w:r>
        <w:rPr>
          <w:rtl w:val="true"/>
        </w:rPr>
        <w:t xml:space="preserve"> -</w:t>
      </w:r>
      <w:r>
        <w:rPr>
          <w:rtl w:val="true"/>
        </w:rPr>
        <w:t>خلق المضغة عظاما</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خلق كل إنسان من بني آدم على ستين و ثلاثمائة مفصل،فمن كبّر اللّه،و حمد اللّه،و هلل اللّه،و سبّح اللّه،و استغفر و عزل حجرا عن طريق الناس أو شوكة أو عظما عن طريق الناس،و أمر بمعروف أو نهى عن منكر،عدد تلك الستين و الثلاثمائة السلامى،يمشي يومئذ و قد زحزح نفسه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الأسبوع السابع،أي في المرحلة الأولى من مرحلة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المهمة التي يجب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العظام لا تتطور في آن واحد، و أن العظام لا تتكون على نحو موحد في الجسم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فالأنسجة العظيمة تظهر بالتعاقب،و تنتقل في أطوار،و لا ينتهي نموها إلاّ في مرحلة متأخرة جدا،و لذلك لا يمكننا الجزم بأن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مفهومنا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كاملة و هي في هيئتها النهائية في الأسبوع السابع،و لكن ما يحصل هو أن أنموذجا غضروفيا لهذه العظام يتخلّق تدريجيا في الجسم كله ابتداء من الأسبوع السادس،و ينتشر على هيئة هيكل عظمي في الجنين في الأسبوع السابع،و يكوّن بذلك العظم الأولي للجنين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ينتقل شكل الجنين من مرحلة المضغة التي لا تحمل في أنسجتها عظاما إلى مرحلة يغلب عليها شكل الهيكل العظمي المميز للإنسان في الأسبوع السابع،أي في المرحلة المشار إليها في القرآن الكريم و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رأينا في مرحلة المضغة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النسيجية الوسطى التي تلامس الميزاب العصبي </w:t>
      </w:r>
      <w:r>
        <w:rPr>
          <w:rFonts w:eastAsia="Times New Roman" w:cs="Times New Roman" w:ascii="Times New Roman" w:hAnsi="Times New Roman"/>
          <w:color w:val="111111"/>
          <w:sz w:val="28"/>
          <w:szCs w:val="28"/>
          <w:lang w:val="en-US" w:bidi="en-US"/>
        </w:rPr>
        <w:t>PARAXIAL 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تتمايز،و تجتمع تباعا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 بدنية </w:t>
      </w:r>
      <w:r>
        <w:rPr>
          <w:rFonts w:eastAsia="Times New Roman" w:cs="Times New Roman" w:ascii="Times New Roman" w:hAnsi="Times New Roman"/>
          <w:color w:val="111111"/>
          <w:sz w:val="28"/>
          <w:szCs w:val="28"/>
          <w:lang w:val="en-US" w:bidi="en-US"/>
        </w:rPr>
        <w:t>SOMITES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ابتداء من اليوم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الكتل هي عبارة عن نسيج رخو يسمى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النسيج الميزانكيمي </w:t>
      </w:r>
      <w:r>
        <w:rPr>
          <w:rFonts w:eastAsia="Times New Roman" w:cs="Times New Roman" w:ascii="Times New Roman" w:hAnsi="Times New Roman"/>
          <w:color w:val="111111"/>
          <w:sz w:val="28"/>
          <w:szCs w:val="28"/>
          <w:lang w:val="en-US" w:bidi="en-US"/>
        </w:rPr>
        <w:t>MESENCHYME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يتفكك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القسمان البطني و الأوسط لتلك الكتل </w:t>
      </w:r>
      <w:r>
        <w:rPr>
          <w:rFonts w:eastAsia="Times New Roman" w:cs="Times New Roman" w:ascii="Times New Roman" w:hAnsi="Times New Roman"/>
          <w:color w:val="111111"/>
          <w:sz w:val="28"/>
          <w:szCs w:val="28"/>
          <w:lang w:val="en-US" w:bidi="en-US"/>
        </w:rPr>
        <w:t>VENTRAL &amp; MEDIAL WALLS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تصبح خلاياهما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متعددة الأشكال </w:t>
      </w:r>
      <w:r>
        <w:rPr>
          <w:rFonts w:eastAsia="Times New Roman" w:cs="Times New Roman" w:ascii="Times New Roman" w:hAnsi="Times New Roman"/>
          <w:color w:val="111111"/>
          <w:sz w:val="28"/>
          <w:szCs w:val="28"/>
          <w:lang w:val="en-US" w:bidi="en-US"/>
        </w:rPr>
        <w:t>POLYMOPHOUS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يغيّر ان أمكنتهما في بداية الأسبوع الخامس </w:t>
      </w:r>
      <w:r>
        <w:rPr>
          <w:rStyle w:val="FootnoteAnchor"/>
          <w:rtl w:val="true"/>
        </w:rPr>
        <w:footnoteReference w:id="424"/>
      </w:r>
      <w:r>
        <w:rPr>
          <w:rFonts w:ascii="Amiri" w:hAnsi="Amiri" w:eastAsia="Amiri" w:cs="Amiri"/>
          <w:color w:val="111111"/>
          <w:sz w:val="28"/>
          <w:sz w:val="28"/>
          <w:szCs w:val="28"/>
          <w:rtl w:val="true"/>
          <w:lang w:bidi="ar-SA"/>
        </w:rPr>
        <w:t>، و يطوقان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الظهري </w:t>
      </w:r>
      <w:r>
        <w:rPr>
          <w:rFonts w:eastAsia="Times New Roman" w:cs="Times New Roman" w:ascii="Times New Roman" w:hAnsi="Times New Roman"/>
          <w:color w:val="111111"/>
          <w:sz w:val="28"/>
          <w:szCs w:val="28"/>
          <w:lang w:val="en-US" w:bidi="en-US"/>
        </w:rPr>
        <w:t>NOTOCHORD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الميزاب العصبي </w:t>
      </w:r>
      <w:r>
        <w:rPr>
          <w:rFonts w:eastAsia="Times New Roman" w:cs="Times New Roman" w:ascii="Times New Roman" w:hAnsi="Times New Roman"/>
          <w:color w:val="111111"/>
          <w:sz w:val="28"/>
          <w:szCs w:val="28"/>
          <w:lang w:val="en-US" w:bidi="en-US"/>
        </w:rPr>
        <w:t>NEURAL GROOVE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يشار عندئذ إلى تلك الأقسام بما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الهيكلي الصلب </w:t>
      </w:r>
      <w:r>
        <w:rPr>
          <w:rFonts w:eastAsia="Times New Roman" w:cs="Times New Roman" w:ascii="Times New Roman" w:hAnsi="Times New Roman"/>
          <w:color w:val="111111"/>
          <w:sz w:val="28"/>
          <w:szCs w:val="28"/>
          <w:lang w:val="en-US" w:bidi="en-US"/>
        </w:rPr>
        <w:t>SCLEROTOME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يتكثف النسيج الميزانكيمي خلال الأسبوع الخامس مسجلا مواقع العظم الأولي،و تصبح خلاياه مدورة،و تنشأ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مراكز تغضرف </w:t>
      </w:r>
      <w:r>
        <w:rPr>
          <w:rFonts w:eastAsia="Times New Roman" w:cs="Times New Roman" w:ascii="Times New Roman" w:hAnsi="Times New Roman"/>
          <w:color w:val="111111"/>
          <w:sz w:val="28"/>
          <w:szCs w:val="28"/>
          <w:lang w:val="en-US" w:bidi="en-US"/>
        </w:rPr>
        <w:t>CHONDRIFICATION CENTERS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ثمّ تفرز تلك المراكز حولها منبتا عضويا </w:t>
      </w:r>
      <w:r>
        <w:rPr>
          <w:rStyle w:val="FootnoteAnchor"/>
          <w:rtl w:val="true"/>
        </w:rPr>
        <w:footnoteReference w:id="425"/>
      </w:r>
      <w:r>
        <w:rPr>
          <w:rFonts w:ascii="Amiri" w:hAnsi="Amiri" w:eastAsia="Amiri" w:cs="Amiri"/>
          <w:color w:val="111111"/>
          <w:sz w:val="28"/>
          <w:sz w:val="28"/>
          <w:szCs w:val="28"/>
          <w:rtl w:val="true"/>
          <w:lang w:bidi="ar-SA"/>
        </w:rPr>
        <w:t>في الأسبوع السادس، فيتخلق تدريجيا أنموذج غضروفي لعظم العامود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العظام مشتقة من عظم،و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في اللغة العربية إلى ما هو قوي و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الظاء و الميم أصل واحد يدل على كبر و قوّة، فالعظم مصدر الشيء العظيم،و عظمة الذراع مستغلظها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معروف،و سمي بذلك لقوته و شدته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الشدّة نسبية،فإذا قارنا نسيج المضغة الميزانكيمي مع الغضروف،استنتجنا أن الغضروف أشد من النسيج الميزانكيمي،و ذلك لأنه في نهاية المطاف نسيج متكثّف،و التكثّف أشد و أغلظ و أثقل من النسيج الميزانكيمي الليّن،و هو أصلب منه،و بالتالي فالغضروف من الناحية اللغوية نوع من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فإن الحقائق العلمية تتّفق مع معاني و دلالات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هيكلا صلبا يتولّد في المرحلة التي تقع بعد مرحلة المضغة داخل النسيج اللين الذي يتألف منه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يتساءل البعض أن العظام لم يكتمل تطوّرها بعد،و لم تظهر في صورتها النهائية،فهل لنا أن نقول إن العظام ظهرت قبل اللحم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تمامها يتأخّر إلى ما بعد طور العظام؟و ذلك أن نموذجا غضروفيا يتكوّن،و من ثمّ يتخلّق اللحم،و أثناء كسو اللحم،و بعده،يتعظّم النموذج الغضروفي تدريجيّا،نقول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خلق المضغة عظاما جاء مقرونا بفاء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الفاء توجّه الأنظار إلى ابتداء الخلق و ليس إلى صيرورته،فهي تقارن بين الطور الذي تتكلم عنه بالنسبة للطور الذي قبله،و بالتالي فإن خلق الغضروف هو بمثابة خلق عظام بالنسبة لطور المضغة،لا بالنسبة إلى الأطوار المتأخرة،حيث يكتمل تخلّق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تعليقنا في الحاشية عن تأخّر تمام خلق العظام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الرضي عن وظيفة الفاء التي جاءت في الآية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مُضْغَةً 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ابتداء كلّ طور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 من التفسير السابق أن العامود الفقري ينشأ من الفلقات التي تضفي على الجنين مظهر المضغة،و تحديدا من قسم معين من تلك الفلقات و ليس من كل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نرى أن الألوسي رحمه اللّه قال موضحا أبعاد النص القرآني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غالبها و معظمها أو كلّها،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صغارا و عظاما حسبما تقتضيه الحكمة و ذلك التصيير بالتصليب لما يراد جعله عظاما من المضغة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الكريمة تشير إلى خلق عظام حمار قد بليت منذ مائة سنة،و خلق عظام هذا الحمار يتم أمام أعين سيدنا عزير عليه السّلام في بيت المقدس،و بالتالي فإن خلق عظام الحمار لا يتم ابتداء من نطفة فعلقة فمضغة فعظام،و لكن يتم بسرعة كبيرة ابتداء من عظام قد بليت و تناثرت في الأرض يمينا و شمالا،فأعاد اللّه تعالى جمعها من أماكنها من الأرض في هذا الوقت القصير كما ذكره أغلب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آلية الخلق تختلف،و لا يجب أن نعتبر هذه القصة أنموذجا لخلق عظام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العظام يتم في الهواء الطلق،و ليس في بيئة محددة شبيهة ببيئة رحم الأم،مما يعني أن المصادر المادية التي تستقى منها المواد الأساسية لخلق عظام الجنين ابتداء غير متوفّرة،كذلك هو الحال لسائر العوامل اللازمة لإتمام عملية خلق عظام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للأسباب التي ذكرناها سابقا لا يجوز لنا أن نستشهد بهذه الآية في مجال الإعجاز العلمي في خلق الجنين لأن السياق لا يسمح لذلك،غير أننا نستطيع أن نستأنس بها فقط لا غير في حال وافقت دلالاتها المعطيات العلمية،مع الإشارة إلى الفارق في البيئة و في العوامل الفيزيائية و البيولوجية بين حالة خلق عظام الجنين في الرّحم،و حالة خلق عظام حمار في الهواء الطلق بسرعة كبيرة ابتداء من عظام قد بليت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الجنين يخلق من عجب الذنب،أي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المؤخري للعامود الفقري فمن الطبيعي أن نفهم أن العظم الذي يتخلق هو عظم العامود الفقري حسبما تمليه حقائق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 ابن عباس رضي اللّه عنهما هذه الحقيقة بنظرته الثاقبة بأن العظم الذي يتخلق هو عظم الصلب أي عظم العامود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القرآن العظيم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 من حديث أبي الزّناد عن الأعرج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جسد ابن آدم يبلى إلا عجب الذنب منه خلق و منه يركب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 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خلقنا في المضغة عظاما،مما يشير إلى دقة الإعجاز العلمي في الإخبار أن الفلقات البدنية التي تظهر على شكل مادة ممضوغة تتحول إلى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الوقت الذي تتكثف فيه الخلايا الميزانكيمية حول العامود الفقري،تنشأ الأضلاع الصدرية منها فتكوّن القفص الصدري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عظام الرجلين و اليدين فتنشأ من النسيج الأوسط الوحشي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البعيد عن المحور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يكتمل تغضرفها في نهاية الأسبوع السادس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يتخلق شيئا فشيئا أنموذج غضروفي للهيكل العظمي،و تكتمل صورته في نهاية الأسبوع السادس و بداية الأسبوع السابع،بينما تضمحل في نفس الوقت صورة الكتل البدنية،فتطغى سمة العظام على سمة المادة الممضوغة في تمام أربعين يوما،و يحق عندئذ أن نسمي ما كان مضغة عظاما،و يتحقق بذلك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مطابق لما يرويه الرسول صلّى اللّه عليه و سلّم عن أن نهاية فترة المضغة تكون في أربعين يوما كما جاء في حديثه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 صورة العظام تظهر و تتضح بعد اثنين و أربعين يوما لحديثه الشريف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 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تبقى هذه صورة العظام ملازمة للجنين إلى أن تطغى صورة اللحم عليه بعد حوالي أسبوع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فهم العلامة الألوسي </w:t>
      </w:r>
      <w:r>
        <w:rPr>
          <w:rStyle w:val="FootnoteAnchor"/>
          <w:rtl w:val="true"/>
        </w:rPr>
        <w:footnoteReference w:id="434"/>
      </w:r>
      <w:r>
        <w:rPr>
          <w:rFonts w:ascii="Amiri" w:hAnsi="Amiri" w:eastAsia="Amiri" w:cs="Amiri"/>
          <w:color w:val="111111"/>
          <w:sz w:val="28"/>
          <w:sz w:val="28"/>
          <w:szCs w:val="28"/>
          <w:rtl w:val="true"/>
          <w:lang w:bidi="ar-SA"/>
        </w:rPr>
        <w:t>حقيقة أن تصيير المضغة عظاما يحصل تدريجيا بما أوتي من علم في اللغة العربية،و بما يتوافق مع مضمون النص القرآني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التصيير على ما قيل بحسب الذات كتصيير الماء حجرا و بالعكس،</w:t>
      </w:r>
      <w:r>
        <w:rPr>
          <w:rFonts w:eastAsia="Amiri" w:cs="Amiri" w:ascii="Amiri" w:hAnsi="Amiri"/>
          <w:color w:val="111111"/>
          <w:sz w:val="28"/>
          <w:szCs w:val="28"/>
          <w:rtl w:val="true"/>
          <w:lang w:bidi="ar-SA"/>
        </w:rPr>
        <w:t>).</w:t>
      </w:r>
      <w:bookmarkStart w:id="295" w:name="pg495_4776"/>
    </w:p>
    <w:p>
      <w:pPr>
        <w:pStyle w:val="BookText"/>
        <w:rPr/>
      </w:pPr>
      <w:bookmarkEnd w:id="295"/>
      <w:r>
        <w:rPr>
          <w:rFonts w:ascii="Amiri" w:hAnsi="Amiri" w:eastAsia="Amiri" w:cs="Amiri"/>
          <w:color w:val="111111"/>
          <w:sz w:val="28"/>
          <w:sz w:val="28"/>
          <w:szCs w:val="28"/>
          <w:rtl w:val="true"/>
          <w:lang w:bidi="ar-SA"/>
        </w:rPr>
        <w:t>و حقيقته إزالة الصورة الأولى عن المادة و إفاضة صورة أخرى عليها،و هو من باب الكون و الفساد،و لا يخلو ذلك من الحركة في الكيفية الاستعدادية فإن استعداد الماء مثلا للصورة الأولى الفاسدة يأخذ في الانتقاص،و استعداده للصورة الثانية الكائنة يأخذ في الاشتداد،و لا يزال الأول ينقص و الثاني يشتد إلى أن تنتهي المادة إلى حيث تزول عنها الصورة الأولى فتحدث فيها الثانية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حجم خلايا الأنموذج الغضروفي يكبر </w:t>
      </w:r>
      <w:r>
        <w:rPr>
          <w:rStyle w:val="FootnoteAnchor"/>
          <w:rtl w:val="true"/>
        </w:rPr>
        <w:footnoteReference w:id="435"/>
      </w:r>
      <w:r>
        <w:rPr>
          <w:rFonts w:ascii="Amiri" w:hAnsi="Amiri" w:eastAsia="Amiri" w:cs="Amiri"/>
          <w:color w:val="111111"/>
          <w:sz w:val="28"/>
          <w:sz w:val="28"/>
          <w:szCs w:val="28"/>
          <w:rtl w:val="true"/>
          <w:lang w:bidi="ar-SA"/>
        </w:rPr>
        <w:t>،و تتكلس مادة الأنموذج، و تموت خلاياه،و في الوقت نفسه تتمركز طبقة رقيقة من العظام تحت النسيج الذي يحيط بالغضروف،و تشكل قلادة عظيمة حول ساق الأنموذج الغضروفي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ذلك 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العناصر الوعائية </w:t>
      </w:r>
      <w:r>
        <w:rPr>
          <w:rFonts w:eastAsia="Times New Roman" w:cs="Times New Roman" w:ascii="Times New Roman" w:hAnsi="Times New Roman"/>
          <w:color w:val="111111"/>
          <w:sz w:val="28"/>
          <w:szCs w:val="28"/>
          <w:lang w:val="en-US" w:bidi="en-US"/>
        </w:rPr>
        <w:t>VASCULAR CONNECTIVE TISSUE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النسيج المجاور في الغضروف،و تجتمع بعض هذه الخلايا المنتشرة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جذعة عظيمة </w:t>
      </w:r>
      <w:r>
        <w:rPr>
          <w:rFonts w:eastAsia="Times New Roman" w:cs="Times New Roman" w:ascii="Times New Roman" w:hAnsi="Times New Roman"/>
          <w:color w:val="111111"/>
          <w:sz w:val="28"/>
          <w:szCs w:val="28"/>
          <w:lang w:val="en-US" w:bidi="en-US"/>
        </w:rPr>
        <w:t>OSTEOBLAST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تحيط نفسها بمنبت عضوي عظمي حديث الإفراز،و بذلك تتكوّن في مرحلة متأخرة الخلايا العظمية للعظم النهائي بعد أن كان من الغضروف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376868_211673320"/>
      <w:bookmarkStart w:id="297" w:name="_Toc110"/>
      <w:bookmarkEnd w:id="296"/>
      <w:r>
        <w:rPr/>
        <w:t>II</w:t>
      </w:r>
      <w:r>
        <w:rPr>
          <w:rtl w:val="true"/>
        </w:rPr>
        <w:t xml:space="preserve"> -</w:t>
      </w:r>
      <w:r>
        <w:rPr>
          <w:rtl w:val="true"/>
        </w:rPr>
        <w:t>عدد العظام</w:t>
      </w:r>
      <w:r>
        <w:rPr>
          <w:rtl w:val="true"/>
        </w:rPr>
        <w:t>:</w:t>
      </w:r>
      <w:bookmarkEnd w:id="297"/>
    </w:p>
    <w:p>
      <w:pPr>
        <w:pStyle w:val="BookText"/>
        <w:rPr/>
      </w:pPr>
      <w:r>
        <w:rPr>
          <w:rFonts w:ascii="Amiri" w:hAnsi="Amiri" w:eastAsia="Amiri" w:cs="Amiri"/>
          <w:color w:val="111111"/>
          <w:sz w:val="28"/>
          <w:sz w:val="28"/>
          <w:szCs w:val="28"/>
          <w:rtl w:val="true"/>
          <w:lang w:bidi="ar-SA"/>
        </w:rPr>
        <w:t>و بعد أن تحدثنا عن ظهور العظام،نتناول هنا قضية أخرى هي في الإعجاز أقوى من التي تحدثنا عنها من قبل و ذلك لأنها تتضمن دقة أكثر من الإعجاز الإخباري السابق ذكره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ما عدد العظام التي ستتخلق عند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يجيبنا عن هذا السؤال في حديثه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خلق كل إنسان من بني آدم على ستين و ثلاثمائة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المذكور إشارة إلى أن لدى الجنين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أو عظما،و لكن إذا نظرنا إلى العظام لدى الإنسان البالغ رأينا أن لديه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عظمات،باستثناء العظمات الوترية في كل إبهام و في كل إصبع من الأصابع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إضافة هذه العظام يصبح العدد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هذا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نلحظ أن الرسول صلّى اللّه عليه و سلّم تكلم عن عدد العظام بصيغة الماضي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أنه في بادئ الأمر،عند ما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ما كان 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لديه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يقول العلم؟لنر هذا عن كثب من الناحية العلمية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عظم من عظام الأطراف بما فيها السلاميات الطرفية منطقة مركزية يتم تعظمها بعد تحوّل النسيج الغضروفي بها إلى عظم أثناء تطور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تنتهي أطراف كل عظمة بنسيج غضروفي قابل للتعظم فيما بعد،أي بعد أن يولد الجنين ولديه توقعات بالنمو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نسمي هذه الأنسجة الغضروفية على أطراف العظام مراكز التعظم الثانوية،و يبلغ عددها عند ظهور العظام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مركزا،و يتم تعظّم هذه المراكز وفق نظام صارم محدد يتمشّى زمنيا مع متطلبات النمو حتى سن العشرين،و عند ما تتعظم هذه المراكز العظمية تتحول إلى نسيج عظمي و تلتحم مع بقية العظم المتاخم لها لتصبح عظما واحدا حتى تتحول كل عظام الجسم التي يخلق عليها الجنين و التي تبلغ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إلى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تعظم كل ما فيها من مراكز التعظم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اكتمال النمو في سن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حصر عظام الجسم بعد تمام النمو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عظمات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عنقية،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ظهرية،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قطنية،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عجزية،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عصعص،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لوحي الكتف،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و كعبرة،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رسغا،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اليدين،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السلاميات،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و شظية بالساق،</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عظاما صغيرة بالقدم،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إضافة العظمات الوترية بكل إبهام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إصبع كبير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،يكون لدينا مجموع </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w:t>
      </w: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3</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عظمات وترية،فإذا أضفنا عدد عظام الجسم مع العظام الوترية مع المراكز التعظمية الأولية التي خلق عليها الجنين يكون مجموع عظام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206+10+144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مفاصل الجسم فنحددها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الفقري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غضاريف بين الفقرات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و الفقرات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الفقرات عن طريق اللقيمات الجانبية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 و الضلوع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الترقوة و لوحي الكتف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لوحي الكتف و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كتف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السفلي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فخذ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الورك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العصعص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الارتفاق العاني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w:t>
      </w:r>
      <w:r>
        <w:rPr>
          <w:rFonts w:eastAsia="Amiri" w:cs="Amiri" w:ascii="Amiri" w:hAnsi="Amiri"/>
          <w:color w:val="111111"/>
          <w:sz w:val="28"/>
          <w:szCs w:val="28"/>
          <w:rtl w:val="true"/>
          <w:lang w:bidi="ar-SA"/>
        </w:rPr>
        <w:t>.</w:t>
      </w:r>
      <w:bookmarkStart w:id="298" w:name="pg495_4779"/>
    </w:p>
    <w:p>
      <w:pPr>
        <w:pStyle w:val="BookText"/>
        <w:rPr/>
      </w:pPr>
      <w:bookmarkEnd w:id="298"/>
      <w:r>
        <w:rPr>
          <w:rFonts w:ascii="Amiri" w:hAnsi="Amiri" w:eastAsia="Amiri" w:cs="Amiri"/>
          <w:color w:val="111111"/>
          <w:sz w:val="28"/>
          <w:sz w:val="28"/>
          <w:szCs w:val="28"/>
          <w:rtl w:val="true"/>
          <w:lang w:bidi="ar-SA"/>
        </w:rPr>
        <w:t xml:space="preserve">فيكون المجموع الكلي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44</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تحديد عدد العظام هو إعجاز بحد ذاته،و ذلك لأنه لو أطلقنا العنان لخيالنا لكان هناك احتمال صغير جدا لذكر العدد الصحيح للمفاصل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مئات بل الآلاف من الأرقام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ذلك،فإن معرفة عدد العظام لدى الجنين أصعب من معرفة عدد العظام لدى الإنسان البالغ،و ذلك لأن تعداد عظام صغيرة في جسم صغير أصعب من تعداد عظام كبيرة في جسم كبير،كما أن عملية التعداد تستلزم الحصول على عدد من الأجنة،و تشريحها،و استعمال آلات خاصة لفصل اللحم عن العظم،و هذا لم يكن متوفرا في زمن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فالجزيرة العربية كانت ترزح تحت وطأة الجهل العلمي و خاصة في مجال تخلق الجنين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الأبلغ هو تحديد النبي صلّى اللّه عليه و سلّم للفترة الزمنية،و هي الفترة الجنينية التي فيها عدد المفاصل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تغير الرقم إلى أكثر أو أقل من العدد الذي ذكره النبي صلّى اللّه عليه و سلّم لتبين عدم إعجازه و العكس هو الثابت</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376870_211673320"/>
      <w:bookmarkStart w:id="300" w:name="_Toc111"/>
      <w:bookmarkEnd w:id="299"/>
      <w:r>
        <w:rPr/>
        <w:t>2</w:t>
      </w:r>
      <w:r>
        <w:rPr>
          <w:rtl w:val="true"/>
        </w:rPr>
        <w:t>-</w:t>
      </w:r>
      <w:r>
        <w:rPr>
          <w:rtl w:val="true"/>
        </w:rPr>
        <w:t>كسو العظام لحما</w:t>
      </w:r>
      <w:r>
        <w:rPr>
          <w:rtl w:val="true"/>
        </w:rPr>
        <w:t>:</w:t>
      </w:r>
      <w:bookmarkEnd w:id="3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فَكَسَوْنَا الْعِظامَ لَحْماً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الأسبوع الثامن،أي في المرحلة الثانية من مرحلة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الآية الكريمة أن اللحم يكسو العظام،و هذا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اللحم يعلو العظام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اللحم يتخلق بعد تخلق العظام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تشير المعطيات العلمية إلى تلك الحقائق؟،لنر ذلك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 تفكك القسمين البطني و الأوسط للكتل البدنية ينشأ من القسم المتبقي للكتل البدنية،أي من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الظهري الجانبي </w:t>
      </w:r>
      <w:r>
        <w:rPr>
          <w:rFonts w:eastAsia="Times New Roman" w:cs="Times New Roman" w:ascii="Times New Roman" w:hAnsi="Times New Roman"/>
          <w:color w:val="111111"/>
          <w:sz w:val="28"/>
          <w:szCs w:val="28"/>
          <w:lang w:val="en-US" w:bidi="en-US"/>
        </w:rPr>
        <w:t>DORSOLATERAL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للخلايا الميزانكيمية،طبقة جديدة من الخلايا تتميز بنوى سوداء و بلون شاحب،تلك الخلايا تؤلف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بالقسم الهيكلي العضلي </w:t>
      </w:r>
      <w:r>
        <w:rPr>
          <w:rFonts w:eastAsia="Times New Roman" w:cs="Times New Roman" w:ascii="Times New Roman" w:hAnsi="Times New Roman"/>
          <w:color w:val="111111"/>
          <w:sz w:val="28"/>
          <w:szCs w:val="28"/>
          <w:lang w:val="en-US" w:bidi="en-US"/>
        </w:rPr>
        <w:t>MYOTOME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9"/>
      </w:r>
      <w:r>
        <w:rPr>
          <w:rFonts w:ascii="Amiri" w:hAnsi="Amiri" w:eastAsia="Amiri" w:cs="Amiri"/>
          <w:color w:val="111111"/>
          <w:sz w:val="28"/>
          <w:sz w:val="28"/>
          <w:szCs w:val="28"/>
          <w:rtl w:val="true"/>
          <w:lang w:bidi="ar-SA"/>
        </w:rPr>
        <w:t>فمن هذه الخلايا ستنشأ غالبية عضلات الجسم،مثل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عضلات العامود الفقري و عضلات البطن و عضلات الرجلين و اليدين و عضلات الرأس ما عدا 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قزحية العين </w:t>
      </w:r>
      <w:r>
        <w:rPr>
          <w:rFonts w:eastAsia="Times New Roman" w:cs="Times New Roman" w:ascii="Times New Roman" w:hAnsi="Times New Roman"/>
          <w:color w:val="111111"/>
          <w:sz w:val="28"/>
          <w:szCs w:val="28"/>
          <w:lang w:val="en-US" w:bidi="en-US"/>
        </w:rPr>
        <w:t>IRIS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يتوافق القرآن و المعطيات العلمية في أن اللحم ينشأ من القسم الأعلى للكتل البدنية، بينما ينشأ العظم من القسمين البطني و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القسم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للكتل البدنية،و يتحقق مبدئيا البند الأول للإعجاز العلمي الذي تشير إليه الآية الكريمة فَكَسَوْنَا الْعِظامَ لَحْماً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اعتبرنا وظيفة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فَكَسَوْنَا الْعِظامَ لَحْماً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بعد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مرحلة الكساء باللحم هي تفصيل لمرحلة خلق العظام التي سبقتها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بعد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هناك خلقا مجملا حصل، أي أن خلقا عاما لمختلف أعضاء الجنين حصل بما فيها العظام و اللحم،غير أنه غلب على صورة المرحلة المجملة صورة العظام فأطلق عليها هذه التسمية،و من ثمّ تلاها خلق آخر لا ينفي استمرار الخلق الأول بكل أعضائه كما أشرنا إليه في الحاشية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يبرز خلقا أدق في نطاقه،و مخصّصا في فعله،مفصّلا للطور الذي سبقه،تأخّر في ظهوره و غلبة سمته عن الخلق الذي غلب في المرحلة المجملة،وفق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يتّسم بها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هذا الموضع،و هذا الخلق هو ظهور اللحم و كسوته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اتضح لنا هذا،فهمنا أن ذرات العظام و اللحم تخلّقت في وقت واحد في مرحلة المضغة،و لكن سبق ظهور العظم ظهور اللحم،و بالتالي فإن اللحم و العظم كانا يؤلفان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فهمه مفسّرا القرآن الكريم العلامة أبو السعود و العلامة الألوسي،حيث إنهما أشارا إلى أن اللحم نشأ من قسم معين من الفلقات التي تضفي مظهر المضغة على الجنين،بينما نشأت العظام من القسم الآخر،عند 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من بقية المضغة أو ممّا أنبتنا عليها بقدرتنا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اللحم يحتمل أن يكون من لحم المضغة بأن لم تجعل كلها عظاما بل بعضها،و يبقى البعض فيمد على العظام حتى يسترها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تنفصل خلايا القسم الهيكلي العضلي بعضها عن بعض،و تهاجر إلى أمكنتها النهائية،و تنقسم 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ظهري </w:t>
      </w:r>
      <w:r>
        <w:rPr>
          <w:rFonts w:eastAsia="Times New Roman" w:cs="Times New Roman" w:ascii="Times New Roman" w:hAnsi="Times New Roman"/>
          <w:color w:val="111111"/>
          <w:sz w:val="28"/>
          <w:szCs w:val="28"/>
          <w:lang w:val="en-US" w:bidi="en-US"/>
        </w:rPr>
        <w:t>EPIMERE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بطني </w:t>
      </w:r>
      <w:r>
        <w:rPr>
          <w:rFonts w:eastAsia="Times New Roman" w:cs="Times New Roman" w:ascii="Times New Roman" w:hAnsi="Times New Roman"/>
          <w:color w:val="111111"/>
          <w:sz w:val="28"/>
          <w:szCs w:val="28"/>
          <w:lang w:val="en-US" w:bidi="en-US"/>
        </w:rPr>
        <w:t>HYPOMERE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هكذا يتحقق مبدئيا من خلال هذه الحادثة البند الثاني أن اللحم يتخلق بعد تخلق العظام، و ذلك أنه بالرغم من وجود طلائع جذوع العضلات بالقرب من طلائع العظام ضمن الكتل البدنية،فإن هجرة طلائع اللحم تبدأ بعد هجرة طلائع العظام،و هذا يعني أن طور اللحم يأتي زمنيا بعد طور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تتطاول أجسام تلك الخلايا و نواتها،و تدعى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العضلية </w:t>
      </w:r>
      <w:r>
        <w:rPr>
          <w:rFonts w:eastAsia="Times New Roman" w:cs="Times New Roman" w:ascii="Times New Roman" w:hAnsi="Times New Roman"/>
          <w:color w:val="111111"/>
          <w:sz w:val="28"/>
          <w:szCs w:val="28"/>
          <w:lang w:val="en-US" w:bidi="en-US"/>
        </w:rPr>
        <w:t>MYOBLAST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تندمج تلك الخلايا بعضها ببعض،و تكوّن مركبات متعددة النويات تتخذ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أنابيب عضلية </w:t>
      </w:r>
      <w:r>
        <w:rPr>
          <w:rFonts w:eastAsia="Times New Roman" w:cs="Times New Roman" w:ascii="Times New Roman" w:hAnsi="Times New Roman"/>
          <w:color w:val="111111"/>
          <w:sz w:val="28"/>
          <w:szCs w:val="28"/>
          <w:lang w:val="en-US" w:bidi="en-US"/>
        </w:rPr>
        <w:t>MYOTUBES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يستمر النمو باندماج كل من الخلايا العضلية و الأنابيب العضلية </w:t>
      </w:r>
      <w:r>
        <w:rPr>
          <w:rStyle w:val="FootnoteAnchor"/>
          <w:rtl w:val="true"/>
        </w:rPr>
        <w:footnoteReference w:id="443"/>
      </w:r>
      <w:r>
        <w:rPr>
          <w:rFonts w:ascii="Amiri" w:hAnsi="Amiri" w:eastAsia="Amiri" w:cs="Amiri"/>
          <w:color w:val="111111"/>
          <w:sz w:val="28"/>
          <w:sz w:val="28"/>
          <w:szCs w:val="28"/>
          <w:rtl w:val="true"/>
          <w:lang w:bidi="ar-SA"/>
        </w:rPr>
        <w:t xml:space="preserve">،و في الأسبوع السابع تبدأ كتل اللحم و العضلات بالظهور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ترتيب الألياف العضلية غير منتظم في البداية و لكنها تنتظم تدريجيا في حزم من الألياف العضلية التي يتصف بها التنظيم النسيجي لعضلات الهيكل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الألياف تتصل بدورها في وقت آخر بغشاء العظام التي تكونت في هذا الموضع،مؤلفة حول هذه العظام النسيج العضلي الذي يكسو تلك العظام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يتحقق البند الأول بكامله أن اللحم يكسو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يعلو و يغطي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العضلات،و يتحقق البند الثاني بكامله أن اللحم يتخلق بعد تخلق العظام و ذلك أن التميز على شكل روابط عضلية هيكلية تكسو العظام يحدث بعد عملية التغضرف في نهايات العظام و السيقان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الأسبوع الثامن،أي في المرحلة التي تأتي بعد مرحلة العظام، يمكن ملاحظة تميز واضح لعضلات الجذع و الأطراف و الرأس،و يغلب على الجنين وقتئذ مظهر العضلات،بعد أن كان يغلب عليه مظهر العظام،و صدق رسول اللّه صلّى اللّه عليه و سلّم حيث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ملكا،فصورها،و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صورة اللحم تظهر بعد أربعين يوما،و لا سيما بعد فترة العظام وفقا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فَكَسَوْنَا الْعِظامَ لَحْماً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هذا يقول الألوسي </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فَكَسَوْنَا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المعهودة لَحْماً أي جعلناه ساترا لكل منها كاللباس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تمام تكوين العضلات يمكن للجنين أن يبدأ بالتحرك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كسو اللحم للعظام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لتعرف لو لا تطور الآلات الحديثة التي أتاحت للاختصاصيين مراقبة هذه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الثاني من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أنها أعلنت منذ حوالي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لسان نبيّ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جاء بهذه المعلومات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نشير إلى الحقيقة التي أشار إليها الألوسي </w:t>
      </w:r>
      <w:r>
        <w:rPr>
          <w:rStyle w:val="FootnoteAnchor"/>
          <w:rtl w:val="true"/>
        </w:rPr>
        <w:footnoteReference w:id="447"/>
      </w:r>
      <w:r>
        <w:rPr>
          <w:rFonts w:ascii="Amiri" w:hAnsi="Amiri" w:eastAsia="Amiri" w:cs="Amiri"/>
          <w:color w:val="111111"/>
          <w:sz w:val="28"/>
          <w:sz w:val="28"/>
          <w:szCs w:val="28"/>
          <w:rtl w:val="true"/>
          <w:lang w:bidi="ar-SA"/>
        </w:rPr>
        <w:t>و التي يتضمنها النص القرآني الذي يصف تخلق الجنين،و هي أن الصور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 و العلقة و اللحم و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تنبع كلها من جسم واحد،حسبما تمليه التغيرات الداخلية في جسم الجنين،و ليست مجرد إضافات خارجية تنصب على جسم الجنين فتضفي عليه تلك المظاهر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المضغة و العظام متحدان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الاختلاف بنحو الرخاوة و الصلابة،و أن العلقة و المضغة مختلفان في الحقيقة كما أنهما مختلفان بالأعراض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تتعاقب في جميع هذه الأطوار على مادة واحدة صور حسب تعاقب الاستعدادات إلى أن تنتهي إلى الصورة الإنسانية</w:t>
      </w:r>
      <w:r>
        <w:rPr>
          <w:rFonts w:eastAsia="Amiri" w:cs="Amiri" w:ascii="Amiri" w:hAnsi="Amiri"/>
          <w:color w:val="111111"/>
          <w:sz w:val="28"/>
          <w:szCs w:val="28"/>
          <w:rtl w:val="true"/>
          <w:lang w:bidi="ar-SA"/>
        </w:rPr>
        <w:t>».).</w:t>
      </w:r>
      <w:bookmarkStart w:id="301" w:name="pg495_4785"/>
    </w:p>
    <w:p>
      <w:pPr>
        <w:pStyle w:val="Heading3"/>
        <w:numPr>
          <w:ilvl w:val="2"/>
          <w:numId w:val="1"/>
        </w:numPr>
        <w:rPr/>
      </w:pPr>
      <w:bookmarkStart w:id="302" w:name="__RefHeading___Toc4376872_211673320"/>
      <w:bookmarkStart w:id="303" w:name="_Toc112"/>
      <w:bookmarkEnd w:id="301"/>
      <w:bookmarkEnd w:id="302"/>
      <w:r>
        <w:rPr>
          <w:rtl w:val="true"/>
        </w:rPr>
        <w:t>ج</w:t>
      </w:r>
      <w:r>
        <w:rPr>
          <w:rtl w:val="true"/>
        </w:rPr>
        <w:t>-</w:t>
      </w:r>
      <w:r>
        <w:rPr>
          <w:rtl w:val="true"/>
        </w:rPr>
        <w:t>نفخ الروح</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ذلك،ثم يرسل إليه الملك، فينفخ فيه الروح،و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علقة مثل ذلك،ثم يكون مضغة مثل ذلك،ثم يبعث اللّه ملكا فيؤمر بأربع كلمات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عمله و رزقه و أجله و شقي أو سعيد،ثم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حقيقة الروح أمر في غاية الغموض،و النظر العلمي يحتّم عدم الدخول في تفاصيل ماهية الروح لأن المفردات الأولية و المعطيات الأساسية غير متوفرة للباحث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معرفة وقت نفخ الروح في الجنين فمن الممكن معرفته من خلال النصوص الشرعية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أن نفخ الروح يكون في مرحلة التسوية،أما قبلها فلا يكون هناك نفخ و ذلك لأن اللّه تعالى عطف نفخ الروح على التسوية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الإذكار أو الإيناث فإنه يكون بعد التسوية،أي بعد نفخ الروح و ذلك أن اللّه تعالى ذكر إذكار أو إيناث الجنين بعد ذكر التسوية و قرنه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يفيد الترتيب و التعقيب </w:t>
      </w:r>
      <w:r>
        <w:rPr>
          <w:rStyle w:val="FootnoteAnchor"/>
          <w:rtl w:val="true"/>
        </w:rPr>
        <w:footnoteReference w:id="448"/>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فَسَوّى فَجَعَلَ مِنْهُ الزَّوْجَيْنِ الذَّكَرَ وَ 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نجمع الآيتين السابقتين و نفهم من خلال الجمع أن نفخ الروح يحصل قبل الإذكار أو الإيناث فيكون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فسواه و نفخ فيه من روحه فجعل منه الزوجين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أن توقيت نفخ الروح ممتد من بداية التسوية إلى بداية مرحلة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أخذنا بالاعتبار وظيفة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التراخي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أنه قد يكون هناك تراخ في إرسال الملك و في نفخ الروح بعد انتهاء طور المضغة دون تحديد يوم معين،كما جاء في الحديث الذي رواه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علقة مثل ذلك،ثم يكون مضغة مثل ذلك،ثم يبعث اللّه ملكا فيؤمر بأربع كلمات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عمله و رزقه و أجله و شقيّ أو سعيد،ثم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هناك تراخ في إرسال الملك دون أن يكون هناك تراخ في نفخ الروح كما جاء في الحديث الّذي 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 ثم يكون في ذلك علقة مثل ذلك ثم يكون في ذلك مضغة مثل ذلك ثم يرسل إليه الملك فينفخ فيه الروح 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الحد الأدنى الممكن لنفخ الروح أربعون يوما،لقول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يرسل إليه الملك فينفخ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في أي يوم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 الأقصى الممكن فهو نهاية الأسبوع الثامن </w:t>
      </w:r>
      <w:r>
        <w:rPr>
          <w:rStyle w:val="FootnoteAnchor"/>
          <w:rtl w:val="true"/>
        </w:rPr>
        <w:footnoteReference w:id="449"/>
      </w:r>
      <w:r>
        <w:rPr>
          <w:rFonts w:ascii="Amiri" w:hAnsi="Amiri" w:eastAsia="Amiri" w:cs="Amiri"/>
          <w:color w:val="111111"/>
          <w:sz w:val="28"/>
          <w:sz w:val="28"/>
          <w:szCs w:val="28"/>
          <w:rtl w:val="true"/>
          <w:lang w:bidi="ar-SA"/>
        </w:rPr>
        <w:t>،و ذلك لانتهاء مرحلة التسوية في نهاية الأسبوع الثامن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إسقاط الجنين فيؤخذ بالأدنى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غير مصيب</w:t>
      </w:r>
      <w:r>
        <w:rPr>
          <w:rFonts w:eastAsia="Amiri" w:cs="Amiri" w:ascii="Amiri" w:hAnsi="Amiri"/>
          <w:color w:val="111111"/>
          <w:sz w:val="28"/>
          <w:szCs w:val="28"/>
          <w:rtl w:val="true"/>
          <w:lang w:bidi="ar-SA"/>
        </w:rPr>
        <w:t>»).».</w:t>
      </w:r>
      <w:bookmarkStart w:id="304" w:name="pg495_4787"/>
    </w:p>
    <w:p>
      <w:pPr>
        <w:pStyle w:val="Heading2"/>
        <w:numPr>
          <w:ilvl w:val="1"/>
          <w:numId w:val="1"/>
        </w:numPr>
        <w:rPr/>
      </w:pPr>
      <w:bookmarkStart w:id="305" w:name="__RefHeading___Toc4376874_211673320"/>
      <w:bookmarkStart w:id="306" w:name="_Toc113"/>
      <w:bookmarkEnd w:id="304"/>
      <w:bookmarkEnd w:id="305"/>
      <w:r>
        <w:rPr>
          <w:rtl w:val="true"/>
        </w:rPr>
        <w:t>إتمام الخلق</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اللّه بالرحم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مضغة؟فإذا أراد اللّه أن يقضي خلقها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أنثى؟أ شقي أم سعيد؟فما الرزق؟فما الأجل؟فيكتب كذلك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تحدثنا فيما قبل عن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الإجهاض المبكّر </w:t>
      </w:r>
      <w:r>
        <w:rPr>
          <w:rFonts w:eastAsia="Times New Roman" w:cs="Times New Roman" w:ascii="Times New Roman" w:hAnsi="Times New Roman"/>
          <w:color w:val="111111"/>
          <w:sz w:val="28"/>
          <w:szCs w:val="28"/>
          <w:lang w:val="en-US" w:bidi="en-US"/>
        </w:rPr>
        <w:t>SPONTANEOUS ABORPTION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بينا أن الرحم في هذه الفترة قد يرفض النطفة عند وقوعها في الرحم،و من ثمّ تحدثنا عن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أن الفترة التي تلي فترة المضغة هي فترة يثبت فيها الحمل 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الآن فسنتحدث عن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تشير إلى أن الفترة الحرجة لتخلق الجنين قد انتهت،و ابتدأت مرحلة لإنهاء و إتمام و إحكام الخلق،بمعنى آخر؛فإن المرحلة التالية لا يحدث فيها ما يعيق النمو و التخلق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فتخلّق النطفة لتصبح جنينا مقرون بوقوعها في الرحم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إقرار الجنين في الرحم مقرون بانتهاء تخلّق المضغة 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خَلَقْناكُمْ مِنْ تُرابٍ ثُمَّ مِنْ نُطْفَةٍ ثُمَّ مِنْ عَلَقَةٍ ثُمَّ مِنْ مُضْغَةٍ مُخَلَّقَةٍ وَ غَيْرِ مُخَلَّقَةٍ لِنُبَيِّنَ لَكُمْ وَ نُقِرُّ فِي الْأَرْحامِ ما نَشاءُ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مقرون بتميز الشكل الخارجي للأعضاء الجنسية للجنين </w:t>
      </w:r>
      <w:r>
        <w:rPr>
          <w:rStyle w:val="FootnoteAnchor"/>
          <w:rtl w:val="true"/>
        </w:rPr>
        <w:footnoteReference w:id="450"/>
      </w:r>
      <w:r>
        <w:rPr>
          <w:rFonts w:ascii="Amiri" w:hAnsi="Amiri" w:eastAsia="Amiri" w:cs="Amiri"/>
          <w:color w:val="111111"/>
          <w:sz w:val="28"/>
          <w:sz w:val="28"/>
          <w:szCs w:val="28"/>
          <w:rtl w:val="true"/>
          <w:lang w:bidi="ar-SA"/>
        </w:rPr>
        <w:t>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يقضي خلقها،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يقضي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بالتالي لا تشير إلى ابتداء الخلق بل إلى إتمامه للوصول</w:t>
      </w:r>
    </w:p>
    <w:p>
      <w:pPr>
        <w:pStyle w:val="BookText"/>
        <w:rPr/>
      </w:pPr>
      <w:r>
        <w:rPr>
          <w:rFonts w:ascii="Amiri" w:hAnsi="Amiri" w:eastAsia="Amiri" w:cs="Amiri"/>
          <w:color w:val="111111"/>
          <w:sz w:val="28"/>
          <w:sz w:val="28"/>
          <w:szCs w:val="28"/>
          <w:rtl w:val="true"/>
          <w:lang w:bidi="ar-SA"/>
        </w:rPr>
        <w:t xml:space="preserve">به إلى درجة الكمال بالنسبة لما قبله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القرطبي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قضيتم هنا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أديتم و فرغتم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تفسير القرطبي للآية المذكورة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فرغتم من صلاة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تفسير الآية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من تسويتهن سبع سماوات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في تفسير آية سورة 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أكملهن و فرغ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القرطبي للآية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فرغتم من الصلاة فانتشروا في الأرض للتجارة و التصرف في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التخلق قد بدأ فيما قبل و خصوصا في فترة المضغة كما تحدثنا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مُضْغَةٍ مُخَلَّقَةٍ وَ غَيْرِ مُخَلَّقَةٍ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في اللغة على وجوه مرجعها إلى انقطاع الشيء و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أحكم عمله أو أتمّ أو 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أتممنا عليه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فلان صلاته أي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عبرته أي أخرج كل ما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مَلَكاً لَقُضِيَ الْأَمْرُ ثُمَّ لا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قضي الأمر أتم إهلاكهم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في اللغة على ضروب كلها ترجع إلى معنى انقطاع الشيء و تمامه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لهذا المعنى ما جاء في عمدة القاري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أن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يقضي،أي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التي نقلها الطيالسي في مسنده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يوكل بالرحم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مضغة،فإذا أراد اللّه عزّ و جلّ أن يتم خلقها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أم أنثى؟شقي أم سعيد؟فيكتب ذلك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إذا،اسم يدل على زمان مستقبل</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،فإذا أخذنا بعين الاعتبار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معنى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يحين وقت إتمام خلق الجنين يبدأ تميز الشكل الجنسي الخارجي للجنين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بعد ذكر طور المضغة في الحديث السابق،و قد يحمل ذلك البعض إلى الاعتقاد إلى أن قضاء الخلق عليه أن يحدث مباشرة بعد طور المضغة،و هذا ينافي الترتيب الذي 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المضغة،الإقرار، التسوية،قضاء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نشير إليه هو أنه لا يلزم من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بعد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إذا ذكرت بعدها بدون أن نفصل بينهما بمرحلة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الأسلوب أسلوب إيجاز رائع متبع في أكثر من حديث من الأحاديث الشريفة يوجه فيه الرسول صلّى اللّه عليه و سلّم انتباه القارئ إلى الحدث البارز،و حسبك أن نشير إلى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فالنطفة في الحقيقة لا تبقى نطفة اثنتين و أربعين ليلة،و حدث التصوير لا يقع بعد مرحلة النطفة،غير أن الرسول الكريم صلّى اللّه عليه و سلّم امتنع عن ذكر أحداث ما بعد مرحلة النطفة و استعاض عن ذلك بذكر مرحلة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يوجّه انتباه السامع إلى حدث التصوير الذي يحصل للأذن و العين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البارز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يقضي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قضاء الخلق و الغاية هي التركيز عليه،و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جاء في عمدة القاري </w:t>
      </w:r>
      <w:r>
        <w:rPr>
          <w:rStyle w:val="FootnoteAnchor"/>
          <w:rtl w:val="true"/>
        </w:rPr>
        <w:footnoteReference w:id="457"/>
      </w:r>
      <w:r>
        <w:rPr>
          <w:rFonts w:ascii="Amiri" w:hAnsi="Amiri" w:eastAsia="Amiri" w:cs="Amiri"/>
          <w:color w:val="111111"/>
          <w:sz w:val="28"/>
          <w:sz w:val="28"/>
          <w:szCs w:val="28"/>
          <w:rtl w:val="true"/>
          <w:lang w:bidi="ar-SA"/>
        </w:rPr>
        <w:t>،يوضح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اللّه أن يقضي خلقا،قال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 ما قدمناه،و لا يلزم منه أن يقول ذلك بعد المضغة،بل هو ابتداء كلام و إخبار عن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عملية إتمام الخلق تتحقق مع تحقق مرحلة تميز الشكل الخارجي للأعضاء الجنسية للجنين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حساسية الجنين للعوامل التيراتوجينية أو المؤذية تكون عالية جدا في فترة المضغة مما يؤدي إلى إحداث تشوهات خطيرة لدى الجنين في كثير من الأوقات أو لإسقاطه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فترة التسوية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الفترة التي تلي فترة تخلق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،فحساسيته تظل عالية و غالبا ما تؤدي العوامل التيراتوجينية إلى تشوهات خطيرة لدى الجنين و في قليل من الأحوال إلى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بعد،أي في فترة النشأة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الفترة التي تلي مرحلة التسوية، و التي فيها يميّز جنس الجنين الخارجي 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فحساسيته تخف و تأثير العوامل أيضا،و عند ابتداء تميز الشكل الخارجي للأعضاء الجنسية للجنين </w:t>
      </w:r>
      <w:r>
        <w:rPr>
          <w:rStyle w:val="FootnoteAnchor"/>
          <w:rtl w:val="true"/>
        </w:rPr>
        <w:footnoteReference w:id="460"/>
      </w:r>
      <w:r>
        <w:rPr>
          <w:rFonts w:ascii="Amiri" w:hAnsi="Amiri" w:eastAsia="Amiri" w:cs="Amiri"/>
          <w:color w:val="111111"/>
          <w:sz w:val="28"/>
          <w:sz w:val="28"/>
          <w:szCs w:val="28"/>
          <w:rtl w:val="true"/>
          <w:lang w:bidi="ar-SA"/>
        </w:rPr>
        <w:t>،لا يبقى عضو يذكر حساس للعوامل الموذية إلا الجهاز العصبي،و بالتالي فليس هناك في الغالب ما يعيق نمو الجنين و يؤدي إلى إحداث تشوهات خطيرة لديه أو لإسقاطه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نرى من الجدول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فترة التشوهات الرئيسية تنتهي في حوالي بداية الأسبوع التاسع،أي بعد نهاية مرحلة التسوية بأيام قليلة و بداية مرحلة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نعلم فإن تميز الشكل الخارجي للأعضاء التناسلية الخارجية للجنين يبدأ بعد انتهاء مرحلة التسوية بأيام قليلة </w:t>
      </w:r>
      <w:r>
        <w:rPr>
          <w:rStyle w:val="FootnoteAnchor"/>
          <w:rtl w:val="true"/>
        </w:rPr>
        <w:footnoteReference w:id="461"/>
      </w:r>
      <w:r>
        <w:rPr>
          <w:rFonts w:ascii="Amiri" w:hAnsi="Amiri" w:eastAsia="Amiri" w:cs="Amiri"/>
          <w:color w:val="111111"/>
          <w:sz w:val="28"/>
          <w:sz w:val="28"/>
          <w:szCs w:val="28"/>
          <w:rtl w:val="true"/>
          <w:lang w:bidi="ar-SA"/>
        </w:rPr>
        <w:t>وفقا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أنه مع ابتداء مرحلة الإذكار أو الإيناث الخارجية للجنين هناك احتمال ضئيل لحدوث تشوهات خطيرة،و إذا ما حلّت العوامل المؤذية فإنها تؤدي إلى خلل وظيفي أو إلى تشوهات خلقية ضعيفة،غير أن هذه الأخيرة لا تعيق النمو و لا تحول دون إتمام تخلق الجنين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يقضي خلقها،قال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يعلم خفايا التخلق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07" w:name="pg495_4793"/>
    </w:p>
    <w:p>
      <w:pPr>
        <w:pStyle w:val="Heading2"/>
        <w:numPr>
          <w:ilvl w:val="1"/>
          <w:numId w:val="1"/>
        </w:numPr>
        <w:rPr/>
      </w:pPr>
      <w:bookmarkStart w:id="308" w:name="__RefHeading___Toc4376876_211673320"/>
      <w:bookmarkStart w:id="309" w:name="_Toc114"/>
      <w:bookmarkEnd w:id="307"/>
      <w:bookmarkEnd w:id="308"/>
      <w:r>
        <w:rPr>
          <w:rtl w:val="true"/>
        </w:rPr>
        <w:t>النشأة</w:t>
      </w:r>
      <w:bookmarkEnd w:id="309"/>
    </w:p>
    <w:p>
      <w:pPr>
        <w:pStyle w:val="Heading3"/>
        <w:numPr>
          <w:ilvl w:val="2"/>
          <w:numId w:val="1"/>
        </w:numPr>
        <w:rPr/>
      </w:pPr>
      <w:bookmarkStart w:id="310" w:name="__RefHeading___Toc4376878_211673320"/>
      <w:bookmarkStart w:id="311" w:name="_Toc115"/>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يخلق نسمة قال ملك الأرحام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اللّه،فيقول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شقي أم سعيد؟فيقضي اللّه أمره،ثم يكتب بين عينيه،حتى النكبة ينكبها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يعلى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ربك ما شاء و يكتب الملك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أجله؟فيقول ربك ما شاء و يكتب الملك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رزقه؟فيقضي ربك ما شاء و يكتب الملك ثم يخرج الملك بالصحيفة في يده فلا يزيد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تأتي بعد مرحلة التسوية لأنها تأتي بعد مرحلة كساء العظم باللحم و قد سميناها مرحلة النشأة لأن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312" w:name="pg495_4794"/>
    </w:p>
    <w:p>
      <w:pPr>
        <w:pStyle w:val="Heading3"/>
        <w:numPr>
          <w:ilvl w:val="2"/>
          <w:numId w:val="1"/>
        </w:numPr>
        <w:rPr/>
      </w:pPr>
      <w:bookmarkStart w:id="313" w:name="__RefHeading___Toc4376880_211673320"/>
      <w:bookmarkStart w:id="314" w:name="_Toc116"/>
      <w:bookmarkEnd w:id="312"/>
      <w:bookmarkEnd w:id="313"/>
      <w:r>
        <w:rPr>
          <w:rtl w:val="true"/>
        </w:rPr>
        <w:t>أ</w:t>
      </w:r>
      <w:r>
        <w:rPr>
          <w:rtl w:val="true"/>
        </w:rPr>
        <w:t>-</w:t>
      </w:r>
      <w:r>
        <w:rPr>
          <w:rtl w:val="true"/>
        </w:rPr>
        <w:t>تعريف النشأة</w:t>
      </w:r>
      <w:r>
        <w:rPr>
          <w:rtl w:val="true"/>
        </w:rPr>
        <w:t>:</w:t>
      </w:r>
      <w:bookmarkEnd w:id="314"/>
    </w:p>
    <w:p>
      <w:pPr>
        <w:pStyle w:val="Heading4"/>
        <w:numPr>
          <w:ilvl w:val="3"/>
          <w:numId w:val="1"/>
        </w:numPr>
        <w:rPr/>
      </w:pPr>
      <w:bookmarkStart w:id="315" w:name="__RefHeading___Toc4376882_211673320"/>
      <w:bookmarkStart w:id="316" w:name="_Toc117"/>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بدأ،مثل أنشأ اللّه الخلق أي ابتدأ خلقهم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نما،مثل نشأ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شبّ و نما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و ربا،مثل نشأ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المعاني تعبر عن حقيقة واقع الجنين في هذه المرحلة و تصف بشكل مكثف التطورات و التغييرات الخارجية و الداخلية و العمليات الهامة التي تطرأ على الجنين 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عمل الأعضاء،نمو الجنين و ارتفاع قامته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376884_211673320"/>
      <w:bookmarkStart w:id="318" w:name="_Toc118"/>
      <w:bookmarkEnd w:id="317"/>
      <w:r>
        <w:rPr/>
        <w:t>1</w:t>
      </w:r>
      <w:r>
        <w:rPr>
          <w:rtl w:val="true"/>
        </w:rPr>
        <w:t>-</w:t>
      </w:r>
      <w:r>
        <w:rPr>
          <w:rtl w:val="true"/>
        </w:rPr>
        <w:t>المعنى الأول</w:t>
      </w:r>
      <w:r>
        <w:rPr>
          <w:rtl w:val="true"/>
        </w:rPr>
        <w:t>(</w:t>
      </w:r>
      <w:r>
        <w:rPr>
          <w:rtl w:val="true"/>
        </w:rPr>
        <w:t>بدأ</w:t>
      </w:r>
      <w:r>
        <w:rPr>
          <w:rtl w:val="true"/>
        </w:rPr>
        <w:t>):</w:t>
      </w:r>
      <w:bookmarkEnd w:id="318"/>
    </w:p>
    <w:p>
      <w:pPr>
        <w:pStyle w:val="BookText"/>
        <w:rPr/>
      </w:pPr>
      <w:r>
        <w:rPr>
          <w:rFonts w:ascii="Amiri" w:hAnsi="Amiri" w:eastAsia="Amiri" w:cs="Amiri"/>
          <w:color w:val="111111"/>
          <w:sz w:val="28"/>
          <w:sz w:val="28"/>
          <w:szCs w:val="28"/>
          <w:rtl w:val="true"/>
          <w:lang w:bidi="ar-SA"/>
        </w:rPr>
        <w:t>فالمعنى الأول لكلمة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لنا بداية عمل الأعضاء و الأجهزة المختلفة و بداية حركة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فالجنين يبدأ بالتحرك في نهاية الأسبوع الثامن أو بداية الأسبوع التاسع</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 حيث نجد أن الكلية قد بدأت في تكوين البول،و بدأ الكبد في تكوين خلايا الدم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مرحلة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تبدأ الطحال في الأسبوع الثاني عشر في تكوينها </w:t>
      </w:r>
      <w:r>
        <w:rPr>
          <w:rStyle w:val="FootnoteAnchor"/>
          <w:rtl w:val="true"/>
        </w:rPr>
        <w:footnoteReference w:id="466"/>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376886_211673320"/>
      <w:bookmarkStart w:id="320" w:name="_Toc119"/>
      <w:bookmarkEnd w:id="319"/>
      <w:r>
        <w:rPr/>
        <w:t>2</w:t>
      </w:r>
      <w:r>
        <w:rPr>
          <w:rtl w:val="true"/>
        </w:rPr>
        <w:t>-</w:t>
      </w:r>
      <w:r>
        <w:rPr>
          <w:rtl w:val="true"/>
        </w:rPr>
        <w:t>المعنى الثاني</w:t>
      </w:r>
      <w:r>
        <w:rPr>
          <w:rtl w:val="true"/>
        </w:rPr>
        <w:t>(</w:t>
      </w:r>
      <w:r>
        <w:rPr>
          <w:rtl w:val="true"/>
        </w:rPr>
        <w:t>نما</w:t>
      </w:r>
      <w:r>
        <w:rPr>
          <w:rtl w:val="true"/>
        </w:rPr>
        <w:t>):</w:t>
      </w:r>
      <w:bookmarkEnd w:id="320"/>
    </w:p>
    <w:p>
      <w:pPr>
        <w:pStyle w:val="BookText"/>
        <w:rPr/>
      </w:pP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يبيّن النمو السريع للجنين على وجه العموم،و التطور الشامل لأعضاء و أجهزة جسمه التي تحصل خلال هذه الفترة على وجه الخصوص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يصبح وزن الجنين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في نهاية الحمل بعد أن كان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 في الأسبوع التاسع 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بازدياد مدهش مقداره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فإن سائر أعضاء الجنين تنمو؛فنرى أن الجهاز التناسلي للجنين يتميّز ذكرا أو أنثى،و تبرز الأذنان الخارجيتان من الرأس،و تتّضح الرقبة،و يتطوّر الطرفان السفليان بصورة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321" w:name="pg495_4795"/>
    </w:p>
    <w:p>
      <w:pPr>
        <w:pStyle w:val="Heading4"/>
        <w:numPr>
          <w:ilvl w:val="3"/>
          <w:numId w:val="1"/>
        </w:numPr>
        <w:rPr/>
      </w:pPr>
      <w:bookmarkStart w:id="322" w:name="__RefHeading___Toc4376888_211673320"/>
      <w:bookmarkStart w:id="323" w:name="_Toc120"/>
      <w:bookmarkEnd w:id="321"/>
      <w:bookmarkEnd w:id="322"/>
      <w:r>
        <w:rPr/>
        <w:t>3</w:t>
      </w:r>
      <w:r>
        <w:rPr>
          <w:rtl w:val="true"/>
        </w:rPr>
        <w:t>-</w:t>
      </w:r>
      <w:r>
        <w:rPr>
          <w:rtl w:val="true"/>
        </w:rPr>
        <w:t>المعنى الثالث</w:t>
      </w:r>
      <w:r>
        <w:rPr>
          <w:rtl w:val="true"/>
        </w:rPr>
        <w:t>(</w:t>
      </w:r>
      <w:r>
        <w:rPr>
          <w:rtl w:val="true"/>
        </w:rPr>
        <w:t>ارتفع و ربا</w:t>
      </w:r>
      <w:r>
        <w:rPr>
          <w:rtl w:val="true"/>
        </w:rPr>
        <w:t>):</w:t>
      </w:r>
      <w:bookmarkEnd w:id="323"/>
    </w:p>
    <w:p>
      <w:pPr>
        <w:pStyle w:val="BookText"/>
        <w:rPr/>
      </w:pP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يصف تلك الزيادة الواضحة و السريعة جدا في طول الجنين و التي تبدأ من الأسبوع التاسع فصاعدا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فبالأمس كان حملا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مرحلة النطفة و العلقة و المضغة و مرحلة خلق العظام و مرحلة كسو العظام 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أصبح هذا الحمل ينمو و يرتفع و يربو،و هذا 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أوضحه العلامة ابن كثير في كتابه تفسير القرآن العظيم </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حَمْلاً خَفِيفاً و ذلك أول الحمل لا تجد</w:t>
      </w:r>
    </w:p>
    <w:p>
      <w:pPr>
        <w:pStyle w:val="BookText"/>
        <w:rPr/>
      </w:pPr>
      <w:r>
        <w:rPr>
          <w:rFonts w:ascii="Amiri" w:hAnsi="Amiri" w:eastAsia="Amiri" w:cs="Amiri"/>
          <w:color w:val="111111"/>
          <w:sz w:val="28"/>
          <w:sz w:val="28"/>
          <w:szCs w:val="28"/>
          <w:rtl w:val="true"/>
          <w:lang w:bidi="ar-SA"/>
        </w:rPr>
        <w:t>المرأة له ألما،إنما هي النطفة ثم العلقة ثم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من الصواب أن نضيف إلى المراحل المذكورة سابقا مرحلتي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المضغة 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كسو العظام لحما لأنها تأتي أيضا قبل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بتحققها ينتقل الحمل من الحمل الخفيف إلى الحمل الثقيل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بالفعل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الجنين </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يكون في الأسبوع التاسع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ملم،و من ثمّ يزداد إلى أكثر من سبعة أضعافه ليصل في نهاية الحمل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القرآن الكريم حدّا فاصلا بين مرحلة التخلق التي سبقت و 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المرحلة المقبلة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نتساءل لما 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الكريمة عند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وجود مرحلة جديدة للجنين بصفات مميزة و مختلفة عن المراحل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يصعب تمييز الجنين عن أجنة كثير من الحيوانات الأخرى في المراحل التي سبقت،مع كونه مميّزا بوضوح في مظهره،و من جراء عملية التصوير التي يجريها له الملك يتميز الجنين عن أجنة الحيوانات و يتضح مظهره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الجنين في هذه الفترة يصبح حيويا بعد ما كان كتلة جامدة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المرحلة تبدأ أعضاء الجنين الداخلية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ذكره في تعليقنا على المعنى الأول لكلمة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يبدأ هو بالحركة الذاتية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المرحلة تتميز بظاهرة جديدة،أ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نمو الأعضاء و تهيئتها للقيام بوظائفها،بعد أن كانت قد تخلقت في المرحلة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المعنى الثاني لكلمة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فالمرحلة المقبلة هي مرحلة نمو،بينما كانت المرحلة السابقة مرحلة تخليق،و هي بذلك تختلف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التغييرات تجعل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الحميل </w:t>
      </w:r>
      <w:r>
        <w:rPr>
          <w:rFonts w:eastAsia="Times New Roman" w:cs="Times New Roman" w:ascii="Times New Roman" w:hAnsi="Times New Roman"/>
          <w:color w:val="111111"/>
          <w:sz w:val="28"/>
          <w:szCs w:val="28"/>
          <w:lang w:val="en-US" w:bidi="en-US"/>
        </w:rPr>
        <w:t>EMBRYO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جنينا </w:t>
      </w:r>
      <w:r>
        <w:rPr>
          <w:rFonts w:eastAsia="Times New Roman" w:cs="Times New Roman" w:ascii="Times New Roman" w:hAnsi="Times New Roman"/>
          <w:color w:val="111111"/>
          <w:sz w:val="28"/>
          <w:szCs w:val="28"/>
          <w:lang w:val="en-US" w:bidi="en-US"/>
        </w:rPr>
        <w:t>FETUS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يشير إليه العلماء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أشرنا إلى الحميل بالجنين في الفترات السابقة،و ذلك لشيوع كلمة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الانتقال في انتقاء المصطلحات ما هو إلا نهج ثان للتعبير عن الخلق الآخر الذي أشار إليه العليم الخبير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مرحلة النشأة بعد طوري خلق المضغة عظاما و كسو العظام لحما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 فَكَسَوْنَا الْعِظامَ لَحْماً ثُمَّ أَنْشَأْناهُ خَلْقاً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أسلفنا القول فإن مرحلة التسوية تشمل طوري خلق المضغة عظاما و كسو العظام لحما،لذا فإن مرحلة النشأة تأتي بعد مرحلة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يعقب بعد مرحلة التسوية بمرحلة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مرحلة التعديل تأتي ضمن مرحلة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تأتي عملية الإذكار أو الإيناث بعد عملية التسوية لقوله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أشرنا إليه سابقا فإن مرحلة التعديل تأتي بعد مرحلة التسوية،لذا فإن مرحلة التعديل و بالتالي مرحلة النشأة تتضمن عملية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الهاء التي وردت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ترجع إلى الإنسان،فكأن الآية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فسوى فجعل من الإنسان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الجامع لأحكام القرآن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أي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أبدلنا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منه الزوجين الذكر و الأنثى،و بالتالي فإن الآية السابقة تشير إلى أن الأعضاء التناسلية للجنين تتخلّق بعد مرحلة التسوية،و سوف نوضح كيف يتم تخلق الأعضاء التناسلية للجنين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أصبح في المستقبل،و هذا يعني أن نتائج عملية إذكار أو إيناث الجنين تأتي بعد مضي حين من الزمان على مرحلة التسوية،فيصبح الجنين بعدها 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فإن عملية التميز الجنسي الخارجية للجنين تحتاج لوقت يقدر بثلاثة أسابيع بعد انتهاء مرحلة التسوية، أي منذ ابتداء مرحلة النشأة،حتى تثمر و تنضج عن نتائج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72"/>
      </w:r>
      <w:r>
        <w:rPr>
          <w:rFonts w:ascii="Amiri" w:hAnsi="Amiri" w:eastAsia="Amiri" w:cs="Amiri"/>
          <w:color w:val="111111"/>
          <w:sz w:val="28"/>
          <w:sz w:val="28"/>
          <w:szCs w:val="28"/>
          <w:rtl w:val="true"/>
          <w:lang w:bidi="ar-SA"/>
        </w:rPr>
        <w:t>في شرح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الطين خزفا و القبيح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جعلته أحذق الناس بعمله،أي صيرته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لسان العرب </w:t>
      </w:r>
      <w:r>
        <w:rPr>
          <w:rStyle w:val="FootnoteAnchor"/>
          <w:rtl w:val="true"/>
        </w:rPr>
        <w:footnoteReference w:id="473"/>
      </w:r>
      <w:r>
        <w:rPr>
          <w:rFonts w:ascii="Amiri" w:hAnsi="Amiri" w:eastAsia="Amiri" w:cs="Amiri"/>
          <w:color w:val="111111"/>
          <w:sz w:val="28"/>
          <w:sz w:val="28"/>
          <w:szCs w:val="28"/>
          <w:rtl w:val="true"/>
          <w:lang w:bidi="ar-SA"/>
        </w:rPr>
        <w:t>في شرح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الأمر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عميلة الفزاري لعمه و هو ابن عنقاء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أصارك إلى ما أرى يا 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بخلك بمالك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صيرته أنا كذا أي جعلته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المصير الموضع الذي تصير إليه المياه،و صير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 و مصيره و عاقبته و ما يصير إليه،و صيّور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و منتهاه،و ما يؤول إليه كصيره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أن ننوّه إلى أن اختيار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صغنا الآية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استطعنا أن نجمع بين المعاني المختلفة،و أن نوصل إلى القارئ المعنى المزدوج،و هذا من الإعجاز البياني للرسول صلّى اللّه عليه و 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مرحلة النشأة مرحلة تخلق الجلد،و ذلك لأن القرآن الكريم سكت عن ذكر تخلق الجلد بعد ذكر كسو العظام باللحم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تخلق الجلد،و هذا دليل على أن تخلق الجلد يتأخر عن تخلق اللحم،ذلك لأنه لو كان تخلق الجلد يقع زمنيّا بين المراحل السابقة التي ذكرت في الآية السالفة الذكر لذكر،و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سؤال الملك عن الإذكار أو الإيناث بعد ذكر تخلّق الجلد و سائر الأعضاء هي للإشارة إلى أنّ تميز الشكل الخارجي للأعضاء الجنسية للجنين يأتي بعد ابتداء تخلّق الجلد،و بالفعل يبدأ تميز الجلد في الأسبوع السابع و إن لم يظهر جليّا،و من ثمّ يبدأ تميز الشكل الخارجي للأعضاء الجنسية في نهاية الأسبوع التاسع،أي في مرحلة متقدمة لتخلّق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يتم إجراء العمليات اللازمة لإذكار أو إيناث الجنين يتم تخلق الهيكل الرئيسي للجلد،فيسبق تميز الجلد التميز الجنسي كما جاء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ترتيب تخلق الأعضاء في مرحلة التسوية و مرحلة النشأة يصبح وفق ما جاء في القرآن الكريم و 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التميز الجنسي،و عليه فإن ترتيب عمليات مرحلة التسوية و مرحلة التعديل تظهر كما في الجدول التالي</w:t>
      </w:r>
      <w:r>
        <w:rPr>
          <w:rFonts w:eastAsia="Amiri" w:cs="Amiri" w:ascii="Amiri" w:hAnsi="Amiri"/>
          <w:color w:val="111111"/>
          <w:sz w:val="28"/>
          <w:szCs w:val="28"/>
          <w:rtl w:val="true"/>
          <w:lang w:bidi="ar-SA"/>
        </w:rPr>
        <w:t>:</w:t>
      </w:r>
      <w:bookmarkStart w:id="324" w:name="pg495_4801"/>
    </w:p>
    <w:p>
      <w:pPr>
        <w:pStyle w:val="BookText"/>
        <w:rPr/>
      </w:pPr>
      <w:bookmarkEnd w:id="324"/>
      <w:r>
        <w:rPr>
          <w:rFonts w:ascii="Amiri" w:hAnsi="Amiri" w:eastAsia="Amiri" w:cs="Amiri"/>
          <w:color w:val="111111"/>
          <w:sz w:val="28"/>
          <w:sz w:val="28"/>
          <w:szCs w:val="28"/>
          <w:rtl w:val="true"/>
          <w:lang w:bidi="ar-SA"/>
        </w:rPr>
        <w:t>هذا و تنقسم مرحلة النشأة إلى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القابلية للحياة،و مرحلة الحضانة الرحمية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تتضمن مرحلة القابلية للحياة عدة 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التقوّم و التوازن و التميز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نمو الحجم،و هي أقل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الحضانة فتتميز بنمو حجم الجنين و إعداده للحياة خارج بطن الأم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376890_211673320"/>
      <w:bookmarkStart w:id="326" w:name="_Toc121"/>
      <w:bookmarkEnd w:id="325"/>
      <w:r>
        <w:rPr>
          <w:rtl w:val="true"/>
        </w:rPr>
        <w:t>ب</w:t>
      </w:r>
      <w:r>
        <w:rPr>
          <w:rtl w:val="true"/>
        </w:rPr>
        <w:t>-</w:t>
      </w:r>
      <w:r>
        <w:rPr>
          <w:rtl w:val="true"/>
        </w:rPr>
        <w:t>مرحلة القابلية للحياة</w:t>
      </w:r>
      <w:r>
        <w:rPr>
          <w:rtl w:val="true"/>
        </w:rPr>
        <w:t>:</w:t>
      </w:r>
      <w:bookmarkEnd w:id="326"/>
    </w:p>
    <w:p>
      <w:pPr>
        <w:pStyle w:val="Heading4"/>
        <w:numPr>
          <w:ilvl w:val="3"/>
          <w:numId w:val="1"/>
        </w:numPr>
        <w:rPr/>
      </w:pPr>
      <w:bookmarkStart w:id="327" w:name="__RefHeading___Toc4376892_211673320"/>
      <w:bookmarkStart w:id="328" w:name="_Toc122"/>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هي الجزء الأول من مرحلة النشأة و تمتد من الأسبوع التاسع إلى الأسبوع الرابع و العشرين</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376894_211673320"/>
      <w:bookmarkStart w:id="330" w:name="_Toc123"/>
      <w:bookmarkEnd w:id="329"/>
      <w:r>
        <w:rPr/>
        <w:t>1</w:t>
      </w:r>
      <w:r>
        <w:rPr>
          <w:rtl w:val="true"/>
        </w:rPr>
        <w:t>-</w:t>
      </w:r>
      <w:r>
        <w:rPr>
          <w:rtl w:val="true"/>
        </w:rPr>
        <w:t>التعديل</w:t>
      </w:r>
      <w:r>
        <w:rPr>
          <w:rtl w:val="true"/>
        </w:rPr>
        <w:t>:</w:t>
      </w:r>
      <w:bookmarkEnd w:id="330"/>
    </w:p>
    <w:p>
      <w:pPr>
        <w:pStyle w:val="Heading5"/>
        <w:numPr>
          <w:ilvl w:val="4"/>
          <w:numId w:val="1"/>
        </w:numPr>
        <w:rPr/>
      </w:pPr>
      <w:bookmarkStart w:id="331" w:name="__RefHeading___Toc4376896_211673320"/>
      <w:bookmarkStart w:id="332" w:name="_Toc124"/>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تبدأ هذه المرحلة في الأسبوع التاسع و تنتهي بانتهاء مرحلة النشأة</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4376898_211673320"/>
      <w:bookmarkStart w:id="334" w:name="_Toc125"/>
      <w:bookmarkEnd w:id="333"/>
      <w:r>
        <w:rPr/>
        <w:t>I</w:t>
      </w:r>
      <w:r>
        <w:rPr>
          <w:rtl w:val="true"/>
        </w:rPr>
        <w:t xml:space="preserve"> -</w:t>
      </w:r>
      <w:r>
        <w:rPr>
          <w:rtl w:val="true"/>
        </w:rPr>
        <w:t>الصورة الشخصية</w:t>
      </w:r>
      <w:r>
        <w:rPr>
          <w:rtl w:val="true"/>
        </w:rPr>
        <w:t>:</w:t>
      </w:r>
      <w:bookmarkEnd w:id="33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التسوية هي عملية أقوى بفعلها من التعديل،لذا سبقت التسوية التعديل،و من الطبيعي أنه بعد أن تتخلق الأعضاء الأساسية للجنين،تجرى عليه تعديلات لإتمام</w:t>
      </w:r>
    </w:p>
    <w:p>
      <w:pPr>
        <w:pStyle w:val="BookText"/>
        <w:rPr/>
      </w:pPr>
      <w:r>
        <w:rPr>
          <w:rFonts w:ascii="Amiri" w:hAnsi="Amiri" w:eastAsia="Amiri" w:cs="Amiri"/>
          <w:color w:val="111111"/>
          <w:sz w:val="28"/>
          <w:sz w:val="28"/>
          <w:szCs w:val="28"/>
          <w:rtl w:val="true"/>
          <w:lang w:bidi="ar-SA"/>
        </w:rPr>
        <w:t>صورته النهائية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فالتسوية هي إعطاء الجنين صورة إنسانية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التعديل فهو إعطاء الجنين صورته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نجد أن الآية الكريمة ذكرت بعد التعديل تركيب الإنسان في صورته النهائية 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لبيان التعديل المذكور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اللغة العربية إذا جاءت جملة بعد جملة أخرى و لم يفصل بينهما بحرف عطف،فالأخيرة قد تعني البيان على سبيل التفسير أو الوصف أو التأكيد أو غير ذلك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مندرج في علوم البلاغة؛ضمن علم المعاني،في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الفصل،و محله في هذه الآية أن جملة 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عن جملة فَعَدَلَكَ ،و سقطت الواو،لأن الثانية 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من الأولى موقع البدل أو عطف البيان، إذ هي بيان للأولى فَعَدَلَكَ ،فبينهما كمال اتصال،لأن الثانية بينت الأولى، و أفادت في إيضاحها،و من هنا سقطت الواو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أو شكل </w:t>
      </w:r>
      <w:r>
        <w:rPr>
          <w:rStyle w:val="FootnoteAnchor"/>
          <w:rtl w:val="true"/>
        </w:rPr>
        <w:footnoteReference w:id="477"/>
      </w: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له صورة و شكلا </w:t>
      </w:r>
      <w:r>
        <w:rPr>
          <w:rStyle w:val="FootnoteAnchor"/>
          <w:rtl w:val="true"/>
        </w:rPr>
        <w:footnoteReference w:id="478"/>
      </w:r>
      <w:r>
        <w:rPr>
          <w:rFonts w:ascii="Amiri" w:hAnsi="Amiri" w:eastAsia="Amiri" w:cs="Amiri"/>
          <w:color w:val="111111"/>
          <w:sz w:val="28"/>
          <w:sz w:val="28"/>
          <w:szCs w:val="28"/>
          <w:rtl w:val="true"/>
          <w:lang w:bidi="ar-SA"/>
        </w:rPr>
        <w:t>،و قد ورد هذا المعنى كبيان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يعني أن فعل عدّل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الشكل و الهيئة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تعديل الجنين يكون بإجراء تعديلات أو تغييرات طفيفة عليه تعطيه اللمسة الأخيرة؛لتقويم أعضائه التي كانت قد تخلقت من قبل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في مرحلة التعديل أن الأذنين ترتفعان من أسفل الرأس على الجانبين إلى المكان الطبيعي،و يهبط الأنف من مستوى العينين إلى مكانه الطبيعي،و ينفصل الأنف عن الفم،فتظهر الشفة العليا للفم واضحة،و تتحرك العينان إلى مقدمة الوجه، كما أن الأمعاء تدخل إلى تجويف البطن بعد أن كانت في الحبل السري،و تظهر أظافر اليدين البدائية،و تظهر مراكز التعظم في غالب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ينطبق المعنى الثاني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المرحلة أ لا و هو ترسيم الشكل من خلال إجراء تعديلات بسيطة على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335" w:name="pg495_4804"/>
    </w:p>
    <w:p>
      <w:pPr>
        <w:pStyle w:val="Heading5"/>
        <w:numPr>
          <w:ilvl w:val="4"/>
          <w:numId w:val="1"/>
        </w:numPr>
        <w:rPr/>
      </w:pPr>
      <w:bookmarkStart w:id="336" w:name="__RefHeading___Toc4376900_211673320"/>
      <w:bookmarkStart w:id="337" w:name="_Toc126"/>
      <w:bookmarkEnd w:id="335"/>
      <w:bookmarkEnd w:id="336"/>
      <w:r>
        <w:rPr/>
        <w:t>II</w:t>
      </w:r>
      <w:r>
        <w:rPr>
          <w:rtl w:val="true"/>
        </w:rPr>
        <w:t xml:space="preserve"> -</w:t>
      </w:r>
      <w:r>
        <w:rPr>
          <w:rtl w:val="true"/>
        </w:rPr>
        <w:t>التوازن</w:t>
      </w:r>
      <w:r>
        <w:rPr>
          <w:rtl w:val="true"/>
        </w:rPr>
        <w:t>:</w:t>
      </w:r>
      <w:bookmarkEnd w:id="337"/>
    </w:p>
    <w:p>
      <w:pPr>
        <w:pStyle w:val="BookText"/>
        <w:rPr/>
      </w:pPr>
      <w:r>
        <w:rPr>
          <w:rFonts w:ascii="Amiri" w:hAnsi="Amiri" w:eastAsia="Amiri" w:cs="Amiri"/>
          <w:color w:val="111111"/>
          <w:sz w:val="28"/>
          <w:sz w:val="28"/>
          <w:szCs w:val="28"/>
          <w:rtl w:val="true"/>
          <w:lang w:bidi="ar-SA"/>
        </w:rPr>
        <w:t xml:space="preserve">و كلمة العدل تعني التقوّم و التناسب و التوازن بين الأشياء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مرحلة التعديل هي حالة تقويميّة و توازنيّة للأعضاء بحيث يكون كل عضو متناسقا مع بقيّة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تغدو عملية التعديل مشاهدة بدقة بعد مرحلة التسوية التي تكون الأعضاء فيها غير متناسقة،فيكون حجم الرأس كبيرا بالنسبة إلى حجم الجسد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مرحلة التعديل تتغير مقاييس الجسم بحيث يصبح الطرفان السفليان أكثر طولا مقارنة بالجسم،و يتباطأ نمو الرأس </w:t>
      </w:r>
      <w:r>
        <w:rPr>
          <w:rStyle w:val="FootnoteAnchor"/>
          <w:rtl w:val="true"/>
        </w:rPr>
        <w:footnoteReference w:id="480"/>
      </w:r>
      <w:r>
        <w:rPr>
          <w:rFonts w:ascii="Amiri" w:hAnsi="Amiri" w:eastAsia="Amiri" w:cs="Amiri"/>
          <w:color w:val="111111"/>
          <w:sz w:val="28"/>
          <w:sz w:val="28"/>
          <w:szCs w:val="28"/>
          <w:rtl w:val="true"/>
          <w:lang w:bidi="ar-SA"/>
        </w:rPr>
        <w:t>،فتتوازن أحجام الرأس و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تصبح مقاييسه متناسقة بحسب الصورة الآدمية </w:t>
      </w:r>
      <w:r>
        <w:rPr>
          <w:rStyle w:val="FootnoteAnchor"/>
          <w:rtl w:val="true"/>
        </w:rPr>
        <w:footnoteReference w:id="481"/>
      </w:r>
      <w:r>
        <w:rPr>
          <w:rFonts w:ascii="Amiri" w:hAnsi="Amiri" w:eastAsia="Amiri" w:cs="Amiri"/>
          <w:color w:val="111111"/>
          <w:sz w:val="28"/>
          <w:sz w:val="28"/>
          <w:szCs w:val="28"/>
          <w:rtl w:val="true"/>
          <w:lang w:bidi="ar-SA"/>
        </w:rPr>
        <w:t>،و بذلك يتحقق معنى التوازن و التناسب الذي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bookmarkStart w:id="338" w:name="pg495_4805"/>
    </w:p>
    <w:p>
      <w:pPr>
        <w:pStyle w:val="Heading5"/>
        <w:numPr>
          <w:ilvl w:val="4"/>
          <w:numId w:val="1"/>
        </w:numPr>
        <w:rPr/>
      </w:pPr>
      <w:bookmarkStart w:id="339" w:name="__RefHeading___Toc4376902_211673320"/>
      <w:bookmarkStart w:id="340" w:name="_Toc127"/>
      <w:bookmarkEnd w:id="338"/>
      <w:bookmarkEnd w:id="339"/>
      <w:r>
        <w:rPr/>
        <w:t>III</w:t>
      </w:r>
      <w:r>
        <w:rPr>
          <w:rtl w:val="true"/>
        </w:rPr>
        <w:t xml:space="preserve"> -</w:t>
      </w:r>
      <w:r>
        <w:rPr>
          <w:rtl w:val="true"/>
        </w:rPr>
        <w:t>تخلّق الجلد</w:t>
      </w:r>
      <w:r>
        <w:rPr>
          <w:rtl w:val="true"/>
        </w:rPr>
        <w:t>:</w:t>
      </w:r>
      <w:bookmarkEnd w:id="340"/>
    </w:p>
    <w:p>
      <w:pPr>
        <w:pStyle w:val="BookText"/>
        <w:rPr/>
      </w:pPr>
      <w:r>
        <w:rPr>
          <w:rFonts w:ascii="Amiri" w:hAnsi="Amiri" w:eastAsia="Amiri" w:cs="Amiri"/>
          <w:color w:val="111111"/>
          <w:sz w:val="28"/>
          <w:sz w:val="28"/>
          <w:szCs w:val="28"/>
          <w:rtl w:val="true"/>
          <w:lang w:bidi="ar-SA"/>
        </w:rPr>
        <w:t>و نجد في مرحلة التعديل أن الجلد يتخلق،و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رأينا في مبحث اللحم السابق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العضلات </w:t>
      </w:r>
      <w:r>
        <w:rPr>
          <w:rFonts w:eastAsia="Times New Roman" w:cs="Times New Roman" w:ascii="Times New Roman" w:hAnsi="Times New Roman"/>
          <w:color w:val="111111"/>
          <w:sz w:val="28"/>
          <w:szCs w:val="28"/>
          <w:lang w:val="en-US" w:bidi="en-US"/>
        </w:rPr>
        <w:t>MYOTOME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تنفصل 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الظهري الجانبي </w:t>
      </w:r>
      <w:r>
        <w:rPr>
          <w:rFonts w:eastAsia="Times New Roman" w:cs="Times New Roman" w:ascii="Times New Roman" w:hAnsi="Times New Roman"/>
          <w:color w:val="111111"/>
          <w:sz w:val="28"/>
          <w:szCs w:val="28"/>
          <w:lang w:val="en-US" w:bidi="en-US"/>
        </w:rPr>
        <w:t>DORSOLATERAL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للكتل البدنية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بالقسم الجلدي اللحمي </w:t>
      </w:r>
      <w:r>
        <w:rPr>
          <w:rFonts w:eastAsia="Times New Roman" w:cs="Times New Roman" w:ascii="Times New Roman" w:hAnsi="Times New Roman"/>
          <w:color w:val="111111"/>
          <w:sz w:val="28"/>
          <w:szCs w:val="28"/>
          <w:lang w:val="en-US" w:bidi="en-US"/>
        </w:rPr>
        <w:t>DERMOMYOTOME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بعد أن تنفصل طبقة العضلات عن القسم الظهري الجانبي يتفكك القسم المتبقي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بالقسم الجلدي </w:t>
      </w:r>
      <w:r>
        <w:rPr>
          <w:rFonts w:eastAsia="Times New Roman" w:cs="Times New Roman" w:ascii="Times New Roman" w:hAnsi="Times New Roman"/>
          <w:color w:val="111111"/>
          <w:sz w:val="28"/>
          <w:szCs w:val="28"/>
          <w:lang w:val="en-US" w:bidi="en-US"/>
        </w:rPr>
        <w:t>DERMATOME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ينتشر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الخلايا الخارجية التي تغطي الجنين </w:t>
      </w:r>
      <w:r>
        <w:rPr>
          <w:rFonts w:eastAsia="Times New Roman" w:cs="Times New Roman" w:ascii="Times New Roman" w:hAnsi="Times New Roman"/>
          <w:color w:val="111111"/>
          <w:sz w:val="28"/>
          <w:szCs w:val="28"/>
          <w:lang w:val="en-US" w:bidi="en-US"/>
        </w:rPr>
        <w:t>SURFACE ECTODERM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يؤلف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النسيجية الوسطى </w:t>
      </w:r>
      <w:r>
        <w:rPr>
          <w:rFonts w:eastAsia="Times New Roman" w:cs="Times New Roman" w:ascii="Times New Roman" w:hAnsi="Times New Roman"/>
          <w:color w:val="111111"/>
          <w:sz w:val="28"/>
          <w:szCs w:val="28"/>
          <w:lang w:val="en-US" w:bidi="en-US"/>
        </w:rPr>
        <w:t>LATERAL 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الطبقة الميزانكيمية الباطنية للجلد،و هكذا تتأسس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طلائع الجلد الخارجية و الباطنية </w:t>
      </w:r>
      <w:r>
        <w:rPr>
          <w:rFonts w:eastAsia="Times New Roman" w:cs="Times New Roman" w:ascii="Times New Roman" w:hAnsi="Times New Roman"/>
          <w:color w:val="111111"/>
          <w:sz w:val="28"/>
          <w:szCs w:val="28"/>
          <w:lang w:val="en-US" w:bidi="en-US"/>
        </w:rPr>
        <w:t>SURFACE ECTODERM AND MESODERM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أن تتألف طبقة اللحم كما تحدثنا آنفا في هذا المبحث، و كما تشير إليه النصوص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الأسبوع السابع،أي بعد الأيام الاثنين و الأربعين الأولى التي ذكرها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الخارجية </w:t>
      </w:r>
      <w:r>
        <w:rPr>
          <w:rFonts w:eastAsia="Times New Roman" w:cs="Times New Roman" w:ascii="Times New Roman" w:hAnsi="Times New Roman"/>
          <w:color w:val="111111"/>
          <w:sz w:val="28"/>
          <w:szCs w:val="28"/>
          <w:lang w:val="en-US" w:bidi="en-US"/>
        </w:rPr>
        <w:t>SURFACE ECTODERM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طبقة مسطحة من الخلايا </w:t>
      </w:r>
      <w:r>
        <w:rPr>
          <w:rFonts w:eastAsia="Times New Roman" w:cs="Times New Roman" w:ascii="Times New Roman" w:hAnsi="Times New Roman"/>
          <w:color w:val="111111"/>
          <w:sz w:val="28"/>
          <w:szCs w:val="28"/>
          <w:lang w:val="en-US" w:bidi="en-US"/>
        </w:rPr>
        <w:t>PERIDERM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تبدأ حينئذ عملية تخلق و تصور الجلد،و يتوالى إفراز خلايا الطبقة الخارجية،و تظهر ما بين اليوم الأربعين و اليوم الخمسين </w:t>
      </w:r>
      <w:r>
        <w:rPr>
          <w:rStyle w:val="FootnoteAnchor"/>
          <w:rtl w:val="true"/>
        </w:rPr>
        <w:footnoteReference w:id="482"/>
      </w:r>
      <w:r>
        <w:rPr>
          <w:rFonts w:ascii="Amiri" w:hAnsi="Amiri" w:eastAsia="Amiri" w:cs="Amiri"/>
          <w:color w:val="111111"/>
          <w:sz w:val="28"/>
          <w:sz w:val="28"/>
          <w:szCs w:val="28"/>
          <w:rtl w:val="true"/>
          <w:lang w:bidi="ar-SA"/>
        </w:rPr>
        <w:t>،أي في الأسبوع السابع إلى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الملونة </w:t>
      </w:r>
      <w:r>
        <w:rPr>
          <w:rFonts w:eastAsia="Times New Roman" w:cs="Times New Roman" w:ascii="Times New Roman" w:hAnsi="Times New Roman"/>
          <w:color w:val="111111"/>
          <w:sz w:val="28"/>
          <w:szCs w:val="28"/>
          <w:lang w:val="en-US" w:bidi="en-US"/>
        </w:rPr>
        <w:t>MELANOCYTES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الطبقة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الأسبوع العاشر تتشكل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أقواس في الطبقة الخارجية للجلد </w:t>
      </w:r>
      <w:r>
        <w:rPr>
          <w:rFonts w:eastAsia="Times New Roman" w:cs="Times New Roman" w:ascii="Times New Roman" w:hAnsi="Times New Roman"/>
          <w:color w:val="111111"/>
          <w:sz w:val="28"/>
          <w:szCs w:val="28"/>
          <w:lang w:val="en-US" w:bidi="en-US"/>
        </w:rPr>
        <w:t>EPIDERMAL RIDGES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الأسبوع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أسبوع من انتهاء تميز الجنين تميزا جنسيا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تتخلق طبقة كثة من الخلايا الخارجية </w:t>
      </w:r>
      <w:r>
        <w:rPr>
          <w:rStyle w:val="FootnoteAnchor"/>
          <w:rtl w:val="true"/>
        </w:rPr>
        <w:footnoteReference w:id="484"/>
      </w:r>
      <w:r>
        <w:rPr>
          <w:rFonts w:ascii="IRNazanin" w:hAnsi="IRNazanin" w:eastAsia="IRNazanin"/>
          <w:color w:val="111111"/>
          <w:sz w:val="28"/>
          <w:sz w:val="28"/>
          <w:szCs w:val="28"/>
          <w:rtl w:val="true"/>
          <w:lang w:bidi="fa-IR"/>
        </w:rPr>
        <w:t>تسمى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الخلايا المتوسطة </w:t>
      </w:r>
      <w:r>
        <w:rPr>
          <w:rFonts w:eastAsia="Times New Roman" w:cs="Times New Roman" w:ascii="Times New Roman" w:hAnsi="Times New Roman"/>
          <w:color w:val="111111"/>
          <w:sz w:val="28"/>
          <w:szCs w:val="28"/>
          <w:lang w:val="en-US" w:bidi="en-US"/>
        </w:rPr>
        <w:t>INTERMEDIATE LAYER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تفرز في نفس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الميزانكيمية </w:t>
      </w:r>
      <w:r>
        <w:rPr>
          <w:rFonts w:eastAsia="Times New Roman" w:cs="Times New Roman" w:ascii="Times New Roman" w:hAnsi="Times New Roman"/>
          <w:color w:val="111111"/>
          <w:sz w:val="28"/>
          <w:szCs w:val="28"/>
          <w:lang w:val="en-US" w:bidi="en-US"/>
        </w:rPr>
        <w:t>MESENCHYMAL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للطبقة 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نسيج مطاطي </w:t>
      </w:r>
      <w:r>
        <w:rPr>
          <w:rFonts w:eastAsia="Times New Roman" w:cs="Times New Roman" w:ascii="Times New Roman" w:hAnsi="Times New Roman"/>
          <w:color w:val="111111"/>
          <w:sz w:val="28"/>
          <w:szCs w:val="28"/>
          <w:lang w:val="en-US" w:bidi="en-US"/>
        </w:rPr>
        <w:t>COLLAGENOUS AND ELASTIC CONNECTIVE TISSUE FIBERS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تخلق الطبقة الكثة للجلد الخارجي التي تجعل للجلد هيكلا خارجيا، و مع ظهور الخلايا الملونة و الأقواس الجلدية للطبقة الخارجية التي تعطي للجنين خواصّ شخصية مميزة </w:t>
      </w:r>
      <w:r>
        <w:rPr>
          <w:rStyle w:val="FootnoteAnchor"/>
          <w:rtl w:val="true"/>
        </w:rPr>
        <w:footnoteReference w:id="486"/>
      </w:r>
      <w:r>
        <w:rPr>
          <w:rFonts w:ascii="Amiri" w:hAnsi="Amiri" w:eastAsia="Amiri" w:cs="Amiri"/>
          <w:color w:val="111111"/>
          <w:sz w:val="28"/>
          <w:sz w:val="28"/>
          <w:szCs w:val="28"/>
          <w:rtl w:val="true"/>
          <w:lang w:bidi="ar-SA"/>
        </w:rPr>
        <w:t>،و مع تخلق الخلايا المطاطية التي تضفي على الطبقة الداخلية للنسيج الميزانكيمي هيئة الجلد؛نستطيع أن نجزم أن الهيكل الرئيسي للجلد قد تخلق،مع أن تخلقه و تصوره لا ينتهي بصورة تامة إلا في حوالي الأسبوع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341" w:name="pg495_4807"/>
    </w:p>
    <w:p>
      <w:pPr>
        <w:pStyle w:val="Heading5"/>
        <w:numPr>
          <w:ilvl w:val="4"/>
          <w:numId w:val="1"/>
        </w:numPr>
        <w:rPr/>
      </w:pPr>
      <w:bookmarkStart w:id="342" w:name="__RefHeading___Toc4376904_211673320"/>
      <w:bookmarkStart w:id="343" w:name="_Toc128"/>
      <w:bookmarkEnd w:id="341"/>
      <w:bookmarkEnd w:id="342"/>
      <w:r>
        <w:rPr/>
        <w:t>VI</w:t>
      </w:r>
      <w:r>
        <w:rPr>
          <w:rtl w:val="true"/>
        </w:rPr>
        <w:t xml:space="preserve"> -</w:t>
      </w:r>
      <w:r>
        <w:rPr>
          <w:rtl w:val="true"/>
        </w:rPr>
        <w:t>التميز الجنسي</w:t>
      </w:r>
      <w:r>
        <w:rPr>
          <w:rtl w:val="true"/>
        </w:rPr>
        <w:t>:</w:t>
      </w:r>
      <w:bookmarkEnd w:id="343"/>
    </w:p>
    <w:p>
      <w:pPr>
        <w:pStyle w:val="BookText"/>
        <w:rPr/>
      </w:pPr>
      <w:r>
        <w:rPr>
          <w:rFonts w:ascii="Amiri" w:hAnsi="Amiri" w:eastAsia="Amiri" w:cs="Amiri"/>
          <w:color w:val="111111"/>
          <w:sz w:val="28"/>
          <w:sz w:val="28"/>
          <w:szCs w:val="28"/>
          <w:rtl w:val="true"/>
          <w:lang w:bidi="ar-SA"/>
        </w:rPr>
        <w:t>و نجد أن التميز الجنسي الظاهري يدخل في مرحلة التعديل،فالأعضاء التناسلية الخارجية تكون متماثلة إلى نهاية الأسبوع التاسع مع أن الغدتين التناسليتين للجنين قد بدأتا في التميز داخل بطن الجنين ابتداء من الأسبوع السابع تحت تأثير الصبغي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يبدأ التميز البطيء التدريجي للذكورة أو الأنوثة الخارجية إلى أن يتحقق نهائيا في الأسبوع الثاني عشر،و ذلك بعد أن تكتمل الصورة الآدمية للجنين و يتخلق العظم و اللحم،و يتكون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 البدايات الأولية للأعضاء التناسلية الخارجية تكون متشابهة في بادئ الأمر بين الذكور و الإناث،و تبدأ بالتطور قبل اليوم الثاني و الأربعين في الأسبوع الرابع،إلا أن الحديبية التناسلية و الانتفاخ الشفري العجزي،و الطيات البولية التناسلية المنشئة للخواص الجنسية المميزة،لا تظهر إلا في الأسبوع التاسع و من ثمّ يبدأ التميز البطيء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الإضافي على أن تميز الشكل الخارجي للأعضاء التناسلية للجنين يأتي زمنيا بعد تميز الجلد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الأعضاء التناسلية الخارجية تتكون من نتوءات في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تتحقق المعجزة العلمية التي قالها الرسول صلّى اللّه عليه و سلّم في حديثه حيث يستأذن الملك ربّه سبحانه و تعالى في جعل الجنين 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ربك ما شاء و يكتب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تثبت نبوة سيدنا محمد صلّى اللّه عليه و سلّم من خلال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عملية التميز الجنسي تحصل بعد عملية التسوية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مرحلة التعديل تغدو ظاهرة بوضوح في بداية المرحلة لهيمنة عمليات توازن الأعضاء و عملية الإذكار أو الإيناث و من ثمّ تخف تدريجيا و لا سيما بعد الأسبوع الثاني عشر،و لكن عمليات التعديل تظل تتلاحق بوتيرة أخف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يأتي الملك ليميّز جنس الجنين و قد تقدر جنسه في فترة إخصاب البويضة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أن هناك احتمالا أن تتطور الأعضاء التناسلية الخارجية للجنين في وضع مغاير لوضع جنس الجنين الوراثي الذي قدّر في مرحلة النطفة،فقد يتحدد جنس الجنين الوراثي أنه ذكر،و تتطور أعضاؤه التناسلية الخارجية كأنثى،و قد يتحدد جنس الجنين الوراثي أنه أنثى،و تتطور أعضاؤه التناسلية الخارجية كذكر،و هذا الحديث يلقي الضوء على هذه الظاهرة،و هي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الجنين الوراثي </w:t>
      </w:r>
      <w:r>
        <w:rPr>
          <w:rFonts w:eastAsia="Times New Roman" w:cs="Times New Roman" w:ascii="Times New Roman" w:hAnsi="Times New Roman"/>
          <w:color w:val="111111"/>
          <w:sz w:val="28"/>
          <w:szCs w:val="28"/>
          <w:lang w:val="en-US" w:bidi="en-US"/>
        </w:rPr>
        <w:t>GENETIC SEX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الجنين التشريحي </w:t>
      </w:r>
      <w:r>
        <w:rPr>
          <w:rFonts w:eastAsia="Times New Roman" w:cs="Times New Roman" w:ascii="Times New Roman" w:hAnsi="Times New Roman"/>
          <w:color w:val="111111"/>
          <w:sz w:val="28"/>
          <w:szCs w:val="28"/>
          <w:lang w:val="en-US" w:bidi="en-US"/>
        </w:rPr>
        <w:t>PHENOTYPIC SEX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هناك عدة أسباب علمية لهذا الانحراف،و سنورد أهمها للقارئ الكريم،حتى يتبين له مدى الإعجاز العلمي الذي يشير إليه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التاريخ الجنسي للإنسان يتبع ثلاث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المرحلة الخلوية،حيث تحدد صفات الخلايا الجنسية؛هل هي ذكرية أم أنثوية؟تبعا لطبيعة الحيوان المنوي الذي سيخصّب البويضة؛هل هو حامل لإشارة الذكورة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 حامل لإشارة الأنوثة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كان حاملا لإشارة الذكورة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أصبحت الخلايا الجنسية خلايا جنسية ذكرية،و إذا كان حاملا لإشارة الأنوثة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أصبحت الخلايا الجنسية خلايا جنسية أنثوية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تتبع المرحلة الأولى مرحلة التمايز الجنسي للأعضاء الداخلية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البداية تتماثل أجنة الجنسين،و يكون الجنين واحد الهيئة في الجنسين بمرحلة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بمرحلة عدم التمايز </w:t>
      </w:r>
      <w:r>
        <w:rPr>
          <w:rFonts w:eastAsia="Times New Roman" w:cs="Times New Roman" w:ascii="Times New Roman" w:hAnsi="Times New Roman"/>
          <w:color w:val="111111"/>
          <w:sz w:val="28"/>
          <w:szCs w:val="28"/>
          <w:lang w:val="en-US" w:bidi="en-US"/>
        </w:rPr>
        <w:t>INDIFFERENT STAGE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توجد في الجنين أعضاء أوّلية،بهيئة قناتين في كل جانب من تجويف البطن في مقدمة كتلة الظهر، ينشأ منها الأعضاء الجنسية للنوعين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حال كان الجنين يحمل خلايا جنسية ذكرية تتطور أعضاء جنسية داخلية ذكرية تحت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مورّث </w:t>
      </w:r>
      <w:r>
        <w:rPr>
          <w:rFonts w:eastAsia="Times New Roman" w:cs="Times New Roman" w:ascii="Times New Roman" w:hAnsi="Times New Roman"/>
          <w:color w:val="111111"/>
          <w:sz w:val="28"/>
          <w:szCs w:val="28"/>
          <w:lang w:val="en-US" w:bidi="en-US"/>
        </w:rPr>
        <w:t>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ذات صفات سائدة </w:t>
      </w:r>
      <w:r>
        <w:rPr>
          <w:rFonts w:eastAsia="Times New Roman" w:cs="Times New Roman" w:ascii="Times New Roman" w:hAnsi="Times New Roman"/>
          <w:color w:val="111111"/>
          <w:sz w:val="28"/>
          <w:szCs w:val="28"/>
          <w:lang w:val="en-US" w:bidi="en-US"/>
        </w:rPr>
        <w:t>DOMINANT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يقبع على طرف الذراع القصير للصبغية الجنسية المميزة للذكورة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منطقة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تحديد الجنس </w:t>
      </w:r>
      <w:r>
        <w:rPr>
          <w:rFonts w:eastAsia="Times New Roman" w:cs="Times New Roman" w:ascii="Times New Roman" w:hAnsi="Times New Roman"/>
          <w:color w:val="111111"/>
          <w:sz w:val="28"/>
          <w:szCs w:val="28"/>
          <w:lang w:val="en-US" w:bidi="en-US"/>
        </w:rPr>
        <w:t>SEX DETERMINING REGION OF Y CHROMOSONE:SRY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يحتوي على توجيهات وراثية تحدّد ذكورة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التناسلية الداخلية؛فتتكون عندئذ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ولف </w:t>
      </w:r>
      <w:r>
        <w:rPr>
          <w:rFonts w:eastAsia="Times New Roman" w:cs="Times New Roman" w:ascii="Times New Roman" w:hAnsi="Times New Roman"/>
          <w:color w:val="111111"/>
          <w:sz w:val="28"/>
          <w:szCs w:val="28"/>
          <w:lang w:val="en-US" w:bidi="en-US"/>
        </w:rPr>
        <w:t>WOLFFIAN DUCT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الأعضاء الجنسية الداخلية في الذكور،و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الحويصلات المنوية </w:t>
      </w:r>
      <w:r>
        <w:rPr>
          <w:rFonts w:eastAsia="Times New Roman" w:cs="Times New Roman" w:ascii="Times New Roman" w:hAnsi="Times New Roman"/>
          <w:color w:val="111111"/>
          <w:sz w:val="28"/>
          <w:szCs w:val="28"/>
          <w:lang w:val="en-US" w:bidi="en-US"/>
        </w:rPr>
        <w:t>SEMINAL VESICLES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البربخ </w:t>
      </w:r>
      <w:r>
        <w:rPr>
          <w:rFonts w:eastAsia="Times New Roman" w:cs="Times New Roman" w:ascii="Times New Roman" w:hAnsi="Times New Roman"/>
          <w:color w:val="111111"/>
          <w:sz w:val="28"/>
          <w:szCs w:val="28"/>
          <w:lang w:val="en-US" w:bidi="en-US"/>
        </w:rPr>
        <w:t>EPIDIDYMIS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الوعاء الناقل </w:t>
      </w:r>
      <w:r>
        <w:rPr>
          <w:rFonts w:eastAsia="Times New Roman" w:cs="Times New Roman" w:ascii="Times New Roman" w:hAnsi="Times New Roman"/>
          <w:color w:val="111111"/>
          <w:sz w:val="28"/>
          <w:szCs w:val="28"/>
          <w:lang w:val="en-US" w:bidi="en-US"/>
        </w:rPr>
        <w:t>VAS DEFERENCE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الخصية </w:t>
      </w:r>
      <w:r>
        <w:rPr>
          <w:rFonts w:eastAsia="Times New Roman" w:cs="Times New Roman" w:ascii="Times New Roman" w:hAnsi="Times New Roman"/>
          <w:color w:val="111111"/>
          <w:sz w:val="28"/>
          <w:szCs w:val="28"/>
          <w:lang w:val="en-US" w:bidi="en-US"/>
        </w:rPr>
        <w:t>TESTIS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كانت الخلايا الجنسية أنثوية تتكون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مولر </w:t>
      </w:r>
      <w:r>
        <w:rPr>
          <w:rFonts w:eastAsia="Times New Roman" w:cs="Times New Roman" w:ascii="Times New Roman" w:hAnsi="Times New Roman"/>
          <w:color w:val="111111"/>
          <w:sz w:val="28"/>
          <w:szCs w:val="28"/>
          <w:lang w:val="en-US" w:bidi="en-US"/>
        </w:rPr>
        <w:t>MULLERIAN DUCT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الأعضاء الجنسية الداخلية في الإناث،و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قناتيه و عنقه و منطقة أعلى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تتمايز الأعضاء الجنسية الداخلية إلا في الأسبوع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تمايز الأعضاء التناسلية الخارجية إلى أعضاء تناسلية أنثوية أو أعضاء تناسلية 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هذا التمايز في نهاية الأسبوع التاسع و ينتهي في الأسبوع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ورود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يشير إلى الترتيب مع التعقيب، و التفصيل بعد الإجمال،يشير إلى أن تمايز الأعضاء التناسلية قد ابتدأ قبل هذه المرحلة،و هو الآن في طور التفصيل </w:t>
      </w:r>
      <w:r>
        <w:rPr>
          <w:rStyle w:val="FootnoteAnchor"/>
          <w:rtl w:val="true"/>
        </w:rPr>
        <w:footnoteReference w:id="488"/>
      </w:r>
      <w:r>
        <w:rPr>
          <w:rFonts w:ascii="Amiri" w:hAnsi="Amiri" w:eastAsia="Amiri" w:cs="Amiri"/>
          <w:color w:val="111111"/>
          <w:sz w:val="28"/>
          <w:sz w:val="28"/>
          <w:szCs w:val="28"/>
          <w:rtl w:val="true"/>
          <w:lang w:bidi="ar-SA"/>
        </w:rPr>
        <w:t xml:space="preserve">،أي أن التمايز الجنسي قد ابتدأ في المرحلة الثانية كتطور تحضيري خفي،لم تظهر تفصيلاته للناظر،و ها هو الآن يظهر بالتفصيل،و بهذا الأسلوب جمع الحديث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المرحلتين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الثالثة،و لكنه أعطى كثيرا من التفاصيل عن المرحلة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الثدييات على وجه العموم،و عند الإنسان على وجه الخصوص إذا لم تنشأ خصية و تفرز هرمونات الذكورة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كهرمون التستسترون </w:t>
      </w:r>
      <w:r>
        <w:rPr>
          <w:rFonts w:eastAsia="Times New Roman" w:cs="Times New Roman" w:ascii="Times New Roman" w:hAnsi="Times New Roman"/>
          <w:color w:val="111111"/>
          <w:sz w:val="28"/>
          <w:szCs w:val="28"/>
          <w:lang w:val="en-US" w:bidi="en-US"/>
        </w:rPr>
        <w:t>TESTOSTERONE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هرمون أندروستنديون </w:t>
      </w:r>
      <w:r>
        <w:rPr>
          <w:rFonts w:eastAsia="Times New Roman" w:cs="Times New Roman" w:ascii="Times New Roman" w:hAnsi="Times New Roman"/>
          <w:color w:val="111111"/>
          <w:sz w:val="28"/>
          <w:szCs w:val="28"/>
          <w:lang w:val="en-US" w:bidi="en-US"/>
        </w:rPr>
        <w:t>ANDROSTENEDIONE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الهورمون المثبط لقناة مولر </w:t>
      </w:r>
      <w:r>
        <w:rPr>
          <w:rFonts w:eastAsia="Times New Roman" w:cs="Times New Roman" w:ascii="Times New Roman" w:hAnsi="Times New Roman"/>
          <w:color w:val="111111"/>
          <w:sz w:val="28"/>
          <w:szCs w:val="28"/>
          <w:lang w:val="en-US" w:bidi="en-US"/>
        </w:rPr>
        <w:t>ANTI-MULLERIAN HORMONE:AMH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،تتكون أعضاء تناسلية خارجية أنثوية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تلقائيا </w:t>
      </w:r>
      <w:r>
        <w:rPr>
          <w:rFonts w:eastAsia="Times New Roman" w:cs="Times New Roman" w:ascii="Times New Roman" w:hAnsi="Times New Roman"/>
          <w:color w:val="111111"/>
          <w:sz w:val="28"/>
          <w:szCs w:val="28"/>
          <w:lang w:val="en-US" w:bidi="en-US"/>
        </w:rPr>
        <w:t>DEFAULT PATHWAY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تضمر قناة ولف،و ينتج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هورمون 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،مهمته تكميل تطور قناة مولر،و الخصائص الأنثوية الثانوية؛كنضوج الثدي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السبب الوحيد لكي تتطور أعضاء تناسلية خارجية أنثوية،بل هناك أسباب أخرى تحول دون تمايز الأعضاء التناسلية الخارجية إلى أعضاء تناسلية ذكرية، مثل عدم تفاعل هرمون الذكورة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التستسترون </w:t>
      </w:r>
      <w:r>
        <w:rPr>
          <w:rFonts w:eastAsia="Times New Roman" w:cs="Times New Roman" w:ascii="Times New Roman" w:hAnsi="Times New Roman"/>
          <w:color w:val="111111"/>
          <w:sz w:val="28"/>
          <w:szCs w:val="28"/>
          <w:lang w:val="en-US" w:bidi="en-US"/>
        </w:rPr>
        <w:t>TESTOSTERONE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جيّدا في الجسم، فيتخلّق لدى الجنين الذكر وراثيا أعضاء تناسلية أنثوية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تأثر الأعضاء التناسلية للجنين لوجود هرمون الذكورة و لديها مناعة لمفعوله؛و قد يكون ذلك لعيب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الجنين الاستقبالي للهرمون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ANDROGEN RECEPTOR MECHANISM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9"/>
      </w:r>
      <w:r>
        <w:rPr>
          <w:rFonts w:ascii="Amiri" w:hAnsi="Amiri" w:eastAsia="Amiri" w:cs="Amiri"/>
          <w:color w:val="111111"/>
          <w:sz w:val="28"/>
          <w:sz w:val="28"/>
          <w:szCs w:val="28"/>
          <w:rtl w:val="true"/>
          <w:lang w:bidi="ar-SA"/>
        </w:rPr>
        <w:t>الذي لا يسمح بالتعرف على الهرمون الذكري و التفاعل معه حتى تسير الأعضاء التناسلية إلى شكل الذكورة،و قد يكون ذلك عائدا لنقص في إنزيم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ريدوكتاز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REDUCTASE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اللازم لتحويل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التستسترون </w:t>
      </w:r>
      <w:r>
        <w:rPr>
          <w:rFonts w:eastAsia="Times New Roman" w:cs="Times New Roman" w:ascii="Times New Roman" w:hAnsi="Times New Roman"/>
          <w:color w:val="111111"/>
          <w:sz w:val="28"/>
          <w:szCs w:val="28"/>
          <w:lang w:val="en-US" w:bidi="en-US"/>
        </w:rPr>
        <w:t>TESTOSTERONE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هايدرو تستسترون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DY-HYDRO- TESTOSTERONE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،المادة الأساسية لتحويل الأعضاء التناسلية الخارجية من الأنوثة إلى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الأسباب أيضا نقص هرمون التستسترون لدى الجنين الذكر وراثيا، و ذلك لأن الأعضاء التناسلية للجنين غير قادرة على إنتاج هرمون التستسترون،لعدم تجاوب الخصية لدى الجنين مع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 أتش </w:t>
      </w:r>
      <w:r>
        <w:rPr>
          <w:rFonts w:eastAsia="Times New Roman" w:cs="Times New Roman" w:ascii="Times New Roman" w:hAnsi="Times New Roman"/>
          <w:color w:val="111111"/>
          <w:sz w:val="28"/>
          <w:szCs w:val="28"/>
          <w:lang w:val="en-US" w:bidi="en-US"/>
        </w:rPr>
        <w:t>LH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اللازم لوظيفة الخصية الحيوي لتمكينها من إنتاج هرمون التستسترون الذكري،فتسير الأعضاء التناسلية في خطها المرسوم عند عدم وجود التستسترون،و لذا تتجه إلى تكوين أعضاء تناسلية أنثوية خارجية كالمهبل،رغم وجود الخصية مختبئة في الشفرين أو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القناة الأربية </w:t>
      </w:r>
      <w:r>
        <w:rPr>
          <w:rFonts w:eastAsia="Times New Roman" w:cs="Times New Roman" w:ascii="Times New Roman" w:hAnsi="Times New Roman"/>
          <w:color w:val="111111"/>
          <w:sz w:val="28"/>
          <w:szCs w:val="28"/>
          <w:lang w:val="en-US" w:bidi="en-US"/>
        </w:rPr>
        <w:t>INGUINAL CANAL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ينقص الجنين الذكر وراثيا هرمون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 آي أس </w:t>
      </w:r>
      <w:r>
        <w:rPr>
          <w:rFonts w:eastAsia="Times New Roman" w:cs="Times New Roman" w:ascii="Times New Roman" w:hAnsi="Times New Roman"/>
          <w:color w:val="111111"/>
          <w:sz w:val="28"/>
          <w:szCs w:val="28"/>
          <w:lang w:val="en-US" w:bidi="en-US"/>
        </w:rPr>
        <w:t>MULLERIAN INHIBITING SUBSTANCE:MIS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يقمع 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الأنابيب التي سينشأ منها الرحم </w:t>
      </w:r>
      <w:r>
        <w:rPr>
          <w:rFonts w:eastAsia="Times New Roman" w:cs="Times New Roman" w:ascii="Times New Roman" w:hAnsi="Times New Roman"/>
          <w:color w:val="111111"/>
          <w:sz w:val="28"/>
          <w:szCs w:val="28"/>
          <w:lang w:val="en-US" w:bidi="en-US"/>
        </w:rPr>
        <w:t>PARAMESONEPHRIC DUCTS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مما يؤدي إلى جنين يحمل علامات الذكورة خارجيا بالإضافة إلى رحم و قنوات فالوب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احتمالا أن يحصل العكس،أي أن يكون الجنين أنثى وراثيا، حاملا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س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 تتخلق لديه أعضاء ذكرية،و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الغدة الكظرية </w:t>
      </w:r>
      <w:r>
        <w:rPr>
          <w:rFonts w:eastAsia="Times New Roman" w:cs="Times New Roman" w:ascii="Times New Roman" w:hAnsi="Times New Roman"/>
          <w:color w:val="111111"/>
          <w:sz w:val="28"/>
          <w:szCs w:val="28"/>
          <w:lang w:val="en-US" w:bidi="en-US"/>
        </w:rPr>
        <w:t>SUPRARENAL GLAND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فوق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تفرز في بعض الحالات هرمون الذكورة،فتتراكم لديه،و يتجه خط سير الأعضاء نحو الذكورة،و ينمو البظر نموا كبيرا لدرجة أنه يصبح يشبه القضيب،و يلتحم الشفران الكبيران مما يجعلهما يشبهان كيس الصفن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الكيس الذي يحتوي الخصيتين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يحتفظ الجنين مع هذا بالرحم و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الملك في ذلك الوقت بالذات عن الإذكار و الإيناث مع العلم بأن تقدير جنس الجنين قد حصل في وقت الإخصاب،يدل على معرفة الرسول صلّى اللّه عليه و سلّم بما يجري في جسم الجنين من تأثير الهرمون على التخلق الخارجي للأعضاء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بحد ذاته معجزة لرسول اللّه صلّى اللّه عليه و سلّم،لأن مفهوم ظاهرة التوازن الهرموني لم يكن ليعرف إلا بعد اكتشاف التأثير الهرموني المخالف عما يجري لما قدرته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لم يعرف أبدا في العصور الغابرة إلا في الآونة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بعد اكتشاف تقدير جنس الجنين من قبل الصبغيات و بعد اكتشاف دور الهرمونات في تكوين الأعضاء التناسلية الخارجية</w:t>
      </w:r>
      <w:r>
        <w:rPr>
          <w:rFonts w:eastAsia="Amiri" w:cs="Amiri" w:ascii="Amiri" w:hAnsi="Amiri"/>
          <w:color w:val="111111"/>
          <w:sz w:val="28"/>
          <w:szCs w:val="28"/>
          <w:rtl w:val="true"/>
          <w:lang w:bidi="ar-SA"/>
        </w:rPr>
        <w:t>.</w:t>
      </w:r>
      <w:bookmarkStart w:id="344" w:name="pg495_4816"/>
    </w:p>
    <w:p>
      <w:pPr>
        <w:pStyle w:val="Heading4"/>
        <w:numPr>
          <w:ilvl w:val="3"/>
          <w:numId w:val="1"/>
        </w:numPr>
        <w:rPr/>
      </w:pPr>
      <w:bookmarkStart w:id="345" w:name="__RefHeading___Toc4376906_211673320"/>
      <w:bookmarkStart w:id="346" w:name="_Toc129"/>
      <w:bookmarkEnd w:id="344"/>
      <w:bookmarkEnd w:id="345"/>
      <w:r>
        <w:rPr/>
        <w:t>2</w:t>
      </w:r>
      <w:r>
        <w:rPr>
          <w:rtl w:val="true"/>
        </w:rPr>
        <w:t>-</w:t>
      </w:r>
      <w:r>
        <w:rPr>
          <w:rtl w:val="true"/>
        </w:rPr>
        <w:t>العدة</w:t>
      </w:r>
      <w:r>
        <w:rPr>
          <w:rtl w:val="true"/>
        </w:rPr>
        <w:t>:</w:t>
      </w:r>
      <w:bookmarkEnd w:id="346"/>
    </w:p>
    <w:p>
      <w:pPr>
        <w:pStyle w:val="BookText"/>
        <w:rPr/>
      </w:pPr>
      <w:r>
        <w:rPr>
          <w:rFonts w:ascii="Amiri" w:hAnsi="Amiri" w:eastAsia="Amiri" w:cs="Amiri"/>
          <w:color w:val="111111"/>
          <w:sz w:val="28"/>
          <w:sz w:val="28"/>
          <w:szCs w:val="28"/>
          <w:rtl w:val="true"/>
          <w:lang w:bidi="ar-SA"/>
        </w:rPr>
        <w:t>و الموضوع المهم الذي يجب أن يؤخذ بنظرة جديّة و له علاقة جد وثيقة بتخلق الجنين في رحم الأم،هو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تاريخه الزمني يقع ضمن فترة القابلية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القرآن الكريم عدّة المرأة في موضوعات متعددة،نتناول ثلاث آيات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القرآنية الثلاث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القرء الوقت المعلوم و لذلك وقع على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الحيض و على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التفسير الذي ذكرناه آنفا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تشير إلى وقت محدد؛ و لذلك فقد تطلق على الحيض،و قد تطلق على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اسم للوقت،فلما كان الحيض يجيء لوقت،و الطهر يجيء لوقت جاز أن يكون الأقراء حيضا أو أطهارا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الفاصل في هذا الأمر هو في رأينا،سياق النص الشرعي؛فهو خير دليل على المعنى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فرض العدّة على المرأة هو براءة الرحم،و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براءة الرحم هو الحيض لا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إذا مرّ عليها ثلاثة أطهار لم يدل ذلك على أنها حامل أو لا،لأن الطهر يأتي على المرأة الحامل و غير الحامل،أما إذا جاءتها ثلاث حيضات فذلك يدلّ قطعا على أنها غير حامل،لأن الحيض لا يحصل خلال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الحيض هو الأساس في الحكم على براءة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يدعّم مقولتنا هو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جعلت مناط الاعتداد بالأشهر عدم الحيض،فدلّ ذلك مرّة أخرى على أن الأصل هو الاعتداد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اللافت للنظر هنا هو تحديد عدد القروء على أنّه ثلاث من أجل تبرئة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الإعجاز في ذلك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 هو أنه من الممكن أن تحمل المرأة و أن تحيض مرة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يسيل من رحمها دم لا أن تحيض بمعنى أن يسقط غشاء الرّحم بأكمله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تحيض مرة ثانية،و لكن لا تستطيع أن تحيض مرة ثالثة،و بعدم وجود الحيض في المرة الثالثة يثبت الحمل بيقين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فالحيضتان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ليستا بدليل قاطع على أن المرأة غير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نورد تفسير الدكتور جولي سمبسون لهذه الظاهرة نفيد أن الرحم في الأسبوع الثاني تزداد دمويته بشكل ملحوظ،و بالتالي فإن الرحم عرضة لأن ينزف نتيجة لزيادة الدورة الدموية عند أي مداخلات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يحصل عند المرأة مما يسبب حيضتها الأولى و الثانية،فيفسره لنا الدكتور جولي سمبسون </w:t>
      </w:r>
      <w:r>
        <w:rPr>
          <w:rStyle w:val="FootnoteAnchor"/>
          <w:rtl w:val="true"/>
        </w:rPr>
        <w:footnoteReference w:id="494"/>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فترة الجنين في فترة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يحاط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بالأغشية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البديهي أنه يجب على الجنين أن يحفر لنفسه مكانا في رحم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الظاهرة تحدث في الحالة 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ستة أو سبعة أيام من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واحدا من التفاسير للنزيف في الفترة المبكرة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العروق الدموية تنقطع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الخلايا الآكلة للكرة الجرثومية و يحدث نزيف حاد حول مكان الحفر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الجنين في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يفرز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البروجسترون </w:t>
      </w:r>
      <w:r>
        <w:rPr>
          <w:rFonts w:eastAsia="Times New Roman" w:cs="Times New Roman" w:ascii="Times New Roman" w:hAnsi="Times New Roman"/>
          <w:color w:val="111111"/>
          <w:sz w:val="28"/>
          <w:szCs w:val="28"/>
          <w:lang w:val="en-US" w:bidi="en-US"/>
        </w:rPr>
        <w:t>PROGESTERONE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يحافظ على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المبيض خلال فترة الحمل إلى الأسبوع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يفرز من الغشاء المشيمي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ينتقل هذا الإفراز الهرموني من المبيض إلى الغشاء المشيمي من الممكن أن يحصل انخفاض في معدلات هرمون البروجسترون،بالتالي فإن تفسيرا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النزيف خلال فترة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انتقال الإفراز الهرموني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الغشاء المشيمي الذي يحصل خلال فترة الأشهر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يتبين لنا أن هناك أسبابا علمية لكي تتربص المطلقة مدة ثلاث حيضات،ذلك أن خروج الدم من رحم المعتدّة في هذه الفترة لا يعني أبدا أنها غير حامل،بيد أن توقّفه في نهايتها يدل 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عند ما يتيقن زوج هذه المرأة من حملها فمن الممكن أن يراجع نفسه و يسترجعها بغية عدم تدمير عائلة ناشئة،أو لكي ينعم الطفل الآتي برعاية الأمومة و الأبوة في آن واحد، و إلى ذلك تشير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إِنْ أَرادُوا إِصْلاحاً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الثانية فتحدد عدة المرأة التي توفي عنها زوجها أنها أربعة أشهر و عشرة أيام و ذلك للتأكد من براءة الرحم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فالحكمة في عدّة المتوفّى عنها زوجها هو أن الأم الحامل في نهاية الأسبوع التاسع عشر تحس بحركات الجنين الإرادية،و أما قبل ذلك فحركات الجنين محدودة لا تشعر الأم بها و لا تحس بأن الجنين حي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مرّت الأشهر الأربعة و عشرة الأيام،و لم تشعر المرأة بحركة الجنين، تتيقّن ساعتئذ بأن الجنين مات في أحشائها </w:t>
      </w:r>
      <w:r>
        <w:rPr>
          <w:rStyle w:val="FootnoteAnchor"/>
          <w:rtl w:val="true"/>
        </w:rPr>
        <w:footnoteReference w:id="496"/>
      </w:r>
      <w:r>
        <w:rPr>
          <w:rFonts w:ascii="Amiri" w:hAnsi="Amiri" w:eastAsia="Amiri" w:cs="Amiri"/>
          <w:color w:val="111111"/>
          <w:sz w:val="28"/>
          <w:sz w:val="28"/>
          <w:szCs w:val="28"/>
          <w:rtl w:val="true"/>
          <w:lang w:bidi="ar-SA"/>
        </w:rPr>
        <w:t>،فتباشر في إزالته بالطرق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شعرت الأم بالحركة،فعدّتها وضع حملها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الحالات قد يطرأ على المرأة حمل كاذب لسبب ما،و هذا معروف في مجال الطب </w:t>
      </w:r>
      <w:r>
        <w:rPr>
          <w:rStyle w:val="FootnoteAnchor"/>
          <w:rtl w:val="true"/>
        </w:rPr>
        <w:footnoteReference w:id="497"/>
      </w:r>
      <w:r>
        <w:rPr>
          <w:rFonts w:ascii="Amiri" w:hAnsi="Amiri" w:eastAsia="Amiri" w:cs="Amiri"/>
          <w:color w:val="111111"/>
          <w:sz w:val="28"/>
          <w:sz w:val="28"/>
          <w:szCs w:val="28"/>
          <w:rtl w:val="true"/>
          <w:lang w:bidi="ar-SA"/>
        </w:rPr>
        <w:t>،فإن لم تشعر المرأة بحركة الجنين عند انتهاء العدّة و هي أربعة أشهر و عشرة أيام تتيقّن أن حالتها غير طبيعية،فتسارع إلى الطبيب للكشف عن وضعها،فيظهر من خلال الوسائل الطبية بأنها غير حامل،فيثبت بذلك براءة رحمها بانتهاء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تذهب إلى الطبيب بزعمها أنها حامل فتعتدّ المدة العادية و قدرها تسعة أشهر،و هنا يتبيّن لها أنها غير حامل بيقين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من المهم أن نشير إلى أنه لم يأت أيّ نص من قرآن أو سنّة يشير إلى مدّة أكثر الحمل،و لا سبيل لنا أيضا أن نستخرج هذا الأمر بطريقة واضحة و صريحة من النصوص الشرعية بواسطة دلالات النصوص على خلاف مدّة أقلّ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مدّة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الذي ورد على ألسنة السلف و الخلف هو مجرّد رأي،و لا يرتكز على نصوص شرعية،و قد يخالف العلم الكوني في كثير من الأحيان،و بالتالي لا نستطيع أن ننسب كلامهم إلى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التعارض بين التفسير العلمي و تفسير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كلامهم هو كما أورده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الآية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العلماء في أكثر الحمل؛فروى ابن جريج عن جميلة بنت سعد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الحمل أكثر من سنتين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مدّة عدّة الوفاة قدرها أربعة أشهر و عشرة أيام كما تعلمنا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المدة التي ذكرها القرآن تنبئ عن إعجاز معرفي لمراحل تخلق الجنين،فهي تحدد أقل مدة تحس فيها المرأة بالغالب بحركات جنينها،فكيف لرسول اللّه صلّى اللّه عليه و سلّم أن يذكر هذه المدة الدقيقة و لا يستطيع أحد في زمانه أن يأتي بمدة كلية عامة لكل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الرسول صلّى اللّه عليه و سلّم قد سبق أهل زمانه و أهل الاختصاص في عصرنا، و هذا يدل دلالة واضحة على أن الذي أعطاه هذا العلم ليس فكرا بشريا و إنما هو وحي إلهي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الأدلّ من ذلك على نبوّته و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تحديد المدة برقم معيّن و هو أربعة أشهر و عشرة أيام،لأننا نستطيع أن ننقض نبوته و رسالته من خلال هذه المدّة إن كانت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إمكان النقض ليس في هذه المسألة فقط،بل هنالك مسائل أخرى أدق منها، مثل مسألة تخلق أعضاء الجنين في أربعين يوما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انظر أيها القارئ الكريم إلى ما توصل إليه العلم اليوم من خلال الأبحاث الدقيقة التي تعتمد على الاستقراء و التتبع و كشف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فالعلماء حدودا مدة الحمل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من بداية وقت تخصيب البويضة إلى الولادة،أي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متوسّط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مدة مرحلة إحساس الأم بحركة جنينها إلى وقت الولادة 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مع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انحراف قياسي </w:t>
      </w:r>
      <w:r>
        <w:rPr>
          <w:rFonts w:eastAsia="Times New Roman" w:cs="Times New Roman" w:ascii="Times New Roman" w:hAnsi="Times New Roman"/>
          <w:color w:val="111111"/>
          <w:sz w:val="28"/>
          <w:szCs w:val="28"/>
          <w:lang w:val="en-US" w:bidi="en-US"/>
        </w:rPr>
        <w:t>STANDARD DEVIATION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فمتوسط مدة المرحلة التي بين تخصيب البويضة و إحساس الأم بحركة الجنين تحسب باختزال متوسّط مدة مرحلة إحساس الأم بحركة الجنين إلى وقت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،فيصبح متوسّط المدة التي بين التخصيب و إحساس الأم بحركة الجنين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النساء يتفاوتن من ناحية الإحساس بحركة الجنين لعدة أسباب فهناك احتمالات بأن تحس المرأة بحركة الجنين قبل أو بعد هذه المدة،و كلّما تباعدت الفترة عن الوقت المتوسط قلّت الاحتمالات بإحساس المرأة بجنينها،و كلّما اقتربت الفترة من الوقت المتوسط زاد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احتمال إحساس المرأة بحركات الجنين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نظاما حسابيا للتوزيع </w:t>
      </w:r>
      <w:r>
        <w:rPr>
          <w:rFonts w:eastAsia="Times New Roman" w:cs="Times New Roman" w:ascii="Times New Roman" w:hAnsi="Times New Roman"/>
          <w:color w:val="111111"/>
          <w:sz w:val="28"/>
          <w:szCs w:val="28"/>
          <w:lang w:val="en-US" w:bidi="en-US"/>
        </w:rPr>
        <w:t>NORMAL DISTRIBUTION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 </w:t>
      </w:r>
      <w:r>
        <w:rPr>
          <w:rFonts w:eastAsia="Times New Roman" w:cs="Times New Roman" w:ascii="Times New Roman" w:hAnsi="Times New Roman"/>
          <w:color w:val="111111"/>
          <w:sz w:val="28"/>
          <w:szCs w:val="28"/>
          <w:lang w:val="en-US" w:bidi="en-US"/>
        </w:rPr>
        <w:t>MEAN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مقداره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بداية تخصيب البويضة،و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انحراف قياسي </w:t>
      </w:r>
      <w:r>
        <w:rPr>
          <w:rFonts w:eastAsia="Times New Roman" w:cs="Times New Roman" w:ascii="Times New Roman" w:hAnsi="Times New Roman"/>
          <w:color w:val="111111"/>
          <w:sz w:val="28"/>
          <w:szCs w:val="28"/>
          <w:lang w:val="en-US" w:bidi="en-US"/>
        </w:rPr>
        <w:t>STANDARD DEVIATION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مقداره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القرآن فيحدّد عدة الوفاة بأربعة أشهر و عشرة أيام،و أربعة أشهر توازي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نصف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 هي نفس المدة تقريبا لمتوسط الوقت لإحساس المرأة بجنينها من وقت إخصاب البويضة و هو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التحديد لعدة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أطلقه القرآن الكريم احتياطا، تمديدا لمدة براءة الرحم و للتيقن من الحمل على وجه التأكيد،و بذلك فهو يعتبر أقل عدد لأغلب الحالات التي تحس بها المرأة بجنينها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الحقيقة أشير إليها في البحر المحيط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اللّه العشر لأنها مظنة لظهور حركة الجنين،أو مراعاة لنقص الشهور و كمالها،أو استظهارا لسرعة ظهور الحركة أو بطئها في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تفسير الألوسي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عليه العشرة استظهارا إذ ربما تضعف حركته في المبادئ فلا يحس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عدد نستطيع أن نعتمده للإشارة إلى أغلب الحالات التي تشعر المرأة بجنينها هو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العدد يمثل ثلاثة أرباع الحالات التي يمكن أن تحدث،و هو ليس بقريب من العدد المتوسط لإحساس المرأة بجنينها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نعتبره العدد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اعتبرنا أن الأيام العشرة هي انحراف عن المتوسط و هو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يوما،أصبح احتمال إحساس المرأة بجنينها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النظام الذي ذكرناه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حسب النظام التوزيعي ذي متوسط مقداره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يوما،و انحراف قياسي مقداره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 الأمثلة التي تدلّ على أن القرآن الكريم محبوك بميزان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المدد الزمنية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الأرقام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الكريم جاءت بصيغة معيّنة تشير إلى قارئها أن الذي ذكر الوقت 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الرقم العددي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للمدّة المعتبرة مدرك تمام الإدراك ليس فقط أن هذه الصيغة تفصح عن الرقم العددي الدقيق للمدّة المعتبرة،و لكن تبرز أيضا تفاصيل أخرى بغاية الأهمية لهذه المدّة،فتعلمنا أنها تحمل في طيّاتها عدّة معان محيطة بجوانب الموضوع المراد تفصيله،مما يجعل احتمال أن تكون هذه الصيغة أتت صدفة ضعيف جدّا،لأن إدخال التفاصيل على شيء محدّد يتناسب عكسيا مع احتمال مجيئها صدفة، فيتيقن القارئ عندئذ أن الذي وضعها لا بد أن يكون الذي يعلم بجوانبها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لهذه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التي نحن بصدد تفسيرها،و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ذكرت عددين متلاصقين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ينطويان تحت عدد 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 أربعة أشهر و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عبثا،و لكن لغرض إبراز تفاصيل دقيقة يتعذر التكلم عنها بطريقة موجزة فصيحة إلا بهذه الصيغة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الشَّمْسَ إِذا طَلَعَتْ تَزاوَرُ عَنْ كَهْفِهِمْ ذاتَ الْيَمِينِ وَ إِذا غَرَبَتْ تَقْرِضُهُمْ ذاتَ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لغرض الانسجام،راعى الشرع المقام،و ضرب آخر الكلام بأوله، و عطفه عليه،و هو أسلوب متّبع في غير موضع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الثاني الذي جاء فيه أسلوب التقسيم المعهود فتفصيله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المعتبرة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في هذه الآية أن اللّه تعالى لم يقل تسعمائة و خمسين سنة،كما نعتاد أن نعد،و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إِلاّ خَمْسِينَ عاماً ،فأظهر بهذه الكلمات فترتين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خمسون عاما،و دعّم هذا التمييز بذكر كلمتين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دلالات مختلفة،تشير إلى حقبتين مختلفتين في محتواهما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فكلتا الكلمتين تشير إلى الحول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السنة في المفهوم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لهما دلالات إضافية غير دلالة الحول،فكلمة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في اللغة العربية في كثير من الأحيان إلى فترة صعبة تمرّ على الإنسان،و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فترة رخاء تمرّ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أسنتوا،فهم مسنتون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 سنة و قحط و أجدبوا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القوم مسنتين،أي مجدبين،أصابتهم السنة،و هي القحط و الجدب،أسنت فهو مسنت،إذا أجدب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الدليل القرآني أن المراد من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قال اللّه تعالى في سورة يوسف،على لسان يوسف عليه السّلام،عن الحقبة الزمنية العصيبة التي أتت على أهل مصر بما فيها من قلّة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 الشدّة للسنين الآتية لما سيأتي على القوم من قلّة المئونة،و أسند الرخاء للعام الآتي لما سيكثر فيه من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تكرّرت هذه الدلالات في سورة الأعراف،و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بِالسِّنِينَ وَ نَقْصٍ مِنَ الثَّمَراتِ لَعَلَّهُمْ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قرن فيها اللّه تعالى السنين بنقص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دليل السنّة،فقد جاء حديث جليّ الدلالة على أن السنة في المفهوم النبوي هي الحول الذي قلّت خيراته،و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السّنة بأن لا تمطروا،و لكن السّنة أن تمطروا و تمطروا،و لا تنبت الأرض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عودة إلى آية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العنكبوت،استنتج بعض العلماء من الألفاظ المذكورة،و من الصيغة التي نحن بصدد تفصيلها الآن أن هناك فترتين عاشهما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تسعمائة و خمسون سنة، و هي فترة إيذاء و تحدّي للنبي نوح عليه السّلام لبعثته فيها،و أخرى عاشها برخاء و طمأنينة بعد البعثة،و قد اختلفوا في مقدارها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روح البيان للبروسوي في صدد تفسير الآية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bookmarkStart w:id="347" w:name="pg495_4830"/>
    </w:p>
    <w:p>
      <w:pPr>
        <w:pStyle w:val="BookText"/>
        <w:rPr/>
      </w:pPr>
      <w:bookmarkEnd w:id="347"/>
      <w:r>
        <w:rPr>
          <w:rFonts w:ascii="Amiri" w:hAnsi="Amiri" w:eastAsia="Amiri" w:cs="Amiri"/>
          <w:color w:val="111111"/>
          <w:sz w:val="28"/>
          <w:sz w:val="28"/>
          <w:szCs w:val="28"/>
          <w:rtl w:val="true"/>
          <w:lang w:bidi="ar-SA"/>
        </w:rPr>
        <w:t xml:space="preserve">و حسب الجداول الحسابية التي وضعها العلماء </w:t>
      </w:r>
      <w:r>
        <w:rPr>
          <w:rStyle w:val="FootnoteAnchor"/>
          <w:rtl w:val="true"/>
        </w:rPr>
        <w:footnoteReference w:id="506"/>
      </w:r>
      <w:r>
        <w:rPr>
          <w:rFonts w:ascii="Amiri" w:hAnsi="Amiri" w:eastAsia="Amiri" w:cs="Amiri"/>
          <w:color w:val="111111"/>
          <w:sz w:val="28"/>
          <w:sz w:val="28"/>
          <w:szCs w:val="28"/>
          <w:rtl w:val="true"/>
          <w:lang w:bidi="ar-SA"/>
        </w:rPr>
        <w:t>،و هو نفس العدد الذي اعتمدناه و الذي يمثل أقل عدد لحدوث أغلب حالات إحساس المرأة بجنينها،و هو بذلك يطابق المعطيات الحسابية العلمية بدقة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نجد أن القرآن الكريم قد سبق علماء الأجنة في اكتشاف هذه المدة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أن القرآن ليس كتابا طبيا و لكن دستورا للعقيدة و العبادة و تعامل بني الإنسان و علاقاتهم مع بعضهم،و هو إذ يسوق بعض الأمور العلمية فإنما يسوقها لإبراز التوافق و التوأمة بين القانون الطبي و النظام التشريعي،و للاعتبار و ازدياد اليقين و الإيمان،و ليظهر بأن واضع هذا القانون و ذاك النظام هو الإله الواحد الخالق البارئ الذي يعلم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نصل إلى تحقيق مهم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التجريبي بما وصل إليه من تطور هو الكفيل بإثبات حقية القرآن و صحة دين الإسلام،و هذه دعوة مفتوحة إلى كل غافل و شارد و كل متعلم و مثقف ليقف على هذا الأمر،و يتحقق بموضوعية حتى يصل إلى الحقيقة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376908_211673320"/>
      <w:bookmarkStart w:id="349" w:name="_Toc130"/>
      <w:bookmarkEnd w:id="348"/>
      <w:r>
        <w:rPr/>
        <w:t>3</w:t>
      </w:r>
      <w:r>
        <w:rPr>
          <w:rtl w:val="true"/>
        </w:rPr>
        <w:t>-</w:t>
      </w:r>
      <w:r>
        <w:rPr>
          <w:rtl w:val="true"/>
        </w:rPr>
        <w:t>أقل مدة للحمل</w:t>
      </w:r>
      <w:r>
        <w:rPr>
          <w:rtl w:val="true"/>
        </w:rPr>
        <w:t>:</w:t>
      </w:r>
      <w:bookmarkEnd w:id="349"/>
    </w:p>
    <w:p>
      <w:pPr>
        <w:pStyle w:val="BookText"/>
        <w:rPr/>
      </w:pPr>
      <w:r>
        <w:rPr>
          <w:rFonts w:ascii="Amiri" w:hAnsi="Amiri" w:eastAsia="Amiri" w:cs="Amiri"/>
          <w:color w:val="111111"/>
          <w:sz w:val="28"/>
          <w:sz w:val="28"/>
          <w:szCs w:val="28"/>
          <w:rtl w:val="true"/>
          <w:lang w:bidi="ar-SA"/>
        </w:rPr>
        <w:t>إلى هنا تنتهي الفترة الأولى من النشأة بعد مضي ستة أشهر على الحمل و تسمى بفترة القابلية للحياة؛لما ذا؟لأن أقل مدّة للحمل هي ستة أشهر و تفصيلها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فِي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خلال الآيتين أن أقل مدة الحمل هو ستة أشهر،و ذلك أن الآية الأولى تنصّ على أن الحمل و الفصال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يستغرقان ثلاثين شهرا،و الآية الثانية تنص على أن الفصال في عامين،أي أربع و عشرون شهرا،فإذا اختزلنا فترة الفصال من فترة الحمل و الفصال،تكون فترة الحمل ستّة أشهر و هي أقلّها،لأن الحمل عادة يستغرق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استنبطه علي و ابن عباس رضي اللّه عنهما و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قد أتي بامرأة قد ولدت لستّة أشهر فأراد أن يقضي عليها بالحدّ،فقال له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عليها،قال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،فالرضاع أربعة و عشرون شهرا و الحمل ستة أشهر،فرجع عثمان عن قوله و لم يحدّها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العلم الحديث يثبت هذا الاستنباط الدقيق عن علي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فالأطفال الذين يولدون بعد ستة أشهر و قبل استكمال تسعة أشهر، يوضعون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الحاضنات الاصطناعية </w:t>
      </w:r>
      <w:r>
        <w:rPr>
          <w:rFonts w:eastAsia="Times New Roman" w:cs="Times New Roman" w:ascii="Times New Roman" w:hAnsi="Times New Roman"/>
          <w:color w:val="111111"/>
          <w:sz w:val="28"/>
          <w:szCs w:val="28"/>
          <w:lang w:val="en-US" w:bidi="en-US"/>
        </w:rPr>
        <w:t>COUVEUSE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تحت العناية المشدّدة حتى يتمكنوا من العيش،إذ قبل مدة ستة أشهر لا يمكنهم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يفسر لنا الدكتور شارل رو </w:t>
      </w:r>
      <w:r>
        <w:rPr>
          <w:rStyle w:val="FootnoteAnchor"/>
          <w:rtl w:val="true"/>
        </w:rPr>
        <w:footnoteReference w:id="508"/>
      </w:r>
      <w:r>
        <w:rPr>
          <w:rFonts w:ascii="Amiri" w:hAnsi="Amiri" w:eastAsia="Amiri" w:cs="Amiri"/>
          <w:color w:val="111111"/>
          <w:sz w:val="28"/>
          <w:sz w:val="28"/>
          <w:szCs w:val="28"/>
          <w:rtl w:val="true"/>
          <w:lang w:bidi="ar-SA"/>
        </w:rPr>
        <w:t>هذه الحقيقة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الجنين في بطن أمه يعيش في محيط مائي و يستخرج الأوكسيجين من هذا المحيط </w:t>
      </w:r>
      <w:r>
        <w:rPr>
          <w:rStyle w:val="FootnoteAnchor"/>
          <w:rtl w:val="true"/>
        </w:rPr>
        <w:footnoteReference w:id="509"/>
      </w:r>
      <w:r>
        <w:rPr>
          <w:rFonts w:ascii="Amiri" w:hAnsi="Amiri" w:eastAsia="Amiri" w:cs="Amiri"/>
          <w:color w:val="111111"/>
          <w:sz w:val="28"/>
          <w:sz w:val="28"/>
          <w:szCs w:val="28"/>
          <w:rtl w:val="true"/>
          <w:lang w:bidi="ar-SA"/>
        </w:rPr>
        <w:t>،و لكي يستطيع الحياة خارج بطن أمه يلزم عليه أن يتنفس الهواء بدلا من استخراجه من محيطه المائي،و ذلك يعتمد على نضج رئتيه،و نضج المراكز العصبية الموجودة في النخاع الشوكي التي تتحكم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نضج الرئتين فلا يتم إلا بعد مضي ثمانية أشهر و لكنها تستطيع أن تبدأ التنفس قبل ذلك بكثير،ذلك أن نضجها يعتمد على عنصرين أساسيين،و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النخاريب </w:t>
      </w:r>
      <w:r>
        <w:rPr>
          <w:rFonts w:eastAsia="Times New Roman" w:cs="Times New Roman" w:ascii="Times New Roman" w:hAnsi="Times New Roman"/>
          <w:color w:val="111111"/>
          <w:sz w:val="28"/>
          <w:szCs w:val="28"/>
          <w:lang w:val="en-US" w:bidi="en-US"/>
        </w:rPr>
        <w:t>ALVEOLA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أكياس صغيرة موجودة في الرئتين يتم عبرها التبادل الغازي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الأوعية الشعرية </w:t>
      </w:r>
      <w:r>
        <w:rPr>
          <w:rFonts w:eastAsia="Times New Roman" w:cs="Times New Roman" w:ascii="Times New Roman" w:hAnsi="Times New Roman"/>
          <w:color w:val="111111"/>
          <w:sz w:val="28"/>
          <w:szCs w:val="28"/>
          <w:lang w:val="en-US" w:bidi="en-US"/>
        </w:rPr>
        <w:t>VASCULAR CAPILLARIES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تحمل الدم الذي ينقل الغازات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خلق النخاريب يبدأ في الشهر السادس من الحمل و ينتهي في نهاية الحمل، و من الممكن أن يمتد بعد هذه الفترة إلى السنة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الأوعية الشعرية فترتبط بالنخاريب ارتباطا حميما خلال الشهر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الجنين قادرا نظريا على الحياة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يستطيع التنفس و ذلك لأن العناصر الأساسية للتنفس قد تخلقت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يجب اعتبار الشهر السادس أقل مدة الحمل التي نتوقع من بعدها أن يعيش المولود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العنصر الأساسي للتنفس هو إفراز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 فاكتنت </w:t>
      </w:r>
      <w:r>
        <w:rPr>
          <w:rFonts w:eastAsia="Times New Roman" w:cs="Times New Roman" w:ascii="Times New Roman" w:hAnsi="Times New Roman"/>
          <w:color w:val="111111"/>
          <w:sz w:val="28"/>
          <w:szCs w:val="28"/>
          <w:lang w:val="en-US" w:bidi="en-US"/>
        </w:rPr>
        <w:t>SURFACTANT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 النخاريب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المادة الدهنية تمكن النخاريب من التمدد بشكل ثابت و تمنعها من التحطم خلال الزفير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 مادة السور فاكتنت 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الأسبوع العشرين و لكن كمياتها قليلة جدا في الأطفال الذين يولدون قبل الموعد المحدد،و لا تبلغ معدّلا مقبولا إلا في الفترة المتأخرة من المرحلة الجنينية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فالعنصر الأهم الذي يخوّل الأطفال الذين يولدون في فترة مبكرة من الحمل ليس هو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أكياس طرفية رقيقة في النهايات الرئوية </w:t>
      </w:r>
      <w:r>
        <w:rPr>
          <w:rFonts w:eastAsia="Times New Roman" w:cs="Times New Roman" w:ascii="Times New Roman" w:hAnsi="Times New Roman"/>
          <w:color w:val="111111"/>
          <w:sz w:val="28"/>
          <w:szCs w:val="28"/>
          <w:lang w:val="en-US" w:bidi="en-US"/>
        </w:rPr>
        <w:t>THIN TERMINAL SACS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أغشية النخاريب البدائية </w:t>
      </w:r>
      <w:r>
        <w:rPr>
          <w:rFonts w:eastAsia="Times New Roman" w:cs="Times New Roman" w:ascii="Times New Roman" w:hAnsi="Times New Roman"/>
          <w:color w:val="111111"/>
          <w:sz w:val="28"/>
          <w:szCs w:val="28"/>
          <w:lang w:val="en-US" w:bidi="en-US"/>
        </w:rPr>
        <w:t>PRIMORDIAL ALVEOLAR EPITHELIUM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بقدر ما هو تطور مقبول للأوعية</w:t>
      </w:r>
    </w:p>
    <w:p>
      <w:pPr>
        <w:pStyle w:val="BookText"/>
        <w:rPr/>
      </w:pPr>
      <w:r>
        <w:rPr>
          <w:rFonts w:ascii="Amiri" w:hAnsi="Amiri" w:eastAsia="Amiri" w:cs="Amiri"/>
          <w:color w:val="111111"/>
          <w:sz w:val="28"/>
          <w:sz w:val="28"/>
          <w:szCs w:val="28"/>
          <w:rtl w:val="true"/>
          <w:lang w:bidi="ar-SA"/>
        </w:rPr>
        <w:t>الرئوية و وجود كمية كافية من مادة السور فاكتنت</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الأجنة التي تولد فيما بين أربعة و عشرين و ستة و عشرين أسبوعا من عملية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الموعد المحدد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 أن تعيش إذا اختصّت برعاية فائقة</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هناك احتمالا أن تموت الأجنة التي تولد ما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في الطفولة المبكرة،لأن جهازهم التنفسي غير ناضج </w:t>
      </w:r>
      <w:r>
        <w:rPr>
          <w:rStyle w:val="FootnoteAnchor"/>
          <w:rtl w:val="true"/>
        </w:rPr>
        <w:footnoteReference w:id="512"/>
      </w:r>
      <w:r>
        <w:rPr>
          <w:rFonts w:ascii="Amiri" w:hAnsi="Amiri" w:eastAsia="Amiri" w:cs="Amiri"/>
          <w:color w:val="111111"/>
          <w:sz w:val="28"/>
          <w:sz w:val="28"/>
          <w:szCs w:val="28"/>
          <w:rtl w:val="true"/>
          <w:lang w:bidi="ar-SA"/>
        </w:rPr>
        <w:t>،أما الأجنة التي تولد بعد هذه الفترة فكثيرا ما تعيش لأن جهازها التنفسي يستطيع أن يتنفس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نعلم فإن الشهر القمري يتألف من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يوما،و ستة أشهر قمرية تعادل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فإن الفترة التي حددها القرآن الكريم هي الفترة العملية العلمية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زائد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WEEKS 25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التي يعيش من خلالها الأطفال الذين يولدون قبل الموعد المحدد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أضف إلى ذلك أنه إذا اعتبرنا ألفاظ الآيتين القرآنيتين السالفتي الذكر فهمنا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ورد في النصوص الشرعية في إشارة إلى فترة الحمل لستة أشهر قمرية،و ليس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مدّة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سمّاها معظم المفسّرين و الباحثين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فمن الأفضل أن نشير إلى تلك الفترة المستنبطة على أنها الفترة العمليّة العلميّة الدنيا التي يعيش من خلالها الحمل الذي يولد قبل الوقت المعتاد،أي أنها الفترة التي يعيش فيها المولود بالغالب بدون أمراض خطيرة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يعضد هذا المذهب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قدّرت بعض المصادر الطبية نسبة حياة الأطفال الذين يولدون قبل فترة ستة الأشهر القمرية، أو سبعة و عشرين أسبوعا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يوم للدورة </w:t>
      </w:r>
      <w:r>
        <w:rPr>
          <w:rFonts w:eastAsia="Times New Roman" w:cs="Times New Roman" w:ascii="Times New Roman" w:hAnsi="Times New Roman"/>
          <w:color w:val="111111"/>
          <w:sz w:val="28"/>
          <w:szCs w:val="28"/>
          <w:lang w:val="en-US" w:bidi="en-US"/>
        </w:rPr>
        <w:t>LAST NORMAL MENSTRUAL PERIOD:LNMP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بحوالي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i/>
          <w:i/>
          <w:iCs/>
          <w:color w:val="111111"/>
          <w:sz w:val="28"/>
          <w:sz w:val="28"/>
          <w:szCs w:val="28"/>
          <w:rtl w:val="true"/>
          <w:lang w:bidi="ar-SA"/>
        </w:rPr>
        <w:t xml:space="preserve">بناء على دارسة ارتكزت على عمر الجنين،و ب‍ </w:t>
      </w:r>
      <w:r>
        <w:rPr>
          <w:rFonts w:eastAsia="Amiri" w:cs="Amiri" w:ascii="Amiri" w:hAnsi="Amiri"/>
          <w:i/>
          <w:iCs/>
          <w:color w:val="111111"/>
          <w:sz w:val="28"/>
          <w:szCs w:val="28"/>
          <w:lang w:bidi="ar-SA"/>
        </w:rPr>
        <w:t>90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بين عامي </w:t>
      </w:r>
      <w:r>
        <w:rPr>
          <w:rFonts w:eastAsia="Amiri" w:cs="Amiri" w:ascii="Amiri" w:hAnsi="Amiri"/>
          <w:i/>
          <w:iCs/>
          <w:color w:val="111111"/>
          <w:sz w:val="28"/>
          <w:szCs w:val="28"/>
          <w:lang w:bidi="ar-SA"/>
        </w:rPr>
        <w:t>1995</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1996</w:t>
      </w:r>
      <w:r>
        <w:rPr>
          <w:rFonts w:ascii="Amiri" w:hAnsi="Amiri" w:eastAsia="Amiri" w:cs="Amiri"/>
          <w:b/>
          <w:b/>
          <w:bCs/>
          <w:i/>
          <w:i/>
          <w:iCs/>
          <w:color w:val="111111"/>
          <w:sz w:val="28"/>
          <w:sz w:val="28"/>
          <w:szCs w:val="28"/>
          <w:rtl w:val="true"/>
          <w:lang w:bidi="ar-SA"/>
        </w:rPr>
        <w:t>بناء على دراسة ارتكزت على وزن الجنين</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حيث إن وزن الجنين الذي يقابل فترة السبعة و العشرين أسبوعا هو </w:t>
      </w:r>
      <w:r>
        <w:rPr>
          <w:rFonts w:eastAsia="Amiri" w:cs="Amiri" w:ascii="Amiri" w:hAnsi="Amiri"/>
          <w:b/>
          <w:bCs/>
          <w:i/>
          <w:iCs/>
          <w:color w:val="111111"/>
          <w:sz w:val="28"/>
          <w:szCs w:val="28"/>
          <w:lang w:bidi="ar-SA"/>
        </w:rPr>
        <w:t>1000</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غرام حسب دراسة مصدر صدر عام </w:t>
      </w:r>
      <w:r>
        <w:rPr>
          <w:rFonts w:eastAsia="Amiri" w:cs="Amiri" w:ascii="Amiri" w:hAnsi="Amiri"/>
          <w:b/>
          <w:bCs/>
          <w:i/>
          <w:iCs/>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دراسة أجريت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ارتكزت على عمر الجنين،و بالتالي فإن الفترة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الإحصائيات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الفترة التي يعيش الجنين بها بالغالب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للعلم فإن فترة السبعة و العشرين أسبوعا من أول يوم للدورة هي الفترة التي أشارت إليها النصوص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قمرية أو حوالي خمسة و عشرين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مؤلفة من فترة أسبوعين،تحتسب من أول يوم للدورة إلى أن يحين موعد الإباضة،زائد فترة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أسبوعا،تحتسب من بداية تلقيح البويضة إلى ولادة الطفل،و ذلك أن القرآن الكريم يعتمد أول يوم من الحمل بداية عمر الجنين لأن الآية القرآنية ذكرت كلمة حمل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اعتمدنا المنطق فإن احتساب عمر الجنين من بداية تلقيح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 أكثر لأن الجنين لم يخلق في أول أسبوعين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النصوص القرآنية لا تشمل التدخلات الطبية مثل إعطاء عقاري الكورتيزون و السورفاكتنت للطفل الذي يولد قبل فترة ستة الأشهر قمرية،و التي تساهم في تحسين معدل البقاء على الحياة،الذي قدر بحوالي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للأطفال ذوي الوزن أقل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النصوص القرآنية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لكل الشعوب و لكل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 المجتمعات في الكرة الأرضية لها العلم الكافي و الوسائل التقنية المتقدمة لكي تتدخّل طبيّا،و بالتالي تحسّن من فرص بقاء المولود على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ليس لكل المجتمعات عبر التاريخ الإمكانية الطبية المذكورة،و التقدم العلمي يعود لقرون،بل لسنوات قليلة مضت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الأطفال الذين يولدون قبل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من الحمل،أي ما دون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غرام،تكثر لديهم أمراض شتى،مثل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أمراض الرئة المزمنة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كمتلازمة الضائقة النفسية </w:t>
      </w:r>
      <w:r>
        <w:rPr>
          <w:rFonts w:eastAsia="Times New Roman" w:cs="Times New Roman" w:ascii="Times New Roman" w:hAnsi="Times New Roman"/>
          <w:color w:val="111111"/>
          <w:sz w:val="28"/>
          <w:szCs w:val="28"/>
          <w:lang w:val="en-US" w:bidi="en-US"/>
        </w:rPr>
        <w:t>RESPIRATORY DISTRESS SYNDROME:RDS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الالتهاب المعوي القولوني الناخر </w:t>
      </w:r>
      <w:r>
        <w:rPr>
          <w:rFonts w:eastAsia="Times New Roman" w:cs="Times New Roman" w:ascii="Times New Roman" w:hAnsi="Times New Roman"/>
          <w:color w:val="111111"/>
          <w:sz w:val="28"/>
          <w:szCs w:val="28"/>
          <w:lang w:val="en-US" w:bidi="en-US"/>
        </w:rPr>
        <w:t>NECROTIZING ENTEROCOLITIS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نزيف دال المخ </w:t>
      </w:r>
      <w:r>
        <w:rPr>
          <w:rFonts w:eastAsia="Times New Roman" w:cs="Times New Roman" w:ascii="Times New Roman" w:hAnsi="Times New Roman"/>
          <w:color w:val="111111"/>
          <w:sz w:val="28"/>
          <w:szCs w:val="28"/>
          <w:lang w:val="en-US" w:bidi="en-US"/>
        </w:rPr>
        <w:t>INTRAVENTRICULAR HEMORRAGE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الدرجة الثالثة و الرابعة،و يعاني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دراسات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شلل مخي أو ضعف حركي،أو من مشاكل في الجهاز السمعي أو البصري،و تأخر في التطور و النمو،و تأخر في النطق،و انخفاض معدّل 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معدل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الإعاقات و التخلف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ذوي الوزن البالغ الانخفاض عند الولادة </w:t>
      </w:r>
      <w:r>
        <w:rPr>
          <w:rFonts w:eastAsia="Times New Roman" w:cs="Times New Roman" w:ascii="Times New Roman" w:hAnsi="Times New Roman"/>
          <w:color w:val="111111"/>
          <w:sz w:val="28"/>
          <w:szCs w:val="28"/>
          <w:lang w:val="en-US" w:bidi="en-US"/>
        </w:rPr>
        <w:t>EXTREMELY LOW BIRTH WEIGHT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غرام،المرادف لستة أشهر قمرية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 عن النصف و هي أقرب إلى الثلثين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غير معنية بالحالات الخاصة،و الشاذة،أو النادرة التي تقع بين حين و آخر،حيث يولد أطفال ما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يوم للدورة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لديهم نضوج شبه كامل للرئتين، فهذا يعود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لتعرّض الأم الحامل،أو المشيمة،أو الجنين لضيق أو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التفاصيل حول موضوع بقاء الخدّج على الحياة،أو نسب المرضية التي تحصل لهم الرجاء مراجعة البحث الذي قدّمه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فواز صادق المزيني في المؤتمر العالمي السابع للإعجاز العلمي في القرآن و السنة،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م،دبي الإمارات العربية المتحدة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فإن الفترة المنصوصة هي الفترة التي يعيش بها المولود بالغالب،و بدون أمراض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نود أن نشير إلى أن جلّ الدراسات العلمية للأطفال الخدّج تعتمد على الوزن أكثر من اعتمادها على العمر الجنيني بالأسابيع،و احتساب معدّل البقاء على الحياة بحسب العمر الجنيني أدق من احتسابه بحسب وزن الجنين،لأن وزن الجنين غالبا ما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أن ننوّه إلى الفائدة التي تقف وراء تنصيص الآيات القرآنية على فترة ستة الأشهر دون تسعة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فترة تسعة الأشهر معروفة لدى الجميع على عكس فترة ستة الأشهر التي هي أخفى مدد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يعرفها العرب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أن الصحابة تحيّروا في أمر المرأة المتهمة بالزنى،و استلزم الأمر استشارة بعضهم البعض،و لم يتبيّن الأمر إلا بعد الاعتماد على نصوص الوحي كي يعرفوا أدنى مدّة حمل،فالآيات القرآنية نصّت صراحة على الخفي من مدّة الحمل،و ضمنا على الجلي منها لوضوحه </w:t>
      </w:r>
      <w:r>
        <w:rPr>
          <w:rStyle w:val="FootnoteAnchor"/>
          <w:rtl w:val="true"/>
        </w:rPr>
        <w:footnoteReference w:id="514"/>
      </w:r>
      <w:r>
        <w:rPr>
          <w:rFonts w:ascii="Amiri" w:hAnsi="Amiri" w:eastAsia="Amiri" w:cs="Amiri"/>
          <w:color w:val="111111"/>
          <w:sz w:val="28"/>
          <w:sz w:val="28"/>
          <w:szCs w:val="28"/>
          <w:rtl w:val="true"/>
          <w:lang w:bidi="ar-SA"/>
        </w:rPr>
        <w:t>،و من خلال تلك الحوادث التي يحدثها البارئ عزّ و جلّ يظهر أميّة مجتمع شبه الجزيرة العربية،و علو أحكام القرآن الكريم على الأفكار السائدة في مجتمعهم،فيظهر الإعجاز العلمي الكامن من الآيات القرآنية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فائدة أخرى تستلزم تنصيص مدّة ستة الأشهر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القرآنية التي تكلّمت عن الحمل و الفصال جاءت في معرض المنّة،و بيان مدى تعب الأم في حملها و إرضاعها لولدها،حيث يستلزم ذلك البر بها،و الإحسان إليها، و الشكر لها،كما نراه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كُرْهاً وَ وَضَعَتْهُ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أثنى اللّه تعالى على من يعرف فضل الوالدين عليه،و يدعو لهما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مدة الحمل الأخرى مطوية ضمن العقد هو لظهور المنّة فيها من باب</w:t>
      </w:r>
      <w:r>
        <w:rPr>
          <w:rFonts w:eastAsia="Amiri" w:cs="Amiri" w:ascii="Amiri" w:hAnsi="Amiri"/>
          <w:color w:val="111111"/>
          <w:sz w:val="28"/>
          <w:szCs w:val="28"/>
          <w:rtl w:val="true"/>
          <w:lang w:bidi="ar-SA"/>
        </w:rPr>
        <w:t>).</w:t>
      </w:r>
      <w:bookmarkStart w:id="350" w:name="pg495_4836"/>
    </w:p>
    <w:p>
      <w:pPr>
        <w:pStyle w:val="BookText"/>
        <w:rPr/>
      </w:pPr>
      <w:bookmarkEnd w:id="350"/>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الشكر واجبا على فترة الحمل الدنيا للكره الذي يرافقها،فذلك يشير إلى وجوب تأدية المزيد من الشكر للمرأة الحامل التي اعتادت مدّة الحمل الطبيعية و التي يلحقها كره أكبر،و هذا يتناغم مع النهي عن أدنى العقوق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يستلزم ذلك النهي عن ما هو أكبر من ذلك في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ننسى أن اللّه تعالى ذكر مدّة ستة الأشهر لغرض التعميم،أي تعميم أحكام الآية على كل النساء الحوامل،فذكر المدّة الدنيا هو بمثابة ذكر القاسم المشترك الأصغر بين جميع مدد الحمل،فالمدد الأخرى كمدّة سبعة الأشهر،و مدّة ثمانية الأشهر،و مدّة تسعة الأشهر،تتألف كلّها من مدّة ستة الأشهر مع زيادة المتبقي من الأشهر على المدّة المعتبرة،و لو ذكرت الآية مدّة الحمل القصوى لأسقطت باقي المدد،و لاقتصر واجب الشكر على المرأة التي تلد في المدّة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الأسلوب كانت الآية عامة،شاملة،تتضمن إعجازا علميا فريدا،يمتزج بحكمة الشكر بأبلغ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السابق نرى أن أقل مدة حمل هي ستة أشهر،و بذلك تنتهي فترة القابلية للحياة لتبدأ فترة الحضانة الرحمية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376910_211673320"/>
      <w:bookmarkStart w:id="352" w:name="_Toc131"/>
      <w:bookmarkEnd w:id="351"/>
      <w:r>
        <w:rPr>
          <w:rtl w:val="true"/>
        </w:rPr>
        <w:t>ج</w:t>
      </w:r>
      <w:r>
        <w:rPr>
          <w:rtl w:val="true"/>
        </w:rPr>
        <w:t>-</w:t>
      </w:r>
      <w:r>
        <w:rPr>
          <w:rtl w:val="true"/>
        </w:rPr>
        <w:t>مرحلة الحضانة الرحمية</w:t>
      </w:r>
      <w:r>
        <w:rPr>
          <w:rtl w:val="true"/>
        </w:rPr>
        <w:t>:</w:t>
      </w:r>
      <w:bookmarkEnd w:id="352"/>
    </w:p>
    <w:p>
      <w:pPr>
        <w:pStyle w:val="BookText"/>
        <w:rPr/>
      </w:pPr>
      <w:r>
        <w:rPr>
          <w:rFonts w:ascii="Amiri" w:hAnsi="Amiri" w:eastAsia="Amiri" w:cs="Amiri"/>
          <w:color w:val="111111"/>
          <w:sz w:val="28"/>
          <w:sz w:val="28"/>
          <w:szCs w:val="28"/>
          <w:rtl w:val="true"/>
          <w:lang w:bidi="ar-SA"/>
        </w:rPr>
        <w:t>مصطلح الحضانة الرحمية وضع من قبل العلماء لأن الرحم يكون بمثابة حاضن للطفل و هو ليس عنصرا أساسيا للتخلق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هذه الفترة من الأسبوع الرابع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نهاية ستة أشهر 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نهاية الحمل،أي إلى نهاية الأسبوع الثامن و الثلاثين من بعد إخصاب البويضة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كيث مور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المرحلة تدل على المرحلة الأخيرة من الحمل،في الوقت الذي يستطيع الجنين أن يعيش إذا ولد قبل أوانه،و لكنه يبقى في الرّحم حيث تدعمه الأم و تغذيه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أكثر الأحوال،إذا،يلعب الرحم دور حاضن للمولود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الوزن الذي يكتسبه الجنين في الأسابيع الأخيرة مدهش،إذ إن الجنين يكتسب موادّ دهنية و يهيأ تدريجيا للولادة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الدكتور كيث مور نفهم أن دور الرحم في هذه الفترة هو دور الحاضن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الفترة ينمو الجنين بشكل ملحوظ من جراء التغذية التي يتلقاها محققا المعنى الثاني لكلمة 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المعنى الثالث من كلمة 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يزداد معدل طول الجنين بشكل ملحوظ و إن كان بطيئا</w:t>
      </w:r>
      <w:r>
        <w:rPr>
          <w:rFonts w:eastAsia="Amiri" w:cs="Amiri" w:ascii="Amiri" w:hAnsi="Amiri"/>
          <w:color w:val="111111"/>
          <w:sz w:val="28"/>
          <w:szCs w:val="28"/>
          <w:rtl w:val="true"/>
          <w:lang w:bidi="ar-SA"/>
        </w:rPr>
        <w:t>.</w:t>
      </w:r>
      <w:bookmarkStart w:id="353" w:name="pg495_4838"/>
    </w:p>
    <w:p>
      <w:pPr>
        <w:pStyle w:val="Heading2"/>
        <w:numPr>
          <w:ilvl w:val="1"/>
          <w:numId w:val="1"/>
        </w:numPr>
        <w:rPr/>
      </w:pPr>
      <w:bookmarkStart w:id="354" w:name="__RefHeading___Toc4376912_211673320"/>
      <w:bookmarkStart w:id="355" w:name="_Toc132"/>
      <w:bookmarkEnd w:id="353"/>
      <w:bookmarkEnd w:id="354"/>
      <w:r>
        <w:rPr>
          <w:rtl w:val="true"/>
        </w:rPr>
        <w:t>تيسير سبل الولادة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عنه،في تفسير الآية ثُمَّ السَّبِيلَ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يسّر عليه خروجه من بطن أمه،و كذا قال عكرمة و الضحاك و أبو صالح و قتادة و السدي و اختاره ابن جرير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أمعنّا النظر إلى الآيات الكريمات لوجدنا أننا في مرحلة زمنية يمرّ بها الإنسان ابتداء من خلقه كنطفة إلى أن يخرج من بطن أمه حتى يدركه الموت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التفسير لا ينفي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الدنيا و دار التكليف و من الحياة،و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إلى دار البقاء و الحياة الآخرة الأبدية للجزاء و الحساب،و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footnote2-page394"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التفسير لا ينفي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الدنيا و دار التكليف و من الحياة،و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إلى دار البقاء و الحياة الآخرة الأبدية للجزاء و الحساب،و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footnote2-page394"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الدنيا و دار التكليف و من الحياة،و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إلى دار البقاء و الحياة الآخرة الأبدية للجزاء و الحساب،و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footnote2-page394"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التفسير لا ينفي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الدنيا و دار التكليف و من الحياة،و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إلى دار البقاء و الحياة الآخرة الأبدية للجزاء و الحساب،و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footnote2-page394"&gt;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المفسرين للقرآن الكريم من فسّر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يسّر له سبيل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الأولى أن تفسر الآية على أنها تشير إلى تيسير ولادة الطفل،و ذلك لأن النص القرآني من سورة عبس يروي لنا مشهدا حسيّا لما يحصل لجسد الإنسان من تخلّق، و تحلل،و إعادة تركيب،و لا يعتني في هذا المقام بالناحية التكليفية المتعلقة بالاختيار للإنسان و 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 بالسياق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تيسير السبيل على أنه يشير إلى تيسير سبل ولادة الطفل أصوب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السياق يتكلم عن الخروجات الأربعة التي يمرّ بها الإنسان في حياته،و هي أربعة لا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نطفة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جنينا مكتمل الخلق،و ذلك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تتبعنا تاريخ الجنين بدء من وقت تلقيح الحيوان المنوي للنطفة إلى كماله و خروجه من رحم أمه لوجدنا أنه لو لا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ليخرج من هذا الرحم و ذلك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كمية من المخاط تسد مدخل الرحم لكي تحفظه من البكتيريا الهاجمة من الخارج،إلا أنها تسقط عند ما يحين وقت خروج الطفل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الرولاكسين </w:t>
      </w:r>
      <w:r>
        <w:rPr>
          <w:rFonts w:eastAsia="Times New Roman" w:cs="Times New Roman" w:ascii="Times New Roman" w:hAnsi="Times New Roman"/>
          <w:color w:val="111111"/>
          <w:sz w:val="28"/>
          <w:szCs w:val="28"/>
          <w:lang w:val="en-US" w:bidi="en-US"/>
        </w:rPr>
        <w:t>RELAXIN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يفرزه المبيض و المشيمة يرخي مفاصل الحوض،كما أنه يرخي عنق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الهرمونات التي تحفظ استقرار الجنين داخل الرحم تنقطع فتزعزع وجود الجنين و تهيئه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تقلصات الرحم تبدأ في منطقة الرحم العليا المؤلفة من عضلات التقلص كما أن التقلصات تكون منتظمة بحيث تكون خفيفة في البدء ثم تشتد متقاربة،و هكذا تدفع بالجنين إلى خارج الرحم بسهولة و بطريقة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الرحم انقبض دفعة واحدة لكان معناه الموت المحتم لعدم إمكانية خروج المولود بالحال، و لنقص ورود الدم إليه عبر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غشاء المشيمة يتمدد في وقت الحمل و يتسرب في عنق الرحم مما يؤدي إلى توسع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ينفجر الغشاء المشيمي و يخرج ماؤه الذي يؤهل طريقا يساعد الجنين على الانزلاق من عنق الرحم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عنق الرحم عادة لا يتسع دخولا لأكثر من إصبع صغير و أما فتحة المهبل فلا تتسع دخولا لأكثر من ثلاثة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سلسلة من التغيرات تطرأ على وضع المولود تسهل خروجه عبر تجويف الحوض؛لأن قناة الولادة تشكل ممرا يصعب على الجنين المرور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التغييرات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دوران داخلي،تمدد،إعادة و دوران خارجي،نزول، التواء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زوايا الحوض تنفرج لتجعل ما بين الرحم و قناة المهبل سبيلا واحدا ليس فيه اعوجاج مما يسهل على الجنين المرور فيه،و يكون الرحم عادة مائلا إلى الأمام بزاوية قدرها تسعون درجة تقريبا بالنسبة إلى قناة المهبل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حجم الجنين أكبر بكثير من حجم مخرج الرحم،و هذا يعني أن عملية خروج الطفل من الرحم صعبة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يسهل عليه عملية الخروج هو ارتفاع معدل بعض الهرمونات في دم الجنين،و لولاها لما تحمل الجنين الضغط الهائل الناجم عن عملية الخروج،و عبارة الدكتور لارس هامبرغر </w:t>
      </w:r>
      <w:r>
        <w:rPr>
          <w:rStyle w:val="FootnoteAnchor"/>
          <w:rtl w:val="true"/>
        </w:rPr>
        <w:footnoteReference w:id="519"/>
      </w:r>
      <w:r>
        <w:rPr>
          <w:rFonts w:ascii="Amiri" w:hAnsi="Amiri" w:eastAsia="Amiri" w:cs="Amiri"/>
          <w:color w:val="111111"/>
          <w:sz w:val="28"/>
          <w:sz w:val="28"/>
          <w:szCs w:val="28"/>
          <w:rtl w:val="true"/>
          <w:lang w:bidi="ar-SA"/>
        </w:rPr>
        <w:t>تصور لنا هذه الحالة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تفرز أبدا فيما بعد،في حياة الطفل،هذه الكمية من الهرمونات المضادة للألم،و هذا يفيدنا عن مدى ألم الولادة،و عن مدى تهيئة الطفل للألم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56" w:name="pg495_4841"/>
    </w:p>
    <w:p>
      <w:pPr>
        <w:pStyle w:val="Heading2"/>
        <w:numPr>
          <w:ilvl w:val="1"/>
          <w:numId w:val="1"/>
        </w:numPr>
        <w:rPr/>
      </w:pPr>
      <w:bookmarkStart w:id="357" w:name="__RefHeading___Toc4376914_211673320"/>
      <w:bookmarkStart w:id="358" w:name="_Toc133"/>
      <w:bookmarkEnd w:id="356"/>
      <w:bookmarkEnd w:id="357"/>
      <w:r>
        <w:rPr>
          <w:rtl w:val="true"/>
        </w:rPr>
        <w:t>توقيت أحداث التخلّقات في القرآن و السنة</w:t>
      </w:r>
      <w:bookmarkEnd w:id="358"/>
    </w:p>
    <w:p>
      <w:pPr>
        <w:pStyle w:val="BookText"/>
        <w:rPr/>
      </w:pPr>
      <w:r>
        <w:rPr>
          <w:rFonts w:ascii="Amiri" w:hAnsi="Amiri" w:eastAsia="Amiri" w:cs="Amiri"/>
          <w:color w:val="111111"/>
          <w:sz w:val="28"/>
          <w:sz w:val="28"/>
          <w:szCs w:val="28"/>
          <w:rtl w:val="true"/>
          <w:lang w:bidi="ar-SA"/>
        </w:rPr>
        <w:t>إذا جمعنا نصوص الكتاب و السنة وجدنا أن بعضها يكمّل الآخر،مع أن هذه النصوص قد نزلت مفرقة في الزمن و في مواضعها من الكتاب الكريم،و الحكمة التي تقف وراء تفريق الآيات التي تتكلم عن تخلّق الجنين و بالتالي عن الآيات الكونية في مواضع مختلفة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الكونية ذكرت في مواضع مختلفة و محدّدة من القرآن الكريم لوجود مناسبة لذلك،فذكرت الآيات التي تتكلم عن الزلازل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تتكلم عن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التفصيلي للظواهر الكونية ليس من مقاصد الوحي،فالآيات الكونية هي سبيل للوصول إلى الهداية،و القرآن الكريم إنما يتكلم عن الكائنات استطرادا للاستدلال على صفات اللّه،و أسمائه الحسنى،و بالتالي ليس القصد هو البحث التفصيلي عن صفات الكائنات،و تبويب و ترتيب الآيات القرآنية وفق هذا المنهج،و ذلك لأن ذلك البحث متروك للإنسان نظرا لاطراد السنن الكونية،و الطبيعة التراكمية للمعرفة العلمية،و إنما تذكر الآية الكونية،و يذكر فيها دقيق صنع الظاهرة الكونية،و الحكمة من وراء وجودها للتدبّر،و للوصول إلى الحقيقة المطلقة،و هي معرفة صفات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الكونية لو جمعت في موضع واحد لتعذّر فهمها قبل تحصيل جميع مستلزمات البحث العلمي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التفريق هو سبب من الأسباب التي لا بد منها لكشف حقيقة تخلّق الجنين في المستقبل،كما أنبأنا سبحانه و تعالى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تفريق الآيات الكونية حتى نعطي كل واحدة حقّها في البحث،و لا نستعجل في فهمها على ظاهرها،بل نتعمق في دلالاتها،و لا نفرط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مرور حقبة من الزمن،إضافة إلى تقدم العلوم الكونية حتى نجمع الآيات و الأحاديث بالتدريج كما أشار إليه</w:t>
      </w:r>
    </w:p>
    <w:p>
      <w:pPr>
        <w:pStyle w:val="BookText"/>
        <w:rPr/>
      </w:pPr>
      <w:r>
        <w:rPr>
          <w:rFonts w:ascii="Amiri" w:hAnsi="Amiri" w:eastAsia="Amiri" w:cs="Amiri"/>
          <w:color w:val="111111"/>
          <w:sz w:val="28"/>
          <w:sz w:val="28"/>
          <w:szCs w:val="28"/>
          <w:rtl w:val="true"/>
          <w:lang w:bidi="ar-SA"/>
        </w:rPr>
        <w:t>المولى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سلسلة متناسقة،تصبح واضحة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مراحل تخلق الجنين بالتفصيل في القرآن الكريم و السنة المطهرة هو إعجاز بحد ذاته نظرا لدقة التطورات التي تطرأ على الجنين،و لكن تحديد الزمان لتلك التخلقات يزيد من قوة الإعجاز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نظرنا إلى النصوص القرآنية و الحديثية التي تتعلق بموضوع مراحل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الموضوع ليس ضمن سورة أو آية واحدة أو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 بعض النصوص تحدد أزمنة أساسية لمراحل تخلق الجنين،مثل حديث اليوم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اليوم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جمعنا هذه النصوص ضمن وحدة موضوعية لرأينا أن هذه المراحل تنتظم بطريقة مرتبة تلفت نظر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بمراحل تخلق الجنين بالترتيب ابتداء من أول مرحلة إلى آخر المراحل و نقسّمها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 عشرة مرحلة قبل اليوم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مراحل ما بين اليوم السابع و اليوم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مراحل ما بين اليوم الأربعين و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مراحل ما بين أربعة أشهر و عشرة أيام إلى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مكوّنات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فالمرحلة الأولى نستنتجها من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النطف في وقت مبكر،و انتزاع عروقها لبعض الصفات المتنحية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لنا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أتى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امرأتي غلاما أسود،و إني أنكرته،فقال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ألوانها؟قال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يا رسول اللّه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يرخص له في الانتفاء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أشير إليها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بعض النطف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أبيض،و ماء المرأة أصفر؛فإذا اجتمعا فعلا منيّ الرجل منيّ المرأة أذكرا بإذن اللّه،و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النطفتين الناتج عنها الخلق،و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حديث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أبيض،و ماء المرأة أصفر؛فإذا اجتمعا فعلا منيّ الرجل منيّ المرأة أذكرا بإذن اللّه،و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النطفة المخصبة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نواتي البويضة و الحيوان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اذا أراد خلق النسمة 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 ليس منها عرق،إلا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النطفة في الرحم و 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الحرث</w:t>
      </w:r>
    </w:p>
    <w:p>
      <w:pPr>
        <w:pStyle w:val="BookText"/>
        <w:rPr/>
      </w:pP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 و استقرار و غيض النطفة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إذا استقرت في الرحم جاءها ملك فأخذها بكفه فقال 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قيل غير مخلّقة،لم تكن نسمة،و قذفتها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أبي حاتم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العلقة من خلال عجب الذنب،و ازدياد الأرحام بالأجنة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التراب،إلا عجب الذنب، منه خلق و فيه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تخلقات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العظام و التسوية و التصوير 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الْمُضْغَةَ 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مُضْغَةٍ مُخَلَّقَةٍ وَ غَيْرِ مُخَلَّقَةٍ لِنُبَيِّنَ لَكُمْ وَ نُقِرُّ فِي الْأَرْحامِ ما نَشاءُ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 العظام باللحم،و التسوية،و التصوير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 ضمن مرحلة النشأة و مرحلة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الإذكار أو الإيناث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إضفاء الصورة الشخصية للجنين،و إتمام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ورد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اللّه بالرّحم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مضغة؟فإذا أراد اللّه أن يقضي خلقها،قال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أنثى؟أ شقي أم سعيد؟فما الرزق؟فما الأجل؟ فيكتب كذلك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أربعة أشهر و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إحساس المرأة بحركات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الحادية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مدّة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سبل الولادة</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النهاية نضع المراحل التي تحدثنا عنها ضمن جدول ليكون للقارئ صورة مجملة واضحة عن مراحل تكوين الجنين</w:t>
      </w:r>
      <w:r>
        <w:rPr>
          <w:rFonts w:eastAsia="Amiri" w:cs="Amiri" w:ascii="Amiri" w:hAnsi="Amiri"/>
          <w:color w:val="111111"/>
          <w:sz w:val="28"/>
          <w:szCs w:val="28"/>
          <w:rtl w:val="true"/>
          <w:lang w:bidi="ar-SA"/>
        </w:rPr>
        <w:t>.</w:t>
      </w:r>
      <w:bookmarkStart w:id="359" w:name="pg495_4858"/>
    </w:p>
    <w:p>
      <w:pPr>
        <w:pStyle w:val="Heading2"/>
        <w:numPr>
          <w:ilvl w:val="1"/>
          <w:numId w:val="1"/>
        </w:numPr>
        <w:rPr/>
      </w:pPr>
      <w:bookmarkStart w:id="360" w:name="__RefHeading___Toc4376916_211673320"/>
      <w:bookmarkStart w:id="361" w:name="_Toc134"/>
      <w:bookmarkEnd w:id="359"/>
      <w:bookmarkEnd w:id="360"/>
      <w:r>
        <w:rPr>
          <w:rtl w:val="true"/>
        </w:rPr>
        <w:t>المراحل،و الأطوار،و الأحداث الجنينية</w:t>
      </w:r>
      <w:bookmarkEnd w:id="361"/>
    </w:p>
    <w:p>
      <w:pPr>
        <w:pStyle w:val="BookText"/>
        <w:rPr/>
      </w:pPr>
      <w:r>
        <w:rPr>
          <w:rFonts w:ascii="Amiri" w:hAnsi="Amiri" w:eastAsia="Amiri" w:cs="Amiri"/>
          <w:color w:val="111111"/>
          <w:sz w:val="28"/>
          <w:sz w:val="28"/>
          <w:szCs w:val="28"/>
          <w:rtl w:val="true"/>
          <w:lang w:bidi="ar-SA"/>
        </w:rPr>
        <w:t>التي ذكرتها النصوص الشرعية</w:t>
      </w:r>
    </w:p>
    <w:p>
      <w:pPr>
        <w:pStyle w:val="BookText"/>
        <w:rPr/>
      </w:pPr>
      <w:r>
        <w:rPr>
          <w:rFonts w:ascii="Amiri" w:hAnsi="Amiri" w:eastAsia="Amiri" w:cs="Amiri"/>
          <w:color w:val="111111"/>
          <w:sz w:val="28"/>
          <w:sz w:val="28"/>
          <w:szCs w:val="28"/>
          <w:rtl w:val="true"/>
          <w:lang w:bidi="ar-SA"/>
        </w:rPr>
        <w:t xml:space="preserve">المرحلة لغة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 التي يقطعها المسافر بيوم أو نحوه،و المنزل بين المنزلين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كل منهلين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تهذيب اللغة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المنزلين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الزمنية التي تفصل بين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نقطة تحوّل و نقطة تحوّل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نقطة التحول هذه تكون في اتخاذ آلية تخلّق جديدة بحيث تحدث تغييرات داخلية و خارجية للجنين،فينتقل من خلالها من طبيعة إلى طبيعة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الحال أو الهيئة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مصطلحنا الطور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تظهر على الجنين خلال مدّة زمنية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لكل من التعريفين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محددة،و إن خلطنا في استعمالها في هذا البحث فذلك لشيوع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الألسنة،و لأنها تعني مسافة زمنية على 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هو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تقع للجنين في فترة زمنية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نحن أمام ثلاث مراحل أساسية لتخلق الجنين يفصل بينها النص القرآني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يحددها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 المخصبة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التخليق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النطفة المخصبة تبدأ من وقت تخصيب البويضة من قبل الحيوان المنوي و تنتهي عند نهاية فترة الحرث،و بداية فترة الغيض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التخليق تبدأ من بداية طور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جاء في النص القرآني السابق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عند نهاية طور الكساء باللحم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النشأة تبدأ من بداية مرحلة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انتهاء طور الكساء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عند بداية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تسمية المراحل الثلاثة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 عمليات التخلق التي تحصل 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الانفلاقات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تؤدي إلى تخلّق أجهزة محددة لها شكل معين تضفي على النطفة شكلا جديدا،لا من حيث المظهر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تظلّ كتلة 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كتلة قطرات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حيث المظهر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قطرة كبيرة نسبيا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تخرج النطفة عن طبيعة القطرة،و عمليات التخلق التي تحصل لها تدور كلها حول تخلّق نطف صغيرة داخل نطفة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التخليق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بمرحلة التخليق لأن عملية الخلق سمة خاصة لهذه المرحلة،فالمرحلة تشهد تكاثرا كبيرا للخلايا و ينشط فيها تخلّق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اليدين،الرجلين،القلب،الكبد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في هذه المرحلة تظهر العظام و يكسى الجنين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نسميها بمرحلة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جسم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هيكل الجنين و أعضاءه سوف تتخلّق في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بالنشأة لأن سمة النمو تطغى في هذه الفترة على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جسم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 مراحل ثانوية،و هي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سكت عنها النص القرآني السالف ذكره و لكن ذكرها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السابع،جمعه اللّه تعالى،ثم أحضر له</w:t>
      </w:r>
    </w:p>
    <w:p>
      <w:pPr>
        <w:pStyle w:val="BookText"/>
        <w:rPr/>
      </w:pPr>
      <w:r>
        <w:rPr>
          <w:rFonts w:ascii="Amiri" w:hAnsi="Amiri" w:eastAsia="Amiri" w:cs="Amiri"/>
          <w:color w:val="111111"/>
          <w:sz w:val="28"/>
          <w:sz w:val="28"/>
          <w:szCs w:val="28"/>
          <w:rtl w:val="true"/>
          <w:lang w:bidi="ar-SA"/>
        </w:rPr>
        <w:t>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جمع خلق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الخلق التصويري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 هناك آلية واحدة تظهر في هذه الفترة،أ لا و هي جمع خلايا الجنين لتؤلف الهيكل الأساسي لجسم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جمع 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 تجمع خلايا الجنين ضمن أعضاء هي السمة المسيطرة في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الخلق التصويري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 آلية التصوير هي البارزة فيها، فتخلق العظام و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تخلق عضوين جديدين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عملية تصوير في نهاية الأمر،لأن الجنين ينتقل من خلال هذا التخلق من مظهر جنين عام إلى مظهر جنين إنساني،و أما بالنسبة للسمع و البصر فإن عمليات التخلق التي تحدث لهما تصويرية أكثر من أنها هيكلية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الحكمة أن نضيف إلى المراحل المذكورة آنفا مرحلة ليست هي بمرحلة تخلق مادية،و إنما هي مرحلة تحضيرية لتخلق الجنين،أ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مرحلة الحيوان المنوي و البويضة الغير 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هنا إلى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أنها طينية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للجنس،بحيث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مؤلفة من مواد 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ينفي بأنها تنسل من محيط آخر غير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التفسير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أن هناك آية أخرى تشير إلى المحيط الذي تنسل منه،و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يكون القرآن ذكر مرحلة البويضة غير المخصبة،ثم مرحلة البويضة المخصبة،و من ثمّ المراحل الأخرى،و هذا تسلسل 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هذه المرحلة بمرحلة السلالة لأن هذه المرحلة تسهّل و تمهّد الطريق للتخصيب،أي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للخلق كما يشير إليه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الشيء و إخراجه في رفق،سلّه يسلّه سلاّ و استلّه فانسلّ و سللته أسلّه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ما انسلّ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و الخروج من مضيق أو 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سال السليل بهم أي ساروا سيرا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 من بين الخيل، و فرس شديد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دفعته في سباقه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عمليات الانسلال برفق من وسط إلى وسط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منيّ الرجل إلى وسط المهبل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الانسلال من 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زحام الحيوانات المنوية عند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السير سريعا لملاقاة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هنالك من عمليات تسهيل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بالإمكان أن يخصّب الحيوان المنوي البويضة المخصبة </w:t>
      </w:r>
      <w:r>
        <w:rPr>
          <w:rStyle w:val="FootnoteAnchor"/>
          <w:rtl w:val="true"/>
        </w:rPr>
        <w:footnoteReference w:id="525"/>
      </w:r>
      <w:r>
        <w:rPr>
          <w:rFonts w:ascii="Amiri" w:hAnsi="Amiri" w:eastAsia="Amiri" w:cs="Amiri"/>
          <w:color w:val="111111"/>
          <w:sz w:val="28"/>
          <w:sz w:val="28"/>
          <w:szCs w:val="28"/>
          <w:rtl w:val="true"/>
          <w:lang w:bidi="ar-SA"/>
        </w:rPr>
        <w:t>،و أن يبدأ الخلق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الأحداث لها سمة 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سمة التسهيل و التدبير المسبق لعملية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تلزم أن نجمعها تحت مرحلة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فنلاحظ أن لدينا سبعة أطوار تخلق ذكرها القرآن الكريم و السنة النبوية الشريفة،و طور تمهيدي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 التمهيدي هو طور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 و النطفة غير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ضمن مرحلة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بذلك لأن النطفة فيها لها هيئة السلالة من حيث المظهر و الحركة و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تاج العروس عن السلالة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السمكة الطويلة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لأطوار التخلق 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شكل و حركة القطرة من الماء يغلب على طابع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فشكل البويضة المخصبة شكل القطرة من الماء،و هذه البويضة لها خاصية الانسياب كما تنساب القطرة من الماء على السطح المائل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بالذكر أن الأحداث التي تمر على البويضة من وقت تخصيبها إلى وقت انغراسها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الانفلاقات المتوالية و الانغراس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تفقدها الشكل المستدير الذي تتميز به القطرة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فبالرغم من انقسام النطفة في داخلها إلى خلايا متعددة،فإن مظهرها لا يتغير عن مظهر القطرة،لأنها تملك غشاء سميكا يحفظها و يحفظ مظهر النطفة فيها،و حتى بعد أن تتخلص النطفة من غشائها بفترة وجيزة،أي خلال الفترة الأولى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انغراسها،يظل مظهر القطرة غالبا عليها من جراء تماسك الخلايا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سمّي مظهر البويضة المخصبة في هذه الفترة بطور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شكل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شكل الدودة التي تعلق على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على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الجنين يشبه في هذه الفترة المادة التي لاكتها و مضغتها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صورة العظام تظهر على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اللحم يكسو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الجلد يكسو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الإذكار أو الإيناث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جنس الجنين يظهر 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أو أنثى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للأحداث الجنينية،فهي العمليات التي تقع للجنين،و التي لا تؤدي إلى تغيير رئيسي لطبيعته و لا لشكله إذا اعتبرت منفصلة،غير أن مجموعها قد يؤدي إلى إضفاء مظهر جديد للجنين و 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عروق البويضة المخصبة،انفلاق البويضة المخصبة،انغراسها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نحن نعددها في الرسم التوضيحي الذي نورده في الصفحة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يعطينا فكرة عن المراحل و الأطوار و الأحداث الجنينية التي جاء ذكرها في النصوص الشرعية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المراحل،و الأطوار،و الأحداث الجنينية</w:t>
      </w:r>
      <w:bookmarkStart w:id="362" w:name="pg495_4872"/>
    </w:p>
    <w:p>
      <w:pPr>
        <w:pStyle w:val="Heading2"/>
        <w:numPr>
          <w:ilvl w:val="1"/>
          <w:numId w:val="1"/>
        </w:numPr>
        <w:rPr/>
      </w:pPr>
      <w:bookmarkStart w:id="363" w:name="__RefHeading___Toc4376918_211673320"/>
      <w:bookmarkStart w:id="364" w:name="_Toc135"/>
      <w:bookmarkEnd w:id="362"/>
      <w:bookmarkEnd w:id="363"/>
      <w:r>
        <w:rPr>
          <w:rtl w:val="true"/>
        </w:rPr>
        <w:t>الأسلوب القرآني في استخدام حرفي</w:t>
      </w:r>
      <w:bookmarkEnd w:id="364"/>
    </w:p>
    <w:p>
      <w:pPr>
        <w:pStyle w:val="Heading3"/>
        <w:numPr>
          <w:ilvl w:val="2"/>
          <w:numId w:val="1"/>
        </w:numPr>
        <w:rPr/>
      </w:pPr>
      <w:bookmarkStart w:id="365" w:name="__RefHeading___Toc4376920_211673320"/>
      <w:bookmarkStart w:id="366" w:name="_Toc136"/>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 علم الأجنة</w:t>
      </w:r>
    </w:p>
    <w:p>
      <w:pPr>
        <w:pStyle w:val="BookText"/>
        <w:rPr/>
      </w:pPr>
      <w:r>
        <w:rPr>
          <w:rFonts w:ascii="Amiri" w:hAnsi="Amiri" w:eastAsia="Amiri" w:cs="Amiri"/>
          <w:color w:val="111111"/>
          <w:sz w:val="28"/>
          <w:sz w:val="28"/>
          <w:szCs w:val="28"/>
          <w:rtl w:val="true"/>
          <w:lang w:bidi="ar-SA"/>
        </w:rPr>
        <w:t>في هذا المبحث سوف نتحدث عن مغزى استعمال حرفي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فنتناول هنا بعض الآيات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ورد فيها استعمال حرفي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القرآني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عطف،و هي للترتيب و التراخي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الترتيب و التعقيب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4376922_211673320"/>
      <w:bookmarkStart w:id="368" w:name="_Toc137"/>
      <w:bookmarkEnd w:id="367"/>
      <w:r>
        <w:rPr>
          <w:rtl w:val="true"/>
        </w:rPr>
        <w:t>النص القرآني الأول</w:t>
      </w:r>
      <w:r>
        <w:rPr>
          <w:rtl w:val="true"/>
        </w:rPr>
        <w:t>:</w:t>
      </w:r>
      <w:bookmarkEnd w:id="3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القرآني الأول يشير إلى ثلاث مراحل تخلق 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تحدّثنا عنها بإطناب في 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المراحل،و الأطوار،و الأحداث الجنينية التي ذكرتها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 المخصبة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التخليق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مرحلة تحضيرية هي مرحلة 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الأولى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للفصل بين مرحلة السلالة و النطفة،و مرة للفصل بين مرحلة النطفة و مرحلة التخليق،و مرة للفصل بين مرحلة التخليق و مرحلة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هذا الحرف للدلالة على أن هناك فترة غير وجيزة نسبيا للانتقال من مرحلة السلالة،إلى مرحلة النطفة الأمشاج في 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اعتبرنا أن إنزال الرجل يحصل في الوقت نفسه من خروج البويضة غير المخصبة من المبيض فيكون بداية مرحلة السلالة هو يوم إباضة المرأة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التلقيح يحتاج عندئذ إلى حوالي يوم،و من ثمّ فإن انتقال البويضة المخصبة من الثلث الوحشي لقناة فالوب إلى الرّحم فوقوعها فيه يستغرق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مجموع الأيام التي تحتاجها السلالة لتصبح 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 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الرّحم هو سبعة أيام،و هي مدّة زمنية طويلة نسبيا بالنسبة للفترات الزمنية التي يحتاجها الجنين للانتقال من طور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تستوجب أن يستعمل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الموضع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هذا الحرف للدلالة على انقضاء فترة زمنية معينة، و للدلالة على التحول البطيء من مرحلة النطفة الأمشاج إلى مرحلة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الانتقال من النطفة إلى العلقة يستلزم المرور بمرحلة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خلايا الجنين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المرحلة تحتاج الكتلة الداخلية للكرة الجرثومية أسبوعا على الأقل لكي تتميز و تتعلق بواسطة ساق 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فينطبق عليها تسمية العلقة لظهور الساق الموصلة،و إن لم يظهر عليها صورة العلقة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يومين لتبدأ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العمليات الظهرية </w:t>
      </w:r>
      <w:r>
        <w:rPr>
          <w:rFonts w:eastAsia="Times New Roman" w:cs="Times New Roman" w:ascii="Times New Roman" w:hAnsi="Times New Roman"/>
          <w:color w:val="111111"/>
          <w:sz w:val="28"/>
          <w:szCs w:val="28"/>
          <w:lang w:val="en-US" w:bidi="en-US"/>
        </w:rPr>
        <w:t>NOTOCHORDAL PROCESSES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فتطاول الكتلة الداخلية،و تقرب صورتها منق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مجموع الأيام الذي يحتاجه الجنين لكي تظهر عليه صورة العلقة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المدة طويلة غير مستهان بها في الإطار الزمني للانتقال من طور إلى آخر،لذلك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للدلالة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وظائف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لاحقا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الحرف يصرف الأنظار إلى صيرورة الشيء،و هنا إلى صيرورة النطفة،أي أن النطفة لا تصبح تشبه العلقة إلا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تمام صيرورتها علقة</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بالفعل فإن الساق التي تصل الكتلة الداخلية للنطفة ببطانة الرّحم لا تبدأ بالظهور إلا في حوالي اليوم الثالث و العشرين،أي بعد حوالي مرور أسبوع من تعلّق النطفة بظاهر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تبدأ العمليات الظهرية التي تؤدي إلى تطاول الكتلة الداخلية إلا في اليوم السادس إلى السابع عشر لتظهر بعدها على شكل علقة في اليوم الثامن إلى التاسع عشر،أي في نهاية مدّة التحويل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ليفيد أن مرحلة النشأة تأتي بعد طور الكساء باللحم على التراخي في الزمن في صورة 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فالنشأة تستغرق وقتا طويلا لكي ينمو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ينطبق على وظيفة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ذلك فإن معاني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تبدأ في الوضوح إلا فيما بعد،كما أن نمو بعض الأعضاء يظهر بعد فترة،مثل نمو الشعر و الأظافر،و تهاجر الأمعاء إلى داخل البطن في الأسبوع الحادي عشر </w:t>
      </w:r>
      <w:r>
        <w:rPr>
          <w:rStyle w:val="FootnoteAnchor"/>
          <w:rtl w:val="true"/>
        </w:rPr>
        <w:footnoteReference w:id="533"/>
      </w:r>
      <w:r>
        <w:rPr>
          <w:rFonts w:ascii="Amiri" w:hAnsi="Amiri" w:eastAsia="Amiri" w:cs="Amiri"/>
          <w:color w:val="111111"/>
          <w:sz w:val="28"/>
          <w:sz w:val="28"/>
          <w:szCs w:val="28"/>
          <w:rtl w:val="true"/>
          <w:lang w:bidi="ar-SA"/>
        </w:rPr>
        <w:t>،و تبدأ الحركات الإرادية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حركات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الأسبوع الرابع عشر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فإن التحوّل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تنشئته، تدريجي،متفرّق،و لا يتحقق بأكمله إلاّ بعد مرور فترة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نفيد في هذا الخصوص أن المنظار هنا منظار نسبي،فطور الكساء باللحم يحتاج لأسبوع حتى تظهر ملامحه جلية،بينما تحتاج النشأة لأسابيع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تكون فترة طور الكساء باللحم فترة وجيزة إذا ما قورنت بفترة النشأة،و تحتّم بذلك استعمال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فترة التخليق فالغاية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التركيز على تلاحق العمليات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المرحلة تشهد تكاثرا سريعا للخلايا،و العمليات التخليقية تتمّ بسرعة كبيرة في فترة ما يسمى بفترة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الأعضاء </w:t>
      </w:r>
      <w:r>
        <w:rPr>
          <w:rFonts w:eastAsia="Times New Roman" w:cs="Times New Roman" w:ascii="Times New Roman" w:hAnsi="Times New Roman"/>
          <w:color w:val="111111"/>
          <w:sz w:val="28"/>
          <w:szCs w:val="28"/>
          <w:lang w:val="en-US" w:bidi="en-US"/>
        </w:rPr>
        <w:t>ORGANOGENESIS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نظرا لسرعة العمليات التي تحصل في تلك المراحل،و تلاحقها خلال فترات متعاقبة وجيزة،فقد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؛ففترات الانتقال بين تلك الأطوار المذكورة فترات وجيزة متعاقبة بعضها وراء بعض؛إذا ما قورنت بفترة انتقال النطفة إلى العلقة،و بفترة النمو في مرحلة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فالانتقال من العلقة إلى المضغة </w:t>
      </w:r>
      <w:r>
        <w:rPr>
          <w:rStyle w:val="FootnoteAnchor"/>
          <w:rtl w:val="true"/>
        </w:rPr>
        <w:footnoteReference w:id="535"/>
      </w:r>
      <w:r>
        <w:rPr>
          <w:rFonts w:ascii="Amiri" w:hAnsi="Amiri" w:eastAsia="Amiri" w:cs="Amiri"/>
          <w:color w:val="111111"/>
          <w:sz w:val="28"/>
          <w:sz w:val="28"/>
          <w:szCs w:val="28"/>
          <w:rtl w:val="true"/>
          <w:lang w:bidi="ar-SA"/>
        </w:rPr>
        <w:t>يستغرق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مظهر المضغة بدأت تظهر ملامحه في فترة العلقة لظهور التخطيط،غير أن مظهر المضغة لم يغلب عليه،و من خلال ظهور الفلقات في نهاية مرحلة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اليومين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 الجنين خصائص المضغة،و بالتالي فإن الطورين غير منفصلين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لاتصال الطورين و التحول السريع من طور إلى طور آخر كان من الضروري استعمال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الانتقال من طور المضغة إلى طور العظام سريع،و الطوران متداخلان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فترة المضغة تبدأ الخلايا التي ستتمايز إلى خلايا غضروفية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بالتكثف </w:t>
      </w:r>
      <w:r>
        <w:rPr>
          <w:rFonts w:eastAsia="Times New Roman" w:cs="Times New Roman" w:ascii="Times New Roman" w:hAnsi="Times New Roman"/>
          <w:color w:val="111111"/>
          <w:sz w:val="28"/>
          <w:szCs w:val="28"/>
          <w:lang w:val="en-US" w:bidi="en-US"/>
        </w:rPr>
        <w:t>CONDENSATION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الأسبوع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الأسبوع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تفرز حول نفسها المنبت العضوي للغضاريف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CHONDRIFICATION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نهاية الأسبوع السادس و بداية الأسبوع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بداية طور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الأنموذج الغضروفي قد ظهر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لا يكاد طور المضغة ينتهي حتى يغلب على الجنين مظهر العظام،و لذلك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يأتي طور الكساء باللحم عقب طور العظام مباشرة و التحوّل الزمني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69" w:name="pg495_4881"/>
    </w:p>
    <w:p>
      <w:pPr>
        <w:pStyle w:val="BookText"/>
        <w:rPr/>
      </w:pPr>
      <w:bookmarkEnd w:id="369"/>
      <w:r>
        <w:rPr>
          <w:rFonts w:ascii="Amiri" w:hAnsi="Amiri" w:eastAsia="Amiri" w:cs="Amiri"/>
          <w:color w:val="111111"/>
          <w:sz w:val="28"/>
          <w:sz w:val="28"/>
          <w:szCs w:val="28"/>
          <w:rtl w:val="true"/>
          <w:lang w:bidi="ar-SA"/>
        </w:rPr>
        <w:t>يذكر،و الطوران متداخلان،و ذلك لأن الخلايا التي ستتمايز إلى خلايا العضلات تنشأ مع الخلايا التي ستتمايز إلى خلايا غضروفية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بداية الأسبوع السادس،في فترة تمايز خلايا النسيج الأوسط إلى خلايا غضروفية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،تنتقل خلايا العضلات بعيدا عن الفلقات </w:t>
      </w:r>
      <w:r>
        <w:rPr>
          <w:rStyle w:val="FootnoteAnchor"/>
          <w:rtl w:val="true"/>
        </w:rPr>
        <w:footnoteReference w:id="538"/>
      </w:r>
      <w:r>
        <w:rPr>
          <w:rFonts w:ascii="Amiri" w:hAnsi="Amiri" w:eastAsia="Amiri" w:cs="Amiri"/>
          <w:color w:val="111111"/>
          <w:sz w:val="28"/>
          <w:sz w:val="28"/>
          <w:szCs w:val="28"/>
          <w:rtl w:val="true"/>
          <w:lang w:bidi="ar-SA"/>
        </w:rPr>
        <w:t>لتنمو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نهاية الأسبوع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نهاية طور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ملاحظة تمايز واضح للعضلات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ما يلبث طور العظام أن ينتهي حتى يغلب على مظهر الجنين مظهر العضلات و اللحم،و لذلك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كلامنا السابق أن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للدلالة على التراخي في الزمن للمرحلة حتى تكتمل المرحلة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للطور المعين حتى يكتمل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للدلالة على أن هناك فاصلا بين المراحل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المتعاقبة،و أن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للدلالة على التواصل بين الأطوار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سرعة تعاقبها،و تصديقا لكلامنا جاء في هذا الخصوص في فتح الباري النص التالي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رتب الأطوار في الآية بالفاء لأن المراد أنه لا يتخلل بين الطورين طور آخر،و رتبها في الحديث بثم إشارة إلى المدة التي تتخلل بين الطورين ليتكامل فيها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عمدة القاري </w:t>
      </w:r>
      <w:r>
        <w:rPr>
          <w:rStyle w:val="FootnoteAnchor"/>
          <w:rtl w:val="true"/>
        </w:rPr>
        <w:footnoteReference w:id="541"/>
      </w:r>
      <w:r>
        <w:rPr>
          <w:rFonts w:ascii="Amiri" w:hAnsi="Amiri" w:eastAsia="Amiri" w:cs="Amiri"/>
          <w:color w:val="111111"/>
          <w:sz w:val="28"/>
          <w:sz w:val="28"/>
          <w:szCs w:val="28"/>
          <w:rtl w:val="true"/>
          <w:lang w:bidi="ar-SA"/>
        </w:rPr>
        <w:t>،باب غسل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جواز التراخي في المعطوف يجوز أن يتخلل بين المعطوف و المعطوف عليه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مالك في ألفية النحو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الفاء للتّرتيب باتّصال و ثمّ للتّرتيب بانفصال</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376924_211673320"/>
      <w:bookmarkStart w:id="371" w:name="_Toc138"/>
      <w:bookmarkEnd w:id="370"/>
      <w:r>
        <w:rPr>
          <w:rtl w:val="true"/>
        </w:rPr>
        <w:t>النص القرآني الثاني</w:t>
      </w:r>
      <w:r>
        <w:rPr>
          <w:rtl w:val="true"/>
        </w:rPr>
        <w:t>:</w:t>
      </w:r>
      <w:bookmarkEnd w:id="37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المنطلق نفسه نلحظ في النص القرآني الثاني أنه استعمل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فترة التقدير و الولادة للدلالة على أن هناك زمنا طويلا بين عملية التقدير و عملية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يقال عن عملية الولادة و نهاية العمر</w:t>
      </w:r>
      <w:r>
        <w:rPr>
          <w:rFonts w:eastAsia="Amiri" w:cs="Amiri" w:ascii="Amiri" w:hAnsi="Amiri"/>
          <w:color w:val="111111"/>
          <w:sz w:val="28"/>
          <w:szCs w:val="28"/>
          <w:rtl w:val="true"/>
          <w:lang w:bidi="ar-SA"/>
        </w:rPr>
        <w:t>.</w:t>
      </w:r>
      <w:bookmarkStart w:id="372" w:name="pg495_4883"/>
    </w:p>
    <w:p>
      <w:pPr>
        <w:pStyle w:val="BookText"/>
        <w:rPr/>
      </w:pPr>
      <w:bookmarkEnd w:id="372"/>
      <w:r>
        <w:rPr>
          <w:rFonts w:ascii="Amiri" w:hAnsi="Amiri" w:eastAsia="Amiri" w:cs="Amiri"/>
          <w:color w:val="111111"/>
          <w:sz w:val="28"/>
          <w:sz w:val="28"/>
          <w:szCs w:val="28"/>
          <w:rtl w:val="true"/>
          <w:lang w:bidi="ar-SA"/>
        </w:rPr>
        <w:t>و أما استعمال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النص،الذي تختلف وظيفته عن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استعمل لأن الفترة بين التخليق و التقدير فترة قصيرة متعاقبة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4376926_211673320"/>
      <w:bookmarkStart w:id="374" w:name="_Toc139"/>
      <w:bookmarkEnd w:id="373"/>
      <w:r>
        <w:rPr>
          <w:rtl w:val="true"/>
        </w:rPr>
        <w:t>النص القرآني الثالث</w:t>
      </w:r>
      <w:r>
        <w:rPr>
          <w:rtl w:val="true"/>
        </w:rPr>
        <w:t>:</w:t>
      </w:r>
      <w:bookmarkEnd w:id="374"/>
    </w:p>
    <w:p>
      <w:pPr>
        <w:pStyle w:val="BookText"/>
        <w:rPr/>
      </w:pPr>
      <w:r>
        <w:rPr>
          <w:rFonts w:ascii="Amiri" w:hAnsi="Amiri" w:eastAsia="Amiri" w:cs="Amiri"/>
          <w:color w:val="111111"/>
          <w:sz w:val="28"/>
          <w:sz w:val="28"/>
          <w:szCs w:val="28"/>
          <w:rtl w:val="true"/>
          <w:lang w:bidi="ar-SA"/>
        </w:rPr>
        <w:t>يدل هذا النص على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التخلق،و مرحلة التسوية،و مرحلة التعديل،و قد فصل بينها بحرف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المراحل هنا لوجود التعاقب السريع، لأنها تتوالى و تتعاقب بسرعة،بدون تراخ في الزمن،حتى إنها تتداخل فيما بينها عند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 الجنين فور انتهاء مرحلة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الأيام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ليحقق معنى التسوية،و تبدأ مقاييس أعضاء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اليدان و الأرجل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بالاعتدال في بداية الأسبوع التاسع </w:t>
      </w:r>
      <w:r>
        <w:rPr>
          <w:rStyle w:val="FootnoteAnchor"/>
          <w:rtl w:val="true"/>
        </w:rPr>
        <w:footnoteReference w:id="545"/>
      </w:r>
      <w:r>
        <w:rPr>
          <w:rFonts w:ascii="Amiri" w:hAnsi="Amiri" w:eastAsia="Amiri" w:cs="Amiri"/>
          <w:color w:val="111111"/>
          <w:sz w:val="28"/>
          <w:sz w:val="28"/>
          <w:szCs w:val="28"/>
          <w:rtl w:val="true"/>
          <w:lang w:bidi="ar-SA"/>
        </w:rPr>
        <w:t>،أي فور انتهاء مرحلة التسوية،كما أن ترسيم الجنين الذي قد ابتدأ في مرحلة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ظهور الجفون و إشعاعات الأصابع</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يتواصل و يكتمل ليحقق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376928_211673320"/>
      <w:bookmarkStart w:id="376" w:name="_Toc140"/>
      <w:bookmarkEnd w:id="375"/>
      <w:r>
        <w:rPr>
          <w:rtl w:val="true"/>
        </w:rPr>
        <w:t>النص القرآني الرابع</w:t>
      </w:r>
      <w:r>
        <w:rPr>
          <w:rtl w:val="true"/>
        </w:rPr>
        <w:t>:</w:t>
      </w:r>
      <w:bookmarkEnd w:id="376"/>
    </w:p>
    <w:p>
      <w:pPr>
        <w:pStyle w:val="BookText"/>
        <w:rPr/>
      </w:pPr>
      <w:r>
        <w:rPr>
          <w:rFonts w:ascii="Amiri" w:hAnsi="Amiri" w:eastAsia="Amiri" w:cs="Amiri"/>
          <w:color w:val="111111"/>
          <w:sz w:val="28"/>
          <w:sz w:val="28"/>
          <w:szCs w:val="28"/>
          <w:rtl w:val="true"/>
          <w:lang w:bidi="ar-SA"/>
        </w:rPr>
        <w:t>يتحدّث النص القرآني عن خمسة أطوار و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النطفة غير المخصّبة، طور العلقة،طور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طور المضغة و سمّي بذلك لأن سمة تخلق الأعضاء فيه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التسوية،و طور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 الأول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النطفة غير المخصّبة و ذلك لأن النص القرآني حدّد أن النطفة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النطفة جزء من المني،و بالتالي لم تخصّب بعد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أنها لم تخصّب بعد،فعليها أن تخصّب،و من ثمّ أن تنفلق،و من ثمّ أن تمر بمرحلة جمع خلايا الجنين،قبل أن تصبح فيما بعد علقة،و هذا يستغرق وقتا</w:t>
      </w:r>
    </w:p>
    <w:p>
      <w:pPr>
        <w:pStyle w:val="BookText"/>
        <w:rPr/>
      </w:pP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هناك تراخيا في الزمن للانتقال بين طوري النطفة غير المخصّبة و العلقة،استعمل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للانتقال بين طور العلقة و طور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للانتقال بين طور التخلّق و مرحلة التسوية للأسباب التي ذكرناها في النص القرآني الثاني،و النص القرآني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للانتقال بين مرحلة التسوية،و طور الإذكار أو الإيناث،و ذلك للتداخل بين أحداث الطور،و أحداث المرحلة،و لتواصل عمليات التميز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فطور الإذكار أو الإيناث قد ابتدأ في مرحلة التسوية،غير أن التميز الجنسي لم يظهر على الجنين بعد،و ذلك لأن التميز كان داخليا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التميز الداخلي يبدأ بتميز غدّتي التناسل على شكل خصيتين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وطأة الصبغي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الخيوط الأولية الجنسية </w:t>
      </w:r>
      <w:r>
        <w:rPr>
          <w:rFonts w:eastAsia="Times New Roman" w:cs="Times New Roman" w:ascii="Times New Roman" w:hAnsi="Times New Roman"/>
          <w:color w:val="111111"/>
          <w:sz w:val="28"/>
          <w:szCs w:val="28"/>
          <w:lang w:val="en-US" w:bidi="en-US"/>
        </w:rPr>
        <w:t>PRIMARY SEX CORDS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كقنيات منوية </w:t>
      </w:r>
      <w:r>
        <w:rPr>
          <w:rFonts w:eastAsia="Times New Roman" w:cs="Times New Roman" w:ascii="Times New Roman" w:hAnsi="Times New Roman"/>
          <w:color w:val="111111"/>
          <w:sz w:val="28"/>
          <w:szCs w:val="28"/>
          <w:lang w:val="en-US" w:bidi="en-US"/>
        </w:rPr>
        <w:t>SEMINIFEROUS TUBULES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يكون ذلك في الأسبوع السابع </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طور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الأعضاء التناسلية الخارجية تظل متشابهة تماما إلى الأسبوع التاسع،أي إلى نهاية مرحلة التسوية،و من ثمّ يبدأ التميز الخارجي التدريجي إلى أن يصبح واضحا تماما في الأسبوع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لتواصل عمليات الإذكار أو الإيناث،و لتداخل أحداث مرحلة التسوية و طور التميز الجنسي،استعمل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فالجنين أصبح داخليا ذكرا أو أنثى قبل نهاية مرحلة التسوية،و لكن لم تظهر عليه علامات التميز الجنسي إلا بعد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من الجدير بالذكر أن التمايز الخارجي بطيء نسبيا،إذا ما قارناه بفترات الانتقال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الانتقال من طور العلقة إلى طور المضغة،و الانتقال من طور المضغة إلى طور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يتساءل قارئ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ورد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مختلف الأطوار مع العلم أن النص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القرآني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 بين الأطوار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نلقي الضوء على هذا الأمر نودّ الإشارة إلى أنه ليس هناك فرق كبير بين النصين،فالأطوار المذكورة في الآية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هي ثلاثة أطوار فقط، و هذه جاء ذكرها في 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المتأمّل في كلا النصّين يرى الاختلاف في طور المضغة فقط،و ذلك أن طور النطفة و طور العلقة عطفا على ما قبلهما في كلا النصّين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يميّز آية سورة الحج هو أن طور المضغة عطف فيها بحرف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خلاف ما جيء به في سورة المؤمنون،حيث عطف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أي تعارض بين الأمرين لا في الأسلوب السياقي و لا في المعنى المتضمن لكلا الحرفين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المدقّق لسياق الكلام القرآني في الآية التي تركز على استخدام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أنها تظهر موضوعا معينا، و هو موضوع النظر و التأمل في حالة وجود شك ليوم البعث و الآخرة،لأن هذا النظر سيؤديه إلى الإيمان بذلك بشرط الموضوعية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لا يمكن له أن يتسرع في نظره،لأنه قد يخطئ في النتائج إن هو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منهجية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 في النظر و التمهّل في 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في الآية هو النظر المتأني الذي يوصل إلى الإيمان بالبعث،فناسب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تفيد التراخي حتى يأخذ الباحث مهلة في الفكر و النظر إلى أن يصل للنتيجة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نحن مدعوون لأن ننظر إلى شكل الجنين في حالة المضغة،و إلى ما يحدث له من عمليات دقيقة من تخليق و عدم إتمام التخليق،و نطابق المعطيات القرآنية مع المعطيات العلمية كما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نستنتج أن القرآن حق من عند اللّه تعالى و هذا يستوجب وقتا،لذلك استعمل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من وظائف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الأنظار إلى صيرورة الطور،على عكس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ترمي إلى ابتداء الطور،و بالتالي فعلينا أن ننظر إلى طور المضغة المذكور في سورة الحج إلى نهايته حتّى يتضح لنا معناه جليّا،على عكس ما جيء به في سورة المؤمنون،حيث علينا أن نتفكّر في معنى طور المضغة اعتبارا من بدايته ليستقرّ المعنى على أتمّ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يشرح لنا الرضي وظيفة حرفي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إفادة الفاء للترتيب،لا ينافيها كون الثاني المترتب يحصل بتمامه في زمان طويل،إذا كان أول أجزائه متعاقبا لما تقدم،كقوله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فَتُصْبِحُ الْأَرْضُ مُخْضَرَّةً إِنَّ اللّهَ لَطِيفٌ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اخضرار الأرض يبتدئ بعد نزول المطر،لكن يتم في مدّة و مهلة،فجيء بالفاء،نظرا إلى أنه لا فصل بين نزول المطر و ابتداء الاخضرار،و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تصبح،نظرا إلى تمام الاخضرار، جاز،و كذا قوله تعالى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تمام صيرورتها علقة،ثم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مُضْغَةً فَخَلَقْنَا الْمُضْغَةَ عِظاماً فَكَسَوْنَا الْعِظامَ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ابتداء كلّ طور،ثم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نظرا إلى تمام الطور الأخير،و إما استبعادا لمرتبة هذا الطور،الذي فيه كمال الإنسانية،من الأطوار المتقدّمة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اعتبرنا طور المضغة في بداية أيّامه نرى أن الكتل البدنية تظهر خجولة في نهاية طور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اليوم الرابع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يكون عددها ما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لكن سرعان ما تتضخّم و يزداد أعدادها بسرعة ابتداء من اليوم الخامس و العشرين إلى اليوم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طور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يرتفع عددها إلى ما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من ثمّ تخف وتيرة ظهورها حيث يكتمل عددها في تمام اليوم الخامس و الثلاثين،فيصبح عددها حوالي اثنين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لما ذا جاء طور المضغة معطوفا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المؤمنون،نظرا لأن الفلقات التي تضفي على الجنين مظهر المضغة يتركّز ظهورها في بداية طور المضغة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سورة الحج،فقد جاء ذكر المضغة مع وصف لها مُخَلَّقَةٍ وَ غَيْرِ مُخَلَّقَةٍ كما ذكرناه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كلا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لازمتان للمضغة،و بالتالي فالمظهر المشار إليه مقيّد بتلك الصّفتين،و لا يجب علينا أن ننظر إليه إلا من هذه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مُخَلَّقَةٍ وَ غَيْرِ مُخَلَّقَةٍ تعني أن أعضاء المضغة تخلّقت،و لكن لم يكتمل تخلّقها أو صورتها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أمعنّا النظر في هذه المرحلة،تبيّن لنا أن أعضاء هذه المضغة كاليدين و الرجلين و العينين،و الأذنين، لا يبرز خلقها،و لا يظهر للعيان جليّا إلا في نهاية طور المضغة،أي في الأيام الخمسة الأخيرة منها،حيث يظهر الكأس الحويصلي النظري،و يتخلّق هيكل الأذن الخارجي،و تتكوّن سوق الرجلين و اليدين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نظرنا إلى بداية طور المضغة فهذه غير واضحة و غير متميّزة للناظر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الصورة 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الآية تريد أن نصرف أنظارنا إلى نهاية طور المضغة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تمام التخلّق أو ترسيمه أو تصوّره عليه أن يتبع منطقيّا التخلّق غير المكتمل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تصوير و تسوية الجنين لا يكون إلا بعد اثنين و أربعين يوما،أي بعد المرحلة التي تلي مرحلة المضغة وفق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 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،فبالتالي نفهم أن تخلّق الجنين يجب أن يكون وصل في نهاية طور المضغة إلى أقصى درجات التخلق التي تسبق ابتداء عملية التصوير،و من هنا ساغ ذكر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توافق معنى الحديث المذكور آنفا،و معنى نص سورة الحج،و وظيفة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العلم الكوني و المنطق ليدلّ ذلك كلّه على أن آية سورة الحج تفصح بدقّة متناهية عن حقائق علمية غيبية،من المستحيل أن يعلمها إنسان في بيئة أمّية إلا من خلال بحوث متتالية باستعانة أدق الوسائل العلمية،أو بوحي من الذي خلق الجسد الذي تصفه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كلما دقّقنا في صياغة آية سورة الحج تبيّن لنا الحكمة من وراء ذكر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الآية و عدم ذكره في آية سورة المؤمنون،فالآية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المضغة،و كما نعلم من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ثبات الجنين في الرحم لا يكون إلا بعد مرور الفترة الحرجة من تخلّق أعضاء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نهاية فترة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جاء ذكر إقرار الجنين في آية سورة المؤمنون بدلا من آية سورة الحج مع وجود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لصرفت أنظار القارئين إلى بداية تخلّق المضغة،و خصوصا أن وظيفة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قرن بين طور المضغة و ظاهرة الإقرار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نُقِرُّ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التعقيب، و بالتالي لما صحّ ذكر إقرار الجنين في هذا المقام لأن احتمال إجهاض الجنين عال في بداية فترة المضغة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أبدلنا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استقام معنى آية سورة الحج بتمامه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أنه كان لا بد من ذكر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المقام،و إنه لمن الإعجاز أن يحدّد الرسول صلّى اللّه عليه و سلّم بوحي من اللّه تعالى الوقت الزمني لبروز أعضاء المضغة في مرحلة ضيّقة نسبيا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أسبوعين 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يحدّد وصفها بشكل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بالمخلّق و غير المخلّق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،فازداد الإعجاز إعجازا،و ازداد النور نورا،و ازدادت الدّقّة دقّة،حتى إنه كان باستطاعتنا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الكريم يمكن أن يكون دليلا مفصّلا لطلاب الجامعات المتخصّصين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w:t>
      </w:r>
    </w:p>
    <w:p>
      <w:pPr>
        <w:pStyle w:val="BookText"/>
        <w:rPr/>
      </w:pPr>
      <w:r>
        <w:rPr>
          <w:rFonts w:ascii="Amiri" w:hAnsi="Amiri" w:eastAsia="Amiri" w:cs="Amiri"/>
          <w:color w:val="111111"/>
          <w:sz w:val="28"/>
          <w:sz w:val="28"/>
          <w:szCs w:val="28"/>
          <w:rtl w:val="true"/>
          <w:lang w:bidi="ar-SA"/>
        </w:rPr>
        <w:t>تعالى حدّد لنا أن القرآن أنزل للذكر كما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كمادة دراسة تدرّس في جامعات الطب،و ما هناك من أقسام للدراسة،فيا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ذكر طوري النطفة و العلقة دون ذكر بقيّة أطوار الجنين،فما الحكمة من وراء ذلك؟و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لا تضيف معلومات علمية جديدة إلى جانب المعلومات التي أشارت إليها النصوص القرآنية التي ذكرناها سابقا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المقام يقتضي أن لا تذكر بقية الأطوار الجنينية،و ذلك أن الآية تركّز على إبراز مختلف المراحل الأساسية التي يمر بها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المراحل التي يمر بها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فلا حاجة لذكر الأطوار الجنينية،باستثناء طور العلقة الذي يمثّل بداية مرحلة تركيب جسد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الأطوار الإنسانية تتلخص بذكر مرحلة التراب،و مرحلة النطفة، و مرحلة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ذكر مرحلة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مرحلة الطفولة،و مرحلة الشباب، و مرحلة الشيخوخة،و الموت،كمراحل مميّزة يمر بها الإنسان،تشكّل كل منها منعطفا أساسيا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موضوع الآية يركّز على ذكر الأطوار الإنسانية،و هذه المراحل متباعدة،فإن الأمر يقتضي ذكر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يفيد الترتيب و التراخي، بحيث تتلاءم صياغة الآية مع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ذلك،فهمنا أن وظيفة هذا الحرف لا تنسجم مع ذكر بقيّة الأطوار الجنينية التي تتعاقب بشكل متسارع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لهذين السببين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التركيز على المراحل الإنسانية،و استعمال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بد من الاكتفاء بذكر طور العلقة،و هذا إن دلّ على شيء فإنه يدل على حبك و دقة صياغة النصوص القرآنية</w:t>
      </w:r>
      <w:r>
        <w:rPr>
          <w:rFonts w:eastAsia="Amiri" w:cs="Amiri" w:ascii="Amiri" w:hAnsi="Amiri"/>
          <w:color w:val="111111"/>
          <w:sz w:val="28"/>
          <w:szCs w:val="28"/>
          <w:rtl w:val="true"/>
          <w:lang w:bidi="ar-SA"/>
        </w:rPr>
        <w:t>.</w:t>
      </w:r>
      <w:bookmarkStart w:id="377" w:name="pg495_4897"/>
    </w:p>
    <w:p>
      <w:pPr>
        <w:pStyle w:val="Heading2"/>
        <w:numPr>
          <w:ilvl w:val="1"/>
          <w:numId w:val="1"/>
        </w:numPr>
        <w:rPr/>
      </w:pPr>
      <w:bookmarkStart w:id="378" w:name="__RefHeading___Toc4376930_211673320"/>
      <w:bookmarkStart w:id="379" w:name="_Toc141"/>
      <w:bookmarkEnd w:id="377"/>
      <w:bookmarkEnd w:id="378"/>
      <w:r>
        <w:rPr>
          <w:rtl w:val="true"/>
        </w:rPr>
        <w:t>اجتهاد غير مصيب</w:t>
      </w:r>
      <w:bookmarkEnd w:id="379"/>
    </w:p>
    <w:p>
      <w:pPr>
        <w:pStyle w:val="BookText"/>
        <w:rPr/>
      </w:pPr>
      <w:r>
        <w:rPr>
          <w:rFonts w:ascii="Amiri" w:hAnsi="Amiri" w:eastAsia="Amiri" w:cs="Amiri"/>
          <w:color w:val="111111"/>
          <w:sz w:val="28"/>
          <w:sz w:val="28"/>
          <w:szCs w:val="28"/>
          <w:rtl w:val="true"/>
          <w:lang w:bidi="ar-SA"/>
        </w:rPr>
        <w:t xml:space="preserve">ذهب أكثر العلماء </w:t>
      </w:r>
      <w:r>
        <w:rPr>
          <w:rStyle w:val="FootnoteAnchor"/>
          <w:rtl w:val="true"/>
        </w:rPr>
        <w:footnoteReference w:id="549"/>
      </w:r>
      <w:r>
        <w:rPr>
          <w:rFonts w:ascii="Amiri" w:hAnsi="Amiri" w:eastAsia="Amiri" w:cs="Amiri"/>
          <w:color w:val="111111"/>
          <w:sz w:val="28"/>
          <w:sz w:val="28"/>
          <w:szCs w:val="28"/>
          <w:rtl w:val="true"/>
          <w:lang w:bidi="ar-SA"/>
        </w:rPr>
        <w:t>إلى أن نفخ الروح في الجنين يتم بعد فترة مائة و عشرين يوما،و استدلوا بظاهر حديث البخاري الذي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علقة مثل ذلك،ثم يكون مضغة مثل ذلك،ثم يبعث اللّه ملكا فيؤمر بأربع كلمات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عمله و رزقه و أجله و شقي أو سعيد،ثم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فسروه بأن جمع الخلق يكون في أربعين يوما،و أن مرحلة العلقة تكون في الأربعين الثانية،و أن مرحلة المضغة بعد العلقة تكون في الأربعين الثالثة،ثم ينفخ الروح بواسطة الملك بعد الأربعين الثالثة التي هي مائة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هؤلاء العلماء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تعود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علقة أربعين يوما،ثم يكون مضغة أربعين يوما،ثم يبعث اللّه ملكا فيؤمر بأربع كلمات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عمله و رزقه و أجله و شقي أو سعيد،ثم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تكون كل مرحلة من المراحل الثلاثة عند من قال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نفسه في تفسير حديث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ذلك،ثم يرسل إليه الملك فينفخ فيه</w:t>
      </w:r>
    </w:p>
    <w:p>
      <w:pPr>
        <w:pStyle w:val="BookText"/>
        <w:rPr/>
      </w:pPr>
      <w:r>
        <w:rPr>
          <w:rFonts w:ascii="Amiri" w:hAnsi="Amiri" w:eastAsia="Amiri" w:cs="Amiri"/>
          <w:color w:val="111111"/>
          <w:sz w:val="28"/>
          <w:sz w:val="28"/>
          <w:szCs w:val="28"/>
          <w:rtl w:val="true"/>
          <w:lang w:bidi="ar-SA"/>
        </w:rPr>
        <w:t>الروح 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يعود 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بطن الأم،و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مدة الأربعين يوما،كأنه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البطن علقة أربعين يوما،ثم يكون في ذلك البطن مضغة أربعين يوما ثم يرسل إليه الملك فينفخ فيه الروح و يؤمر بأربع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ساهم في فهم الحديث على النحو الذي أشرنا إليه سابقا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و التراخي،فتبعا لوظيفتها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تتبع زمنيا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اجتهاد آخر يخالف اجتهاد العلماء السابقين،و هذا لاحتمالية تفسير الحديث بعدّة أوجه،فيعد هذا الحديث ظني الدلالة 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 النص يكون أن جمع الخلق في أربعين يوما،و العلقة يجتمع خلقها في تلك الأربعين،و المضغة أيضا يجتمع خلقها في تلك الأربعين،فيكون جمع الخلق في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العلقة،و الثانية المضغة،و كلاهما في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جمع الخلق هو مرحلة من المراحل الثلاثة كما قالها العلماء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يتتبع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العربية يظهر له أنها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و يتقن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لقد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جمع خلايا الجنين عن تفرقة في أعضاء مختلفة في الجنين،تجعل منه إنسانا متكاملا من حيث 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بيّن المظهر لعامة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الجنين يحكم و يتكامل من حيث المبنى،و بالتالي فإن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و يتقن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مع المعنى الظاهر 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خلقه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،فالبيان لهذا المعنى يعطي صورة واضحة لمعنى الحديث،حيث يغير مجريات تفسير الجمهور،و لا يفسّر الحديث إلا من أطر اللغة العربية التي تحدد المعاني لكل النصوص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يذكر الإتقان و الإحكام في ابتدائه،ثم بعد ذلك ما يلبث إلا و يشرحهما بأنهما العلقة و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الحديث أن الجنين يجمع خلقه،أي يتقن و يحكم في مدة أربعين يوما، ثم بعد ذلك شرح الحديث هذا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علقة،ثم يكون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يتغير في الدنيا مدة عمره،ثم تشرح تغيّره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رضيعا،ثم فطيما،ثم يافعا،ثم شابا،ثم كهلا،ثم شيخا،ثم هرما،ثم يتوفاه اللّه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باب ترتيب الإخبار عن أطوار الإنسان التي ينتقل فيها مدّة بقائه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ترتيب الإخبار عن أطوار الجنين،و ليس الترتيب و التراخي بين الخبر قبلها و الخبر بعدها،و ذلك لوجود قرائن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ذكرناه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ترتيب المخبر عنه في الحديث السابق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آتَيْنا مُوسَى الْكِتابَ تَماماً عَلَى الَّذِي أَحْسَنَ وَ تَفْصِيلاً لِكُلِّ شَيْءٍ وَ هُدىً وَ رَحْمَةً لَعَلَّهُمْ بِلِقاءِ رَبِّهِمْ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المعلوم أن وصية اللّه لنا في القرآن جاءت بعد كتاب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معنى حديث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 يكون جمع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 في ذلك العدد من الأيام و هو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مثلما اجتمع خلقكم في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في ذلك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 يكون جمع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 في ذات الأربعين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مثلما اجتمع خلقكم في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يرسل إليه الملك و يؤمر بأربع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العلقة و المضغة متساويتان في مسمى الإتقان و الإحكام،لا في خصوصه،فهما محكمتا الخلق مثلما أن الإنسان محكم بعد الأربعين يوما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فكلمة 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ترجع إلى العدد،أي</w:t>
      </w:r>
    </w:p>
    <w:p>
      <w:pPr>
        <w:pStyle w:val="BookText"/>
        <w:rPr/>
      </w:pPr>
      <w:r>
        <w:rPr>
          <w:rFonts w:ascii="Amiri" w:hAnsi="Amiri" w:eastAsia="Amiri" w:cs="Amiri"/>
          <w:color w:val="111111"/>
          <w:sz w:val="28"/>
          <w:sz w:val="28"/>
          <w:szCs w:val="28"/>
          <w:rtl w:val="true"/>
          <w:lang w:bidi="ar-SA"/>
        </w:rPr>
        <w:t>إلى ذات العدد الذي هو أربعون يوما،و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ترجع إلى جمع الخلق،فنصب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المصدر،لا 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يدعم حجتنا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ترجع إلى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ورد في أحاديث أخرى عن رسول اللّه صلّى اللّه عليه و سلّم تثبت إرسال الملك الذي يؤمر بأربع كلمات ثم ينفخ فيه الروح بعد الأربعين،و الأحاديث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به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الملك على النطفة بعد ما تستقر في الرحم بأربعين أو خمسة و أربعين ليلة،فيقول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شقي أو سعيد؟فيكتبان،فيقول 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أو أنثى؟فيكتبان،و يكتب عمله و أثره و أجله و رزقه ثم تطوى الصحف فلا يزاد فيها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ملكا،فصورها 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ربك ما شاء و يكتب الملك،ثم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أجله؟فيقول ربك ما شاء و يكتب الملك،ثم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رزقه؟فيقضي ربك ما شاء،و يكتب الملك ثم يخرج الملك بالصحيفة في يده فلا يزيد على ما أمر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نسخة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ثنتين و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بأذنيّ هاتين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تقع في الرّحم أربعين ليلة ثم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صاحب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الحديث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موكلا بالرحم إذا أراد اللّه أن يخلق شيئا بإذن اللّه لبضع و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استقرت النطفة في الرّحم أربعين يوما أو أربعين ليلة بعث اللّه إليها ملكا،فيقول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قال من العلماء إن إرسال الملك الذي يختص بكتابة الأجل و الرزق و الشقاء و السعادة ثم نفخ الروح يكون بعد مائة و عشرين يوما،فقوله ينقض بالأحاديث الصحيحة الدّالة على أن الإرسال يكون بعد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الفاصل الذي يثبت ما ذهبنا إليه،أن النص المجمل يبقى على إجماله حتى يأتي نص آخر مبيّن،فيحمل عليه و هذا حسب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لفظ مجمل يحتمل أن يرجع إلى جمع الخلق، أو بطن الأم،أو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الشيء الذي يبين ذلك؟</w:t>
      </w:r>
    </w:p>
    <w:p>
      <w:pPr>
        <w:pStyle w:val="BookText"/>
        <w:rPr/>
      </w:pPr>
      <w:r>
        <w:rPr>
          <w:rFonts w:ascii="Amiri" w:hAnsi="Amiri" w:eastAsia="Amiri" w:cs="Amiri"/>
          <w:color w:val="111111"/>
          <w:sz w:val="28"/>
          <w:sz w:val="28"/>
          <w:szCs w:val="28"/>
          <w:rtl w:val="true"/>
          <w:lang w:bidi="ar-SA"/>
        </w:rPr>
        <w:t>و القضية واضحة مثل الشمس،فإن حديث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 بعث اللّه إليها ملكا فصورها،و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ربك ما شاء و يكتب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كل احتمال و جعله احتمالا واحدا لا يتعدد من خلال بيان هذا المجمل،حيث منع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أربعين يوما لأن النطفة و العلقة و المضغة لا تتعدى اثنين و أربعين يوما كما هو النص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يمتنع أيضا إعادتها إلى بطن الأم،لأن تكراره في الحديث لا يفيد معنى جديدا،و التكرار إذا لم يفد معنى جديدا يكون حشوا في الكلام كما عند علماء البلاغة،و حديث رسول اللّه صلّى اللّه عليه و سلّم بعيد عن ذلك،بل هو أفصح من نطق بالضاد، و يغدو التركيب غريبا عن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اسم الإشارة في الحديث لا يصح إعادته إلى الأربعين يوما و لا إلى بطن الأم فيتعيّن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يعود 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جمع الخلق،لا على الأربعينات،و هو ما توصل إليه العالم ابن الزملكاني </w:t>
      </w:r>
      <w:r>
        <w:rPr>
          <w:rStyle w:val="FootnoteAnchor"/>
          <w:rtl w:val="true"/>
        </w:rPr>
        <w:footnoteReference w:id="551"/>
      </w:r>
      <w:r>
        <w:rPr>
          <w:rFonts w:ascii="Amiri" w:hAnsi="Amiri" w:eastAsia="Amiri" w:cs="Amiri"/>
          <w:color w:val="111111"/>
          <w:sz w:val="28"/>
          <w:sz w:val="28"/>
          <w:szCs w:val="28"/>
          <w:rtl w:val="true"/>
          <w:lang w:bidi="ar-SA"/>
        </w:rPr>
        <w:t>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تقوى حجّتنا من خلال النص القرآني الواضح الذي يدلّل على أن خلق العظام يكون بعد طور المضغة،يقول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العظام ثابت في الحديث الشريف بعد اثنين و أربعين يوما لما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 فصورها،و خلق سمعها و بصرها و جلدها و لحمها و عظامها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فيتبين لنا أن المضغة نشأتها في مدة الأربعين يوما كما هو مدلول النص القرآني،و الحديث النبوي الشريف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فاتجاهات النصوص الشرعية التي جعلناها دليلا لمسألتنا تفسر نص البخاري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جمع الخلق على النحو الذي فسرناه،و إلا حدث التعارض البيّن بين النصوص، و شريعتنا منزهة عن مثل هذا التخبط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نعطي صورة توضح هذا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فسّر حديث البخاري بأن جمع الخلق في الأربعين الأولى،و العلقة في الأربعين الثانية،و المضغة في الأربعين الثالثة،يجعل المضغة بعد ثمانين يوما لأنها في الأربعين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خلق العظام يكون بعد مائة و عشرين يوما،أي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انتهاء مدة المضغة التي تنتهي في الأربعين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معارضة صريحة لما في حديث مسلم أن خلق العظام يكون بعد الأربعين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 فصورها،و خلق سمعها و بصرها و جلدها و لحمها و عظامها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مطافنا في الأدلة على هذه القضية،أن المجمل لا بد له من مسائل إيضاحية تبيّن المراحل 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فالمجمل له وسيلتان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وجود نص بيّن يظهر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وسيلة علمية يقينية توضح هذا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فالوسيلة الأولى قد ذكرناها في بحثنا هذا آنفا،أما الوسيلة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المعطيات العلمية اليقينية تثبت ما قلناه و تكشف الآلات الحديثة كل شيء عن الجنين من طريق مصوّر منذ دخول النطفة الرحم إلى ولادة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أقرّ بأن هناك ثلاث مراحل أساسية تحدث في الأربعين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فالجنين يكون نطفة مؤلفة من خلايا في بادئ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تجمع خلايا الجنين ضمن قرص جنيني داخل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اليوم السابع إلى اليوم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يتحول القرص الجنيني إلى علقة،و تخرج النطفة عن مظهرها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اليوم الخامس عشر إلى الرابع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تتحول العلقة إلى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الخامس و العشرين إلى الاثنين و أربعين يوما تقريبا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المفهوم الأول للحديث الشريف الذي ينص على أن كل مرحلة من مراحل الجنين تحصل خلال أربعين يوما يتعارض مع تلك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فالجنين في اليوم العشرين أو الثلاثين أو التاسع و الثلاثين،لا يمكن وصفه علميا كقطرة ماء،و يختلف في شكله و حجمه عنها على وجه القطع،و الجنين في اليوم الستين أو السبعين أو التاسع و السبعين،لا يمكن وصفه علميا أنه على شكل الدودة التي تعيش في البرك</w:t>
      </w:r>
    </w:p>
    <w:p>
      <w:pPr>
        <w:pStyle w:val="BookText"/>
        <w:rPr/>
      </w:pPr>
      <w:r>
        <w:rPr>
          <w:rFonts w:ascii="Amiri" w:hAnsi="Amiri" w:eastAsia="Amiri" w:cs="Amiri"/>
          <w:color w:val="111111"/>
          <w:sz w:val="28"/>
          <w:sz w:val="28"/>
          <w:szCs w:val="28"/>
          <w:rtl w:val="true"/>
          <w:lang w:bidi="ar-SA"/>
        </w:rPr>
        <w:t>و تمتص الدماء،أو أنه يظهر على شكل قطعة دم رطبة و جامدة،حيث يكون الجنين في هذه الفترة قد تشكّل و تطور و تمّ خلق جميع أعضائه،و الجنين بعد اليوم الثمانين، و إلى اليوم المائة و العشرين،لا يمكن وصفه بحال بأنه مضغة لا شكل فيها و لا تخطيط،أو أنه مخلق و غير مخلق،حيث تكون جميع أجهزة الجنين قد تخلقت، و الجنين نفسه في منتهى الحيوية و النشاط و يمارس جميع حركاته و انفعالاته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لنا من هذا التعليق أن العلم الحديث،الذي قفز قفزات نوعية،يطابق القرآن و حديث رسول اللّه صلّى اللّه عليه و سلّم بشكل يقيني،و لا يمكن أن يتعارض معه،و بالتالي لا يمكن تجاهل الوسائل العلمية اليقينية لتبيان المجمل من النصوص الشرعية،إن أشكل علينا التوفيق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فيتضح لنا أن الأحاديث الواردة متفقة على ذكر الأربعين،و لكن مختلفة في القدر ما بعد الأربعين ببعض الأيام،فهناك روايات تنص على أربعين و أخرى تنص على اثنين و أربعين و أخرى على ثلاث و أربعين و أخرى على خمسة و أربعين و أخرى تجمل هذا و تزيد فتنص على بضع و أربعين يوما،و معنى البضع من ثلاثة إلى تسعة في اللغة العربية،و هذا لا ينافي الناحية العلمية،لأنه من الطبيعي أن تختلف الأجنة و يختلف نموها،و العدد المذكور في النص إنما هو تقريبي و ليس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البحث كله نصل إلى أن الفتوى التي تجيز إسقاط الجنين قبل مائة و عشرين يوما لأن الملك لم ينفخ الروح في الجنين كلام غير صحيح،و أن إسقاط الجنين قبل مائة و عشرين يوما و بعد أربعين يوما يعدّ قتل نفس لأن الملك يكون قد نفخ في الجنين الروح،و الشريعة الإسلامية تمنع منعا جازما هذا الفعل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يصدر حكم من كل المؤتمرات الإسلامية و المجامع الفقهية و من كل فقيه مجتهد مستقل،و كل مفت رسمي بتحريم الإسقاط بتاتا بعد مدة الأربعين و قبل مدة المائة و عشرين يوما و بعدها،و أي تفريط من هذا الجانب يعدّ تفريطا شرعيا كبيرا و خرقا لحق الإنسان،و اعتداء على الإنسانية جمعاء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الإسقاط قبل الأربعين فإنه و إن لم ينفخ في الجنين روح إلا أنه يعيش حياة نباتية و له القابلية لأن يصبح إنسانا حيا فيما بعد،و لذلك يكره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النهاية،نود التعليق على سؤال قد يسأله كثير من الناس،أدى إلى إحداث خطأ في فهم الحديث الذي رواه ابن مسعود رضي اللّه عنه،و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يذكر الرسول صلّى اللّه عليه و سلّم طور النطفة في هذا الحديث؟؛فها هو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مذكور،و ها هو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أيضا،و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قبلهما،فلم لم يذكر رسول اللّه صلّى اللّه عليه و سلّم ذلك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الإجابة على هذا السؤال،نشير إلى أن هذا التساؤل قد حمل بعض العلماء إلى الاعتقاد أن الحديث يتكلم عن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لزوما،و عن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نصا،و قد أدى ذلك الفهم إلى إدراج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الأحاديث جمعا بين الأحاديث المختلفة التي تتكلم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رأينا في هذا المبحث أن هذا الحديث يفسّر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 يكون جمع خلق العلقة في ذلك العدد من الأيام و هو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مثلما اجتمع خلقكم في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في ذلك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 يكون جمع خلق المضغة في ذات الأربعين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مثلما اجتمع خلقكم في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يرسل إليه الملك،و يؤمر بأربع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الكلام هنا يدور حول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شاهدناه في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،لا يذكر الرسول صلّى اللّه عليه و سلّم في الحديث إلا ما لزم من الأطوار،و يبتعد عن ذكر الأطوار التي ليس لها صلة مباشرة بالموضوع المتناول،أو التي لا ينطبق عليها الوصف المذكور في الحديث،و بالتالي نؤمن أن الرسول صلّى اللّه عليه و سلّم امتنع عن ذكر طور النطفة لأن معنى الحديث يقتضي عدم ذكر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ليست سرد و ترتيب جميع الأطوار التي يمر بها الجنين،بل هي سرد و ترتيب الأطوار التي تحدث فيها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المتتبع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لما ذا لم يذكر الرسول صلّى اللّه عليه و سلّم طور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للسبب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الشيء المقصود في أعضاء مختلفة تعطي هذا الشيء الصورة التي تمليها عليها تسميته،و هذا شرط على الشيء أن يحققه،حتى يحق أن يطلق عليه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تجتمع فيما بينها حتى تؤلف أعضاء جديدة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تعطيها صورة المضغة،فإن لم يكن هناك جمع للخلايا حتى تؤلف أعضاء مختلفة،لم يندرج هذا الطور تحت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رأينا فإن خلايا القرص الجنيني تنقسم،و من ثمّ تتمايز و تجتمع ضمن فلقات هي بمثابة طلائع للعظام و اللحم و الجلد،مما يعد جمعا أوّليا للخلايا التي ستعطي فيما بعد الأعضاء ضمن فلقات تعطي الجنين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يصدق أن نقول عن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تتكاثر تلك الفلقات،و تتفكك و تهاجر خلاياها تدريجيا،و تجتمع مؤلفة الأيدي و الأرجل و سائر الأعضاء على صورة براعم أولية دون أن يفقد الجنين مظهر الفلقات،فتجتمع الخلايا من خلال هذه العمليات ضمن أعضاء مختلفة، مكسبة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 المخلقة و غير المخلقة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،فيحق عندئذ أن يندرج الطور الجديد ضمن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هذين الطورين هناك خلق أعضاء عن طريق جمع خلايا،و صور جديدة محدثة وفق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حال نطفة الأمشاج،فليس هناك جمع خلايا يؤدي إلى نشوء أعضاء جديدة لدى النطفة تضفي عليها صورة النطفة،بل هناك تكاثر للخلايا في اتجاهات مختلفة،لا يؤدي في هذه المرحلة إلى تخلق أعضاء تعطيها صورة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الخلايا إلى قسمين الذي حصل داخل غلاف النطفة في نهاية طورها لم يؤدّ إلى جمع أعضاء للنطفة،بل أدى إلى جمع شيء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إعجاز رائع يدل على مدى دقة صياغة الأحاديث الشريفة،حيث إنها تحتوي على ما يلزم من المفردات،مما يجعل معنى الحديث يتطابق بتفاصيله مع المعطيات العلمية اليقينية</w:t>
      </w:r>
      <w:r>
        <w:rPr>
          <w:rFonts w:eastAsia="Amiri" w:cs="Amiri" w:ascii="Amiri" w:hAnsi="Amiri"/>
          <w:color w:val="111111"/>
          <w:sz w:val="28"/>
          <w:szCs w:val="28"/>
          <w:rtl w:val="true"/>
          <w:lang w:bidi="ar-SA"/>
        </w:rPr>
        <w:t>.</w:t>
      </w:r>
      <w:bookmarkStart w:id="380" w:name="pg495_4916"/>
    </w:p>
    <w:p>
      <w:pPr>
        <w:pStyle w:val="Heading2"/>
        <w:numPr>
          <w:ilvl w:val="1"/>
          <w:numId w:val="1"/>
        </w:numPr>
        <w:rPr/>
      </w:pPr>
      <w:bookmarkStart w:id="381" w:name="__RefHeading___Toc4376932_211673320"/>
      <w:bookmarkStart w:id="382" w:name="_Toc142"/>
      <w:bookmarkEnd w:id="380"/>
      <w:bookmarkEnd w:id="381"/>
      <w:r>
        <w:rPr>
          <w:rtl w:val="true"/>
        </w:rPr>
        <w:t>رعاية الخلق</w:t>
      </w:r>
      <w:r>
        <w:rPr>
          <w:rtl w:val="true"/>
        </w:rPr>
        <w:t>:</w:t>
      </w:r>
      <w:r>
        <w:rPr>
          <w:rtl w:val="true"/>
        </w:rPr>
        <w:t>الرضاعة</w:t>
      </w:r>
      <w:bookmarkEnd w:id="382"/>
    </w:p>
    <w:p>
      <w:pPr>
        <w:pStyle w:val="Heading3"/>
        <w:numPr>
          <w:ilvl w:val="2"/>
          <w:numId w:val="1"/>
        </w:numPr>
        <w:rPr/>
      </w:pPr>
      <w:bookmarkStart w:id="383" w:name="__RefHeading___Toc4376934_211673320"/>
      <w:bookmarkStart w:id="384" w:name="_Toc143"/>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يعتبر هذا البحث متمما لبحث الحضانة الرحمية لأن الرضاعة لها علاقة وثيقة بعلم الوراثة الذي من شأنه أن يؤثر في التكوين الإنساني،و لها ارتباط بالنمو الجسمي للإنسان،و هذا النمو هو امتداد طبيعي لتخلق المولود،فبعد أن تحدثنا عن الحضانة الرحمية نتحدث في هذا البحث عن الحضانة الخارجية،أ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أعطى أهمية كبرى لهذا الموضوع،فإنه أمر الأم أن ترضع ولدها من لبنها لما يحتوي من غذاء لا يماثله أي غذاء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آيات تشير إلى موضوع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وَ أْتَمِرُوا بَيْنَكُمْ بِمَعْرُوفٍ 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 تَشاوُرٍ فَلا جُناحَ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376936_211673320"/>
      <w:bookmarkStart w:id="386" w:name="_Toc144"/>
      <w:bookmarkEnd w:id="385"/>
      <w:r>
        <w:rPr/>
        <w:t>1</w:t>
      </w:r>
      <w:r>
        <w:rPr>
          <w:rtl w:val="true"/>
        </w:rPr>
        <w:t>-</w:t>
      </w:r>
      <w:r>
        <w:rPr>
          <w:rtl w:val="true"/>
        </w:rPr>
        <w:t>نظام الرضاعة و تغذية الطفل كما أقره الشرع الإسلامي</w:t>
      </w:r>
      <w:r>
        <w:rPr>
          <w:rtl w:val="true"/>
        </w:rPr>
        <w:t>:</w:t>
      </w:r>
      <w:bookmarkEnd w:id="386"/>
    </w:p>
    <w:p>
      <w:pPr>
        <w:pStyle w:val="BookText"/>
        <w:rPr/>
      </w:pPr>
      <w:r>
        <w:rPr>
          <w:rFonts w:ascii="Amiri" w:hAnsi="Amiri" w:eastAsia="Amiri" w:cs="Amiri"/>
          <w:color w:val="111111"/>
          <w:sz w:val="28"/>
          <w:sz w:val="28"/>
          <w:szCs w:val="28"/>
          <w:rtl w:val="true"/>
          <w:lang w:bidi="ar-SA"/>
        </w:rPr>
        <w:t xml:space="preserve">لقد عرف استخدام لبن البقر في تغذية الطفل و نظام المرضعة </w:t>
      </w:r>
      <w:r>
        <w:rPr>
          <w:rStyle w:val="FootnoteAnchor"/>
          <w:rtl w:val="true"/>
        </w:rPr>
        <w:footnoteReference w:id="554"/>
      </w:r>
      <w:r>
        <w:rPr>
          <w:rFonts w:ascii="Amiri" w:hAnsi="Amiri" w:eastAsia="Amiri" w:cs="Amiri"/>
          <w:color w:val="111111"/>
          <w:sz w:val="28"/>
          <w:sz w:val="28"/>
          <w:szCs w:val="28"/>
          <w:rtl w:val="true"/>
          <w:lang w:bidi="ar-SA"/>
        </w:rPr>
        <w:t>من قديم الزمان،و قد اشتهرت تلك الظاهرة منذ العهد اليوناني حيث كانت النساء تعطي أطفالهن للعبيد لترضع المولود الجديد لفترة من الزمن،و من ثمّ كانت تعتمد على لبن الأبقار في تغذية الطفل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ظلّ نظام المرضع رائجا حتى نهاية القرن الثامن عشر،و من ثمّ بدأ بالتراجع إلى وقتنا الحالي بالرغم من التحقق من أهمية لبن الثدي إلا أن المسلمين في العالم المعاصر ما زالوا يفضلون الإرضاع من الأم اتّباعا لأمر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أدّي هذا الحدث إلى ابتداع بنوك اللبن الإنساني في بعض أنحاء المدن الكبرى و كان أولها في بوسطن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الاعتماد على لبن الحيوانات فقد اتخذ منحى آخر بعد أن فحص ميكروسكوبيا و بعد أن اكتشف أنه يختلف عن لبن الثدي في تكوينه الكيميائي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هذا الاكتشاف مصانع اللبن إلى إجراء تعديلات على لبن الأبقار لتقريبه من اللبن الإنساني و ترويجه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خطوة لاحقة تمّ تجفيف لبن الأبقار و طرحه في الأسواق،و قد واجهت هذه الخطوة مشكلات متعددة فأدخلت تعديلات إضافية على اللبن المجفف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عهد الوحي كان نظام المرضعات رائجا أيضا حتى إن الرسول صلّى اللّه عليه و سلّم رضع من حليمة السعدية رضي اللّه عنها،و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شأن الشارع أن يثبت الأخلاق و العادات الحميدة التي لها أثر إيجابي على المجتمع،و أن يحرم الأخلاق و العادات التي تلحق الضرر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العادات التي أقرّ بها الشرع و حثّ عليها هي الرضاعة الطبيعية سواء كانت من المرأة التي وضعت المولود،أو من امرأة أخرى تستطيع إرضاع المولود الجديد مع إعطاء الأولوية للأم في الرضاعة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أوصى اللّه عزّ و جلّ الأمهات بإرضاع أطفالهن مدة سنتين ابتداء من ولادته لمن أراد إتمام الرضاعة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حال وجود عسرات على إرضاع الأم لطفلها فقد حثّ الشارع على إرضاع الطفل من ثدي امرأة أخرى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يضع الأولوية في الإرضاع للأم،فإذا حدث ما يعيق إرضاعها اختارت امرأة مناسبة لإرضاع ولدها،و هذا بخلاف ما اعتاده العرب،فإنهم كانوا يرسلون المولود إلى البادية إلى مرضعة ترضعه و تهتم به،و يفضلون لبنها على لبن أم المولود،لأن ذلك يكوّن عند المولود النجابة و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السيرة النبوية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التمس عبد المطلب لرسول اللّه صلّى اللّه عليه و سلّم المراضع على عادة أهل مكة،</w:t>
      </w:r>
      <w:r>
        <w:rPr>
          <w:rFonts w:eastAsia="Amiri" w:cs="Amiri" w:ascii="Amiri" w:hAnsi="Amiri"/>
          <w:color w:val="111111"/>
          <w:sz w:val="28"/>
          <w:szCs w:val="28"/>
          <w:rtl w:val="true"/>
          <w:lang w:bidi="ar-SA"/>
        </w:rPr>
        <w:t>).</w:t>
      </w:r>
      <w:bookmarkStart w:id="387" w:name="pg495_4920"/>
    </w:p>
    <w:p>
      <w:pPr>
        <w:pStyle w:val="BookText"/>
        <w:rPr/>
      </w:pPr>
      <w:bookmarkEnd w:id="387"/>
      <w:r>
        <w:rPr>
          <w:rFonts w:ascii="Amiri" w:hAnsi="Amiri" w:eastAsia="Amiri" w:cs="Amiri"/>
          <w:color w:val="111111"/>
          <w:sz w:val="28"/>
          <w:sz w:val="28"/>
          <w:szCs w:val="28"/>
          <w:rtl w:val="true"/>
          <w:lang w:bidi="ar-SA"/>
        </w:rPr>
        <w:t>الذين كانوا يؤثرون إذا ولد لهم ولد أن يلتمسوا له مرضعة من البادية،ليكون أنجب للولد و أفصح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ضاقت السبل على الرضاعة الطبيعية فعلى الأسرة المسلمة أن تنظر في حالة الرضيع،و تبحث في إمكانية إرضاعه من مصادر أخرى إن رأت أنّ تلك الخطوة لا تلحق الضرر به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فَلا جُناحَ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كثير رحمه اللّه </w:t>
      </w:r>
      <w:r>
        <w:rPr>
          <w:rStyle w:val="FootnoteAnchor"/>
          <w:rtl w:val="true"/>
        </w:rPr>
        <w:footnoteReference w:id="557"/>
      </w:r>
      <w:r>
        <w:rPr>
          <w:rFonts w:ascii="Amiri" w:hAnsi="Amiri" w:eastAsia="Amiri" w:cs="Amiri"/>
          <w:color w:val="111111"/>
          <w:sz w:val="28"/>
          <w:sz w:val="28"/>
          <w:szCs w:val="28"/>
          <w:rtl w:val="true"/>
          <w:lang w:bidi="ar-SA"/>
        </w:rPr>
        <w:t>في تفسير الآية المذكورة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اتفق والدا الطفل على فطامه قبل الحولين،و رأيا في ذلك مصلحة له،و تشاورا في ذلك،و أجمعا عليه،فلا جناح عليهما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فيه احتياط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فقد أعطى الشارع أولوية الإرضاع للأم،و أرسى أن البديل للرضاعة من الأم هو الرضاعة من امرأة أجنبية،و في حال ضاقت السبل المذكورة على رضاعة الطفل من النساء فقد سمح اللّه تعالى للأم أن تغذي طفلها من مصادر غير إنسانية مثل لبن الأبقار،إذا لم تلحق تلك الخطوة الضرر بالمولود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قد لا يدلل على معجزة علمية إلا أنه يشير إلى أن النظام الإسلامي في غذاء الأطفال من جهة الإرضاع هو أفضل الأنظمة،و جاء الطب الحديث يثبت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المجتمعات الغربية قد اتجهت إلى تبديل نظام الإرضاع من لبن الأم إلى نظام إرضاع اللبن المجفف،و بعد أن نتج من ذلك آثار سيئة متحققة من خلال الأبحاث اليقينية،غيرت اتجاهها،و تحاول الآن الرجوع إلى الطبيعة،و إلى ما فطر اللّه عليه الإنسان من استخدام إمكانيات ذاتية و إنسانية و هي الإرضاع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البحث سوف نتحدث عن الأسباب التي تعطي أفضلية الإرضاع للأم، و عن الفرق بين لبن الأبقار و اللبن الإنساني من الناحية الكيميائية،و الآثار التي تترتب من اتخاذ تلك الخطوات</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376938_211673320"/>
      <w:bookmarkStart w:id="389" w:name="_Toc145"/>
      <w:bookmarkEnd w:id="388"/>
      <w:r>
        <w:rPr/>
        <w:t>2</w:t>
      </w:r>
      <w:r>
        <w:rPr>
          <w:rtl w:val="true"/>
        </w:rPr>
        <w:t>-</w:t>
      </w:r>
      <w:r>
        <w:rPr>
          <w:rtl w:val="true"/>
        </w:rPr>
        <w:t>أفضلية الرضاعة من الأم على الرضاعة من المرضعات</w:t>
      </w:r>
      <w:r>
        <w:rPr>
          <w:rtl w:val="true"/>
        </w:rPr>
        <w:t>:</w:t>
      </w:r>
      <w:bookmarkEnd w:id="38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الآيتان اللتان تعطيان أفضلية الرضاعة من الأم على الرضاعة من المرضعات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وَ أْتَمِرُوا بَيْنَكُمْ بِمَعْرُوفٍ 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تفضيل رضاعة الأم على الرضاعة من النساء الأخريات ينبع من أن اللبن الإنساني يختلف بين امرأة و أخرى </w:t>
      </w:r>
      <w:r>
        <w:rPr>
          <w:rStyle w:val="FootnoteAnchor"/>
          <w:rtl w:val="true"/>
        </w:rPr>
        <w:footnoteReference w:id="558"/>
      </w:r>
      <w:r>
        <w:rPr>
          <w:rFonts w:ascii="Amiri" w:hAnsi="Amiri" w:eastAsia="Amiri" w:cs="Amiri"/>
          <w:color w:val="111111"/>
          <w:sz w:val="28"/>
          <w:sz w:val="28"/>
          <w:szCs w:val="28"/>
          <w:rtl w:val="true"/>
          <w:lang w:bidi="ar-SA"/>
        </w:rPr>
        <w:t>،و هذا الاختلاف شأنه أن يكون مناسبا لحاجات الرضيع،و بالتالي فإن ثدي الأم هو الكفيل الوحيد لرضاعة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جانب آخر يضاف إلى الجانب الكيميائي قلّما يتحدث عنه الناس،و هو الجانب العاطفي للرضاعة،فمن العوامل التي تساعد على النمو السليم للطفل العامل السيكولوجي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شأنه أن يساعد على التوازن العاطفي لدى الطفل، و بالتالي على نموه بنحو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التالي يلقي الضوء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كعب القرظي أن رسول اللّه صلّى اللّه عليه و سلّم دخل على أسماء بنت أبي بكر الصديق حين ولد 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هو؟أ هو هو؟فقيل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أسماء تركت رضاع عبد اللّه لما 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و لو بماء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عساكر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الرضاعة من ماء العين متعذرة،و ذلك لقلّة ماء العين و صعوبة التقاطه،ناهيك أن هذا الماء مالح و لا يتلذذ به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يتوجب علينا أن لا نأخذ بظاهر الحديث، و أن نفسّره وفق الأدلّة اللغوية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صياغة الحديث جاءت بصيغة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الرسول صلّى اللّه عليه و سلّم يحثّ السيدة أسماء على إرضاع الصحابي عبد اللّه بن الزبير رضي اللّه عنهم حتى و لو اقتضى الأمر بوضعه على صدرها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فالرضاعة من ثديها،و الالتصاق الجسدي،و ما يتبعه من نظرات متبادلة،يوطّد العلاقة بين الأم و طفلها فتشعر الأم بالسرور و يشعر الطفل بالطمأنينة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للتقليل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الجنى الداني في حروفف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المباني في شرح حروف المعاني</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،و مثّل على ذلك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المساكين و لو واحدا،و تأتي كذلك للمبالغة في هذا التقليل،كما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،و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رضي اللّه عنه أنّ رسول اللّه صلّى اللّه عليه و سلّم قال من بنى مسجدا للّه كمفحص قطاة أو أصغر بنى اللّه له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حثّ المؤمنين على إقامة المساجد حتى و لو كانت صغيرة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شرح سنن ابن ماجة للسندي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موضعها الذي تخيم فيه و تبيض،لأنها تفحص عنه التراب،و هذا مذكور لإفادة المبالغة في الصغر،و إلا فأقل المسجد أن يكون موضعا لصلاة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مثاله ما جاء في الحديث السالف الذكر،حيث بالغ في الأمر بالإرضاع،و لو بماء العينين الذي ليس بحليب،من باب المبالغة في الأمر بالإرضاع،و هذا أسلوب من أساليب العرب،في الحض على الأمر بالشيء،دون أن يقصدوا فعل ما جاء ظاهرا في الخطاب،و إنما المراد هنا أن يكون الإرضاع و لو بقطرة حليب،أو بوضع الطفل على مكان الإرضاع لتثبيت الأمومة بين الأم و طفلها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آراء الاختصاصيين في مجال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مدة فترة الرضاعة بالثدي إلى مدة تتراوح بين سنة و نصف و سنتين قاعدة في كثير من المجتمعات الريفية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الرضاعة تستمر هذه الفترة الطويلة،فالأرجح أن يرجع ذلك إلى ما تضفيه هذه الفترة من السرور و الرضا،و ليس لمجرد أنها واجب 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فالاستجابة النفسية للرضاعة،و ما يصحبها من تمدد لحلمة الثدي و التقلصات الرحمية،تسبب إحساسا بالنشوة</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لارس هامبرغر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أيضا فائدة عاطفية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تسنح للأم و طفلها فرصة أخرى يتعرفان فيها بعضهما على بعض،و يكونان علاقة متبادلة،مثلما يكون خلال الرضاعة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90" w:name="pg495_4927"/>
    </w:p>
    <w:p>
      <w:pPr>
        <w:pStyle w:val="BookText"/>
        <w:rPr/>
      </w:pPr>
      <w:bookmarkEnd w:id="390"/>
      <w:r>
        <w:rPr>
          <w:rFonts w:ascii="Amiri" w:hAnsi="Amiri" w:eastAsia="Amiri" w:cs="Amiri"/>
          <w:color w:val="111111"/>
          <w:sz w:val="28"/>
          <w:sz w:val="28"/>
          <w:szCs w:val="28"/>
          <w:rtl w:val="true"/>
          <w:lang w:bidi="ar-SA"/>
        </w:rPr>
        <w:t>و جاء في الوجيز في تغذية الأطفال و الأولاد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التغذية من الثدي تثبّت علاقة حميمة و مفرحة بين الأم و طفلها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نفهم لما ذا أوصت النصوص الشرعية بأهمية إرضاع الأم لطفلها، و إعطائها الأفضلية في الإرضاع،و لهذا تعتبر التوصيات الإسلامية النموذج المثالي للاتباع</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376940_211673320"/>
      <w:bookmarkStart w:id="392" w:name="_Toc146"/>
      <w:bookmarkEnd w:id="391"/>
      <w:r>
        <w:rPr/>
        <w:t>3</w:t>
      </w:r>
      <w:r>
        <w:rPr>
          <w:rtl w:val="true"/>
        </w:rPr>
        <w:t>-</w:t>
      </w:r>
      <w:r>
        <w:rPr>
          <w:rtl w:val="true"/>
        </w:rPr>
        <w:t>أفضلية اللبن الإنساني على اللبن الحيواني و المنتجات الصناعية</w:t>
      </w:r>
      <w:r>
        <w:rPr>
          <w:rtl w:val="true"/>
        </w:rPr>
        <w:t>:</w:t>
      </w:r>
      <w:bookmarkEnd w:id="392"/>
    </w:p>
    <w:p>
      <w:pPr>
        <w:pStyle w:val="BookText"/>
        <w:rPr/>
      </w:pPr>
      <w:r>
        <w:rPr>
          <w:rFonts w:ascii="Amiri" w:hAnsi="Amiri" w:eastAsia="Amiri" w:cs="Amiri"/>
          <w:color w:val="111111"/>
          <w:sz w:val="28"/>
          <w:sz w:val="28"/>
          <w:szCs w:val="28"/>
          <w:rtl w:val="true"/>
          <w:lang w:bidi="ar-SA"/>
        </w:rPr>
        <w:t>و الآية التي تتحدث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أفضلية اللبن الإنساني على المصادر الأخرى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فَلا جُناحَ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تفضيل اللبن الإنساني على اللبن الحيواني ينبع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الجهاز الهضمي للرضيع مهيأ لهضم و تمثيل لبن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الجهاز يملك كل الخمائر اللازمة لهضم لبن الأم،و مقادير هذه الخمائر مناسبة لمقادير الأحماض الأمينية الموجودة في لبن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لبن الأبقار فهو يحتوي على عدد من الأحماض الأمينية بمقادير تزيد من ثلاثة إلى أربعة أمثال مقادير ما في لبن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الكثير من الخمائر اللازمة لتحليل الأحماض الأمينية المختلفة لا تكون موجودة بالصورة المطلوبة في الأطفال حديثي الولادة،و بذلك فإن الأطفال الذين يتغذون من لبن البقر قد يواجهون ارتفاعا في نسبة الأحماض الأمينية بالدم </w:t>
      </w:r>
      <w:r>
        <w:rPr>
          <w:rStyle w:val="FootnoteAnchor"/>
          <w:rtl w:val="true"/>
        </w:rPr>
        <w:footnoteReference w:id="565"/>
      </w:r>
      <w:r>
        <w:rPr>
          <w:rFonts w:ascii="Amiri" w:hAnsi="Amiri" w:eastAsia="Amiri" w:cs="Amiri"/>
          <w:color w:val="111111"/>
          <w:sz w:val="28"/>
          <w:sz w:val="28"/>
          <w:szCs w:val="28"/>
          <w:rtl w:val="true"/>
          <w:lang w:bidi="ar-SA"/>
        </w:rPr>
        <w:t>،و قد يؤدي ذلك إلى بعض أنواع القصور العقلي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المضاعفات السلبية لارتفاع نسبة البروتينات في لبن الأبقار على جسم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البروتينات تتجبّن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بسرعة في معدة الرضيع بتأثير العصارة</w:t>
      </w:r>
    </w:p>
    <w:p>
      <w:pPr>
        <w:pStyle w:val="BookText"/>
        <w:rPr/>
      </w:pPr>
      <w:r>
        <w:rPr>
          <w:rFonts w:ascii="Amiri" w:hAnsi="Amiri" w:eastAsia="Amiri" w:cs="Amiri"/>
          <w:color w:val="111111"/>
          <w:sz w:val="28"/>
          <w:sz w:val="28"/>
          <w:szCs w:val="28"/>
          <w:rtl w:val="true"/>
          <w:lang w:bidi="ar-SA"/>
        </w:rPr>
        <w:t xml:space="preserve">المعدية لاحتواء هذا اللبن على نسبة عالية من مجموعة الكازين </w:t>
      </w:r>
      <w:r>
        <w:rPr>
          <w:rStyle w:val="FootnoteAnchor"/>
          <w:rtl w:val="true"/>
        </w:rPr>
        <w:footnoteReference w:id="566"/>
      </w:r>
      <w:r>
        <w:rPr>
          <w:rFonts w:ascii="Amiri" w:hAnsi="Amiri" w:eastAsia="Amiri" w:cs="Amiri"/>
          <w:color w:val="111111"/>
          <w:sz w:val="28"/>
          <w:sz w:val="28"/>
          <w:szCs w:val="28"/>
          <w:rtl w:val="true"/>
          <w:lang w:bidi="ar-SA"/>
        </w:rPr>
        <w:t xml:space="preserve">مما يدفع الرضيع إلى القيء،بالإضافة إلى أن عدم امتصاصه يؤدي إلى تعفّنه و حدوث الإسهال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ذلك فإن المخ و الجهاز العصبي يمران بتغييرات سريعة خلال سنوات الطفولة الأولى،و الدهن مكون مهم من مكونات الجهاز العصبي و المخ النامي </w:t>
      </w:r>
      <w:r>
        <w:rPr>
          <w:rStyle w:val="FootnoteAnchor"/>
          <w:rtl w:val="true"/>
        </w:rPr>
        <w:footnoteReference w:id="568"/>
      </w:r>
      <w:r>
        <w:rPr>
          <w:rFonts w:ascii="Amiri" w:hAnsi="Amiri" w:eastAsia="Amiri" w:cs="Amiri"/>
          <w:color w:val="111111"/>
          <w:sz w:val="28"/>
          <w:sz w:val="28"/>
          <w:szCs w:val="28"/>
          <w:rtl w:val="true"/>
          <w:lang w:bidi="ar-SA"/>
        </w:rPr>
        <w:t>، و اللاكتوز ضروري 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دهن اللبن </w:t>
      </w:r>
      <w:r>
        <w:rPr>
          <w:rFonts w:eastAsia="Times New Roman" w:cs="Times New Roman" w:ascii="Times New Roman" w:hAnsi="Times New Roman"/>
          <w:color w:val="111111"/>
          <w:sz w:val="28"/>
          <w:szCs w:val="28"/>
          <w:lang w:val="en-US" w:bidi="en-US"/>
        </w:rPr>
        <w:t>GALACTOLIPIDIS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المخ النامي </w:t>
      </w:r>
      <w:r>
        <w:rPr>
          <w:rStyle w:val="FootnoteAnchor"/>
          <w:rtl w:val="true"/>
        </w:rPr>
        <w:footnoteReference w:id="569"/>
      </w:r>
      <w:r>
        <w:rPr>
          <w:rFonts w:ascii="Amiri" w:hAnsi="Amiri" w:eastAsia="Amiri" w:cs="Amiri"/>
          <w:color w:val="111111"/>
          <w:sz w:val="28"/>
          <w:sz w:val="28"/>
          <w:szCs w:val="28"/>
          <w:rtl w:val="true"/>
          <w:lang w:bidi="ar-SA"/>
        </w:rPr>
        <w:t xml:space="preserve">،و لبن الإنسان يختلف عن ألبان غالبية الثدييات الأخرى في أنّ تركيز اللاكتوز به أعلى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فإن تناول لبن الأبقار و الحيوانات الأخرى الذي يحتوي على كمية منخفضة من اللاكتوز بالنسبة إلى لبن الأم قد يكون له أثر سلبي على صحة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يتحلّل سكر اللاكتوز في أمعاء الرضيع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الجلوكوز و سكر الجالاكتوز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سكر الجلوكوز يقوم بإمداد خلايا الجسم بالطاقة،كما أنه يساعد الكبد على التخلص من السموم،و هو أيضا ضروري لإتمام حرق المواد الدهنية،و كذلك لتكوين الأحماض الأمينية التي تتكون منها البروتينات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ذكرناه فإن الدهن الموجود في لبن الأم يختلف عن الدهن الموجود في لبن الأبقار؛فعلى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أكثرية الدهن الموجود في لبن الأم من الدهن ذات السلسلة الطويلة غير المشبعة،أما دهن لبن الأبقار فهو يحتوي أكثر على الدهن ذات السلسلة القصيرة أو المتوسطة المشبعة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أكثر الدهن الموجود في لبن الأبقار من النوع ذات السلسلة الطويلة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طبيعة الدهن في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الرضيع تتوقف على نوعية الدهن في غذائه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أوضحت عينة لنسيج عند فحصها ميكروسكوبيا تشابها كبيرا بين تكوين الأحماض الدهنية و أحماض الغذاء،و هكذا فإن مخزون الدهن لدى أطفال الرضاعة الطبيعية يختلف عن مخزون الدهن لدى الأطفال الذين يرضعون لبن الأبقار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المخ النامي و الجهاز العصبي يمران بتغييرات سريعة خلال السنوات الأولى،و بما أن الدهن مكون مهم من مكونات الجهاز العصبي فإن تناول لبن الأبقار أو أي لبن آخر يختلف في تركيبته الكيميائية عن لبن الأم قد يكون له آثار سلبية على صحة الطفل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يحتوي لبن الأبقار على مواد معدنية مرتفعة يصعب على الطفل الرضيع استيعابها و تصريفها؛مما يؤدي إلى ضمور و قصور في الكلى في حال تناولها الطفل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لبن الأم معقم،و هو غير معرض للبكتيريا الموجودة في الهواء،لأنه يخرج من ثدي الأم مباشرة إلى فم الرضيع،و هذا بخلاف حليب الأبقار أو الحليب الصناعي،فمهما عقمناه فإن الأواني المنزلية التي تستعمل لتحضيره، مهما كانت نظيفة،فهي معرضة للبكتيريا الموجودة في الهواء و الماء التي قد تلوثها و تلوّث بالتالي حليب الأبقار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حذرنا الرسول صلّى اللّه عليه و سلّم من هذه البكتيريا التي تحدث الوباء في حديثه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الإناء و أوكوا السقاء،فإن في السّنة ليلة ينزل فيها وباء لا يمرّ بإناء ليس عليه غطاء أو سقاء ليس عليه وكاء،إلا نزل فيه من ذلك الوباء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فقد سبق رسول اللّه صلّى اللّه عليه و سلّم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 باستور </w:t>
      </w:r>
      <w:r>
        <w:rPr>
          <w:rFonts w:eastAsia="Times New Roman" w:cs="Times New Roman" w:ascii="Times New Roman" w:hAnsi="Times New Roman"/>
          <w:color w:val="111111"/>
          <w:sz w:val="28"/>
          <w:szCs w:val="28"/>
          <w:lang w:val="en-US" w:bidi="en-US"/>
        </w:rPr>
        <w:t>LOUIS PASTEUR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1822-1895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مؤسس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الميكروب </w:t>
      </w:r>
      <w:r>
        <w:rPr>
          <w:rFonts w:eastAsia="Times New Roman" w:cs="Times New Roman" w:ascii="Times New Roman" w:hAnsi="Times New Roman"/>
          <w:color w:val="111111"/>
          <w:sz w:val="28"/>
          <w:szCs w:val="28"/>
          <w:lang w:val="en-US" w:bidi="en-US"/>
        </w:rPr>
        <w:t>MICROBIOLOGY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روبرت هوك </w:t>
      </w:r>
      <w:r>
        <w:rPr>
          <w:rFonts w:eastAsia="Times New Roman" w:cs="Times New Roman" w:ascii="Times New Roman" w:hAnsi="Times New Roman"/>
          <w:color w:val="111111"/>
          <w:sz w:val="28"/>
          <w:szCs w:val="28"/>
          <w:lang w:val="en-US" w:bidi="en-US"/>
        </w:rPr>
        <w:t>ROBERT HOOKE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1635- 1703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أونتون لوفنهوك </w:t>
      </w:r>
      <w:r>
        <w:rPr>
          <w:rFonts w:eastAsia="Times New Roman" w:cs="Times New Roman" w:ascii="Times New Roman" w:hAnsi="Times New Roman"/>
          <w:color w:val="111111"/>
          <w:sz w:val="28"/>
          <w:szCs w:val="28"/>
          <w:lang w:val="en-US" w:bidi="en-US"/>
        </w:rPr>
        <w:t>ANTON LEEUWENHOEK</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1632-1723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راقبوا الأعضاء الميكروبية بواسطة العدسات المكبرة بألف و ثلاثمائة عام تقريبا في التحدث عن الميكروب الذي يحدث الوباء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أخرى يحتوي لبن الثدي على أجسام مضادة مقاومة لكثير من الكائنات البكتيرية و الفيروسية،و قد أوضحت كثير من الدراسات أن هذه الأجسام</w:t>
      </w:r>
    </w:p>
    <w:p>
      <w:pPr>
        <w:pStyle w:val="BookText"/>
        <w:rPr/>
      </w:pPr>
      <w:r>
        <w:rPr>
          <w:rFonts w:ascii="Amiri" w:hAnsi="Amiri" w:eastAsia="Amiri" w:cs="Amiri"/>
          <w:color w:val="111111"/>
          <w:sz w:val="28"/>
          <w:sz w:val="28"/>
          <w:szCs w:val="28"/>
          <w:rtl w:val="true"/>
          <w:lang w:bidi="ar-SA"/>
        </w:rPr>
        <w:t>المضادة تحصن الجهاز الرئوي و الهضمي عند الأطفال،و معظم هذه الأجسام هي من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 جي آي </w:t>
      </w:r>
      <w:r>
        <w:rPr>
          <w:rFonts w:eastAsia="Times New Roman" w:cs="Times New Roman" w:ascii="Times New Roman" w:hAnsi="Times New Roman"/>
          <w:color w:val="111111"/>
          <w:sz w:val="28"/>
          <w:szCs w:val="28"/>
          <w:lang w:val="en-US" w:bidi="en-US"/>
        </w:rPr>
        <w:t>IGA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ذلك فإن لبن الثدي يحفز نظام المناعة لدى الطفل على التطور، و هو يحتوي على مواد تمنع الميكروبات من دخول جسم الطفل،و تغيّر في الأجواء المعوية بحيث تقضي على البكتيريا المضرة للطفل </w:t>
      </w:r>
      <w:r>
        <w:rPr>
          <w:rStyle w:val="FootnoteAnchor"/>
          <w:rtl w:val="true"/>
        </w:rPr>
        <w:footnoteReference w:id="575"/>
      </w:r>
      <w:r>
        <w:rPr>
          <w:rFonts w:ascii="IRNazanin" w:hAnsi="IRNazanin" w:eastAsia="IRNazanin"/>
          <w:color w:val="111111"/>
          <w:sz w:val="28"/>
          <w:sz w:val="28"/>
          <w:szCs w:val="28"/>
          <w:rtl w:val="true"/>
          <w:lang w:bidi="fa-IR"/>
        </w:rPr>
        <w:t>،و تخفف من حالات الإسهال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محاولات تكييف لبن الأبقار و الحيوانات الأخرى التي تقوم بها مصانع اللبن لكي تلائم حاجات الرضيع فهي عملية تقريب فقط للإنتاج الطبيعي </w:t>
      </w:r>
      <w:r>
        <w:rPr>
          <w:rStyle w:val="FootnoteAnchor"/>
          <w:rtl w:val="true"/>
        </w:rPr>
        <w:footnoteReference w:id="576"/>
      </w:r>
      <w:r>
        <w:rPr>
          <w:rFonts w:ascii="Amiri" w:hAnsi="Amiri" w:eastAsia="Amiri" w:cs="Amiri"/>
          <w:color w:val="111111"/>
          <w:sz w:val="28"/>
          <w:sz w:val="28"/>
          <w:szCs w:val="28"/>
          <w:rtl w:val="true"/>
          <w:lang w:bidi="ar-SA"/>
        </w:rPr>
        <w:t xml:space="preserve">،فألبان الثدييات هي ألبان معقدة جدا و مركبة خاصة لتلبي احتياجات الأجناس المحددة </w:t>
      </w:r>
      <w:r>
        <w:rPr>
          <w:rStyle w:val="FootnoteAnchor"/>
          <w:rtl w:val="true"/>
        </w:rPr>
        <w:footnoteReference w:id="577"/>
      </w:r>
      <w:r>
        <w:rPr>
          <w:rFonts w:ascii="Amiri" w:hAnsi="Amiri" w:eastAsia="Amiri" w:cs="Amiri"/>
          <w:color w:val="111111"/>
          <w:sz w:val="28"/>
          <w:sz w:val="28"/>
          <w:szCs w:val="28"/>
          <w:rtl w:val="true"/>
          <w:lang w:bidi="ar-SA"/>
        </w:rPr>
        <w:t>، و لا يمكن لأي عملية تكييف أن تحول لبنا من جنس آخر إلى لبن يوازي لبن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يمتص الأطفال الذين يرضعون من أمهاتهم الحديد بصورة أفضل من أولئك الذين يتغذون بألبان الأبقار،و ذلك لوجود مادة لاكتوفرين في لبن المرضع،و هي مادة تساعد على امتصاص الحديد،كما أن في لبن الأم مادة بروتينية أخرى تتحد بالحديد و أجزاء من الخلايا،بحيث لا تترك الحديد حرّا في الأمعاء،و قد وجد أن الحديد الحر مهم لنمو بعض البكتيريا العدوانية،و بالتالي فإن حرمان هذه البكتيريا من الحديد يؤدي إلى إضعافها و سهولة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تؤدي التغذية بالألبان المجففة للمواليد إلى زيادة في عدد من الهرمونات في جسم الطفل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الأنسولين و الموتولين و النيروروتنسين،و هذه كلها لها علاقة بأمراض الاستقلاب التي تكثر عند من يغذون بألبان الأبقار،و تندر فيمن يرضعون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الكلام السابق نفهم أن أطفال الرضاعة الصناعية يختلفون حيويا عن أطفال الرضاعة الطبيعية،و يحملون في دمهم أنماطا مختلفة من الأحماض الدهنية، و يتغذون من مجموعة مختلفة من المواد الكربوهيدراتية و البروتين التي تدخل في صلبهم،و هم محرومون من عناصر المناعة المختلفة الموجودة في لبن الثدي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أكبر المشكلات التي يعاني منها المجتمع الحضاري هي مشكلة البدانة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علمنا الأكيد أن هناك مسبّبا وراثيا في هذه المشكلة،غير أن أحجام و أعداد خلايا الدهن التي تسبب البدانة تحدد في الأشهر الأولى من حياة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 فإن التركيب الكيميائي للبن الأم يتغير تدريجيا خلال عملية الإرضاع إلى أن يصبح غنيا بالدهن عند فراغ الثدي من الحليب،مما يدفع الطفل بعد إحساسه ببعض المرارة إلى التوقف عن الرضاعة و الاكتفاء بما أعطي له من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الخاصية فهي غير متوفرة في الحليب الصناعي،لأن تركيبه الكيميائي ثابت لا يتغير،مما يدفع الطفل إلى طلب المزيد من الحليب الصناعي دون الشعور بالرغبة في التوقف عن الطعام مما يؤدي إلى زيادة حجم و أعداد خلايا الدهن عند الطفل،علما أن هذه الخلايا ترافقه خلال باقي حياته و تزيد احتمال إصابته بالبدانة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الشركات المصنّعة للحليب الصناعي تحاول جاهدة الوصول إلى تركيبة صناعية شبيهة لحليب الأم،لكن التباين الكيميائي الذي ذكرناه آنفا،إضافة إلى العلاقة النفسية التي تنشأ من التقام الرضيع ثدي أمه و التي تسبب إحساسه بالدفء و الأمان،إذا ما قورن بحمل الطفل للقارورة الغريبة و الباردة تجعل الوصول إلى تركيبة مثالية مشابهة لحليب الأم متعذرا مهما تقدمت التكنولوجيا و أساليب تصنيع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ذلك نسبة الوفيات بين الأطفال الذين يتغذون على لبن البقر أعلى من نسبة الوفيات بين الأطفال الذين يتغذون على لبن الأم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تشير مختلف المراجع الطبية إلى أن الأطفال الذين يتغذون على غير لبن الأم قد يعانون من أمراض كثيرة،مثل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البطني الجوفي </w:t>
      </w:r>
      <w:r>
        <w:rPr>
          <w:rFonts w:eastAsia="Times New Roman" w:cs="Times New Roman" w:ascii="Times New Roman" w:hAnsi="Times New Roman"/>
          <w:color w:val="111111"/>
          <w:sz w:val="28"/>
          <w:szCs w:val="28"/>
          <w:lang w:val="en-US" w:bidi="en-US"/>
        </w:rPr>
        <w:t>CELIAC DISEASE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السكري </w:t>
      </w:r>
      <w:r>
        <w:rPr>
          <w:rFonts w:eastAsia="Times New Roman" w:cs="Times New Roman" w:ascii="Times New Roman" w:hAnsi="Times New Roman"/>
          <w:color w:val="111111"/>
          <w:sz w:val="28"/>
          <w:szCs w:val="28"/>
          <w:lang w:val="en-US" w:bidi="en-US"/>
        </w:rPr>
        <w:t>DIABETES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المفاصل المبكر </w:t>
      </w:r>
      <w:r>
        <w:rPr>
          <w:rFonts w:eastAsia="Times New Roman" w:cs="Times New Roman" w:ascii="Times New Roman" w:hAnsi="Times New Roman"/>
          <w:color w:val="111111"/>
          <w:sz w:val="28"/>
          <w:szCs w:val="28"/>
          <w:lang w:val="en-US" w:bidi="en-US"/>
        </w:rPr>
        <w:t>JUVENILE RHEUMATOID ARTHRITIS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الورم اللمفاوي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93" w:name="pg495_4942"/>
    </w:p>
    <w:p>
      <w:pPr>
        <w:pStyle w:val="BookText"/>
        <w:rPr/>
      </w:pPr>
      <w:bookmarkEnd w:id="393"/>
      <w:r>
        <w:rPr>
          <w:rFonts w:eastAsia="Times New Roman" w:cs="Times New Roman" w:ascii="Times New Roman" w:hAnsi="Times New Roman"/>
          <w:color w:val="111111"/>
          <w:sz w:val="28"/>
          <w:szCs w:val="28"/>
          <w:lang w:val="en-US" w:bidi="en-US"/>
        </w:rPr>
        <w:t>LYMPHOMA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الجلدي </w:t>
      </w:r>
      <w:r>
        <w:rPr>
          <w:rFonts w:eastAsia="Times New Roman" w:cs="Times New Roman" w:ascii="Times New Roman" w:hAnsi="Times New Roman"/>
          <w:color w:val="111111"/>
          <w:sz w:val="28"/>
          <w:szCs w:val="28"/>
          <w:lang w:val="en-US" w:bidi="en-US"/>
        </w:rPr>
        <w:t>ATOPIC DISEASE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الالتهاب المعوي </w:t>
      </w:r>
      <w:r>
        <w:rPr>
          <w:rFonts w:eastAsia="Times New Roman" w:cs="Times New Roman" w:ascii="Times New Roman" w:hAnsi="Times New Roman"/>
          <w:color w:val="111111"/>
          <w:sz w:val="28"/>
          <w:szCs w:val="28"/>
          <w:lang w:val="en-US" w:bidi="en-US"/>
        </w:rPr>
        <w:t>INFLAMMATORY BOWEL DISEASE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أمراض تصلب الأنسجة </w:t>
      </w:r>
      <w:r>
        <w:rPr>
          <w:rFonts w:eastAsia="Times New Roman" w:cs="Times New Roman" w:ascii="Times New Roman" w:hAnsi="Times New Roman"/>
          <w:color w:val="111111"/>
          <w:sz w:val="28"/>
          <w:szCs w:val="28"/>
          <w:lang w:val="en-US" w:bidi="en-US"/>
        </w:rPr>
        <w:t>MULTIPLE SCLEROSIS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6"/>
      </w:r>
      <w:r>
        <w:rPr>
          <w:rFonts w:ascii="IRNazanin" w:hAnsi="IRNazanin" w:eastAsia="IRNazanin"/>
          <w:color w:val="111111"/>
          <w:sz w:val="28"/>
          <w:sz w:val="28"/>
          <w:szCs w:val="28"/>
          <w:rtl w:val="true"/>
          <w:lang w:bidi="fa-IR"/>
        </w:rPr>
        <w:t>،و أمراض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للأسباب التي ذكرناها آنفا و لأسباب أخرى،فإن لبن الأم يعتبر المثال الأعلى لتغذية الطفل تغذية سليمة بالمقارنة مع تغذيته من مصادر أخرى،و هو لا يستعاض عنه إلا بلبن مثله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376942_211673320"/>
      <w:bookmarkStart w:id="395" w:name="_Toc147"/>
      <w:bookmarkEnd w:id="394"/>
      <w:r>
        <w:rPr/>
        <w:t>4</w:t>
      </w:r>
      <w:r>
        <w:rPr>
          <w:rtl w:val="true"/>
        </w:rPr>
        <w:t>-</w:t>
      </w:r>
      <w:r>
        <w:rPr>
          <w:rtl w:val="true"/>
        </w:rPr>
        <w:t>المكوّنات الأساسية للبن</w:t>
      </w:r>
      <w:r>
        <w:rPr>
          <w:rtl w:val="true"/>
        </w:rPr>
        <w:t>:</w:t>
      </w:r>
      <w:bookmarkEnd w:id="39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مقاييس اللغة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خلص،الخاء و اللام و الصاد أصل واحد مطّرد، و هو تنقية الشّيء و 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العرب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استخلص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العرب تقول لما يخلص به السمن في البرمة من اللبن و الماء و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الخلاص،و ذلك إذا ارتجن و اختلط اللبن بالزّبد فيؤخذ تمر أو دقيق أو سويق فيطرح فيه ليخلص السمن من بقيّة اللبن المختلط به،و ذلك الذي يخلص هو الخلاص،بكسر الخاء،و أما الخلاصة و الخلاصة فهو ما بقي في أسفل البرمة من الخلاص و غيره من ثفل أو لبن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الدقيش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 خلاص اللّبن أي منه يستخلص أي يستخرج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التفسير السابق نفهم أن اللبن يستخلص من بين فرث 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الفرث هو بقايا الطعام في الجهاز الهضمي،جاء في المعجم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الطعام في 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الفراثة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قياسا على ذلك نستطيع أن نشمل البكتيريا الموجودة في الأمعاء تحت اسم الفرث لأنها موجودة في الأمعاء، كما أن وجودها يعتمد على بقايا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تحلّل الطعام جزئيا أو كليّا في الكرش لم يعد طعاما،و أصبح بقية طعام، و بالتالي فإن الآية تشير إلى أن التحلّل شيء أساسي لكي يستخرج اللبن من الطعام، و هذه ملاحظة ملفتة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لبنا يستخلص من بين طعام متحلّل في الجهاز الهضمي و دم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يصب معظم مفسّري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ما ترمي إليه الآية المذكورة أعلاه،فقد جانبوا الصواب في أمرين عند تفسيرهم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لعدم درايتهم بالعلم الكوني المحيط بظاهرة تكوين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الأمر الأول اعتبروا أن اللبن يتولّد في مكان محدد في الجهاز الهضمي،و بالتالي إن هناك لفظا محذوفا في الآية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لبنا يتولّد في مكان ما محدد،و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اعتبروا أن الوسيطة التي تشير إليها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مكان ما يقع بين الفرث و الدم،و كأنّ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لبنا يتكوّن في مكان ما يقع بين الفرث و الدم،و هذا ينافي الحقيقة،و ذلك أن اللبن و الدم لا يتكوّنان في 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أشار إليه الرازي في تفسيره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و اللبن لا يتولدان البتّة في 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الحس،فإن هذه الحيوانات تذبح ذبحا متواليا،و ما رأى أحد في كرشها لا دما و لا لبنا،و لو كان تولّد الدم و اللبن في الكرش لوجب أن يشاهد ذلك في بعض الأحوال،و الشيء الذي دلّت المشاهدة على فساده لم يجز المصير إليه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الأنظار إلى التفكر في خلق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الرسالة الآنفة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لا بد أن تكون الوسطية معنوية،و لهذا جاء في البحر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لفظ الآية أنّ اللبن يكون وسطا بين الفرث و الدم،و البينية يحتمل أن تكون باعتبار المكانية حقيقة كما قاله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الرازي أنه على خلاف الحس و المشاهدة،و يحتمل أن تكون البينية مجازية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أكّد أن البينية مجازية هو الطاهر بن عاشور </w:t>
      </w:r>
      <w:r>
        <w:rPr>
          <w:rStyle w:val="FootnoteAnchor"/>
          <w:rtl w:val="true"/>
        </w:rPr>
        <w:footnoteReference w:id="59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أن اللبن يتميع بين طبقي فرث و دم، و إنما الذي أوهم ذلك من توهمه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حقيقتها من ظرف المكان،و إنما هي تستعمل كثيرا في المكان المجازي،فيراد بها الوسط بين مرتبتين كقولهم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الشجاعة صفة بين التهور و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بلاغة القرآن هذا التعبير القريب للأفهام لكل طبيعة من الناس بحسب مبالغ علمهم مع كونه موافقا للحقيقة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الوسطية معنوية وجب عندئذ أن تعود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الاستخراج حتى يستقيم المعنى،أو لكلام 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تتألف بعض أجزائه من بين فرث 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الحالة الأولى نفهم أن على عملية الاستخراج أن تحصل إما مناصفة من الفرث و من الدم في آن واحد،و إما أن تكون عملية الاستخراج مؤلفة من عمليتي استخراج ثانويتين تحصلان بالتتابع من الفرث و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في هذه الحالة هو للحقيقة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للنظرية التي قد تخطئ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الأدوات التي توضّح اللفظ المجمل الذي قد يفسّر في أكثر من 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العلمية تشير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اللبن يستخرج من الفرث أولا و من الدم ثانيا،و بالتالي فالوسطية المعنوية هنا هي أن الاستخراج يحصل على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الفرث أولا و من الدم ثانيا كما أشارت إليه الآية القرآنية،حيث قدّمت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أن الوسط الأول الذي يستخرج منه مكوّنات اللبن هو الطعام المتحلّل أو المهضوم،و أن الوسط الثاني هو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جاء في 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تكون البينية مجازية،باعتبار تولده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تولد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حصل في الفرث أولا،و تولده من الدم الناشئ من لطيف ما كان في الفرث ثانيا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اللبن يتكوّن من عناصر كثيرة؛كالبروتينات،و الفيتامينات،و الأملاح، و الدهون التي تستخلص من الطعام المهضوم بعد امتصاصه من الأمعاء،و التي يتمّ نقلها إلى الثدي بواسطة الدم الذي يجري في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فاللبن يتكون إذن من مكونات تستخلص من الفرث و من الدم على التوالي، مما يعني أن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لابتداء الغاية في الأماكن في هذه الحالة،بحيث إنها تعني أن اللبن يستخلص من الفرث إلى الدم في المرحلة الأولى،و من الدم إلى مكان آخر في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ذكره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سنفصله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فَرْثٍ وَ دَمٍ لَبَناً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قمّة البلاغة،لأنه اختصر وصف عملية استخراج اللبن على العموم بعبارة وجيزة جدّا، فلو أردنا أن نروي قصة تكوّن اللبن حسبما أورده القرآن الكريم لتوجّب علينا أن نتفوّه بعبارة طويلة،مثل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اللبن من الطعام المتحلّل في الكرش و ينتقل منه إلى الدم،و من ثمّ يستخرج من الدم و ينتقل منه إلى مكان 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حالة تقدير كلام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تتألف معظم أجزائه من بين فرث و دم،فنفهم أن معظم اللبن يتألّف وسطيّا من أجزاء من الفرث و من أجزاء من الدم،و كأن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 لبنا يتألف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الفرث و من بعض الدم يستخلص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للإشارة إلى بعض أجزاء الفرث و بعض أجزاء الدم،و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الوسطية المعنوية للإشارة إلى أن اللبن يتألف وسطيا من كلا الفرث و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الحقيقة العلمية تشير إلى ذلك أيضا حيث إن دهن اللبن على سبيل المثال يأتي في معظمه من الفرث في بادئ الأمر،و بالتالي فإن بعض اللبن هو جزء من الفرث،و بعض الأحماض الأمينية للبن تأتي من الدم،و بالتالي فإن بعض اللبن هو جزء من الدم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المذهب الأول أقوى من المذهب الثاني،و ذلك أنه لا يعيد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كلام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إلى لفظ موجود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الذي تعود جذوره للحقيقة أولى أن نعتبره من اللفظ الذي تعود جذوره لكلام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المكوّنات البسيطة أو البدائية التي يتكوّن منها مختلف أعضاء اللبن تأتي بادئ ذي بدء من الفرث قبل أن تنتقل إلى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أي عضو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الإيضاح،سوف نلقي الضوء على المصادر التي يستقي منها اللبن مكوّناته،سواء أ كان اللبن إنسانيا أم حيوانيا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تناولت في المقام الأول الأنعام، و سوف نرى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القياس في هذا المجال وارد لأن الرسول صلّى اللّه عليه و سلّم قايس بين الثدييات و بين الإنسان في أكثر من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فاللبن في معظمه يتكون من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تستخلص الغدد الثديية ماء اللبن كله من الدم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المواد الكربوهيدراتية الموجودة في اللبن في معظمها من سكر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اللاكتوز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يتكون سكر اللبن في غدّة الثدي من الجلوكوز المستمد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جلوكوز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مصدر سكر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الأساس من محتويات الأمعاء قبل أن يتم امتصاصه،لذا فإن سكر اللبن مشتق من الفرث و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بروتينات اللبن على العموم من أحماض أمينية أساسية و غير 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البروتينات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كالكازين و البيتالكتو جلوبلين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الريبوسوم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الشبكة الاندوبلاسمية </w:t>
      </w:r>
      <w:r>
        <w:rPr>
          <w:rFonts w:eastAsia="Times New Roman" w:cs="Times New Roman" w:ascii="Times New Roman" w:hAnsi="Times New Roman"/>
          <w:color w:val="111111"/>
          <w:sz w:val="28"/>
          <w:szCs w:val="28"/>
          <w:lang w:val="en-US" w:bidi="en-US"/>
        </w:rPr>
        <w:t>ROUGH ENDOPLASMIC RETICULUM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غدد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تشتق الأحماض الأمينية الأساسية لهذه العملية من الدم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،بعد أن تأتي من الغذاء المتحلّل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أن تتكون بواسطة البكتيريا في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للأحماض الأمينية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إما تتكون داخل أنسجة الجسم، و إما تتكون بواسطة البكتيريا الموجودة في الأمعاء،أو تستمد من الطعام المتحلل، و من ثمّ تنتقل إلى الثدي بواسطة الدم على شكل أحماض أمينية أو بروتينات البلازما،أو تبنى في غدد الثدي بالاستفادة من وحدات الكربون الموجودة في الكربوهيدرات و الأحماض الدهنية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بدورها تشتق من الدم أو من الطعام المتحلّل كما رأيناه سابقا و كما سنراه فيما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 الأحماض الأمينية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بروتينات المناعة </w:t>
      </w:r>
      <w:r>
        <w:rPr>
          <w:rFonts w:eastAsia="Times New Roman" w:cs="Times New Roman" w:ascii="Times New Roman" w:hAnsi="Times New Roman"/>
          <w:color w:val="111111"/>
          <w:sz w:val="28"/>
          <w:szCs w:val="28"/>
          <w:lang w:val="en-US" w:bidi="en-US"/>
        </w:rPr>
        <w:t>IMMUNOGLOBULINS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الألبومين فتنتقل من الدم إلى اللبن عبر غدّة الثدي بدون أن تتعرض لأي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الأحماض الأمينية التي تدخل في تكوين بروتينات اللبن تشتق من بروتينات الدم،أو تصنّعها البكتيريا في الأمعاء،أو تستمد من الطعام المتحلّل في الكرش،أو تستمد من أنسجة الجسم التي سبق و أن صنّعتها من مكونات أنت بواسطة الدم من الغذاء المتحلّل في الأمعاء،أو تقوم غدد الثدي بتصنيعها من مواد تؤخذ من الفرث أو الدم أو منهما معا؛أي أنها تأتي من الفرث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أو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الدم،أو من كليهما معا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تنقسم الدهون على العموم إلى دهون قصيرة السلسلة الكربونية،أو متوسطة السلسلة،أو طويلة السلسلة،و مشبعة أو غير مشبعة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الأحماض الدهنية قصيرة السلسلة توجد في نسب ضئيلة في لبن الحيوانات غير المجترة،و لا توجد في اللبن الإنساني،و هي غير موجودة في دهن الطعام، كذلك هو الحال بالنسبة إلى الأحماض الدهنية المتوسطة،فهي غير ذات أهمية،غير أننا سنتكلم عن نشأتها حرصا منا على إزالة الشكوك في أن تكوّن الأحماض الدهنية على العموم يتأتى من الدم و الفرث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الأحماض الدهنية الطويلة السلسلة الكربونية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كحمض البلميتك </w:t>
      </w:r>
      <w:r>
        <w:rPr>
          <w:rFonts w:eastAsia="Times New Roman" w:cs="Times New Roman" w:ascii="Times New Roman" w:hAnsi="Times New Roman"/>
          <w:color w:val="111111"/>
          <w:sz w:val="28"/>
          <w:szCs w:val="28"/>
          <w:lang w:val="en-US" w:bidi="en-US"/>
        </w:rPr>
        <w:t>PALMITIC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تكوّن نسبة كبيرة من الدهن في كل من لبن الإنسان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الأحماض الدهنية القصيرة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إنتاج الأحماض الأمينية الدهنية القصيرة السلسلة الكربونية في غدد الثدي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w:t>
      </w:r>
      <w:r>
        <w:rPr>
          <w:rFonts w:eastAsia="Times New Roman" w:cs="Times New Roman" w:ascii="Times New Roman" w:hAnsi="Times New Roman"/>
          <w:color w:val="111111"/>
          <w:sz w:val="28"/>
          <w:szCs w:val="28"/>
          <w:lang w:val="en-US" w:bidi="en-US"/>
        </w:rPr>
        <w:t>ACETATE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المستمد من الدم، و الذي يتكون ابتداء في الأمعاء من جراء عملية التخمّر المعوي للسكريات،و الذي ينتقل مع الدورة الدموية إلى غدد الثدي،أو تتكوّن تلك الأحماض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بيتاهيدروكسيد بيوتيريت </w:t>
      </w:r>
      <w:r>
        <w:rPr>
          <w:rFonts w:eastAsia="Times New Roman" w:cs="Times New Roman" w:ascii="Times New Roman" w:hAnsi="Times New Roman"/>
          <w:color w:val="111111"/>
          <w:sz w:val="28"/>
          <w:szCs w:val="28"/>
          <w:lang w:val="en-US" w:bidi="en-US"/>
        </w:rPr>
        <w:t>HYDROXYBUTYRATE-B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من سكر الدم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الأحماض الدهنية المتوسطة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تمتص عن طريق الدورة الدموية بدلا من الليمفاويات عن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الكيل </w:t>
      </w:r>
      <w:r>
        <w:rPr>
          <w:rFonts w:eastAsia="Times New Roman" w:cs="Times New Roman" w:ascii="Times New Roman" w:hAnsi="Times New Roman"/>
          <w:color w:val="111111"/>
          <w:sz w:val="28"/>
          <w:szCs w:val="28"/>
          <w:lang w:val="en-US" w:bidi="en-US"/>
        </w:rPr>
        <w:t>CHYLE FORMATIEN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الأحماض الدهنية الطويلة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الدهن في اللبن على شكل كريّات و تتكوّن كريّات الدهن أساسا من الجلسريدات الثلاثية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تشير أدلة حديثة إلى أن أغلب الأحماض الدهنية طويلة السلسلة و المكوّنة في ثلاثي جليسريد اللبن، مشتقة من دهن الطعام و تنتقل خلال الدم إلى الثدي كجليسريد ثلاثي كيلوسات ميكرونية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مستحلب</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تنتقل الأحماض الدهنية الطويلة السلسلة الكربونية من الطعام المتحلّل إلى الثدي بواسطة الدم،و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تحليلها </w:t>
      </w:r>
      <w:r>
        <w:rPr>
          <w:rFonts w:eastAsia="Times New Roman" w:cs="Times New Roman" w:ascii="Times New Roman" w:hAnsi="Times New Roman"/>
          <w:color w:val="111111"/>
          <w:sz w:val="28"/>
          <w:szCs w:val="28"/>
          <w:lang w:val="en-US" w:bidi="en-US"/>
        </w:rPr>
        <w:t>HYDROLYSIS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غدد الثدي،و تحرير بذلك أحماضا دهنية حرّة و جليسريدات جزئية،حيث تأخذها الغدد اللبنية ليعاد أسترتها بالجليسرول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يصنّع هو الآخر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الشبكة الأندوبلاسمية لتكوين قطرات الدهن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القليل من الأحماض الدهنية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كالحامض الأراشيدوني </w:t>
      </w:r>
      <w:r>
        <w:rPr>
          <w:rFonts w:eastAsia="Times New Roman" w:cs="Times New Roman" w:ascii="Times New Roman" w:hAnsi="Times New Roman"/>
          <w:color w:val="111111"/>
          <w:sz w:val="28"/>
          <w:szCs w:val="28"/>
          <w:lang w:val="en-US" w:bidi="en-US"/>
        </w:rPr>
        <w:t>ARACHIDONIC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تتكون في أنسجة الجسم،و تؤخذ مكوناتها من الفرث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الكلام السابق نفهم أن مكونات دهن اللبن تؤخذ من كل من الدم و الفرث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أو غير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 الرئيسية و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اللبن البشري و اللبن البقري من المعادن الرئيسية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كالكالسيوم،و الفسفور،و الصوديوم،و البوتاسيوم كلورايد، و المغنيسيوم و الكبريت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المعادن 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كالزنك،و النحاس،و المنغنيز، و الكروم،و اليود،و الحديد،و السيلينيوم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الكالسيوم و الفسفور فيستمدان من مخزون الجسم و خاصة من العظام </w:t>
      </w:r>
      <w:r>
        <w:rPr>
          <w:rStyle w:val="FootnoteAnchor"/>
          <w:rtl w:val="true"/>
        </w:rPr>
        <w:footnoteReference w:id="601"/>
      </w:r>
      <w:r>
        <w:rPr>
          <w:rFonts w:ascii="Amiri" w:hAnsi="Amiri" w:eastAsia="Amiri" w:cs="Amiri"/>
          <w:color w:val="111111"/>
          <w:sz w:val="28"/>
          <w:sz w:val="28"/>
          <w:szCs w:val="28"/>
          <w:rtl w:val="true"/>
          <w:lang w:bidi="ar-SA"/>
        </w:rPr>
        <w:t>، و للعلم فإن الطعام المتحلّل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الكالسيوم و الفسفور الموجودان في العظام،و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فسفور بروتين اللبن </w:t>
      </w:r>
      <w:r>
        <w:rPr>
          <w:rFonts w:eastAsia="Times New Roman" w:cs="Times New Roman" w:ascii="Times New Roman" w:hAnsi="Times New Roman"/>
          <w:color w:val="111111"/>
          <w:sz w:val="28"/>
          <w:szCs w:val="28"/>
          <w:lang w:val="en-US" w:bidi="en-US"/>
        </w:rPr>
        <w:t>CASEIN 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فيأتي من الدم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فضلا عن ذلك فإن المعادن الأخرى و المعادن ذات التركيز الضئيل في اللبن فتؤخذ مباشرة من الطعام المتحلّل و الماء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تستمد معظم الفيتامينات إما من الطعام،و إما تنتجها البكتيريا الموجودة في الأمعاء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الكلام السابق نفهم ما ترمي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يسعنا في هذا المقام إلا أن نورد تعليق الإمام فخر الدين الرازي الذي فهم أبعاد الآية الكريمة من خلال دلالاتها اللغوية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الآية هو أن اللبن إنما يتولد من بعض أجزاء الدم،و الدم إنما يتولد من الأجزاء اللطيفة التي في الفرث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الأشياء المأكولة الحاصلة في الكرش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اللبن متولّد من الأجزاء التي كانت حاصلة فيما بين الفرث أولا،ثم كانت حاصلة فيما بين الدم ثانيا،فصفاها </w:t>
      </w:r>
      <w:r>
        <w:rPr>
          <w:rFonts w:eastAsia="Amiri" w:cs="Amiri" w:ascii="Amiri" w:hAnsi="Amiri"/>
          <w:color w:val="111111"/>
          <w:sz w:val="28"/>
          <w:szCs w:val="28"/>
          <w:rtl w:val="true"/>
          <w:lang w:bidi="ar-SA"/>
        </w:rPr>
        <w:t>.</w:t>
      </w:r>
      <w:bookmarkStart w:id="396" w:name="pg495_4959"/>
    </w:p>
    <w:p>
      <w:pPr>
        <w:pStyle w:val="BookText"/>
        <w:rPr/>
      </w:pPr>
      <w:bookmarkEnd w:id="396"/>
      <w:r>
        <w:rPr>
          <w:rFonts w:ascii="Amiri" w:hAnsi="Amiri" w:eastAsia="Amiri" w:cs="Amiri"/>
          <w:color w:val="111111"/>
          <w:sz w:val="28"/>
          <w:sz w:val="28"/>
          <w:szCs w:val="28"/>
          <w:rtl w:val="true"/>
          <w:lang w:bidi="ar-SA"/>
        </w:rPr>
        <w:t>اللّه عن تلك الأجزاء الكثيفة الغليظة،و خلق فيها الصفات التي باعتبارها صارت لبنا موافقا لبدن الطفل</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من يقذف بالغيب من ألف و أربع مائة سنة مضت على لسان رجل أمي صلّى اللّه عليه و سلّم،ليتيقّن العباد أن هذا الكلام من عند اللّه تعالى فيؤمنوا و يسلكوا طريق الهدى</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376944_211673320"/>
      <w:bookmarkStart w:id="398" w:name="_Toc148"/>
      <w:bookmarkEnd w:id="397"/>
      <w:r>
        <w:rPr/>
        <w:t>5</w:t>
      </w:r>
      <w:r>
        <w:rPr>
          <w:rtl w:val="true"/>
        </w:rPr>
        <w:t>-</w:t>
      </w:r>
      <w:r>
        <w:rPr>
          <w:rtl w:val="true"/>
        </w:rPr>
        <w:t>قيمة اللبن الغذائية لا يماثلها أي قيمة أخرى لأي غذاء آخر</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أطعمه اللّه الطّعام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أطعمنا خيرا منه،و من سقاه اللّه لبنا فليقل اللّهمّ بارك لنا فيه و زدنا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يجزئ مكان الطّعام و الشّراب غير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تحفة الأحوذي بشرح جامع الترمذي في تفسير الحديث رقم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أراد أن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البركة و هي زيادة الخير و نموه و دوامه،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أطعمنا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طعام الجنة أو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 خيرا منه لأنه ليس في الأطعمة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و كسر الزاي بعدها همز،أي يكفي في دفع الجوع و العطش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الطعام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مكان جنس المأكول و المشروب و بدلهما،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على أنه بدل من الضمير في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الحديث،و شرحه أن اللبن هو أكمل الأغذية من الناحية البيولوجية، حيث لا يوجد طعام له قيمة غذائية توازي قيمة اللبن الغذائية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اللبن ينقصه قليل من العناصر الغذائية،و لكن يعد أفضل من أي غذاء آخر منفرد من حيث قيمته الغذائية المرتفعة،و ذلك لاحتوائه على المواد الغذائية الأساسية الضرورية التي لا يستغني عنها جسم الإنسان في جميع مراحل نموه و 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المواد الغذائية الضرورية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 فوائدها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العضلات و الأنسجة الجديدة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الكربوهيدرات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النشويات،السكريات،و هي التي تمد الجسم بالحرارة و النشاط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تختزن في الأنسجة الحيّة و تمد الجسم بالحرارة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عناصر مهمة لتكوين العظام و الأسنان،و لأداء وظائف الجسم الحيوية بانتظام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مواد مهمّة للحياة و النمو و الوقاية من كثير من الأمراض،و أيضا هي مركبات تسمح بتمثيل مواد الغذاء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يعمل كمذيب و حامل للمواد الغذائية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اللبن جسم الإنسان بمجموعة كبيرة جدا من هذه العناصر و المركبات الغذائية الحيوية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إيجاز ذلك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اللبن موردا مهما و جيدا للبروتينات ذات القيمة الغذائية المرتفعة، و تمد بروتينات اللبن جسم الإنسان بالأحماض الأمينية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بمقادير و تركيزات مرتفعة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بالإضافة إلى أنه قد ثبت أن بروتينات اللبن غنية بالفسفور الذي يساعد على امتصاص الكالسيوم من القناة الهضمية،و بالتالي يستفيد الجسم من الكالسيوم، هذا علاوة على أن اللبن ذاته غني أيضا بالكالسيوم،لذا فإن الأطفال و البالغين الذين يتناولون اللبن في غذائهم لا تظهر عليهم أعراض أمراض لين العظام و الكساح أو ضعف تكوّن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الأحماض الدهنية في اللبن بنسبة دقيقة جدّا بحيث يسهل هضمها و تمثيلها في الجسم،و يحتوي دهن اللبن على كثير من المواد الحيوية المهمة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الأحماض الدهنية الأساسية،و الفيتامينات الذائبة في دهن اللبن،و المركبات الدهنية الفوسفاتية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تعتبر النسبة بين الدهن و السكر في اللبن مهمّة جدّا؛إذ إنها تنشّط نمو البكتيريا النافعة بالأمعاء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وجود اللاكتوز على اللبن فقط،و يمتاز سكر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اللاكتوز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 من الكاربوهيدرات الأخرى بقدرته على التخمّر الذي يعد ذو أهمية نافعة في التغذية،كما أنه يؤثّر على غشاء المعدة المخاطي نظرا لقلة ذوبانه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فإن احتواء سكر اللبن على سكر الجالاكتوز يزيد من أهمّيته،إذ يعتبر هذا السكر أساس تكوين الجالاكتوز في أغشية المخ و الخلايا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ينفرد سكر اللبن بقدرته على تنشيط نمو أنواع مفيدة من بكتيريا حمض اللاكتيك،و التي يمكن أن تحل محل بعض البكتيريا التعفنية في القناة الهضمية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يساعد الحامض المتكوّن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نشاط الميكروبات 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تمثيل و امتصاص الكالسيوم و بعض المعادن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اللبن مصدرا مهمّا لكثير من الفيتامينات،و هي مواد تساعد على الاستفادة من الغذاء و الوقاية من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بعض فيتامينات اللبن ذائبة في الدهن،و هي 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الآخر ذائب في ماء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الماء ما يقرب من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ألبان الثدييات المختلفة،و بعض مكوّنات اللبن ذائبة في الماء،مثل بعض الفيتامينات و الإنزيمات و اللاكتوز،أو على صورة معلّقة بالماء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حبيبات الدهن أو جزئيات الكيزين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له دور مهم و حيوي في حياة الإنسان،حيث إن له وظائفه الفيسيولوجية في الجسم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حوالي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الثدييات المختلفة،كما أن الكثير من أنسجة الجسم تحتوي على الماء،و أيضا فإنه ينظّم درجة حرارة الجسم،كذلك فالماء هو الوسط المناسب لانتشار و تأيّن العناصر المختلفة بالجسم،كما أنه الوسط المناسب للتفاعلات المختلفة و عمليات الهضم و الهدم و البناء التي تحدث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اللبن مصدرا مهمّا من مصادر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مهمّا جدّا في حياة الإنسان،حيث يوجد هذا الفيتامين بنسبة كبيرة في اللبن،ذلك بالإضافة إلى مادة الكاروتين التي تتحول إلى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الجسم بواسطة الأكسدة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فوائد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ضروري جدّا للنمو،و لقد أثبتت التجارب الحديثة التي أجريت على الفئران أن نقص هذا الفيتامين يسبب وقف نموها ثم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جدّا في عملية الإبصار،و يعرف هذا الفيتامين باسم الفيتامين المضاد للرمد الجاف،إذ إن نقص هذا الفيتامين في الغذاء يسبب المرض بهذا النوع من الرمد،كما أنه يسبب أيضا مرض العشى الليلي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فوائد فيتامين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أنه يكسب جسم الإنسان المناعة من الإصابة بعدوى بعض الأمراض،كما أن له تأثيرا مهمّا في عملية تكوين العظام و الغضاريف،كذلك فإن نقص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على الخصوبة و التكاثر و التوالد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اللبن على نسبة لا بأس بها من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الفيتامين يساعد على ترسب الكالسيوم و الفوسفور في الجسم،أي أنه يساعد على نمو العظام،كذلك فهو مانع للكساح،لذلك يسمى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المضاد للكساح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اللبن غنيّا بفيتامين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الريبوفلافين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نقص 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مرض البلاجرا،لذا يسمى هذا الفيتامين بالمانع لمرض البلاجرا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الكولين في اللبن بوفرة،و الكولين هو العامل المانع لتراكم الدهن حول الكبد،و الكولين يكون جزءا من الليسيثين الموجود في دهن اللبن،و يعد الليسيثين من الفوسفوليبيدات المهمة في تكوين الخلايا،و الكولين عامل مهم في تمثيل الدهون و استخدامها في الجسم،لذلك يؤدي نقص الكولين إلى بطء النمو و تراكم الدهن حول الكبد و خلل في عمليات الدهون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اللبن أحد المصادر الطبيعية الأساسية الغنية بالكالسيوم و الفوسفور، و هما من الأملاح المعدنية الضرورية لجسم الانسان،إذ أن هذه المعادن تدخل في تكوين الهيكل العظمي و تركيب الأسنان و تنظيم الضغط الأسموزي،و تساعد على تنشيط الإنزيمات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المعادن الأخرى التي توجد في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 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الماغنسيوم و الصوديوم و البوتاسيوم و الكلور و الكبريت،و لكن يعد اللبن فقيرا في عنصر الحديد،و يمكن تعويض ذلك بتعاطي أغذية غنية بهذا المعدن مثل البيض و الخضراوات و الفاكهة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 في اللبن أيضا نسب ضئيلة من الروبيديوم و الليثيوم و الباريوم و المنجنيز و الاسترانثيوم و الألومنيوم و الفلور و النحاس و اليود و الزنك و الكوبلت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اللبن على كثير من الإنزيمات التي تساعد على هضم الطعام و امتصاصه</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الأدلة التي أشرنا إليها سابقا نفهم أن اللبن غذاء أقرب إلى الكمال من أي غذاء آخر كما أشار إليه الرسول الكريم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يتوصّل بعض المفكرين إلى أن اللبن غذاء مهم لأن مشيئة اللّه تعالى أرادت أن يرضع الأطفال الصغار اللبن،مما يعني أن اللّه تعالى أودع فيه من العناصر الغذائية المرتفعة،غير أنه لا يستطيع أن يجزم أن اللبن أكمل من أي غذاء آخر،إلا إذا كان قد أمضى وقته في البحث الكيميائي،و لديه من الإمكانيات المعملية التي تخوله من مقارنة جميع أنواع الغذاء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فإن الجزم بأن اللبن أفضل الغذاء يعتبر من الإخبار الإعجازي العلمي للرسول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399" w:name="pg495_4967"/>
    </w:p>
    <w:p>
      <w:pPr>
        <w:pStyle w:val="Heading3"/>
        <w:numPr>
          <w:ilvl w:val="2"/>
          <w:numId w:val="1"/>
        </w:numPr>
        <w:rPr/>
      </w:pPr>
      <w:bookmarkStart w:id="400" w:name="__RefHeading___Toc4376946_211673320"/>
      <w:bookmarkStart w:id="401" w:name="_Toc149"/>
      <w:bookmarkEnd w:id="399"/>
      <w:bookmarkEnd w:id="400"/>
      <w:r>
        <w:rPr/>
        <w:t>6</w:t>
      </w:r>
      <w:r>
        <w:rPr>
          <w:rtl w:val="true"/>
        </w:rPr>
        <w:t>-</w:t>
      </w:r>
      <w:r>
        <w:rPr>
          <w:rtl w:val="true"/>
        </w:rPr>
        <w:t>عمليات خروج الحليب</w:t>
      </w:r>
      <w:r>
        <w:rPr>
          <w:rtl w:val="true"/>
        </w:rPr>
        <w:t>:</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تبيّن لنا مدى الإعجاز العلمي في الآية الكريمة لنتابع معا رحلتنا مع اللبن بعد أن رأينا أنه يخرج من الطعام إلى الدم،ثم من الدم إلى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 ما ذا يحصل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الضوء على هذا الأمر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نفهم من هذا الحديث أن التحريم مرتبط بعملية فتق،و عملية الفتق هذه تحصل للأمعاء المذكورة في الحديث،و هذه الأمعاء موجودة داخل الثدي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الفتق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الفتق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فتقه يفتقه و يفتقه فتقا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هذا؟و لما ذا استعمل الرسول صلّى اللّه عليه و سلّم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الأمعاء مسايل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تاج العروس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المسيل الضيق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فالأمعاء هي مسالك يسيل فيها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المسالك موجودة في الثدي كما نص عليها الحديث،و هذه المسالك يجب أن تكون صغيرة و ضيقة كما يشير إليه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 عن كثب ما تشير إليه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لبنية </w:t>
      </w:r>
      <w:r>
        <w:rPr>
          <w:rFonts w:eastAsia="Times New Roman" w:cs="Times New Roman" w:ascii="Times New Roman" w:hAnsi="Times New Roman"/>
          <w:color w:val="111111"/>
          <w:sz w:val="28"/>
          <w:szCs w:val="28"/>
          <w:lang w:val="en-US" w:bidi="en-US"/>
        </w:rPr>
        <w:t>ALVEOLA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تجتمع هذه الغدد على شكل عناقيد حول خمس عشرة إلى عشرين قناة لبنية رئيسية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مسايل صغار أو 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فيها اللبن إلى أن يصل إلى قمة حلمة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الغدد مكونة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خلايا مفرزة للبن </w:t>
      </w:r>
      <w:r>
        <w:rPr>
          <w:rFonts w:eastAsia="Times New Roman" w:cs="Times New Roman" w:ascii="Times New Roman" w:hAnsi="Times New Roman"/>
          <w:color w:val="111111"/>
          <w:sz w:val="28"/>
          <w:szCs w:val="28"/>
          <w:lang w:val="en-US" w:bidi="en-US"/>
        </w:rPr>
        <w:t>ACINAR CELLS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تتكون بروتينات اللبن في خلايا هذه الغدد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 بعد ذلك نتائج عمليات البناء في تجويف القنوات اللبنية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بطريقتين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إفراز فمي </w:t>
      </w:r>
      <w:r>
        <w:rPr>
          <w:rFonts w:eastAsia="Times New Roman" w:cs="Times New Roman" w:ascii="Times New Roman" w:hAnsi="Times New Roman"/>
          <w:color w:val="111111"/>
          <w:sz w:val="28"/>
          <w:szCs w:val="28"/>
          <w:lang w:val="en-US" w:bidi="en-US"/>
        </w:rPr>
        <w:t>APOCRINE PROCESS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يتم خلالها فصل كريات الدهن الكبيرة عند قمة الخلية،و أحيانا تصحبها أجزاء من السيتوبلازم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حجمها لا يسمح لها أن تعبر غشاء الخلية فتنجرف مقدمة الخلية مع كرات الدسم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 هذه هي عملية الفتق التي تحدّث عنها الرسول صلّى اللّه عليه و سلّم و التي تحدث للجدار الخلفي للأمعاء المكون من أغشية الغدد اللبنية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402" w:name="pg495_4971"/>
    </w:p>
    <w:p>
      <w:pPr>
        <w:pStyle w:val="BookText"/>
        <w:rPr/>
      </w:pPr>
      <w:bookmarkEnd w:id="4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إفراز خارجي </w:t>
      </w:r>
      <w:r>
        <w:rPr>
          <w:rFonts w:eastAsia="Times New Roman" w:cs="Times New Roman" w:ascii="Times New Roman" w:hAnsi="Times New Roman"/>
          <w:color w:val="111111"/>
          <w:sz w:val="28"/>
          <w:szCs w:val="28"/>
          <w:lang w:val="en-US" w:bidi="en-US"/>
        </w:rPr>
        <w:t>EXOCRINE PROCESS8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يتم الانتقال خلال غشاء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أي 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اللبن يخرج من الخلايا اللبنية من خلال انفطار و شق أغشيتها التي تمثل جدارا بالنسبة للمسايل الصغيرة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بالذكر أن هناك مسالك أصغر من 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فالثدي يحتوي على مسالك رئيسية و مسالك فرعية،و المسالك الفرعية هي المسالك الصغيرة و هي التي يجتمع حولها الغدد و هي التي تنفتق جدرانها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الصغيرة هي التي تنفتق دون المسالك الكبيرة </w:t>
      </w:r>
      <w:r>
        <w:rPr>
          <w:rFonts w:eastAsia="Times New Roman" w:cs="Times New Roman" w:ascii="Times New Roman" w:hAnsi="Times New Roman"/>
          <w:color w:val="111111"/>
          <w:sz w:val="28"/>
          <w:szCs w:val="28"/>
          <w:lang w:val="en-US" w:bidi="en-US"/>
        </w:rPr>
        <w:t>DUCTULES NOT DUCTS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إعلام دقيق للحقائق العلمية لا يعلمها في وسط أمّي إلا من أنزل عليه الوحي،فهل اعتبرنا يا معشر المفكّرين؟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376948_211673320"/>
      <w:bookmarkStart w:id="404" w:name="_Toc150"/>
      <w:bookmarkEnd w:id="403"/>
      <w:r>
        <w:rPr/>
        <w:t>7</w:t>
      </w:r>
      <w:r>
        <w:rPr>
          <w:rtl w:val="true"/>
        </w:rPr>
        <w:t>-</w:t>
      </w:r>
      <w:r>
        <w:rPr>
          <w:rtl w:val="true"/>
        </w:rPr>
        <w:t>وقت احتياج الطفل إلى اللبن</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قبل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البيهقي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أنشز العظم و أنبت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رأينا هجرة اللبن عبر الثدي بعد هجرته من أمعاء الأم،نواصل طريقنا إلى جوف المولود الذي يمتص اللبن لنرى ما ذا يحصل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نتابع مسيرنا،لا بد أن نتوقف عند الشرط الأساسي لإرضاع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يكون جسمه محتاجا للرضاعة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محتاجا للبن الرضاعة لكي تنمو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أنشز العظم و أنبت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جسم المولود كذلك إلا خلال السنتين الأوليين،أي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قبل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جسم المولود في هذه الفترة يمتص كل العناصر الأساسية لنمو أعضائه من اللبن،و تتحول إلى عظم و لحم فتدخل في صلب الولد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لمزيد من الإيضاح لنقرأ ما قاله الدكتور علي التنير </w:t>
      </w:r>
      <w:r>
        <w:rPr>
          <w:rStyle w:val="FootnoteAnchor"/>
          <w:rtl w:val="true"/>
        </w:rPr>
        <w:footnoteReference w:id="614"/>
      </w:r>
      <w:r>
        <w:rPr>
          <w:rFonts w:ascii="Amiri" w:hAnsi="Amiri" w:eastAsia="Amiri" w:cs="Amiri"/>
          <w:color w:val="111111"/>
          <w:sz w:val="28"/>
          <w:sz w:val="28"/>
          <w:szCs w:val="28"/>
          <w:rtl w:val="true"/>
          <w:lang w:bidi="ar-SA"/>
        </w:rPr>
        <w:t>و هو يذكر لنا الحقائق العلمية التي تشير إلى أن جسم المولود يحتاج للرضاعة لنمو أعضاء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الأسابيع الأولى من حياة الطفل لا يكاد يخرج في بوله أي نيتروجين،بما يفيد أن كل</w:t>
      </w:r>
      <w:bookmarkStart w:id="405" w:name="pg495_4972"/>
    </w:p>
    <w:p>
      <w:pPr>
        <w:pStyle w:val="BookText"/>
        <w:rPr/>
      </w:pPr>
      <w:bookmarkEnd w:id="405"/>
      <w:r>
        <w:rPr>
          <w:rFonts w:ascii="Amiri" w:hAnsi="Amiri" w:eastAsia="Amiri" w:cs="Amiri"/>
          <w:color w:val="111111"/>
          <w:sz w:val="28"/>
          <w:sz w:val="28"/>
          <w:szCs w:val="28"/>
          <w:rtl w:val="true"/>
          <w:lang w:bidi="ar-SA"/>
        </w:rPr>
        <w:t>النيتروجين الموجود كبروتين في لبن الثدي يستهلك أساسا في بناء أنسجة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الطفل لا يحرق البروتين الذي يتناوله للحصول على الطاقة بل يستخدمه فقط في بناء الأنسجة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4376950_211673320"/>
      <w:bookmarkStart w:id="407" w:name="_Toc151"/>
      <w:bookmarkEnd w:id="406"/>
      <w:r>
        <w:rPr/>
        <w:t>8</w:t>
      </w:r>
      <w:r>
        <w:rPr>
          <w:rtl w:val="true"/>
        </w:rPr>
        <w:t>-</w:t>
      </w:r>
      <w:r>
        <w:rPr>
          <w:rtl w:val="true"/>
        </w:rPr>
        <w:t>حكمة تحديد مدة الرضاعة بسنتين</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 أُمُّهُ وَهْناً عَلى وَهْنٍ وَ 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البيهقي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شاع في بعض الأمم السابقة أن تعتمد على لبن الأم كغذاء أساسي لأطفالها في فترة ما بعد الولادة،و لكن لم نألف أن أوصت تلك الأمم أو سلسلة من العلماء أن تكون مدّة الرضاعة سنتين كاملتين،إلا ما جاء في القرآن الكريم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العصر،و بعد الثورة العلمية و الاكتشافات الجديدة،بدأ العلماء يوصون الأمهات بإرضاع أطفالهن مدة سنتين كاملتين </w:t>
      </w:r>
      <w:r>
        <w:rPr>
          <w:rStyle w:val="FootnoteAnchor"/>
          <w:rtl w:val="true"/>
        </w:rPr>
        <w:footnoteReference w:id="616"/>
      </w:r>
      <w:r>
        <w:rPr>
          <w:rFonts w:ascii="Amiri" w:hAnsi="Amiri" w:eastAsia="Amiri" w:cs="Amiri"/>
          <w:color w:val="111111"/>
          <w:sz w:val="28"/>
          <w:sz w:val="28"/>
          <w:szCs w:val="28"/>
          <w:rtl w:val="true"/>
          <w:lang w:bidi="ar-SA"/>
        </w:rPr>
        <w:t>،و بذلك تعتبر شريعة سيدنا محمد صلّى اللّه عليه و سلّم،أول من لفت أنظار العلماء إلى أن المدة المثالية للرضاعة هي سنتان كاملتان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 على أن تمام الرضاعة،أي كمالها،هو في 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تفسره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فهي بمثابة توجيه للأمهات أن يلتزمن بهذا الميعاد استحبابا لا إلزاما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فالرضاعة مدة سنتين هي لمن أراد التمام و هي بذلك تخيّر الأمهات في الالتزام بالمدة أو في عدم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من ذلك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الجهاز الهضمي للرضيع يكتمل نموه تدريجيا حتى نهاية العامين،و يمكن للولد بعد ذلك أن يعتمد في غذائه على المصادر غير الإنسانية بدون أي خطر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تناول الطفل لبنا صناعيا أو لبنا بقريا قبل انتهاء هذه المدة فهو معرّض أن يصاب بمرض السكري أو أمراض 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الأبحاث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علاقة ارتباطية قوية بين عدد و مدة الرضاعة من ثدي الأم،و بين ظهور مرض السكري من النوع الأول في عدد من الدراسات على الأطفال في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النرويج و السويد و الدانمارك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الباحثون ذلك بأن لبن الأم يمد الطفل بحماية ضد عوامل بيئية تؤدي إلى تدمير خلايا بيتا البنكرياسية في الأطفال الذين لديهم استعداد وراثي لذلك،و أن مكونات الألبان الصناعية و أطعمة الرضع تحتوي على مواد كيميائية سامة لخلايا بيتا البنكرياسية،و أن ألبان البقر تحتوي على بروتينات يمكن أن تكون ضارة لهذه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لوحظ أيضا في بعض البلدان الأخرى أن مدة الرضاعة من الثدي تتناسب عكسيا مع حدوث مرض السكري،لذلك ينصح الباحثون الآن بإطالة مدة الرضاعة من ثدي الأم للوقاية من هذا المرض الخطير و للحفاظ على صحة الأطفال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هذه الحقائق برزت في السنوات الأخيرة نظرية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بروتين لبن البقر يمكن أن يحدث تفاعلا حيويا مناعيا يؤدي إلى تحطيم خلايا بيتا البنكرياسية التي تفرز الأنسولين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 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أجسام مضادة بنسب مرتفعة لبروتين لبن البقر في مصل الأطفال المصابين بداء السكري بالمقارنة مع الأطفال غير المصابين بالمرض كمجموعة مقارنة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دراسة حديثة منشورة في مجلة السكري في يناير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م،استخلص الباحثون أن البروتين الموجود في لبن الأبقار يعتبر عاملا مستقلا في إصابة بعض الأطفال بمرض السكري بغض النظر عن الاستعداد الوراثي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دراسة حديثة منشورة في فبراير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جريدة المناعة،أشار المؤلفون إلى أن تناول لبن الأبقار و بعض الألبان الصناعية كبديل للبن الأم يؤدي إلى زيادة نسبة الإصابة بمرض السكري في هؤلاء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أجريت هذه الدراسة على أطفال صغار السن حتى الشهر التاسع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نصح المؤلفون بإطالة مدة الرضاعة الطبيعية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في دراسة مشابهة منشورة في مجلة السكري في يناير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م،أوضح الباحثون وجود ارتباط قوي بين تناول منتجات الألبان الصناعية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لبن الأبقار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 المبكرة حتى العام الأول من العمر و ازدياد نسبة الإصابة بمرض السكري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دراسة أجريت بقسم الباطنية سنة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مجاهد محمد أبو المجد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أن الأجسام المناعية المضادة للبن الأبقار وجدت في مصل الأطفال الذين تناولوا لبن الأبقار حتى نهاية العام الثاني،أما الأطفال الذين تناولوا لبن الأبقار بعد عامين من العمر فلم يتضح فيهم وجود هذه الأجسام المناعية مما يظهر جليا حكمة تحديد القرآن الكريم للرضاعة بعامين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ذا يسبب لبن الأبقار هذا الضرر على الطفل قبل عامه الثاني،بينما يزول الأثر السيّئ للبن الأبقار بعد هذه المدة؟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دراسة أجريت بفنلندا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منشورة في مجلة المناعة الذاتية،يقول المؤلفون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بروتين لبن الأبقار يمرّ بحالته الطبيعية من الغشاء من خلال ممرات موجودة فيه،حيث إن إنزيمات الجهاز الهضمي لا تستطيع تكسير البروتين إلى أحماض أمينية،و لذلك يدخل بروتين لبن الأبقار كبروتين مركب مما يحفز على تكوين أجسام مناعية داخل جسم الطفل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تشير المراجع الحديثة إلى أن الإنزيمات و الغشاء المبطن للجهاز الهضمي و حركية هذا الجهاز و ديناميكية الهضم و الامتصاص لا يكتمل عملها بصورة طبيعية في الأشهر الأولى بعد الولادة،و تكتمل تدريجيا حتى نهاية العام الثاني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 هذه الأبحاث يشير إلى أنه كلما اقتربت مدة الرضاعة الطبيعية من عامين كلما قلّ تركيز الأجسام المناعية الضارة بخلايا بيتا البنكرياسية التي تفرز الأنسولين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بدأت الرضاعة البديلة و خاصة بلبن الأبقار في فترة مبكرة بعد الولادة،كلما ازداد تركيز الأجسام المناعية الضارة في مصل الأطفال</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تتضح جليا حكمة تحديد الرضاعة بحولين كاملين في إشارة علمية دقيقة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الأبحاث العلمية الحديثة لتؤكد و لتبرهن على صدق و إعجاز ما أخبر به القرآن الكريم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المخ و الجهاز العصبي يمران بتغيرات سريعة خلال سنوات الطفولة الأولى،و الدهن مكون مهم من مكونات الجهاز العصبي،و اللاكتوز ضروري 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دهن اللبن </w:t>
      </w:r>
      <w:r>
        <w:rPr>
          <w:rFonts w:eastAsia="Times New Roman" w:cs="Times New Roman" w:ascii="Times New Roman" w:hAnsi="Times New Roman"/>
          <w:color w:val="111111"/>
          <w:sz w:val="28"/>
          <w:szCs w:val="28"/>
          <w:lang w:val="en-US" w:bidi="en-US"/>
        </w:rPr>
        <w:t>GALACTOLIPIDIS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المخ النامي،و لبن الإنسان يختلف عن ألبان غالبية الثدييات الأخرى في أن تركيز اللاكتوز به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تناول لبن الأبقار و الحيوانات الأخرى الذي يحتوي على كمية منخفضة من اللاكتوز بالنسبة إلى لبن الأم قد يكون له أثر سلبي على صحة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تمديد فترة الرضاعة من الأم إلى سنتين هو لصالح عقل الطفل،و جهازه العصبي على وجه الخصوص، و لسائر أعضائه على وجه العموم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ذا حدد الرسول صلّى اللّه عليه و سلّم مدة الرضاعة بعامين؟،هل كان لديه أجهزة تمكنه من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ممرات بين خملات المعدة تسمح للأجسمة الغريبة أن تمر بدون رقابة عليها إلى السنة الثانية؟و أن حركية الجهاز الهضمي لا تكتمل إلا بعد عامين؟ و أن إنزيمات المعدة و الأمعاء لا تعمل بفعالية إلا عند نهاية العام الثاني؟،أم هل كان ملك يستطيع أن ينفذ عبر جدار البطن و الرحم ليشاهد بدقة ما ذا يجري هناك؟،أم هل كان للرسول صلّى اللّه عليه و سلّم أجهزة تحليل تمكنه من معرفة أن الدهن مكون مهم من مكونات المخ النامي و الجهاز العصبي،و أن الرضيع يحتاج للدهن الموجود في لبن الأم؟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08" w:name="pg495_4976"/>
    </w:p>
    <w:p>
      <w:pPr>
        <w:pStyle w:val="BookText"/>
        <w:rPr/>
      </w:pPr>
      <w:bookmarkEnd w:id="408"/>
      <w:r>
        <w:rPr>
          <w:rFonts w:ascii="Amiri" w:hAnsi="Amiri" w:eastAsia="Amiri" w:cs="Amiri"/>
          <w:color w:val="111111"/>
          <w:sz w:val="28"/>
          <w:sz w:val="28"/>
          <w:szCs w:val="28"/>
          <w:rtl w:val="true"/>
          <w:lang w:bidi="ar-SA"/>
        </w:rPr>
        <w:t>يجيبنا الرسول صلّى اللّه عليه و سلّم بوحي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376952_211673320"/>
      <w:bookmarkStart w:id="410" w:name="_Toc152"/>
      <w:bookmarkEnd w:id="409"/>
      <w:r>
        <w:rPr/>
        <w:t>9</w:t>
      </w:r>
      <w:r>
        <w:rPr>
          <w:rtl w:val="true"/>
        </w:rPr>
        <w:t>-</w:t>
      </w:r>
      <w:r>
        <w:rPr>
          <w:rtl w:val="true"/>
        </w:rPr>
        <w:t>أسباب تحريم المرضع</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الإسلام أمر مهم ينظم العلاقات الاجتماعية،أ لا و هو تحريم زواج بعض الأقارب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التحريم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يتزوج المرء من أمه أو أخته أو عمته أو خالته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إلخ،كما يبيح له أن ينظر إلى بعض أجزاء أجساد محارمه،و يفرض عليه بعض الواجبات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عليهم،و الاعتناء بهم،و إلى ما هنالك من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تحريم الأقارب تعود إلى عدة عوامل،منها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إنشاء تنظيم اجتماعي يجب العمل به حتى يسود الأمان و الطمأنينة داخل المجتمع الإنساني،فينتظم على أسس سليمة توجه الحياة البشرية في توارثه و علاقاته الاجتماعية و ولائه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متطلبات النفس البشرية التي تشمئز من التزاوج مع قريب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لقرابته الفكرية و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النسل الإنساني،فهناك أسباب علمية تفرض تحريم العلاقات الجنسية حتى لا يتأذى النسل البشري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البحث سنتحدث عن سبب من تلك الأسباب،أ لا و هو مراعاة متطلبات النفس البشرية من الناحية الجسدية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مراعاة متطلبات النفس البشرية من الناحية الجسدية تكمن بإبعاد العلاقات الجسدية بين الأقارب ذات التقارب في النسيج 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يشمئز أن يتزاوج من قريبته التي تشابهه في التركيب الفيزيولوجي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أمه،أو خالته،أو عمته،أو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التقارب الفيزيولوجي بين الأقارب أقره العلم الحديث،فالأقارب تتشارك في المورثات التي تنحدر من آبائهم،و بذلك فبعضهم أقرب لبعض من غيرهم من وجهة النظر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فلقد أظهر العلم الحديث،مع ظهور و انتشار زراعة الأعضاء، أن أحسن متبرع بعضو من أعضائه لشخص آخر مريض هو أحد الوالدين و خاصة الأم،أو الأخوة المباشرين يتبعهم الأقارب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الخال،و العم،و الجد،حيث إن نسبة عوامل رفض جسم المريض لتلك الأعضاء أقل ما يمكن في تلك الظروف، و نجد نجاح نسبة كبيرة من اختبارات التجانس النسيجي بينهم مقارنة بالغرباء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نعطي مثالا آخر في هذا المجال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جسم الأم لجنينها و عدم طرده،مع أنه مخالف لها من وجهة التركيب الجيني و يعتبر بذلك كعضو غريب مزروع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مجال الرضاعة،فإن الأم المرضع تحمل في لبنها صفات فيزيولوجية خاصة بها،فالريبوسوم بمثابة مصنع للخلايا اللبنية و يقوم ببناء اللبن وفقا للأوامر أو الشيفرة الجينية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هذا إعجاز صريح من خلال النص النبوي الذي يكشف عن ظاهرة علمية دقيقة لم تكن ظاهرة من قبل،و أقل ما يقال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فليهنأ المسلمون بهذا الدين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التفاصيل 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يحملها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 أن آي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الموجود في نواة الخلية و الذي يمثل أصل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أساسا لتركيبته و هنا أساس لتركيبة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بروتين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الريبوسوم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تبعا لرسالة الشفرة الجينية الخاصة بالنوع</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وجه عام فإن لبن الرضاعة يعتبر فيزيولوجيا انعكاسا لتركيب جسم المرأة المرضعة 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الغذائية المختلفة في لبن الثدي تكون مزيجا من الدهن و البروتين اللاكتوز و الأملاح المعدنية و الفيتامينات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تركيبها وفقا للبيانات الوراثية الموجود سرها في خلايا غدد اللبن و التي نشأت مع الجنس البشري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الصفات الفيزيولوجية تنقلها الأم إلى طفلها من خلال الرضاعة،و ذلك لأن الرضيع يمتص جميع الغذاء الذي تقدمه له أمه،إبان فترة الرضاعة،و هذا الغذاء يستعمل في بناء أنسجة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فبروتين اللبن مثلا يدخل في تركيب الخلايا الجسمية،و خصوصا في الأسابيع الأولى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فإن الطفل يحمل بعض الصفات الفيزيولوجية شبيهة لصفات الأم المرضع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أن أنسجة الطفل تتأثر باللبن الذي يرضعه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طبيعة الدهن في جسم الرضيع تتوقف على نوعية الدهن في غذائه،و قد أوضحت عيّنة لنسيج عند فحصها ميكروسكوبيا تشابها كبيرا بين تكوين الأحماض الدهنية لدى الطفل و أحماض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كذلك،فإن لبن الأم يحتوي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الأجسام المضادة </w:t>
      </w:r>
      <w:r>
        <w:rPr>
          <w:rFonts w:eastAsia="Times New Roman" w:cs="Times New Roman" w:ascii="Times New Roman" w:hAnsi="Times New Roman"/>
          <w:color w:val="111111"/>
          <w:sz w:val="28"/>
          <w:szCs w:val="28"/>
          <w:lang w:val="en-US" w:bidi="en-US"/>
        </w:rPr>
        <w:t>ANTIBODIES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تعطي للطفل مناعة من الأمراض في الشهور الأولى من حياته،و هذا اللبن لا يكتفي بإمداده بتلك المضادات و لكنه يحفز جسم الطفل على تنمية جهازه المناعي الخاص </w:t>
      </w:r>
      <w:r>
        <w:rPr>
          <w:rStyle w:val="FootnoteAnchor"/>
          <w:rtl w:val="true"/>
        </w:rPr>
        <w:footnoteReference w:id="631"/>
      </w:r>
      <w:r>
        <w:rPr>
          <w:rFonts w:ascii="Amiri" w:hAnsi="Amiri" w:eastAsia="Amiri" w:cs="Amiri"/>
          <w:color w:val="111111"/>
          <w:sz w:val="28"/>
          <w:sz w:val="28"/>
          <w:szCs w:val="28"/>
          <w:rtl w:val="true"/>
          <w:lang w:bidi="ar-SA"/>
        </w:rPr>
        <w:t>حتى يصبح قادرا على تكوين هذه الأجسام المضادة الخاصة به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فإن الأم و الرضيع لهما بعض أوجه التشابه من الناحية الفيزيولوجية و المناعية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للأسباب التي سردناها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للتقارب الفيزيولوجي و المناعي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لأسباب أخرى سيكتشفها العلم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العلاقة الجنسية تحرم بين الأم المرضعة و رضيعها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المفهوم نفسه فإن جسم المولود يشبه أو يحمل بعض أوجه الشبه لجسم أخته في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لأنها رضعت أيضا من نفس الحليب الذي ساهم هو أيضا ببناء أنسجة لديها تحمل بعض أوجه التشابه الفيزيولوجي لنسيج أخيها في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411" w:name="pg495_4979"/>
    </w:p>
    <w:p>
      <w:pPr>
        <w:pStyle w:val="BookText"/>
        <w:rPr/>
      </w:pPr>
      <w:bookmarkEnd w:id="411"/>
      <w:r>
        <w:rPr>
          <w:rFonts w:ascii="Amiri" w:hAnsi="Amiri" w:eastAsia="Amiri" w:cs="Amiri"/>
          <w:color w:val="111111"/>
          <w:sz w:val="28"/>
          <w:sz w:val="28"/>
          <w:szCs w:val="28"/>
          <w:rtl w:val="true"/>
          <w:lang w:bidi="ar-SA"/>
        </w:rPr>
        <w:t>و بالتالي فإن العلاقة الجنسية تحرم بينهما وفقا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أَخَواتُكُمْ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نفس الشرح نفهم لما ذا حرم رسول اللّه صلّى اللّه عليه و سلّم الزواج بين الأقارب بالرضاعة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376954_211673320"/>
      <w:bookmarkStart w:id="413" w:name="_Toc153"/>
      <w:bookmarkEnd w:id="412"/>
      <w:r>
        <w:rPr/>
        <w:t>10</w:t>
      </w:r>
      <w:r>
        <w:rPr>
          <w:rtl w:val="true"/>
        </w:rPr>
        <w:t>-</w:t>
      </w:r>
      <w:r>
        <w:rPr>
          <w:rtl w:val="true"/>
        </w:rPr>
        <w:t>نوعية اللبن المحرّم</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نطرح سؤالا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 من يرضع من الثدي قليلا أو كثيرا تحرم علاقته بأمه أو بأخته من الرضاعة؟أم هناك ضوابط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ضوابط لهذه الظاهرة تبعا لكمية و نوعية اللبن الذي يمتصه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هناك أكثر من نوع من الحليب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جراء استعمال حرف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لا يحرم حليب من الرضاعة إلا حليب فتق الأمعاء،و هذا أسلوب معروف في العربية،و شائع استعماله في الاستثناء،و هو حذف المستثنى منه إذا كان الاستثناء منفيا،و يسمّى هذا الأسلوب استثناء مفرّغا، و يقدّر المستثنى منه المحذوف حينئذ حسب المستثنى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الحليب الذي يستثنيه الرسول صلّى اللّه عليه و سلّم هو الذي لا يفتق الأمعاء و لا ينتج عنه تحريم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ما هذا الحليب الذي لا يفتق الأمعاء؟،و ما الوسيلة التي يخرج بها من الثدي؟،كما أسلفنا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هناك وسيلة،غير التي تفتق الأمعاء في الثدي،يتم عبرها إخراج اللبن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إفراز خارجي </w:t>
      </w:r>
      <w:r>
        <w:rPr>
          <w:rFonts w:eastAsia="Times New Roman" w:cs="Times New Roman" w:ascii="Times New Roman" w:hAnsi="Times New Roman"/>
          <w:color w:val="111111"/>
          <w:sz w:val="28"/>
          <w:szCs w:val="28"/>
          <w:lang w:val="en-US" w:bidi="en-US"/>
        </w:rPr>
        <w:t>EXOCRINE PROCESS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يتم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غشاء الخلية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الإفراز يسمح فقط لنوع من اللبن المخفف و الذي يحتوي على نسبة أقل من الدهون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البروتين، ليمر اللبن في قنوات الثدي حتى يصل إلى الجيوب اللبنية،حيث يبقى بها ليتناولها الطفل في الوجبة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هذا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باللبن الأولي </w:t>
      </w:r>
      <w:r>
        <w:rPr>
          <w:rFonts w:eastAsia="Times New Roman" w:cs="Times New Roman" w:ascii="Times New Roman" w:hAnsi="Times New Roman"/>
          <w:color w:val="111111"/>
          <w:sz w:val="28"/>
          <w:szCs w:val="28"/>
          <w:lang w:val="en-US" w:bidi="en-US"/>
        </w:rPr>
        <w:t>FORE MILK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نصطلح عليه باللبن المخفف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حوالي ثلث حجم اللبن المتاح للطفل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يبدأ</w:t>
      </w:r>
    </w:p>
    <w:p>
      <w:pPr>
        <w:pStyle w:val="BookText"/>
        <w:rPr/>
      </w:pPr>
      <w:r>
        <w:rPr>
          <w:rFonts w:ascii="Amiri" w:hAnsi="Amiri" w:eastAsia="Amiri" w:cs="Amiri"/>
          <w:color w:val="111111"/>
          <w:sz w:val="28"/>
          <w:sz w:val="28"/>
          <w:szCs w:val="28"/>
          <w:rtl w:val="true"/>
          <w:lang w:bidi="ar-SA"/>
        </w:rPr>
        <w:t>الطفل في الرضاعة تفرز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الخلفي </w:t>
      </w:r>
      <w:r>
        <w:rPr>
          <w:rFonts w:eastAsia="Times New Roman" w:cs="Times New Roman" w:ascii="Times New Roman" w:hAnsi="Times New Roman"/>
          <w:color w:val="111111"/>
          <w:sz w:val="28"/>
          <w:szCs w:val="28"/>
          <w:lang w:val="en-US" w:bidi="en-US"/>
        </w:rPr>
        <w:t>HIND MILK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نصطلح عليه باللبن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نسبة أعلى من المواد الدهنية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اللبن ثلثي حجم لبن الرضاعة</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المقطع أعلاه يتضح لنا ما يرمي إليه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فالحليب المستثنى من قبل رسول اللّه صلّى اللّه عليه و سلّم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المخفف الذي لا يفتق الأمعاء،فهذا اللبن يخرج بواسطة عملية التناضح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الغشائي </w:t>
      </w:r>
      <w:r>
        <w:rPr>
          <w:rStyle w:val="FootnoteAnchor"/>
          <w:rtl w:val="true"/>
        </w:rPr>
        <w:footnoteReference w:id="635"/>
      </w:r>
      <w:r>
        <w:rPr>
          <w:rFonts w:ascii="Amiri" w:hAnsi="Amiri" w:eastAsia="Amiri" w:cs="Amiri"/>
          <w:color w:val="111111"/>
          <w:sz w:val="28"/>
          <w:sz w:val="28"/>
          <w:szCs w:val="28"/>
          <w:rtl w:val="true"/>
          <w:lang w:bidi="ar-SA"/>
        </w:rPr>
        <w:t>، و هو ليس بسبب كاف لأن يبرر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لا يحتوي على غذاء كاف و بذلك لا يؤدي في الغالب إلى بناء أنسجة في جسم الطفل مشابهة فيزيولوجيا إلى حد ما لأمه بالرضاعة أو لأخته من الرضاعة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الحليب،أي اللبن المخفف،يبقى بالجيوب اللبنية خلف الحلمة بحيث يخرج عند ما يبدأ الطفل في الرضاعة أي عند أول مصة أو مصتين،و هو الذي تتحدث عنه نبوءة الرسول صلّى اللّه عليه و سلّم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بد أن تكون الوجبة مشبعة حتى تكون سببا كافيا للتحريم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عند ما يبدأ الطفل في الرضاعة،و عند ما يلمس حلمة الثدي تتنبه أطراف الأعصاب الموردة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الإشارة إلى الهيبوتلاموس الذي ينشط بدوره الفصين الأمامي و الخلفي للغدة النخامية،و يفرز الفص الأمامي هرمون البرولاكتين،و يقوم البرولاكتين الناتج بتنشيط الغدد اللبنية بالثدي و حثها على الإفراز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الوقت نفسه يفرز الفص الخلفي للغدة النخامية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الأوكسيتوسين </w:t>
      </w:r>
      <w:r>
        <w:rPr>
          <w:rFonts w:eastAsia="Times New Roman" w:cs="Times New Roman" w:ascii="Times New Roman" w:hAnsi="Times New Roman"/>
          <w:color w:val="111111"/>
          <w:sz w:val="28"/>
          <w:szCs w:val="28"/>
          <w:lang w:val="en-US" w:bidi="en-US"/>
        </w:rPr>
        <w:t>OXYTOCIN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يتسبب عنها انقباض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العضلية </w:t>
      </w:r>
      <w:r>
        <w:rPr>
          <w:rFonts w:eastAsia="Times New Roman" w:cs="Times New Roman" w:ascii="Times New Roman" w:hAnsi="Times New Roman"/>
          <w:color w:val="111111"/>
          <w:sz w:val="28"/>
          <w:szCs w:val="28"/>
          <w:lang w:val="en-US" w:bidi="en-US"/>
        </w:rPr>
        <w:t>MYOEPITHELIAL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بنسيج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-125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بذلك تنعصر الغدد اللبنية بما يسمح للكريات الدهنية و حبيبات البروتين الأكبر حجما بالمرور إلى القنوات اللبنية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-125</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جراء اختلاط اللبن المخفف باللبن المثقل يتغيّر تكوين اللبن تدريجيا خلال التغذية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نهاية الرضعة يحتوي اللبن من الدسم من أربعة إلى خمسة أمثال ما يحتويه في أول الرضعة </w:t>
      </w:r>
      <w:r>
        <w:rPr>
          <w:rStyle w:val="FootnoteAnchor"/>
          <w:rtl w:val="true"/>
        </w:rPr>
        <w:footnoteReference w:id="637"/>
      </w:r>
      <w:r>
        <w:rPr>
          <w:rFonts w:ascii="Amiri" w:hAnsi="Amiri" w:eastAsia="Amiri" w:cs="Amiri"/>
          <w:color w:val="111111"/>
          <w:sz w:val="28"/>
          <w:sz w:val="28"/>
          <w:szCs w:val="28"/>
          <w:rtl w:val="true"/>
          <w:lang w:bidi="ar-SA"/>
        </w:rPr>
        <w:t>و بذلك يسد احتياجات الطفل الغذائية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14" w:name="pg495_4983"/>
    </w:p>
    <w:p>
      <w:pPr>
        <w:pStyle w:val="Heading3"/>
        <w:numPr>
          <w:ilvl w:val="2"/>
          <w:numId w:val="1"/>
        </w:numPr>
        <w:rPr/>
      </w:pPr>
      <w:bookmarkStart w:id="415" w:name="__RefHeading___Toc4376956_211673320"/>
      <w:bookmarkStart w:id="416" w:name="_Toc154"/>
      <w:bookmarkEnd w:id="414"/>
      <w:bookmarkEnd w:id="415"/>
      <w:r>
        <w:rPr/>
        <w:t>11</w:t>
      </w:r>
      <w:r>
        <w:rPr>
          <w:rtl w:val="true"/>
        </w:rPr>
        <w:t>-</w:t>
      </w:r>
      <w:r>
        <w:rPr>
          <w:rtl w:val="true"/>
        </w:rPr>
        <w:t>الجوع أساس في التحريم</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 من إخوانكن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الرضاعة من المجاعة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الفضل أن نبي اللّه صلّى اللّه عليه و سلّم سئل عن الرضاع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الإملاجة و لا الإملاجتان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جمعنا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 من إخوانكن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الرضاعة من المجاعة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الرضاعة لا تحرم إلا بعملية فتق الأغشية في الثدي و هذه العملية لا تحصل إلا إذا كان الرضيع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جاع الرضيع تولّد عنده الحافز للامتصاص القوي و بدأ بعملية شفط قوية تؤدي إلى إحداث ضغط سلبي في أمعاء الثدي و إلى تمزيق أغشية الغدد التي تفرج بدورها عن اللبن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الرضيع جائعا،لم يبذل الجهد الكافي و خرج النوع الأول من اللبن فقط و هو اللبن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اللبن المخفف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عملية التمايز الغشائي الذي لا يبرر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ذلك الحديث الشريف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الإملاجة و لا الإملاجتان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 هو ينص على أن تناول ثدي الأم بأدنى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يمص الطفل مصة خفيفة أو مصتين خفيفتين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حالة الإملاج لا يكون الرضيع جائعا لأن الرضيع الجائع هو من يمص بطريقة الشفط و لا تشبعه الإملاجة و لا الإملاجتان التي لا تفتق أمعاء الثدي،فالذي يشبعه هو الحليب المثقل الذي نتج من الفتق ضمن كمية كبيرة يكتفي بها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الرضيع الجائع سيحاول أخذ الثدي بكل قواه،و بالتالي لن يكتفي بتناول الحلمة بطرف فمه و لكن بتمكن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فمن مستلزمات الرضاعة الناجحة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مستلزمات إدرار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ينشأ للطفل الفعل المنعكس الامتصاصي و هو</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يستحلب الطفل اللبن بين أعلى باطن الفم و اللسان بحركات رتيبة يقوم بها اللسان و الفك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كذلك بعد محاولات قليلة عند ما تلتقط شفتا الطفل ثدي الأم و يندفع اللسان إلى الأمام ثم إلى الخلف ليضغط على الحلمة نحو سقف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يمتلئ الجزء الخلفي من فمه بالحلمة و تساعد حركات الفك اللثتين على أن تضغطا على هالة الثدي بما يعصر اللبن في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عضلات الوجنة فتساعد عملية المص كما تحافظ على الضغط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هذه الحركة أي إتمام إطباق فم الطفل على الثدي لم يتم إدرار اللبن بكثرة،و لم يتم التحريم،لأن الرضيع يكون قد ملج الثدي إما لأنه ليس جائعا،و إما لأنه لم يتولد عنده الفعل المنعكس الامتصاصي السليم</w:t>
      </w:r>
      <w:r>
        <w:rPr>
          <w:rFonts w:eastAsia="Amiri" w:cs="Amiri" w:ascii="Amiri" w:hAnsi="Amiri"/>
          <w:color w:val="111111"/>
          <w:sz w:val="28"/>
          <w:szCs w:val="28"/>
          <w:rtl w:val="true"/>
          <w:lang w:bidi="ar-SA"/>
        </w:rPr>
        <w:t>.</w:t>
      </w:r>
      <w:bookmarkStart w:id="417" w:name="pg495_4985"/>
    </w:p>
    <w:p>
      <w:pPr>
        <w:pStyle w:val="Heading3"/>
        <w:numPr>
          <w:ilvl w:val="2"/>
          <w:numId w:val="1"/>
        </w:numPr>
        <w:rPr/>
      </w:pPr>
      <w:bookmarkStart w:id="418" w:name="__RefHeading___Toc4376958_211673320"/>
      <w:bookmarkStart w:id="419" w:name="_Toc155"/>
      <w:bookmarkEnd w:id="417"/>
      <w:bookmarkEnd w:id="418"/>
      <w:r>
        <w:rPr/>
        <w:t>12</w:t>
      </w:r>
      <w:r>
        <w:rPr>
          <w:rtl w:val="true"/>
        </w:rPr>
        <w:t>-</w:t>
      </w:r>
      <w:r>
        <w:rPr>
          <w:rtl w:val="true"/>
        </w:rPr>
        <w:t>مقدار اللبن المحرّم</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أنه سئل عن رضاعة الكبير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سهلة بنت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امرأة أبي حذيفة و هي من بني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نرى سالما ولدا و كان يدخل عليّ و أنا فضل و ليس لنا إلا بيت واحد فما ذا ترى في شأنه؟فقال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 فيحرم بلبنها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تراه ابنا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مالك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على الحد الأدنى من عدد الوجبات التي يجب للرضيع أن يتناولها لكي يتمّ لديه بناء أنسجة مشابهة بينه و بين أمه أو أخته من الرضاعة،و تحرم العلاقة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المصة و المصتين تستثنيان من كل 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مشبعة كما ينص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المصّتان،و تحرّم الثلاث رضعات فما فوقها،و به قال أبو عبيد و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خمس رضعات،و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اختلافهم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عموم الكتاب للأحاديث الواردة في التحديد، و معارضة الأحاديث في ذلك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المتعارضة في ذلك راجعة إلى حديثين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عائشة و ما معناه أنه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 أو الرّضعة و الرّضعتان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مسلم من طريق عائشة،و من طريق أم الفضل،و من طريق ثالث،و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الإملاجة و لا الإملاجتان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سهلة في سالم أنه 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عائشة في هذا المعنى أيضا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ثم نسخن بخمس معلومات،فتوفي رسول اللّه صلّى اللّه عليه و سلّم و هن مما يقرأ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رجح ظاهر القرآن على هذه الأحاديث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المصّة و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جعل الأحاديث مفسّرة للآية،و جمع بينها و بين الآية،و رجح مفهوم دليل الخطاب في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مفهوم دليل الخطاب في حديث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فما فوقها هي التي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تحرّم،و ذلك أن دليل الخطاب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ما فوقها يحرّم، و دليل الخطاب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ما دونها لا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 نهاية المقتصد،لابن رشد،الفصل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مانع الرضاع،المسألة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مقدار المحرّم من اللبن،ص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رأينا فقد نشأ هذا الاختلاف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لأحد هذه الأسباب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عدم الالتفات إلى المعنى اللغوي لكلمتي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عدم إلمام بعض الفقهاء المسلمين بالعلم الكوني في مجال الرضاعة،و منها قلّة اعتبار معاني بعض الأحاديث و لا سيّما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قد يساعدان على إلقاء الضوء على مقدار اللبن المحرّم،و منها العمل على الترجيح بين الأحاديث،أكثر من العمل على التأليف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شرب اللبن بكميّة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 منها،أي نال القليل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القاموس المحيط،باب مصصته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مصصته، بالكسر،أمصّه و مصصته أمصّه،كخصصته أخصّه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شربته شربا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الراء و الضاد،و ما يثلثهما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 الضاد و العين أصل واحد،و هو شرب اللّبن من الضّرع أو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مختار الصحاح،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 الصبي أمه بالكسر رضاعا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ارتضعت العنز،أي شربت لبن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أيضا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فالرضاع هو شرب اللبن،و قد يحدث إذا شربت قليلا أم كثيرا،أي بمصّة أو مصّتين أو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الرضعة هي الواحدة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تشمل عدّة مصّات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الأحاديث التي جاءت في هذا الباب ورد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المصّة و المصّتان أو الرضعة و الرضعتان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الفصل بين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تفيد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الشك،و إما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دلالة الشك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التي روته السيدة عائشة رضي اللّه عنها 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شرح الحديث رقم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سنن ابن ماجة للسندي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 و لا الرضعتان أو المصة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الشك،فذلك مردّه أن أحدا من الرواة نسي اللفظ الذي جاء على لسان رسول اللّه صلّى اللّه عليه و سلّم،فشكّ أن الفعل المراد هو المص أو الرضاع،و بالتالي علينا الترجيح في أيّ من اللّفظين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معظم الأحاديث التي وردت في هذا الباب جاءت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المصّة و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فقط،و جاء 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الإملاجة و لا الإملاجتان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معنى كلمة المصّة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الشرب القليل،و لكن بأدنى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أساس للتحريم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يعزّز أن الرسول صلّى اللّه عليه و سلّم أراد معنى المصّة في الحديث الذي رواه مسلم،و اللّه تعالى أعلم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يدعّم مقولتنا الحقائق العلمية و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فالحقائق العلمية تشير إلى أن الحليب المخفّف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يحتوي على كثير من الدسم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يسبب بالتالي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يحرج في أول مصّتين لثدي الأمّ،بينما يخرج الحليب المثقّل المغذّي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يحتوي على كثير من الدسم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يسبب بالتالي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من خلال عملية شفط قويّة تستوجب عدّة مصّات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الأول يشير إلى أن الحليب الذي يخرج بدون فتق الأمعاء في الثدي لا يحرّم،و ليس كافيا أن ينبت لحم الطفل و ينشز 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يفيده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إلا الحليب الذي يخرج في أول مصّتين حسب المعطيات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أن المعطيات العلمية و الحديثية و الدلالات اللغوية تشير معا إلى أنه لا يجب علينا أن نعتبر أن المصّتين الأوليين للثدي هما بمثابة غذاء جيّد، و وجبة كاملة للطفل،و بالتالي فإن المصّتين هو اللفظ المقصود بالحديث الذي رواه مسلم،و هذا ما نرجّحه،و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دلالة التخيير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التي روته السيدة عائشة رضي اللّه عنها 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العرب،باب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للشك و التخيير،و تكون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اعتبرنا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للتخيير،فيكون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 المصة أو المصتان أو الوجبة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تحرم المصة أو المصتان كما لا تحرم الوجبة و الوجبتان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سلّمنا بأن هناك فرقا بين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علينا أن نجيب على من ادعى أن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مالك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معارضان للآية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عن النساء اللاتي تطعم أولادهن من لبنهنّ في الرضاعة التي تحرم،و لا مانع أن يكون هناك قيد لهذه الظاهرة،بمعنى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 اللاتي ترضع أولادهنّ الرضاعة التي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ترضع كما يتوجب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 بين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 فيحرم بلبنها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فيزول عند ما نفهم معنى كلّ من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فالمصّة هي جزء من الرضعة،و بالتالي فإن الحديث الثاني يأتي مقيّدا للحديث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عملنا على التأليف بينهما فهمنا أن الرسول صلّى اللّه عليه و سلّم أمر سهلة بأن ترضع سالما رضي اللّه عنهما خمس رضعات،كلّ واحدة منها لا تقلّ عن مصّتين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تستثنيان المصتين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واحدة منها لا تقل عن عدد كثير من المصّات،لأن الطفل الجائع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 من إخوانكنّ،فإنّما الرّضاعة من 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 من خلال ثلاث مصّات،و لا من أربع كما هو مألوف للجميع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أخذنا بدلالة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للتخيير،فهمنا الحديث الذي روته عائشة رضي اللّه عنها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الرضعة و الرضعتان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الثالثة،و لا الرابعة،بل من الخامسة كما يشير إليه الحديث الذي روته سهلة في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تخصيص الرضعة و الرضعتين كان لموافقة السؤال كما تقتضيه روايات الحديث ليس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شرح ابن ماجة للسندي للحديث رقم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 و لا الرضعتان أو المصة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تخصيص المصة و المصتين لموافقة السؤال كما تقتضيه روايات الحديث فلا يدل على أن الثلاث محرمة عند القائل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أن المصة أو المصتين أو الوجبة و الوجبتين من اللبن ليستا كافيتين للتحريم،و أنّه لا يسبّب التحريم إلا كميّة كافية من اللبن تنبت اللحم و تنشز العظم،و هذا لا يحصل بمصّة أو مصّتين،أو وجبة أو وجبتين غير مشبعتين،لا تؤثّر على هيكلية الطفل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الذي روته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القرآن عشر رضعات معلومات فنسخ من ذلك خمس و صار إلى خمس رضعات معلومات فتوفّي رسول اللّه صلّى اللّه عليه و سلّم و الأمر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يصرّح أنه كان من القرآن المنسوخ تلاوة،و ليس حكما،خمس رضعات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هناك ثلاثة أنواع من النسخ،و تفصيله كما جاء في صحيح مسلم بشرح النووي في تفسير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حكمه و تلاوته كعشر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نسخت تلاوته دون حكمه كخمس رضعات و الشيخ و الشيخة إذا زنيا فارجموهما،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نسخ حكمه و بقيت تلاوته،و هذا هو الأكثر،و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وَصِيَّةً لِأَزْواجِهِمْ الآية،و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تأخّر نسخ تلاوة الآية التي تنص أن الرضاع يجب أن يكون بخمس رضعات معلومات حتى إن بعض الصحابة ظلّ يتلوها لعدم درايته بنسخها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صحيح مسلم بشرح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السيدة عائشة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فتوفي رسول اللّه صلّى اللّه عليه و سلّم و هن فيما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بضم الياء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النسخ بخمس رضعات تأخّر إنزاله جدّا حتى إنه صلّى اللّه عليه و سلّم توفّي و بعض الناس يقرأ خمس رضعات و يجعلها قرآنا متلوّا لكونه لم يبلغه النسخ لقرب عهده،فلمّا بلغهم النسخ بعد ذلك،رجعوا عن ذلك،و أجمعوا على أن هذا لا يتلى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يخبرنا أن التحريم يحدث بخمس رضعات معلومات،و الرضعة المعلومة ما هي إلا الرضعة المعلوم فيها أن الرضيع تناولها عن جوع،و أنها أشبعته،و أن الحليب الذي تجرّعه كان من النوع المثقّل الذي يخرج بفتق الأمعاء الموجودة في الثدي،و أنها أنبتت اللحم و أنشزت العظم،كما نفهم من مجموع الأحاديث،و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القرطبي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فوصفها بالمعلومات إنما هو تحرز مما يتوهّم أو يشك في وصوله إلى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جاء في شرح سنن النسائي للسندي للحديث رقم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الرضعات بالمعلومات ما هو إلا تنبيه لنا بأن نتأكد أن جميع الشروط التي تلفّظ بها الرسول صلّى اللّه عليه و سلّم في الأحاديث الأخرى تطبّق على أحكام الرضاع قبل أن نطلق حكم التحريم على المرضعة و الرضيع،و إلا لما صحّ التحريم،و مختصره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خمس وجبات مشبعات من لبن الأم المرضع من النوع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القرطبي للآية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يفيد دليل خطابه أن الرضعات إذا كانت غير معلومات 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المهم جدا أن نشير إلى أن النسخ بخمس رضعات كان آخر ما آل إليه الأمر في مسألة الرضاع، و بالتالي فعلينا العمل به لأننا لا نستطيع أن نعتبر الأحاديث الأخرى ناسخة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نعتبر في نظرنا الأحاديث الأخرى معارضة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يتوجّب علينا العمل بدلالات لفظ النسخ،و هي أن تكون الرضعات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مشبعات</w:t>
      </w:r>
      <w:r>
        <w:rPr>
          <w:rFonts w:eastAsia="Amiri" w:cs="Amiri" w:ascii="Amiri" w:hAnsi="Amiri"/>
          <w:color w:val="111111"/>
          <w:sz w:val="28"/>
          <w:szCs w:val="28"/>
          <w:rtl w:val="true"/>
          <w:lang w:bidi="ar-SA"/>
        </w:rPr>
        <w:t>-.</w:t>
      </w:r>
      <w:bookmarkStart w:id="420" w:name="pg495_4989"/>
    </w:p>
    <w:p>
      <w:pPr>
        <w:pStyle w:val="Heading3"/>
        <w:numPr>
          <w:ilvl w:val="2"/>
          <w:numId w:val="1"/>
        </w:numPr>
        <w:rPr/>
      </w:pPr>
      <w:bookmarkStart w:id="421" w:name="__RefHeading___Toc4376960_211673320"/>
      <w:bookmarkStart w:id="422" w:name="_Toc156"/>
      <w:bookmarkEnd w:id="420"/>
      <w:bookmarkEnd w:id="421"/>
      <w:r>
        <w:rPr/>
        <w:t>13</w:t>
      </w:r>
      <w:r>
        <w:rPr>
          <w:rtl w:val="true"/>
        </w:rPr>
        <w:t>-</w:t>
      </w:r>
      <w:r>
        <w:rPr>
          <w:rtl w:val="true"/>
        </w:rPr>
        <w:t>عدوى اللبن</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الورهاء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اللبن يعدي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السابق على أن الحماقة معدية بواسطة الرضاعة،فالرسول صلّى اللّه عليه و سلّم يوجه الأسرة إلى عدم طلب المرضع الحمقاء لترضع الطفل لأن احتمال العدوى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يعطي بعدا علميا دقيقا ما تعرّفت إليه البشرية إلا بعد جهد متواصل من الأبحاث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إلى ما دلت عليه المعطيات العلمية ليتضح للقارئ عوامل انتقال العدوى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الرضيع يعتمد كليا على مصدر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غذائه،و بالتالي فهو يتأثر به جذريا بعكس البالغ الذي يتناول غذاء متنوعا،و لديه مصادر متعددة للغذاء تمدّه بمختلف العناصر الغذائية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تركيبة اللبن تختلف من أم إلى أخرى </w:t>
      </w:r>
      <w:r>
        <w:rPr>
          <w:rStyle w:val="FootnoteAnchor"/>
          <w:rtl w:val="true"/>
        </w:rPr>
        <w:footnoteReference w:id="640"/>
      </w:r>
      <w:r>
        <w:rPr>
          <w:rFonts w:ascii="Amiri" w:hAnsi="Amiri" w:eastAsia="Amiri" w:cs="Amiri"/>
          <w:color w:val="111111"/>
          <w:sz w:val="28"/>
          <w:sz w:val="28"/>
          <w:szCs w:val="28"/>
          <w:rtl w:val="true"/>
          <w:lang w:bidi="ar-SA"/>
        </w:rPr>
        <w:t xml:space="preserve">،فهذا اللبن قد تمّ تركيبه حسب البيانات الوراثية الموجود سرها في خلايا غدد اللبن و التي نشأت مع الجنس البشري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الغذاء الذي يشتق من لبن الأم يدخل في بناء الأنسجة لدى الرضيع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 تغيير كيميائي في اللبن سوف يترجم إلى تكوين مختلف في أنسجة الجسم التي تتكون آنذاك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 و بقية الجهاز العصبي يمران بتغييرات سريعة خلال سنوات الطفولة الأولى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البروتين و الدهن مكونان مهمان من مكونات الجهاز العصبي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تركيب البروتين و الدهن يتم وفق الرسالة الجينية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اختلال في تركيب البروتين و الأحماض الدهنية يؤثر على نمو المخ و الجهاز العصبي بشكل غير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الحمقى هي حمقى من جراء اختلال في الرسالة الجينية،فبالتالي إن لبنها سوف يحمل في طياته انعكاسا لتركيبها المختل إذ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الغذائية المختلفة في لبن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هنا بالأخص إلى البروتين و الأحماض الدهنية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تركيبها وفقا للبيانات الوراثية التي نشأت مع الجنس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يؤدي بدوره إلى بناء أنسجة مخية و عصبية غير سليمة لدى الرضيع موافقة لما يحتويه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نعطي بعض الأمثلة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 يعتمد في نموه على الأحماض الأمينية و 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الستين </w:t>
      </w:r>
      <w:r>
        <w:rPr>
          <w:rFonts w:eastAsia="Times New Roman" w:cs="Times New Roman" w:ascii="Times New Roman" w:hAnsi="Times New Roman"/>
          <w:color w:val="111111"/>
          <w:sz w:val="28"/>
          <w:szCs w:val="28"/>
          <w:lang w:val="en-US" w:bidi="en-US"/>
        </w:rPr>
        <w:t>CYSTINE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الثورين </w:t>
      </w:r>
      <w:r>
        <w:rPr>
          <w:rFonts w:eastAsia="Times New Roman" w:cs="Times New Roman" w:ascii="Times New Roman" w:hAnsi="Times New Roman"/>
          <w:color w:val="111111"/>
          <w:sz w:val="28"/>
          <w:szCs w:val="28"/>
          <w:lang w:val="en-US" w:bidi="en-US"/>
        </w:rPr>
        <w:t>TAURINE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7"/>
      </w:r>
      <w:r>
        <w:rPr>
          <w:rFonts w:ascii="Amiri" w:hAnsi="Amiri" w:eastAsia="Amiri" w:cs="Amiri"/>
          <w:color w:val="111111"/>
          <w:sz w:val="28"/>
          <w:sz w:val="28"/>
          <w:szCs w:val="28"/>
          <w:rtl w:val="true"/>
          <w:lang w:bidi="ar-SA"/>
        </w:rPr>
        <w:t>و بالتالي فإن نقصا في نسب هذه الأحماض من الممكن أن يؤدي إلى عدم نمو المخ نموا كاملا و إلى قصور 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الدهن مكوّن مهم من مكوّنات الجهاز العصبي </w:t>
      </w:r>
      <w:r>
        <w:rPr>
          <w:rStyle w:val="FootnoteAnchor"/>
          <w:rtl w:val="true"/>
        </w:rPr>
        <w:footnoteReference w:id="648"/>
      </w:r>
      <w:r>
        <w:rPr>
          <w:rFonts w:ascii="Amiri" w:hAnsi="Amiri" w:eastAsia="Amiri" w:cs="Amiri"/>
          <w:color w:val="111111"/>
          <w:sz w:val="28"/>
          <w:sz w:val="28"/>
          <w:szCs w:val="28"/>
          <w:rtl w:val="true"/>
          <w:lang w:bidi="ar-SA"/>
        </w:rPr>
        <w:t xml:space="preserve">و هو ضروري لنمو المخ </w:t>
      </w:r>
      <w:r>
        <w:rPr>
          <w:rStyle w:val="FootnoteAnchor"/>
          <w:rtl w:val="true"/>
        </w:rPr>
        <w:footnoteReference w:id="649"/>
      </w:r>
      <w:r>
        <w:rPr>
          <w:rFonts w:ascii="Amiri" w:hAnsi="Amiri" w:eastAsia="Amiri" w:cs="Amiri"/>
          <w:color w:val="111111"/>
          <w:sz w:val="28"/>
          <w:sz w:val="28"/>
          <w:szCs w:val="28"/>
          <w:rtl w:val="true"/>
          <w:lang w:bidi="ar-SA"/>
        </w:rPr>
        <w:t>و يعتمد على الحامض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اللينولين </w:t>
      </w:r>
      <w:r>
        <w:rPr>
          <w:rFonts w:eastAsia="Times New Roman" w:cs="Times New Roman" w:ascii="Times New Roman" w:hAnsi="Times New Roman"/>
          <w:color w:val="111111"/>
          <w:sz w:val="28"/>
          <w:szCs w:val="28"/>
          <w:lang w:val="en-US" w:bidi="en-US"/>
        </w:rPr>
        <w:t>LYNOLINE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الكولسترول </w:t>
      </w:r>
      <w:r>
        <w:rPr>
          <w:rFonts w:eastAsia="Times New Roman" w:cs="Times New Roman" w:ascii="Times New Roman" w:hAnsi="Times New Roman"/>
          <w:color w:val="111111"/>
          <w:sz w:val="28"/>
          <w:szCs w:val="28"/>
          <w:lang w:val="en-US" w:bidi="en-US"/>
        </w:rPr>
        <w:t>CHOLESTEROL</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0"/>
      </w:r>
      <w:r>
        <w:rPr>
          <w:rFonts w:ascii="Amiri" w:hAnsi="Amiri" w:eastAsia="Amiri" w:cs="Amiri"/>
          <w:color w:val="111111"/>
          <w:sz w:val="28"/>
          <w:sz w:val="28"/>
          <w:szCs w:val="28"/>
          <w:rtl w:val="true"/>
          <w:lang w:bidi="ar-SA"/>
        </w:rPr>
        <w:t>و بالتالي أي نقص فيهما من المحتمل أن يؤدي إلى قصور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ارتفاعا في بعض الأحماض الأمينية بالدم مثل ارتفاع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التيروسين </w:t>
      </w:r>
      <w:r>
        <w:rPr>
          <w:rFonts w:eastAsia="Times New Roman" w:cs="Times New Roman" w:ascii="Times New Roman" w:hAnsi="Times New Roman"/>
          <w:color w:val="111111"/>
          <w:sz w:val="28"/>
          <w:szCs w:val="28"/>
          <w:lang w:val="en-US" w:bidi="en-US"/>
        </w:rPr>
        <w:t>TYROSINE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الفينايلانين </w:t>
      </w:r>
      <w:r>
        <w:rPr>
          <w:rFonts w:eastAsia="Times New Roman" w:cs="Times New Roman" w:ascii="Times New Roman" w:hAnsi="Times New Roman"/>
          <w:color w:val="111111"/>
          <w:sz w:val="28"/>
          <w:szCs w:val="28"/>
          <w:lang w:val="en-US" w:bidi="en-US"/>
        </w:rPr>
        <w:t>PHENYLANINE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سلسلة الأحماض الأمينية المتفرعة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المثيونين </w:t>
      </w:r>
      <w:r>
        <w:rPr>
          <w:rFonts w:eastAsia="Times New Roman" w:cs="Times New Roman" w:ascii="Times New Roman" w:hAnsi="Times New Roman"/>
          <w:color w:val="111111"/>
          <w:sz w:val="28"/>
          <w:szCs w:val="28"/>
          <w:lang w:val="en-US" w:bidi="en-US"/>
        </w:rPr>
        <w:t>METHIONINE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يمكن أن يؤدي إلى قصور عقلي،و ذلك لأن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بالنسبة للأطفال غير كاملي النمو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الخمائر اللازمة لتحليل هذه الأحماض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الأمهات المصابات بالتخلف العقلي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ك يو </w:t>
      </w:r>
      <w:r>
        <w:rPr>
          <w:rFonts w:eastAsia="Times New Roman" w:cs="Times New Roman" w:ascii="Times New Roman" w:hAnsi="Times New Roman"/>
          <w:color w:val="111111"/>
          <w:sz w:val="28"/>
          <w:szCs w:val="28"/>
          <w:lang w:val="en-US" w:bidi="en-US"/>
        </w:rPr>
        <w:t>PKU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،الناتج عن ارتفاع في مستوى الحامض الأميني لديهن،ينجبن أطفالا أشد تخلفا في حال إرضاعهن لأولادهن،و كذلك فإن رضاعة الأمهات المصابات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بمرض الرّقة س </w:t>
      </w:r>
      <w:r>
        <w:rPr>
          <w:rFonts w:eastAsia="Times New Roman" w:cs="Times New Roman" w:ascii="Times New Roman" w:hAnsi="Times New Roman"/>
          <w:color w:val="111111"/>
          <w:sz w:val="28"/>
          <w:szCs w:val="28"/>
          <w:lang w:val="en-US" w:bidi="en-US"/>
        </w:rPr>
        <w:t>FRAGILE 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لأولادهن تؤثر سلبيا على عقول أطفالهن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نفصّل ما يحصل في المرض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 ك يو </w:t>
      </w:r>
      <w:r>
        <w:rPr>
          <w:rFonts w:eastAsia="Times New Roman" w:cs="Times New Roman" w:ascii="Times New Roman" w:hAnsi="Times New Roman"/>
          <w:color w:val="111111"/>
          <w:sz w:val="28"/>
          <w:szCs w:val="28"/>
          <w:lang w:val="en-US" w:bidi="en-US"/>
        </w:rPr>
        <w:t>PKU</w:t>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ينتج عن طفرة جينية </w:t>
      </w:r>
      <w:r>
        <w:rPr>
          <w:rStyle w:val="FootnoteAnchor"/>
          <w:rtl w:val="true"/>
        </w:rPr>
        <w:footnoteReference w:id="652"/>
      </w:r>
      <w:r>
        <w:rPr>
          <w:rFonts w:ascii="Amiri" w:hAnsi="Amiri" w:eastAsia="Amiri" w:cs="Amiri"/>
          <w:color w:val="111111"/>
          <w:sz w:val="28"/>
          <w:sz w:val="28"/>
          <w:szCs w:val="28"/>
          <w:rtl w:val="true"/>
          <w:lang w:bidi="ar-SA"/>
        </w:rPr>
        <w:t xml:space="preserve">تحدث من أثر مورّثات متنحية تأتّت من كل من الأبوين </w:t>
      </w:r>
      <w:r>
        <w:rPr>
          <w:rStyle w:val="FootnoteAnchor"/>
          <w:rtl w:val="true"/>
        </w:rPr>
        <w:footnoteReference w:id="653"/>
      </w:r>
      <w:r>
        <w:rPr>
          <w:rFonts w:ascii="Amiri" w:hAnsi="Amiri" w:eastAsia="Amiri" w:cs="Amiri"/>
          <w:color w:val="111111"/>
          <w:sz w:val="28"/>
          <w:sz w:val="28"/>
          <w:szCs w:val="28"/>
          <w:rtl w:val="true"/>
          <w:lang w:bidi="ar-SA"/>
        </w:rPr>
        <w:t xml:space="preserve">،و يؤدي هذا المرض إلى تراكم الحامض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الفنيلالانين </w:t>
      </w:r>
      <w:r>
        <w:rPr>
          <w:rFonts w:eastAsia="Times New Roman" w:cs="Times New Roman" w:ascii="Times New Roman" w:hAnsi="Times New Roman"/>
          <w:color w:val="111111"/>
          <w:sz w:val="28"/>
          <w:szCs w:val="28"/>
          <w:lang w:val="en-US" w:bidi="en-US"/>
        </w:rPr>
        <w:t>PHENYLALANINE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نقص مستوى الحامض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تيروزين </w:t>
      </w:r>
      <w:r>
        <w:rPr>
          <w:rFonts w:eastAsia="Times New Roman" w:cs="Times New Roman" w:ascii="Times New Roman" w:hAnsi="Times New Roman"/>
          <w:color w:val="111111"/>
          <w:sz w:val="28"/>
          <w:szCs w:val="28"/>
          <w:lang w:val="en-US" w:bidi="en-US"/>
        </w:rPr>
        <w:t>L-TYROSINE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الدم </w:t>
      </w:r>
      <w:r>
        <w:rPr>
          <w:rStyle w:val="FootnoteAnchor"/>
          <w:rtl w:val="true"/>
        </w:rPr>
        <w:footnoteReference w:id="654"/>
      </w:r>
      <w:r>
        <w:rPr>
          <w:rFonts w:ascii="Amiri" w:hAnsi="Amiri" w:eastAsia="Amiri" w:cs="Amiri"/>
          <w:color w:val="111111"/>
          <w:sz w:val="28"/>
          <w:sz w:val="28"/>
          <w:szCs w:val="28"/>
          <w:rtl w:val="true"/>
          <w:lang w:bidi="ar-SA"/>
        </w:rPr>
        <w:t>عند الشخص المصاب،فلا يستطيع أن يهضم الحامض الأميني 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الفنيلالانين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فيتسمّم جهازه العصبي،و يتولّد لديه خلل عقلي غير رجعي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رأينا أن المرأة المرضع تستمد الأحماض الأمينية الأساسية لحليب الرضاعة من الدم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مستوى الحامض الأميني عال في الدم،فمن الطبيعي أن تفرز المرأة الحمقى لبنا يحتوي على مستوى عال من الحامض الأميني،مما سيؤثّر سلبا على عقله و جهازه العصبي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تعدّدت آراء العلماء العاملين في مجال الرضاعة في كيفية التعامل مع هذا المرض،و لكن عبّرت كلها عن نفس المعتقدات،و سنستعرض تلك الآراء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العلماء من ذهب إلى عدم إرضاع الأم لولدها المصاب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جسم الولد لا يستطيع هضم الحامض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الفنيلالانين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ذهب إلى أن المرأة المصابة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تتبع نظاما حميويا صارما للغذاء قبل سنة من حملها،و يجب أن تبقى على هذا النظام خلال إرضاعها حتى يصبح ولدها بصحّة جيّدة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ما لم يفضّل الرضاعة للأطفال المصابين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نصح بتعديل وجباتهم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ذهب إلى أن إرضاع الولد من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اتباع نظام حميويّ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إطعام الولد من الغذاء الصناعي،و ذلك لأن الأطفال المصابين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القابلية بالاحتفاظ بكميات غير طبيعية من 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الموليبدنوم </w:t>
      </w:r>
      <w:r>
        <w:rPr>
          <w:rFonts w:eastAsia="Times New Roman" w:cs="Times New Roman" w:ascii="Times New Roman" w:hAnsi="Times New Roman"/>
          <w:color w:val="111111"/>
          <w:sz w:val="28"/>
          <w:szCs w:val="28"/>
          <w:lang w:val="en-US" w:bidi="en-US"/>
        </w:rPr>
        <w:t>MOLYBDENUM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الغذاء الصناعي يحتوي على كميات من معدن الموليبدنوم تفوق بكثير الكميات الموجودة في حليب الثدي،مما يعني أن الأطفال الذين يتغذون على الغذاء الصناعي قد يصبح لديهم كميات زائدة من معدن الموليبدنوم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ذهب إلى إرضاع الأولاد من كلا المصدرين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القارورة التي تحتوي على حليب صناعي خال من الحامض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الفنيلالانين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الثدي،بحيث إن عدد الوجبات من الثدي تتحدد من خلال نسبة الحامض الأميني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الفنيلالانين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أن تتواجد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بلازما الدم،و حجتهم أن ذلك النظام يتيح للطفل أن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الخلفي </w:t>
      </w:r>
      <w:r>
        <w:rPr>
          <w:rFonts w:eastAsia="Times New Roman" w:cs="Times New Roman" w:ascii="Times New Roman" w:hAnsi="Times New Roman"/>
          <w:color w:val="111111"/>
          <w:sz w:val="28"/>
          <w:szCs w:val="28"/>
          <w:lang w:val="en-US" w:bidi="en-US"/>
        </w:rPr>
        <w:t>HINDMILK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إضافة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الأولي </w:t>
      </w:r>
      <w:r>
        <w:rPr>
          <w:rFonts w:eastAsia="Times New Roman" w:cs="Times New Roman" w:ascii="Times New Roman" w:hAnsi="Times New Roman"/>
          <w:color w:val="111111"/>
          <w:sz w:val="28"/>
          <w:szCs w:val="28"/>
          <w:lang w:val="en-US" w:bidi="en-US"/>
        </w:rPr>
        <w:t>FOREMILK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يعود بالصحة على الولد</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نصح بإرضاع الطفل من الثدي إضافة إلى إطعامه من غذاء يحتوي على معدل منخفض من الفنيلالانين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الطفل يحتاج إلى البعض من الفنيلالانين لينمو بشكل طبيعي بالرغم من أنه مصاب بمرض يعجز فيه على تكسير هذا الحامض،و أن اللبن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 غير المصابة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معدل من الفنيلالانين أقل من المعدل الموجود في أي غذاء صناعي،و بالتالي فيجب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تضيف على الغذاء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المحتوى المنخفض من الفنيلالانين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الرضاعة،حتى ينخفض مستوى الفنيلالانين لدى الأطفال ممن يعتمدون على الطعام الصناعي فقط في تغذيتهم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أظهرت بعض الأبحاث أن الأطفال الذين يتغذون من كلا المصدرين هم أعلى ذكاء من الذين يعتمدون على الغذاء الصناعي فقط </w:t>
      </w:r>
      <w:r>
        <w:rPr>
          <w:rStyle w:val="FootnoteAnchor"/>
          <w:rtl w:val="true"/>
        </w:rPr>
        <w:footnoteReference w:id="662"/>
      </w:r>
      <w:r>
        <w:rPr>
          <w:rFonts w:ascii="Amiri" w:hAnsi="Amiri" w:eastAsia="Amiri" w:cs="Amiri"/>
          <w:color w:val="111111"/>
          <w:sz w:val="28"/>
          <w:sz w:val="28"/>
          <w:szCs w:val="28"/>
          <w:rtl w:val="true"/>
          <w:lang w:bidi="ar-SA"/>
        </w:rPr>
        <w:t>،مما يشير إلى أن تناول كمية من الفنيلالانين أكثر من اللازم يؤدي إلى قصور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أن الحديث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عن موضوع رضاعة الأطفال المصابين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 موضوع اجتناب الرضاعة من المرأة المصابة بالمرض المذكور،و عليه فهو يتحدث عن حالة المرأة المصابة و تأثير لبنها على الطفل،سواء أ كان الطفل مصابا بالمرض المذكور أم لا،و سواء أ كان ولدها أو ولد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لو كان الولد ابنا لغيرها،و كان صحيح الجسم،فعلينا أن نجتنب الرضاعة منها لأن هناك خلل في لبنها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مجمل البحوث التي ذكرناها آنفا فكانت تقارن بين الحليب الإنساني و الغذاء الصناعي،و ليس بين حليب المرأة الحمقى و حليب المرأة الصحيحة العقل و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الكلام كان يدور غالبا على مدى تقبّل الطفل المصاب بالمرض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لحليب الأم سواء أ كانت مصابة بالمرض المعتبر أم لا،فقد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حاملة </w:t>
      </w:r>
      <w:r>
        <w:rPr>
          <w:rFonts w:eastAsia="Times New Roman" w:cs="Times New Roman" w:ascii="Times New Roman" w:hAnsi="Times New Roman"/>
          <w:color w:val="111111"/>
          <w:sz w:val="28"/>
          <w:szCs w:val="28"/>
          <w:lang w:val="en-US" w:bidi="en-US"/>
        </w:rPr>
        <w:t>CARRIER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للمرض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تعلم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عوارض المرض لا تظهر عليها، حيث أن المورّثات هي من النوع المتنحي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أنجبت بذلك ولدا مصابا بالمرض المذكور،و هي ماضية بإرضاعه،و بالتالي فإن الموضوعين مختلفين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نستطيع أن نستخلصه من مجموع الكلام الذي سقناه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المصابة تحمل معدلات عالية من الفنيلالانين في دمها،و أن الأطباء ينصحون باتباعها نظاما حميويا صارما للغذاء لكي تنخفض و تتّزن معدّلات الفنيلالانين في دمها و من ثمّ في حليبها،و إنهم يفضّلون الرضاعة من الثدي على التغذية من الطعام الصناعي لعدّة أسباب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تركيز المعادن أفضل في اللبن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لبن خلفي في اللبن الإنساني غير موجود في الغذاء الصناعي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الطفل يحتاج إلى البعض من الفنيلالانين للنمو السليم بالرغم من أنه مصاب بمرض يعجز فيه عن تكسير أحماض الفنيلالانين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نفهم أن العلم يتّفق مع النصوص الشرعية على أنه يجب أن لا نسترضع الحمقى لأن لديها معدّل عال من الفنيلالانين،و إنه يجب أن نحافظ على الرضاعة من الثدي للأولاد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كانوا مصابين بالمرض المذكور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بديل للرضاعة بالنسبة للتمثيل الغذائي للطفل،و لذلك فإن أفضل حل لهذه المعضلة هي الرضاعة من امرأة أخرى صحيحة الجسم عملا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تنص على أن تستبدل المرأة المرضع بامرأة أخرى في حال وجود عسر في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يتمثّل العسر هنا في حماقة المرأة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الأحكام الفقهية ترتكز على عمومية اللفظ في التطبيق،و القياس،و ليس على السبب الذي نزلت من أجله الآية القرآنية فقط،و بالتالي يتعيّن تطبيق أحكام الآية المعتبرة عند ما نصادف أي مشكلة كانت تقف في وجه الرضاعة من الأم،و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من أم ذات لبن فاسد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أند</w:t>
      </w:r>
      <w:r>
        <w:rPr>
          <w:rFonts w:eastAsia="IRNazanin" w:cs="IRNazanin"/>
          <w:color w:val="111111"/>
          <w:sz w:val="28"/>
          <w:szCs w:val="28"/>
          <w:rtl w:val="true"/>
          <w:lang w:bidi="fa-IR"/>
        </w:rPr>
        <w:t>.</w:t>
      </w:r>
      <w:bookmarkStart w:id="423" w:name="pg495_4995"/>
    </w:p>
    <w:p>
      <w:pPr>
        <w:pStyle w:val="BookText"/>
        <w:rPr/>
      </w:pPr>
      <w:bookmarkEnd w:id="423"/>
      <w:r>
        <w:rPr>
          <w:rFonts w:ascii="Amiri" w:hAnsi="Amiri" w:eastAsia="Amiri" w:cs="Amiri"/>
          <w:color w:val="111111"/>
          <w:sz w:val="28"/>
          <w:sz w:val="28"/>
          <w:szCs w:val="28"/>
          <w:rtl w:val="true"/>
          <w:lang w:bidi="ar-SA"/>
        </w:rPr>
        <w:t>الإسلام لا يعارض العلم،بل يدعو إليه،فنقول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المرأة المرضع أن تتّبع نظاما حميويا معيّنا في حال كان الطفل مصابا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 ك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 من مستوى الفنيلالانين في حليبها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الكلام يتبيّن لنا أن الإرشادات المستقاة من النصوص الشرعية لتدلّ حتما على أن التعاليم الإسلامية لهي الأفضل لصحة الطفل و نموه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إعجاز الرسول صلّى اللّه عليه و سلّم في الإشارة إلى أن الحماقة تنتقل بواسطة اللبن من الأم المرضع إلى الرضيع</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4376962_211673320"/>
      <w:bookmarkStart w:id="425" w:name="_Toc157"/>
      <w:bookmarkEnd w:id="424"/>
      <w:r>
        <w:rPr/>
        <w:t>14</w:t>
      </w:r>
      <w:r>
        <w:rPr>
          <w:rtl w:val="true"/>
        </w:rPr>
        <w:t>-</w:t>
      </w:r>
      <w:r>
        <w:rPr>
          <w:rtl w:val="true"/>
        </w:rPr>
        <w:t>الغيل</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أن رجلا جاء إلى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 على ولدها،أو على أولادها،فقال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ضارّا ضرّ فارس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الغيلة،فنظرت في الرّوم و فارس،فإذا هم يغيلون أولادهم،فلا يضرّ أولادهم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 فيدعثره عن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الشيء غولا و اغتاله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أهلكه و أخذه من حيث 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اغتاله قتله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التفسير أن أصل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قتل الشخص من حيث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الغيلة عند العرب هو أن يجامع الرجل امرأته و هي ترضع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شرح سنن النسائي للسندي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الغين المعجمة و فتحها،و قيل الكسر لا غير هو أن يجامع الرجل زوجته و هي مرضع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الغيلة عندهم أيضا هو أن ترضع المرأة و هي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صحيح مسلم بشرح النووي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ترضع المرأة و هي حامل،يقال أغالت و أغيلت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العرب كلاّ من الجماع و الإرضاع غيلة لأن المعتقد السائد عندهم هو أنّ المرأة قد تحمل إن جامعها زوجها خلال فترة الرضاعة،فيفسد بالتالي لبنها، فيكون داء لولدها،و يكون سببا لقتله عندئذ،و بالتالي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مسلم بشرح النووي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الأطباء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اللبن داء و العرب تكرهه و تتقيه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ترضعه المرأة ولدها و هي تؤتى،أو و هي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ذاك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أغالت ولدها و أغيلته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سقته الغيل، فهي مغيل و مغيل،و هو مغال و مغيل</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التي أوردناها آنفا تتكلم عن التسبب في قتل الأطفال من حيث لا يدرون،فهي تنهي عن هذا الفعل و عن الأسباب التي تؤدي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الجماع،لأن الصحابي يتكلم فيه عن العزل،و بالتالي فهو يتكلم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الرضاعة من المرأة الحامل لأن رسول اللّه صلّى اللّه عليه و سلّم قد تحدّث فيه أن الغيل يدرك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الطفل،كما سنرى فيما يلي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 ليس له تأثير مباشر على الطفل الرضيع،لأنه يسبب الحمل الذي بالتالي يؤثر على نوعية لبن الرضاعة،ناهيك عن أن تأثير الجماع مشروط،هل ستحمل منه المرأة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بالغالب لا تحمل كما سنرى فيما يلي من البحث</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العلماء في المعنى الذي أراده الرسول صلّى اللّه عليه و سلّم في الحديث الثاني،أي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أراد الجماع،أو أراد تردّي نوعية لبن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مسلم بشرح النووي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العلماء في المراد بالغيلة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أخذنا برأي العلماء الذي يميل إلى معنى الجماع،فيشير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إلى إباحة الرسول صلّى اللّه عليه و سلّم لجماع الرجل زوجته و هي حامل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الرّوم و فارس،فإذا هم يغيلون أولادهم،فلا يضرّ أولادهم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أخذنا برأي العلماء الذي يميل إلى معنى تردّي نوعية لبن الرضاعة، فيشير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إلى أن الرسول صلّى اللّه عليه و سلّم أباح إرضاع الطفل من لبن الأم عملا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الرّوم و فارس،فإذا هم يغيلون أولادهم،فلا يضرّ أولادهم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نسخ ذلك جليّا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صيغة النهي واضحة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فسرنا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 واحدة،و هو أن مجامعة الرجل لامرأته و هي حامل مباح عملا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إرضاع الطفل من أمه و هي حامل منهي عنه عملا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نترك للقارئ الأخذ بما يراه الأرجح،و لا خلاف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نأخذ بالمعنى الثاني للغيل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تردّي نوعية لبن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نشرح للقارئ الكريم بالتفصيل،أبعاد الأحاديث الثلاثة التي أوردناها سالفا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صلّى اللّه عليه و سلّم كاد أن يتبنى موقف العرب من لبن الرضاعة في بادئ الأمر نظرا لما جرت به العادة و كان العرف السائد بينهم،و لذلك أراد أن ينهى عنه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نظر في فارس و الروم فرأى أنهم يرضعون أولادهم خلال حمل نسائهم و لا يضرهم شيئا، فقاس ذلك على العرب و كان اجتهادا منه صلّى اللّه عليه و سلّم،و لم ير بأسا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الرّوم و فارس،فإذا هم يغيلون أولادهم،فلا يضرّ أولادهم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المنتقى شرح موطأ مالك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أنه قد كان يقضي و يأمر و ينهى بما يؤديه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صحيح مسلم بشرح النووي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جواز الاجتهاد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إجازة الرسول صلّى اللّه عليه و سلّم في إرضاع الطفل من لبن الغيلة نسخ بعد أن أنزل اللّه تعالى على رسوله صلّى اللّه عليه و سلّم الوحي و أمره بأن ينهى الأمة عن هذا الفعل،فقال صلّى اللّه عليه و سلّم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تنبيه الوحي السماوي لأمور لم يخترها الرسول صلّى اللّه عليه و سلّم بحكم طبيعته البشرية لم تكن هي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 ذلك أكثر من مرة في تاريخ السيرة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نعطي مثالا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الكريم صلّى اللّه عليه و سلّم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أخّر تذكير الأعمى في بعض أمور دينه و ذلك لحضور كبار زعماء قريش عنده،و أهمية دعوتهم إلى الإسلام،فيسلم بإسلامهم من كان تحت قيادتهم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فالقتل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معناه في الاستقبال،و الدليل على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الغيل يدرك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القتل كان في الحال لما نشأ الولد و أصبح فارسا فأدركه الغيل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 هنا ليس من قبل الوالدين مباشرة لأنه يأتي عند ما يمتطي الفارس جواده فيقع عنه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القتل يحصل بدون معرفة أحد كما يشير إليه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الغيل قتل الأولاد في الحال مباشرة من الوالدين في مجتمع يبيح ذلك من خلال الرضاعة لما أصبح الأمر سرّا،لاختلاط الناس فيما بينهم و لعلمهم بحال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الملحوظات وجب علينا أن نفسر الأحاديث 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عون المعبود شرح سنن أبي داود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حملت فسد لبنها،يريد أن من سوء أثره في بدن الطفل و إفساد مزاجه و إرخاء قواه أن ذلك لا يزال ماثلا فيه إلى أن يشتد و يبلغ مبلغ الرجال،فإذا أراد منازلة قرن في الحرب وهن عنه و انكسر، و سبب وهنه و انكساره الغيل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يظهر أثره في الحال حتى ربما يظهر أثره بعد أن يصير الولد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التسبب في قتل الولد بعد أن ينشأ و يصبح فارسا من جراء إضعاف بنيته،و عدم إعطائه حقّه من الغذاء من خلال إرضاعه من أمه الحامل التي تردّت نوعية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اللبن الذي خفّت استفادة الطفل منه لا يظهر أثره في الحال و لكن يظهر أثره على الولد بعد أن ينشأ ظهورا ضعيفا،ذلك لأن أعضاء الطفل الصغير لم تستفد كما يجب من لبن الحامل لأنه فقد بعضا من قيمته الغذائية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أن لبن الغيلة يرخي قوى الطفل مآلا و ليس بالحال، و بذلك فإن النهي عنه جاء هنا للإرشاد لا للتحريم،و هذا ما أشار إليه الحافظ ابن قيّم الجوزية </w:t>
      </w:r>
      <w:r>
        <w:rPr>
          <w:rStyle w:val="FootnoteAnchor"/>
          <w:rtl w:val="true"/>
        </w:rPr>
        <w:footnoteReference w:id="673"/>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النهي عنه أولا إرشادا و كراهة،لا تحريما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فتشير الأحاديث التي وردت في باب الغيلة إلى عدة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وطء الرجل لامرأته و هي حامل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إرضاع الحامل لولدها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أخذنا برأي ابن قيّم الجوزية، و إلا فإن إرضاع الحامل لولدها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إرضاع الولد من الأم الحامل غير مستحب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 الأم يفقد بعضا من قيمته الغذائية مما يسبب ضعفا في بنية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الضعف الذي يلحق في بنية الرضيع خفيف بحيث لا يظهر أثره جليّا عليه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الضعف يلازم الطفل حتى بعد أن يشتدّ عوده و يظهر عمليا عليه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الذي سقناه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 رسول اللّه صلّى اللّه عليه و سلّم أباح للصحابي مجامعة امرأته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ضارا ضرّ فارس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حمل المرأة نادر في حال أرضعت طفلها،و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الضرر الذي قد يلحق بالرضيع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 جدّا و لا يكاد يبين،و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أبيح للرجل جماع المرأة الحامل لأنه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الصعب جدا أن تصبح المرأة المرضعة حاملا قبل أن يبدأ طفلها الرضيع بالاعتماد على المصادر غير الإنسانية في غذائه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كتاب التغذية من الثدي و الرضاعة الإنسانية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 مراجعة التقارير العالمية أن نسبة النساء اللاتي تحمل و اللاتي لا تضعن أجهزة مانعة للحمل خلال الفترة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بفترة عدم الخصوبة الطبيعية </w:t>
      </w:r>
      <w:r>
        <w:rPr>
          <w:rFonts w:eastAsia="Times New Roman" w:cs="Times New Roman" w:ascii="Times New Roman" w:hAnsi="Times New Roman"/>
          <w:color w:val="111111"/>
          <w:sz w:val="28"/>
          <w:szCs w:val="28"/>
          <w:lang w:val="en-US" w:bidi="en-US"/>
        </w:rPr>
        <w:t>LACTATIONAL AMENORRHEA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مستويات هرمون البرولاكتين في الدم الذي ينشط الغدد اللبنية و يحثها على الإفراز تنخفض بسرعة بعد الولادة ابتداء من اليوم الثالث بعد الولادة، بعكس ذلك في حال أرضعت الأم وليدها،حيث يستمر مستواه مرتفعا إلى ما بعد تسعين يوما من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يقلّ مستوى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المرأة المرضعة بالرغم من أن مستويات هرمونات الغدد الجنسية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المحرض القندي </w:t>
      </w:r>
      <w:r>
        <w:rPr>
          <w:rFonts w:eastAsia="Times New Roman" w:cs="Times New Roman" w:ascii="Times New Roman" w:hAnsi="Times New Roman"/>
          <w:color w:val="111111"/>
          <w:sz w:val="28"/>
          <w:szCs w:val="28"/>
          <w:lang w:val="en-US" w:bidi="en-US"/>
        </w:rPr>
        <w:t>GONADOTROPIN HORMONES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تظل عادية و مرتفعة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يعني ذلك أن البرولاكتين له تأثير كابح 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ستيرويدات المبيض </w:t>
      </w:r>
      <w:r>
        <w:rPr>
          <w:rFonts w:eastAsia="Times New Roman" w:cs="Times New Roman" w:ascii="Times New Roman" w:hAnsi="Times New Roman"/>
          <w:color w:val="111111"/>
          <w:sz w:val="28"/>
          <w:szCs w:val="28"/>
          <w:lang w:val="en-US" w:bidi="en-US"/>
        </w:rPr>
        <w:t>OVARIAN STEROIDS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حيث إن إفراز البرولاكتين يتناسب مع المدة التي تتعرض فيها الحلمة للإثارة،فإن الرضاعة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تغذية 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أمر حيوي في تأخير عملية التبويض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الرسول صلّى اللّه عليه و سلّم أن يذكّر الصحابي بأن على امرأته أن ترضع وليدها لكي لا تحمل،لأن سؤال الصحابي يدور حول فساد لبن الأم المرضعة أصلا،أي أنها بطبيعة الحال ترضع،و بالتالي فلا معنى لاشتراط الرضاع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السابق نفهم أن مباشرة النساء خلال إرضاعهن لأولادهن لا يسبب الضرر لأولادهن؛لأن حمل النساء في هذه الفترة نادر جدا كما أشار إليه رسول اللّه صلّى اللّه عليه و سلّم،و كما دلّت عليه المعطيات العلمية و الإحصائية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أبيح للأم أن ترضع طفلها و هي حامل مع التلميح أن الرضاعة في هذه الحالة مكروهة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يخفّ مدد اللبن للرضيع في حال حمل المرأة،فقد أظهرت التقارير 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الحوامل يشتكين من نقص في لبن الرضاعة </w:t>
      </w:r>
      <w:r>
        <w:rPr>
          <w:rStyle w:val="FootnoteAnchor"/>
          <w:rtl w:val="true"/>
        </w:rPr>
        <w:footnoteReference w:id="676"/>
      </w:r>
      <w:r>
        <w:rPr>
          <w:rFonts w:ascii="Amiri" w:hAnsi="Amiri" w:eastAsia="Amiri" w:cs="Amiri"/>
          <w:color w:val="111111"/>
          <w:sz w:val="28"/>
          <w:sz w:val="28"/>
          <w:szCs w:val="28"/>
          <w:rtl w:val="true"/>
          <w:lang w:bidi="ar-SA"/>
        </w:rPr>
        <w:t>،و هذا يؤدي إلى سوء التغذية لدى الطفل الرضيع و إلى ضعف في بنيته إذا ما اعتمدنا على الرضاعة فقط، و إلى فطام الرضيع في فترة مبكرة من الرضاعة إذا ما اعتمدنا على المصادر غير الإنسانية،و هذا غير محمود لأنه يعتمد عندئذ على مصادر غريبة هي ليست بالغذاء المثالي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التقارير أيضا إلى أن مذاق لبن الأم المرضع يصبح مرّا </w:t>
      </w:r>
      <w:r>
        <w:rPr>
          <w:rStyle w:val="FootnoteAnchor"/>
          <w:rtl w:val="true"/>
        </w:rPr>
        <w:footnoteReference w:id="677"/>
      </w:r>
      <w:r>
        <w:rPr>
          <w:rFonts w:ascii="Amiri" w:hAnsi="Amiri" w:eastAsia="Amiri" w:cs="Amiri"/>
          <w:color w:val="111111"/>
          <w:sz w:val="28"/>
          <w:sz w:val="28"/>
          <w:szCs w:val="28"/>
          <w:rtl w:val="true"/>
          <w:lang w:bidi="ar-SA"/>
        </w:rPr>
        <w:t>مما يؤدي إلى فطام الرضيع في فترة مبكرة،و هذا يؤدي إلى نتائج غير محمودة كما أشرنا إليه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مرارة طعم لبن الأم الحامل تعكس التغيّر الكيميائي لهذا اللبن،و في هذا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تجني سكرا من حنظل فالشيء يرجع في المذاق لأصله</w:t>
      </w:r>
    </w:p>
    <w:p>
      <w:pPr>
        <w:pStyle w:val="BookText"/>
        <w:rPr/>
      </w:pPr>
      <w:r>
        <w:rPr>
          <w:rFonts w:ascii="Amiri" w:hAnsi="Amiri" w:eastAsia="Amiri" w:cs="Amiri"/>
          <w:color w:val="111111"/>
          <w:sz w:val="28"/>
          <w:sz w:val="28"/>
          <w:szCs w:val="28"/>
          <w:rtl w:val="true"/>
          <w:lang w:bidi="ar-SA"/>
        </w:rPr>
        <w:t xml:space="preserve">و بالفعل فإن نسبة الصوديوم و مجموع البروتين في اللبن تزيد بينما تنخفض نسبة الجلوكوز و اللاكتوز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اللاكتوز يوفّر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حاجات الطفل للطاقة </w:t>
      </w:r>
      <w:r>
        <w:rPr>
          <w:rStyle w:val="FootnoteAnchor"/>
          <w:rtl w:val="true"/>
        </w:rPr>
        <w:footnoteReference w:id="679"/>
      </w:r>
      <w:r>
        <w:rPr>
          <w:rFonts w:ascii="Amiri" w:hAnsi="Amiri" w:eastAsia="Amiri" w:cs="Amiri"/>
          <w:color w:val="111111"/>
          <w:sz w:val="28"/>
          <w:sz w:val="28"/>
          <w:szCs w:val="28"/>
          <w:rtl w:val="true"/>
          <w:lang w:bidi="ar-SA"/>
        </w:rPr>
        <w:t>،و بالتالي فإن انخفاض نسبة اللاكتوز في لبن الرضاعة يقلل من نسبة الطاقة المتوفّرة للطفل،و هذا بالتالي يضعف نمو الطفل،و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ازدياد الصوديوم في لبن الأم المرضع له انعكاس سلبي على غذاء الطفل،فتركيز الصوديوم في لبن الأم المرضع يتناسب عكسيا مع أثر التغذية على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لوحظ أن هناك نسبة عالية للصوديوم في لبن النساء اللاتي يعاني أولادهن من سوء تغذية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الزموهة </w:t>
      </w:r>
      <w:r>
        <w:rPr>
          <w:rFonts w:eastAsia="Times New Roman" w:cs="Times New Roman" w:ascii="Times New Roman" w:hAnsi="Times New Roman"/>
          <w:color w:val="111111"/>
          <w:sz w:val="28"/>
          <w:szCs w:val="28"/>
          <w:lang w:val="en-US" w:bidi="en-US"/>
        </w:rPr>
        <w:t>DEHYDRATION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نسبة الأملاح في الدم بزيادة الصوديوم </w:t>
      </w:r>
      <w:r>
        <w:rPr>
          <w:rFonts w:eastAsia="Times New Roman" w:cs="Times New Roman" w:ascii="Times New Roman" w:hAnsi="Times New Roman"/>
          <w:color w:val="111111"/>
          <w:sz w:val="28"/>
          <w:szCs w:val="28"/>
          <w:lang w:val="en-US" w:bidi="en-US"/>
        </w:rPr>
        <w:t>HYPERNATRAEMIA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زيادة البروتين في لبن الرضاعة 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عبئا ثقيلا على الكلى </w:t>
      </w:r>
      <w:r>
        <w:rPr>
          <w:rFonts w:eastAsia="Times New Roman" w:cs="Times New Roman" w:ascii="Times New Roman" w:hAnsi="Times New Roman"/>
          <w:color w:val="111111"/>
          <w:sz w:val="28"/>
          <w:szCs w:val="28"/>
          <w:lang w:val="en-US" w:bidi="en-US"/>
        </w:rPr>
        <w:t>EXCESSIVE RENAL SOLUTE LOAD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فتتعبها،و الدليل على ذلك هو أن نظام الأيض لدى الرضيع يغلب عليه الحموضة إذا تلقّى نسبا عالية من البروتين في غذائه </w:t>
      </w:r>
      <w:r>
        <w:rPr>
          <w:rStyle w:val="FootnoteAnchor"/>
          <w:rtl w:val="true"/>
        </w:rPr>
        <w:footnoteReference w:id="681"/>
      </w:r>
      <w:r>
        <w:rPr>
          <w:rFonts w:ascii="Amiri" w:hAnsi="Amiri" w:eastAsia="Amiri" w:cs="Amiri"/>
          <w:color w:val="111111"/>
          <w:sz w:val="28"/>
          <w:sz w:val="28"/>
          <w:szCs w:val="28"/>
          <w:rtl w:val="true"/>
          <w:lang w:bidi="ar-SA"/>
        </w:rPr>
        <w:t>،غير أن زيادة نسبة البروتين على وجه عام لا تضر الرضيع كثيرا،و قد فسّر لنا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التنير لما ذا لا تضر هذه الزيادة الرضيع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بطبيعة الحال لا يوجد في التغذية بالثدي أي مشكلات مرتبطة باحتراق البروتين الزائد،و لا بعدم توازن الأحماض الأمينية</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بروتين لبن الأم ليس البروتين الصحيح فقط من وجهة النظر البيوكيميائية،و لكنه أيضا البروتين المثالي من وجهة النظر البيولوجية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لوحظ أنه في المتوسط في حالة الطفل حديث الولادة تهبط مستويات الأحماض الأمينية بالبلازما مباشرة بعد الولادة،و يبدأ المستوى في الارتفاع عند بدء التغذية،و يكون الارتفاع في المستوى معقولا إذا غذي الطفل بلبن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تصل مستويات الفينايلالنين لقمتها في اليوم الرابع عشر،أما إذا تغذى الطفل على لبن البقر أو أي أغذية أخرى غنية بالبروتين،فإن مستويات الفينايلالنين تستمر مرتفعة لعدة أسابيع،و ربما لعدة شهور</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الحديث نفهم أن التغيّر الكيميائي في لبن الأم الحامل لا يضر الرضيع كثيرا،لأنه لا يدخل أجساما غريبة على جسمه لا يستطيع الجسم مقاومتها و تحليلها كما هو الحال في التغذية من لبن الأبقار،بيد أن هذا التغير الكيميائي لا يمثل الغذاء المثالي للطفل لأن كميته قليلة،و طعمه غير لذيذ،و لأن نسبه مختلفة بحيث لا يتماشى مع مستلزمات النمو للطفل و التمثيل الغذائي لديه،و بالتالي يؤدي إلى إضعاف بنيته بشكل خفيف،و بشكل غير ملحوظ كما يشير إليه رسول اللّه صلّى اللّه عليه و سلّم، و كما تفيده تقارير منظمة الصحة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نتائج مرضيّة لأي من الأم و الطفل</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نفهم من الحديث السابق أن الأحاديث النبوية الشريفة تمثل الإرشاد المثالي و الأفضل للأمهات لإرضاع أطفالهن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يتساءل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الرضاعة من الأم مكروهة في حال الحمل،فما الحل بالنسبة للرضيع إذا حملت أمه،و لم ترد الأم إرضاعه؟نقول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 هو أن ترضع له أخرى عملا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فلبنها جيّد و قد ركّب حسب البيانات الوراثية الإنسانية بما يتناسب مع حاجات الطفل الرضيع،و هو أفضل من لبن الأم الحامل الذي اختلت فيه النسب و المقادير و المذاق،و لذلك فقد يستفيد الرضيع منه أكثر من لبن الأم الحامل و لبن الأبقار الذي يحمل أجساما غريبة و الذي قد يؤذي الرضيع في بعض الأحيان،و اللّه تعالى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26" w:name="pg495_5004"/>
    </w:p>
    <w:p>
      <w:pPr>
        <w:pStyle w:val="Heading3"/>
        <w:numPr>
          <w:ilvl w:val="2"/>
          <w:numId w:val="1"/>
        </w:numPr>
        <w:rPr/>
      </w:pPr>
      <w:bookmarkStart w:id="427" w:name="__RefHeading___Toc4376964_211673320"/>
      <w:bookmarkStart w:id="428" w:name="_Toc158"/>
      <w:bookmarkEnd w:id="426"/>
      <w:bookmarkEnd w:id="427"/>
      <w:r>
        <w:rPr/>
        <w:t>15</w:t>
      </w:r>
      <w:r>
        <w:rPr>
          <w:rtl w:val="true"/>
        </w:rPr>
        <w:t>-</w:t>
      </w:r>
      <w:r>
        <w:rPr>
          <w:rtl w:val="true"/>
        </w:rPr>
        <w:t>مجموع الإعجازات</w:t>
      </w:r>
      <w:r>
        <w:rPr>
          <w:rtl w:val="true"/>
        </w:rPr>
        <w:t>(</w:t>
      </w:r>
      <w:r>
        <w:rPr>
          <w:rtl w:val="true"/>
        </w:rPr>
        <w:t>و الإشارات العلمية</w:t>
      </w:r>
      <w:r>
        <w:rPr>
          <w:rtl w:val="true"/>
        </w:rPr>
        <w:t>)</w:t>
      </w:r>
      <w:r>
        <w:rPr>
          <w:rtl w:val="true"/>
        </w:rPr>
        <w:t>التي وردت في النصوص</w:t>
      </w:r>
      <w:bookmarkEnd w:id="428"/>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الكريمة و الأحاديث الشريفة المنصوصة في أول البحث تعتبر من الآيات الباهرة الدالة على نبوّة الرسول صلّى اللّه عليه و سلّم لما تحتوي على غيبيات علمية عديدة جمعت في عبارات قليلة و بسيطة،و لو حاول العلماء تلخيصها لعجزوا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الأحاديث غزارة من المعلومات تحتاج إلى الكثير من التفصيل لكي تصبح واضحة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و الأحاديث عدة إعجازات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إشارات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إخبارية نلخصها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الإنساني لا يماثله إلا لبن إنساني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الرضاعة من الأم على الرضاعة من المرضعات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هو المصدر الأساسي لتصنيع لبن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هو المصدر الثاني لتصنيع لبن الأم،و يلعب دور الوسيط في عملية تصنيع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يدخل في تركيب أنسجة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وجود لبن أولي و خلفي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نوع من الحليب المغذي الذي يؤسس بنية الطفل و آخر لا يغذي بشكل ملحوظ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مسالك في الثدي يسيل فيها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 يخرج من الثدي بأكثر من عملية فيزيولوجية لهذا الغرض،و لا سيما عملية الفتق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التي تفتق هي مسالك صغيرة و ضيّقة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المغذي لا يخرج في بادئ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المثالية للرضاعة هي سنتان كاملتان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إدرار اللبن أن يكون الرضيع جائعا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مستلزمات الرضاعة المحرمة أن يتناول الرضيع الثدي بكامل فمه لكي يتم إدرار اللبن بنجاح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اللبن تنتقل إلى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يعدي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المرضع ضئيل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 نوعية لبن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الاعتماد على لبن الأم لمدة سنتين حتى يستعد الجهاز الهضمي لممارسة نشاطه على أكمل وجه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الغذائية للبن لا تعادلها أي قيمة لأي غذاء آخر</w:t>
      </w:r>
      <w:r>
        <w:rPr>
          <w:rFonts w:eastAsia="Amiri" w:cs="Amiri" w:ascii="Amiri" w:hAnsi="Amiri"/>
          <w:color w:val="111111"/>
          <w:sz w:val="28"/>
          <w:szCs w:val="28"/>
          <w:rtl w:val="true"/>
          <w:lang w:bidi="ar-SA"/>
        </w:rPr>
        <w:t>.</w:t>
      </w:r>
      <w:bookmarkStart w:id="429" w:name="pg495_5006"/>
    </w:p>
    <w:p>
      <w:pPr>
        <w:pStyle w:val="Heading2"/>
        <w:numPr>
          <w:ilvl w:val="1"/>
          <w:numId w:val="1"/>
        </w:numPr>
        <w:rPr/>
      </w:pPr>
      <w:bookmarkStart w:id="430" w:name="__RefHeading___Toc4376966_211673320"/>
      <w:bookmarkStart w:id="431" w:name="_Toc159"/>
      <w:bookmarkEnd w:id="429"/>
      <w:bookmarkEnd w:id="430"/>
      <w:r>
        <w:rPr>
          <w:rtl w:val="true"/>
        </w:rPr>
        <w:t>معجزة الرؤية الإسلامية في علم الوراثة</w:t>
      </w:r>
      <w:bookmarkEnd w:id="431"/>
    </w:p>
    <w:p>
      <w:pPr>
        <w:pStyle w:val="Heading3"/>
        <w:numPr>
          <w:ilvl w:val="2"/>
          <w:numId w:val="1"/>
        </w:numPr>
        <w:rPr/>
      </w:pPr>
      <w:bookmarkStart w:id="432" w:name="__RefHeading___Toc4376968_211673320"/>
      <w:bookmarkStart w:id="433" w:name="_Toc160"/>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ننتقل هنا إلى باب قريب من باب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هو علم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باب من علم الأحياء يعنى بدراسة ظاهرة التوارث،و هي الطريقة التي يتم عبرها تناقل بعض صفات الكائنات الحيّة من الآباء إلى الأبناء</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موضوع هذا العلم يدور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 الصفات الفيزيائية و البيوكيميائية،و التغيرات التي تظهر من جيل إلى جيل</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الوراثة لم يصبح علما بالمعنى المتعارف عليه إلا في أوائل القرن التاسع عشر مع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مندل </w:t>
      </w:r>
      <w:r>
        <w:rPr>
          <w:rFonts w:eastAsia="Times New Roman" w:cs="Times New Roman" w:ascii="Times New Roman" w:hAnsi="Times New Roman"/>
          <w:color w:val="111111"/>
          <w:sz w:val="28"/>
          <w:szCs w:val="28"/>
          <w:lang w:val="en-US" w:bidi="en-US"/>
        </w:rPr>
        <w:t>MENDEL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كشف عن المبادئ الأساسية الوضعية لعلم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اعتنائنا بهذا العلم هو أن تطور الجنين يعتمد كليّا عليه،و ذلك لأن الخصائص الوراثية التي تنتقل من الآباء إلى الأبناء هي التي تقدر شكل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لونه،قامته،جنسه،و ما هو عليه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اللافت للنظر هو أن القرآن الكريم و السنّة الشريفة تكلّما عن كثير من المبادئ الأساسية لعلم الوراثة،و أشارا إلى حقائق علمية دقيقة كانت مجهولة قبل عام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هو العام الذي وضعت فيه مبادئ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قمة الإعجاز هو أن هذه الحقائق تكشّفت على لسان رجل أمّي،صلّى اللّه عليه و سلّم،في وسط أميّ،قبل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اكتشاف أسس علم الوراثة،بيد أنّها لم تنتشر في بقاع الأرض لأن المجتمعات المتقدمة علميا أعرضت عن 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اللّه إلى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لأنها حسبت أنها على حق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434" w:name="__RefHeading___Toc4376970_211673320"/>
      <w:bookmarkStart w:id="435" w:name="_Toc161"/>
      <w:bookmarkEnd w:id="434"/>
      <w:r>
        <w:rPr>
          <w:rtl w:val="true"/>
        </w:rPr>
        <w:t>أ</w:t>
      </w:r>
      <w:r>
        <w:rPr>
          <w:rtl w:val="true"/>
        </w:rPr>
        <w:t>-</w:t>
      </w:r>
      <w:r>
        <w:rPr>
          <w:rtl w:val="true"/>
        </w:rPr>
        <w:t>النطفة في الإسلام</w:t>
      </w:r>
      <w:bookmarkEnd w:id="435"/>
    </w:p>
    <w:p>
      <w:pPr>
        <w:pStyle w:val="Heading4"/>
        <w:numPr>
          <w:ilvl w:val="3"/>
          <w:numId w:val="1"/>
        </w:numPr>
        <w:rPr/>
      </w:pPr>
      <w:bookmarkStart w:id="436" w:name="__RefHeading___Toc4376972_211673320"/>
      <w:bookmarkStart w:id="437" w:name="_Toc162"/>
      <w:bookmarkEnd w:id="436"/>
      <w:r>
        <w:rPr/>
        <w:t>1</w:t>
      </w:r>
      <w:r>
        <w:rPr>
          <w:rtl w:val="true"/>
        </w:rPr>
        <w:t>-</w:t>
      </w:r>
      <w:r>
        <w:rPr>
          <w:rtl w:val="true"/>
        </w:rPr>
        <w:t>دور النطفة في التقدير</w:t>
      </w:r>
      <w:r>
        <w:rPr>
          <w:rtl w:val="true"/>
        </w:rPr>
        <w:t>:</w:t>
      </w:r>
      <w:bookmarkEnd w:id="437"/>
    </w:p>
    <w:p>
      <w:pPr>
        <w:pStyle w:val="Heading5"/>
        <w:numPr>
          <w:ilvl w:val="4"/>
          <w:numId w:val="1"/>
        </w:numPr>
        <w:rPr/>
      </w:pPr>
      <w:bookmarkStart w:id="438" w:name="__RefHeading___Toc4376974_211673320"/>
      <w:bookmarkStart w:id="439" w:name="_Toc163"/>
      <w:bookmarkEnd w:id="438"/>
      <w:r>
        <w:rPr>
          <w:rtl w:val="true"/>
        </w:rPr>
        <w:t>اشارة</w:t>
      </w:r>
      <w:bookmarkEnd w:id="43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40" w:name="pg495_5007"/>
    </w:p>
    <w:p>
      <w:pPr>
        <w:pStyle w:val="Heading5"/>
        <w:numPr>
          <w:ilvl w:val="4"/>
          <w:numId w:val="1"/>
        </w:numPr>
        <w:rPr/>
      </w:pPr>
      <w:bookmarkStart w:id="441" w:name="__RefHeading___Toc4376976_211673320"/>
      <w:bookmarkStart w:id="442" w:name="_Toc164"/>
      <w:bookmarkEnd w:id="440"/>
      <w:bookmarkEnd w:id="441"/>
      <w:r>
        <w:rPr/>
        <w:t>I</w:t>
      </w:r>
      <w:r>
        <w:rPr>
          <w:rtl w:val="true"/>
        </w:rPr>
        <w:t xml:space="preserve"> -</w:t>
      </w:r>
      <w:r>
        <w:rPr>
          <w:rtl w:val="true"/>
        </w:rPr>
        <w:t>التقدير كما جاء في النصوص الشرعية</w:t>
      </w:r>
      <w:r>
        <w:rPr>
          <w:rtl w:val="true"/>
        </w:rPr>
        <w:t>:</w:t>
      </w:r>
      <w:bookmarkEnd w:id="442"/>
    </w:p>
    <w:p>
      <w:pPr>
        <w:pStyle w:val="BookText"/>
        <w:rPr/>
      </w:pPr>
      <w:r>
        <w:rPr>
          <w:rFonts w:ascii="Amiri" w:hAnsi="Amiri" w:eastAsia="Amiri" w:cs="Amiri"/>
          <w:color w:val="111111"/>
          <w:sz w:val="28"/>
          <w:sz w:val="28"/>
          <w:szCs w:val="28"/>
          <w:rtl w:val="true"/>
          <w:lang w:bidi="ar-SA"/>
        </w:rPr>
        <w:t>لقد ذمّ اللّه سبحانه و تعالى الإنسان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،و سبب هذا الذمّ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يكفر و يتكبّر مع العلم أنه خلق من شيء حقير؛من نطفة صغيرة قدّرت تركيبته البيولوجية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 التقدير على وجوه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التروية و التفكير في تسوية أمر و تهيئته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 بعلامات يقطعه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تنوي أمرا بعقلك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أمر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التفسير نفهم أن التقدير هو أن تنوي تسوية أمر في المستقبل من خلال إعطائه علامات تقطعه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خلقه و أقر له هيئته التي سيكون عليها في المستقبل من خلال تركيبة هذه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التقدير يحصل عند ما يخلق اللّه تعالى نطفة الأمشاج كما أوضحناه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عند انصهار نواتي الحيوان المنوي و البويضة،و امتزاج الصبغيات،و تفاعل المورّثات الذكرية و الأنثوية في عملية تستغرق أقل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نفهم أن تقدير هيئة الإنسان يبدأ وقت خلق نطفة الأمشاج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التقدير هو تسوية أمر في المستقبل،نفهم أن هذا التقدير يشمل جميع المراحل التي يمر بها الإنسان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جاء ذكر المراحل التي يمر بها الإنسان في الآيتين الكريمتين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القرطبي </w:t>
      </w:r>
      <w:r>
        <w:rPr>
          <w:rStyle w:val="FootnoteAnchor"/>
          <w:rtl w:val="true"/>
        </w:rPr>
        <w:footnoteReference w:id="690"/>
      </w:r>
      <w:r>
        <w:rPr>
          <w:rFonts w:ascii="Amiri" w:hAnsi="Amiri" w:eastAsia="Amiri" w:cs="Amiri"/>
          <w:color w:val="111111"/>
          <w:sz w:val="28"/>
          <w:sz w:val="28"/>
          <w:szCs w:val="28"/>
          <w:rtl w:val="true"/>
          <w:lang w:bidi="ar-SA"/>
        </w:rPr>
        <w:t xml:space="preserve">في تفسير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فقدره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روى الضحاك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قدر </w:t>
      </w:r>
      <w:r>
        <w:rPr>
          <w:rStyle w:val="FootnoteAnchor"/>
          <w:rtl w:val="true"/>
        </w:rPr>
        <w:footnoteReference w:id="691"/>
      </w:r>
      <w:r>
        <w:rPr>
          <w:rFonts w:ascii="Amiri" w:hAnsi="Amiri" w:eastAsia="Amiri" w:cs="Amiri"/>
          <w:color w:val="111111"/>
          <w:sz w:val="28"/>
          <w:sz w:val="28"/>
          <w:szCs w:val="28"/>
          <w:rtl w:val="true"/>
          <w:lang w:bidi="ar-SA"/>
        </w:rPr>
        <w:t>يديه و رجليه و عينيه و سائر آرابه،و حسنا و دميما و قصيرا و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تأملنا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الحديث هو عن تقدير موت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الآيات تتحدث ابتداء عن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 تقدير الموت يكون من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الصبغيات أو المورثات التي تحتويها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يقتضيه السياق القرآني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اللّه تعالى نفى صفة الخلق عن الإنسان و جعلها صفة 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بذلك نفى صفة التقدير عن الإنسان و جعلها صفة له كما تشير إليه الآية القرآنية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خلق النطفة، و هو الذي بذلك أودع في النطفة صفة التقدير،و بالتالي فإن النطفة تقدّر بنية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اللّه،لذلك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تنفي أن يكون التقدير من النطفة بإذن اللّه،بل هي شاهد على أن الذي أودع الخطة الجينية في النطفة هو البارئ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إذا قابلنا الآيات 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لاحظنا أن كلا النصين الكريمين يتكلم عن التقدير و عن النطف،و قد جاء في أحدهما ذكر تقدير الموت،و هذا يقتضي إلصاق تقدير الموت بالنطفة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موت الإنسان هو تقدير عمره،حيث يموت الإنسان بانتهاء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حدد الرسول الكريم صلّى اللّه عليه و سلّم عمر أمته ما بين الستين و السبعين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أمّتي من ستّين سنة إلى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إن عمر الإنسان مرتبط بكثير من العوامل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بشكل 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بخطتّه الجينية،و بالاهتمام الصحي السائد في مجتمعه،هذا إن لم نذكر أثر العوامل البيئية،و النفسية،و التغذية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عائد إلى حدّ كبير للخطّة الجينية لدى الإنسان،فهذه الأخيرة تختلف بين مجتمع و آخر،و كذلك تتغيّر مع مرور وقت كبير،فعلى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مجتمع سيدنا نوح عليه السّلام أكثر من ألف سنة،و ذلك أن سيدنا نوح عليه السّلام لبث فيهم تسعمائة و خمسين عاما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هذا العمر يتناقص حتى يومنا هذا،إلى أن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عائد أيضا إلى العناية الصحية السائدة في هذا المجتمع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أن أعمار أفراد المجتمع الغربي أكثر من أعمار مجتمعات شرق و وسط و غرب آسيا على العموم،ففي المجتمعات الغربية،حيث الرعاية الاجتماعية جيّدة جدا،نرى أن أعمار المجتمع الغربي تتراوح ما بين الخمس و السبعين و الثمانين سنة،و في المجتمع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الرعاية الصحية متدنية كثيرا،تتراوح ما بين الأربعين و الخمسين سنة،أما في أكثر المجتمعات الشرقية فهي ما بين الستين و السبعين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الحديث الشريف سالف الذكر يتكلم عن أمة سيدنا محمد صلّى اللّه عليه و سلّم،حيث يسود الفكر الإسلامي على المجتمعات،و بالتالي علينا أن نستثني المجتمعات التي يسود عليها فكر غير إسلامي، لأنها غير منتسبة للنبي صلّى اللّه عليه و سلّم،كما هو شأن المجتمع الغربي،و إن كان هناك قليل من أفراد هذه المجتمعات مسلمين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495_5010"/>
    </w:p>
    <w:p>
      <w:pPr>
        <w:pStyle w:val="BookText"/>
        <w:rPr/>
      </w:pPr>
      <w:bookmarkEnd w:id="443"/>
      <w:r>
        <w:rPr>
          <w:rFonts w:ascii="Amiri" w:hAnsi="Amiri" w:eastAsia="Amiri" w:cs="Amiri"/>
          <w:color w:val="111111"/>
          <w:sz w:val="28"/>
          <w:sz w:val="28"/>
          <w:szCs w:val="28"/>
          <w:rtl w:val="true"/>
          <w:lang w:bidi="ar-SA"/>
        </w:rPr>
        <w:t>إذن فالتقدير يشمل مراحل تخلق الجنين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مراحل نمو الإنسان بعد خروجه من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مرحلة بلوغ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النمو </w:t>
      </w:r>
      <w:r>
        <w:rPr>
          <w:rStyle w:val="FootnoteAnchor"/>
          <w:rtl w:val="true"/>
        </w:rPr>
        <w:footnoteReference w:id="694"/>
      </w:r>
      <w:r>
        <w:rPr>
          <w:rFonts w:ascii="Amiri" w:hAnsi="Amiri" w:eastAsia="Amiri" w:cs="Amiri"/>
          <w:color w:val="111111"/>
          <w:sz w:val="28"/>
          <w:sz w:val="28"/>
          <w:szCs w:val="28"/>
          <w:rtl w:val="true"/>
          <w:lang w:bidi="ar-SA"/>
        </w:rPr>
        <w:t>،و مراحل الشيخوخة لدى الإنسان،و وقت موت الإنسان كما يقتضيه التقدير الجيني لما جاء في الآية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هناك عوامل خارجية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التغذية،و الضغوط النفسية،و الحوادث الفردية،و الأمراض التي تؤثر على عمر الإنسان،ناهيك عن أن الأعمار بيد اللّه،يقول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376978_211673320"/>
      <w:bookmarkStart w:id="445" w:name="_Toc165"/>
      <w:bookmarkEnd w:id="444"/>
      <w:r>
        <w:rPr/>
        <w:t>II</w:t>
      </w:r>
      <w:r>
        <w:rPr>
          <w:rtl w:val="true"/>
        </w:rPr>
        <w:t xml:space="preserve"> -</w:t>
      </w:r>
      <w:r>
        <w:rPr>
          <w:rtl w:val="true"/>
        </w:rPr>
        <w:t>نبذة علمية عن الخطة الجينية و الانفلاق الفتيلي للخلايا</w:t>
      </w:r>
      <w:r>
        <w:rPr>
          <w:rtl w:val="true"/>
        </w:rPr>
        <w:t>:</w:t>
      </w:r>
      <w:bookmarkEnd w:id="445"/>
    </w:p>
    <w:p>
      <w:pPr>
        <w:pStyle w:val="BookText"/>
        <w:rPr/>
      </w:pPr>
      <w:r>
        <w:rPr>
          <w:rFonts w:ascii="Amiri" w:hAnsi="Amiri" w:eastAsia="Amiri" w:cs="Amiri"/>
          <w:color w:val="111111"/>
          <w:sz w:val="28"/>
          <w:sz w:val="28"/>
          <w:szCs w:val="28"/>
          <w:rtl w:val="true"/>
          <w:lang w:bidi="ar-SA"/>
        </w:rPr>
        <w:t>إذا أردنا أن نفهم علميا كيف يقدّر الإنسان من النطفة،علينا أن نلقي الضوء على تركيبتها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التركيبة الكيميائية للنطفة تتلخص كالآتي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نطفة ملقحة يوجد ثلاثة و عشرون زوجا من الصبغيات،و تلك الصبغيات تحتوي بدورها على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مورثة أو أكثر </w:t>
      </w:r>
      <w:r>
        <w:rPr>
          <w:rStyle w:val="FootnoteAnchor"/>
          <w:rtl w:val="true"/>
        </w:rPr>
        <w:footnoteReference w:id="695"/>
      </w:r>
      <w:r>
        <w:rPr>
          <w:rFonts w:ascii="Amiri" w:hAnsi="Amiri" w:eastAsia="Amiri" w:cs="Amiri"/>
          <w:color w:val="111111"/>
          <w:sz w:val="28"/>
          <w:sz w:val="28"/>
          <w:szCs w:val="28"/>
          <w:rtl w:val="true"/>
          <w:lang w:bidi="ar-SA"/>
        </w:rPr>
        <w:t>،و هذه المورثات هي التي تتحكم بتخلق الإنسان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 الجنين يعتمد على ثلاثة أنواع من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مورثات التكوين و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مورثات التنظيم و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مورثات الشكل أو الصورة،و هذه المورثات تتحكم بتطور الجنين خلال الحمل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الملقحة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مبرمجة بحيث تقوم بانقساماتها حسب برنامج جيني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الخلايا التي تنجم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الانفلاقات الفتيلية </w:t>
      </w:r>
      <w:r>
        <w:rPr>
          <w:rFonts w:eastAsia="Times New Roman" w:cs="Times New Roman" w:ascii="Times New Roman" w:hAnsi="Times New Roman"/>
          <w:color w:val="111111"/>
          <w:sz w:val="28"/>
          <w:szCs w:val="28"/>
          <w:lang w:val="en-US" w:bidi="en-US"/>
        </w:rPr>
        <w:t>MITOTIC DIVISIONS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للبويضة المخصبة تتمايز بإذن اللّه تعالى وفق خطة مرسومة جعلها اللّه تعالى ضمن 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في الصبغيات،التي تقوم بدورها بالعمل في الوقت المحدد و في الخلية أو الخلايا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إلى انقسام الخلايا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الحبة من الشيء هي القطعة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Style w:val="FootnoteAnchor"/>
          <w:rtl w:val="true"/>
        </w:rPr>
        <w:footnoteReference w:id="697"/>
      </w:r>
      <w:r>
        <w:rPr>
          <w:rFonts w:ascii="Amiri" w:hAnsi="Amiri" w:eastAsia="Amiri" w:cs="Amiri"/>
          <w:color w:val="111111"/>
          <w:sz w:val="28"/>
          <w:sz w:val="28"/>
          <w:szCs w:val="28"/>
          <w:rtl w:val="true"/>
          <w:lang w:bidi="ar-SA"/>
        </w:rPr>
        <w:t>،و بالتالي 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عامة تشير فيما تشير إلى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فإن مفهوم الخلايا ليس بغريب عن الرسول صلّى اللّه عليه و سلّم كما يشير إليه الحديثان النبويان الشريفان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 جمعه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أربعين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جميعا في وقت واحد،بل إن بعضها يعمل في مرحلة من مراحل تكوّن الجنين ثم تسكت عن العمل لتتحرك مجموعة أخرى و هكذا،كما أن المجموعة التي تعمل في الجهاز العصبي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عن المجموعة التي تعمل في الجهاز الهضمي،و تختلف عن تلك التي تعمل في الجهاز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 الأوعية الدموية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هكذا،بل إنّ العضو الواحد مثل البنكرياس تعمل فيه مجموعات مختلفة من الجينات،ففي كل مجموعة من الخلايا تعمل مجموعةي</w:t>
      </w:r>
      <w:r>
        <w:rPr>
          <w:rFonts w:eastAsia="Amiri" w:cs="Amiri" w:ascii="Amiri" w:hAnsi="Amiri"/>
          <w:color w:val="111111"/>
          <w:sz w:val="28"/>
          <w:szCs w:val="28"/>
          <w:rtl w:val="true"/>
          <w:lang w:bidi="ar-SA"/>
        </w:rPr>
        <w:t>.</w:t>
      </w:r>
      <w:bookmarkStart w:id="446" w:name="pg495_5012"/>
    </w:p>
    <w:p>
      <w:pPr>
        <w:pStyle w:val="BookText"/>
        <w:rPr/>
      </w:pPr>
      <w:bookmarkEnd w:id="446"/>
      <w:r>
        <w:rPr>
          <w:rFonts w:ascii="Amiri" w:hAnsi="Amiri" w:eastAsia="Amiri" w:cs="Amiri"/>
          <w:color w:val="111111"/>
          <w:sz w:val="28"/>
          <w:sz w:val="28"/>
          <w:szCs w:val="28"/>
          <w:rtl w:val="true"/>
          <w:lang w:bidi="ar-SA"/>
        </w:rPr>
        <w:t>تختلف عن الخلايا الأخرى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فالخلايا التي تفرز الإنسولين تعمل بها مجموعة مختلفة من الجينات عن تلك التي تفرز مادة الجلوكاجون الذي يرفع السكر في الدم لأنه على طرف نقيض مع الإنسولين،و هكذا الخلايا الهاضمة المختلفة في البنكرياس،و كل مجموعة منها متخصصة في إنزيم معيّن و لها جينات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الخلية الشفافة في قرنية العين تختلف في أسرارها و تكوينها عن الخلية المجاورة لها في صلبة العين،و في شبكية العين ثمان طبقات تختلف خلايا كل طبقة عن الطبقة الأخرى في الوظيفة و الشكل و في السمات و الشيات،بناء على نشاط مجموعة من الجينات في هذه الخلية،و نشاط مجموعة أخرى في الخلية المجاورة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الطبقة الواحدة في الشبكية تختلف حسب وظيفتها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العصي </w:t>
      </w:r>
      <w:r>
        <w:rPr>
          <w:rFonts w:eastAsia="Times New Roman" w:cs="Times New Roman" w:ascii="Times New Roman" w:hAnsi="Times New Roman"/>
          <w:color w:val="111111"/>
          <w:sz w:val="28"/>
          <w:szCs w:val="28"/>
          <w:lang w:val="en-US" w:bidi="en-US"/>
        </w:rPr>
        <w:t>RODS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تختلف عن 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المخروطات </w:t>
      </w:r>
      <w:r>
        <w:rPr>
          <w:rFonts w:eastAsia="Times New Roman" w:cs="Times New Roman" w:ascii="Times New Roman" w:hAnsi="Times New Roman"/>
          <w:color w:val="111111"/>
          <w:sz w:val="28"/>
          <w:szCs w:val="28"/>
          <w:lang w:val="en-US" w:bidi="en-US"/>
        </w:rPr>
        <w:t>CONES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الشكل و الوظيفة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4376980_211673320"/>
      <w:bookmarkStart w:id="448" w:name="_Toc166"/>
      <w:bookmarkEnd w:id="447"/>
      <w:r>
        <w:rPr/>
        <w:t>III</w:t>
      </w:r>
      <w:r>
        <w:rPr>
          <w:rtl w:val="true"/>
        </w:rPr>
        <w:t xml:space="preserve"> -</w:t>
      </w:r>
      <w:r>
        <w:rPr>
          <w:rtl w:val="true"/>
        </w:rPr>
        <w:t>خلق الموت</w:t>
      </w:r>
      <w:r>
        <w:rPr>
          <w:rtl w:val="true"/>
        </w:rPr>
        <w:t>:</w:t>
      </w:r>
      <w:bookmarkEnd w:id="448"/>
    </w:p>
    <w:p>
      <w:pPr>
        <w:pStyle w:val="BookText"/>
        <w:rPr/>
      </w:pPr>
      <w:r>
        <w:rPr>
          <w:rFonts w:ascii="Amiri" w:hAnsi="Amiri" w:eastAsia="Amiri" w:cs="Amiri"/>
          <w:color w:val="111111"/>
          <w:sz w:val="28"/>
          <w:sz w:val="28"/>
          <w:szCs w:val="28"/>
          <w:rtl w:val="true"/>
          <w:lang w:bidi="ar-SA"/>
        </w:rPr>
        <w:t>يقول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عَلى كُلِّ شَيْءٍ قَدِيرٌ</w:t>
      </w:r>
      <w:r>
        <w:rPr>
          <w:rStyle w:val="FootnoteAnchor"/>
          <w:rtl w:val="true"/>
        </w:rPr>
        <w:footnoteReference w:id="698"/>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الموت جاء في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 الواو و التاء أصل صحيح يدلّ على ذهاب القوّة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الحياة،و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ذهاب القوّة،لما روي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هذه الشّجرة الخبيثة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يقربنّ مسجدنا،فإن كنتم لا بدّ آكليها فأميتوها طبخا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الموت في لغة العرب هو فقدان الشيء قواه،و لا ينحصر لغة في فقدان الروح من الشيء كما يعتقده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الموت ظاهرة لا تقتصر على الإنسان أو على الحيوان فقط،بل تطول جميع الأشياء التي تفقد قواها،و منها الخلايا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الخلق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في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ابتداع الشيء</w:t>
      </w:r>
      <w:bookmarkStart w:id="449" w:name="pg495_5013"/>
    </w:p>
    <w:p>
      <w:pPr>
        <w:pStyle w:val="BookText"/>
        <w:rPr/>
      </w:pPr>
      <w:bookmarkEnd w:id="449"/>
      <w:r>
        <w:rPr>
          <w:rFonts w:ascii="Amiri" w:hAnsi="Amiri" w:eastAsia="Amiri" w:cs="Amiri"/>
          <w:color w:val="111111"/>
          <w:sz w:val="28"/>
          <w:sz w:val="28"/>
          <w:szCs w:val="28"/>
          <w:rtl w:val="true"/>
          <w:lang w:bidi="ar-SA"/>
        </w:rPr>
        <w:t>على مثال لم يسبق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الشيء يخلقه خلقا أحدثه بعد أن لم يكن</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 عن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خلق من خلق اللّه تعالى</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بهذه الآية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أمر وجودي،لأنه مخلوق</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فالموت شيء مخلوق،أي شيء أحدثه اللّه تعالى،و هذا يستوجب وجود أسباب شرعا و عقلا تتسبب بوجوده،أي آليات و أعضاء و أنظمة هي بمثابة مسببات لظاهرة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لإضعاف قوة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اللّه عزّ و جلّ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إضعاف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يستوجب وجوده مسبّبات،فنقول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أراد أن يحدث إضعاف القوى بإيجاد 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تسبب هذه الظاهرة مستقبلا،و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يستوجب تبعا وضع برنامج زمني لإحداث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أن الآية 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تعلمنا أن التقدير موجود في النطفة،فنقول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البرنامج الزمني هو خطة جينية أوجدها اللّه تعالى في النطفة،و هذه الخطة لها آليات و أعضاء تتسبب في إحداثها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السابق ينطبق على الإحياء الخلوي لأنه أيضا خلق من خلق اللّه تعالى كما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سنرى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سنرى في المبحث التالي هذه الآليات و الأنظمة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376982_211673320"/>
      <w:bookmarkStart w:id="451" w:name="_Toc167"/>
      <w:bookmarkEnd w:id="450"/>
      <w:r>
        <w:rPr/>
        <w:t>VI</w:t>
      </w:r>
      <w:r>
        <w:rPr>
          <w:rtl w:val="true"/>
        </w:rPr>
        <w:t xml:space="preserve"> -</w:t>
      </w:r>
      <w:r>
        <w:rPr>
          <w:rtl w:val="true"/>
        </w:rPr>
        <w:t>نبذة علمية عن الموت الخلوي المبرمج</w:t>
      </w:r>
      <w:r>
        <w:rPr>
          <w:rtl w:val="true"/>
        </w:rPr>
        <w:t>:</w:t>
      </w:r>
      <w:bookmarkEnd w:id="45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تطور مختلف أعضاء الجسم يعتمد من جهة على تقاسم و تكاثر خلايا الجسم الإنساني المبرمج كما أسلفنا قوله،و من جهة أخرى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الخلوي المبرمج </w:t>
      </w:r>
      <w:r>
        <w:rPr>
          <w:rFonts w:eastAsia="Times New Roman" w:cs="Times New Roman" w:ascii="Times New Roman" w:hAnsi="Times New Roman"/>
          <w:color w:val="111111"/>
          <w:sz w:val="28"/>
          <w:szCs w:val="28"/>
          <w:lang w:val="en-US" w:bidi="en-US"/>
        </w:rPr>
        <w:t>APOPTOSIS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يقوم بدور أساسي في النمو و الاتزان البيولوجي للكائنات عامة</w:t>
      </w:r>
    </w:p>
    <w:p>
      <w:pPr>
        <w:pStyle w:val="BookText"/>
        <w:rPr/>
      </w:pPr>
      <w:r>
        <w:rPr>
          <w:rFonts w:ascii="Amiri" w:hAnsi="Amiri" w:eastAsia="Amiri" w:cs="Amiri"/>
          <w:color w:val="111111"/>
          <w:sz w:val="28"/>
          <w:sz w:val="28"/>
          <w:szCs w:val="28"/>
          <w:rtl w:val="true"/>
          <w:lang w:bidi="ar-SA"/>
        </w:rPr>
        <w:t>و للإنسان خاصة،و تعتبر هذه الظاهرة إحدى الدعامات الأساسية لنمو المخلوقات عديدة الخلايا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فالخلية عند ما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بالاستموات المقدر </w:t>
      </w:r>
      <w:r>
        <w:rPr>
          <w:rFonts w:eastAsia="Times New Roman" w:cs="Times New Roman" w:ascii="Times New Roman" w:hAnsi="Times New Roman"/>
          <w:color w:val="111111"/>
          <w:sz w:val="28"/>
          <w:szCs w:val="28"/>
          <w:lang w:val="en-US" w:bidi="en-US"/>
        </w:rPr>
        <w:t>APOPTOSIS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تفقد قواها و تنهار مكوناتها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فتنكمش و من ثم تنسحب مبتعدة عن جاراتها،ثم تظهر فقاعات على السطح،و يتكثف الكروماتين في نواتها،و سرعان ما تتقطع النواة ثم الخلية نفسها، و تلتهم أجزاؤها بسرعة من قبل خلايا أخرى مجاورة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أشار القرآن الكريم إلى الموت الخلوي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الآية تتحدث عن الحب أولا،و من ثمّ تتكلم عن إخراج الحي من الميت و إخراج الميت من الحي،و هذا يقتضي ربط عمليتي إخراج الميت من الحي و إخراج الحي من الميت بالحب التزاما بالسياق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فإن معنى الآية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النوى،يخرج الحياة من الحبة الميتة و يخرج الموت من الحبة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الأدلة اللغوية على أن الآية السالفة الذكر تشير إلى أن الموت الخلوي له آلياته و أنظمته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وَ مُخْرِجُ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الكلمة على وزن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اسم الفاعل يصاغ للفعل فوق الثلاثي على وزن مضارعه المعلوم بإبدال حرف المضارعة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سبق و تكلمنا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ليس متدفقا فحسب بل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اشتقاق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فعلها،ينبغي أن يكون في الصيغة معنى الفعل،أي يكون الفعل قائما بالصيغة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صفة إخراج الميت من الحي و الحي من الميت قائمة بنفس الخلية عبر آليّات الاستموات الموجودة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فالاستموات و الإحياء صفتان لخلايا الجسد،لصيقة بها،لا تنفك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أيها القارئ الكريم الدقة في صياغة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الْمَيِّتِ مِنَ الْحَيِّ معطوف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لأن كلا منها اسم فاعل، و هذا إن دل على شيء فهو يدل على نوعان من العمليات تتحكم فيها الآليات المودعة في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بالاستموات و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الفلق،و إخراج الميت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فجاءت خالية من عطف الواو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اللغة العربية إذا جاءت جملة بعد جملة أخرى،و لم يفصل بينهما بحرف عطف،فالأخيرة قد تعني البيان على سبيل التفسير،أو الوصف،أو التأكيد،أو غير ذلك </w:t>
      </w:r>
      <w:r>
        <w:rPr>
          <w:rStyle w:val="FootnoteAnchor"/>
          <w:rtl w:val="true"/>
        </w:rPr>
        <w:footnoteReference w:id="705"/>
      </w:r>
      <w:r>
        <w:rPr>
          <w:rFonts w:ascii="Amiri" w:hAnsi="Amiri" w:eastAsia="Amiri" w:cs="Amiri"/>
          <w:color w:val="111111"/>
          <w:sz w:val="28"/>
          <w:sz w:val="28"/>
          <w:szCs w:val="28"/>
          <w:rtl w:val="true"/>
          <w:lang w:bidi="ar-SA"/>
        </w:rPr>
        <w:t>،و هذا يعني أن فلق الخلية هو بمثابة إخراج الحي من الميّت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المحيط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الْمَيِّتِ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فاعل على اسم فاعل،و لم يعطفه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النَّوى من جنس إخراج اَلْحَيَّ مِنَ الْمَيِّتِ لأن النامي في حكم الحيوان،أ 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النَّوى موقع الجملة المبينة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عطف اسم الفاعل لا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الْمَيِّتِ كالنطفة و أخويها مِنَ الْحَيِّ كالحيوان و أخويه،و هذا عند بعض عطف على فالِقُ لا على يُخْرِجُ الْحَيَّ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الحيّ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على انفلاق الخلية أم لا؟و الحال أن الخلية ما زالت حيّة عند ما تنفلق؟</w:t>
      </w:r>
    </w:p>
    <w:p>
      <w:pPr>
        <w:pStyle w:val="BookText"/>
        <w:rPr/>
      </w:pPr>
      <w:r>
        <w:rPr>
          <w:rFonts w:ascii="Amiri" w:hAnsi="Amiri" w:eastAsia="Amiri" w:cs="Amiri"/>
          <w:color w:val="111111"/>
          <w:sz w:val="28"/>
          <w:sz w:val="28"/>
          <w:szCs w:val="28"/>
          <w:rtl w:val="true"/>
          <w:lang w:bidi="ar-SA"/>
        </w:rPr>
        <w:t>و الجواب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الخلية عند انفلاقها قد ابتدأ نفاذ 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شارفت على الموت و انتهى دورها كخلية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للمعنى اللغوي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سائرة حتما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تتجدد عبر انفلاقها إلى خليتين جديدتين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بحكم الميّت مآلا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الأسلوب قد تتردّدّ في موضع آخر من القرآن الكريم حيث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رسول اللّه صلّى اللّه عليه و سلّم بالميت مع كونه حيّا عند ما أنزلت الآية عليه،و ذلك لأنه كذلك كان قادما حتما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انفلاق الخلية سيؤدي مآلا إلى خلق أعضاء مؤلفة من عدّة خلايا أكثر تعقيدا و أكثر حيوية من الخلية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هذه الأعضاء ستكون مهيئة لأن تستقبل الروح عند اكتمال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تتكلم عن حب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بطور الكمون أي المتوقف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الخلية،فلا بد أن تأتي بهذه الصيغة المجملة لكي تحيط بجوانب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مجال التخلق الجنيني ثلاثة أنواع من الموت الخلوي المبرمج الذاتي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الخلوي التشكلي المبرمج </w:t>
      </w:r>
      <w:r>
        <w:rPr>
          <w:rFonts w:eastAsia="Times New Roman" w:cs="Times New Roman" w:ascii="Times New Roman" w:hAnsi="Times New Roman"/>
          <w:color w:val="111111"/>
          <w:sz w:val="28"/>
          <w:szCs w:val="28"/>
          <w:lang w:val="en-US" w:bidi="en-US"/>
        </w:rPr>
        <w:t>MORPHOGENIC APOPTOSIS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المسئول عن تغيير شكل الأنسجة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الخلوي لخلايا ما بين الأصابع المسئولة عن فصل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الخلوي المبرمج لتطور الأنسجة </w:t>
      </w:r>
      <w:r>
        <w:rPr>
          <w:rFonts w:eastAsia="Times New Roman" w:cs="Times New Roman" w:ascii="Times New Roman" w:hAnsi="Times New Roman"/>
          <w:color w:val="111111"/>
          <w:sz w:val="28"/>
          <w:szCs w:val="28"/>
          <w:lang w:val="en-US" w:bidi="en-US"/>
        </w:rPr>
        <w:t>HISTOGENIC APOPTOSIS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الحاصل خلال تمايز الأنسجة و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هرمون مولر الضد </w:t>
      </w:r>
      <w:r>
        <w:rPr>
          <w:rFonts w:eastAsia="Times New Roman" w:cs="Times New Roman" w:ascii="Times New Roman" w:hAnsi="Times New Roman"/>
          <w:color w:val="111111"/>
          <w:sz w:val="28"/>
          <w:szCs w:val="28"/>
          <w:lang w:val="en-US" w:bidi="en-US"/>
        </w:rPr>
        <w:t>ANTI-MULLERIAN HORMONE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الذكر الذي تفرزه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الجنسية </w:t>
      </w:r>
      <w:r>
        <w:rPr>
          <w:rFonts w:eastAsia="Times New Roman" w:cs="Times New Roman" w:ascii="Times New Roman" w:hAnsi="Times New Roman"/>
          <w:color w:val="111111"/>
          <w:sz w:val="28"/>
          <w:szCs w:val="28"/>
          <w:lang w:val="en-US" w:bidi="en-US"/>
        </w:rPr>
        <w:t>STEROLY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للخصية في كبح أنابيب مولر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تصبح في الأنثى فيما بعد أنابيب قناة فالوب و الرحم و الجزء العلوي للمهبل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الموت الخلوي المبرمج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الخلوي المبرمج لتطور الأعضاء </w:t>
      </w:r>
      <w:r>
        <w:rPr>
          <w:rFonts w:eastAsia="Times New Roman" w:cs="Times New Roman" w:ascii="Times New Roman" w:hAnsi="Times New Roman"/>
          <w:color w:val="111111"/>
          <w:sz w:val="28"/>
          <w:szCs w:val="28"/>
          <w:lang w:val="en-US" w:bidi="en-US"/>
        </w:rPr>
        <w:t>PHYLOGENETIC APOPTOSIS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يتدخل في إزالة الأعضاء اللاوظيفية من الجنين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أنابيب الكلى البدائية </w:t>
      </w:r>
      <w:r>
        <w:rPr>
          <w:rFonts w:eastAsia="Times New Roman" w:cs="Times New Roman" w:ascii="Times New Roman" w:hAnsi="Times New Roman"/>
          <w:color w:val="111111"/>
          <w:sz w:val="28"/>
          <w:szCs w:val="28"/>
          <w:lang w:val="en-US" w:bidi="en-US"/>
        </w:rPr>
        <w:t>PRONEPHROS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يقتصر دور المورثات على تنظيم و تقدير تخلق الأعضاء فحسب،بل يعتبر الموت الخلوي المبرمج من احتياجات الجسم ليحافظ على نموه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التائية </w:t>
      </w:r>
      <w:r>
        <w:rPr>
          <w:rFonts w:eastAsia="Times New Roman" w:cs="Times New Roman" w:ascii="Times New Roman" w:hAnsi="Times New Roman"/>
          <w:color w:val="111111"/>
          <w:sz w:val="28"/>
          <w:szCs w:val="28"/>
          <w:lang w:val="en-US" w:bidi="en-US"/>
        </w:rPr>
        <w:t>T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أسلافها في 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العظام،و تهاجر الخلايا غير الناضجة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غدة التوتة </w:t>
      </w:r>
      <w:r>
        <w:rPr>
          <w:rFonts w:eastAsia="Times New Roman" w:cs="Times New Roman" w:ascii="Times New Roman" w:hAnsi="Times New Roman"/>
          <w:color w:val="111111"/>
          <w:sz w:val="28"/>
          <w:szCs w:val="28"/>
          <w:lang w:val="en-US" w:bidi="en-US"/>
        </w:rPr>
        <w:t>THYMUS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بالخلايا التوتية </w:t>
      </w:r>
      <w:r>
        <w:rPr>
          <w:rFonts w:eastAsia="Times New Roman" w:cs="Times New Roman" w:ascii="Times New Roman" w:hAnsi="Times New Roman"/>
          <w:color w:val="111111"/>
          <w:sz w:val="28"/>
          <w:szCs w:val="28"/>
          <w:lang w:val="en-US" w:bidi="en-US"/>
        </w:rPr>
        <w:t>THYMOCYTES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يموت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الخلايا في التوتة و يبقى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تنضج و تخرج للدورة الدموية لتساهم في حراسة الجسم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دلالة واضحة على تواصل و تعاقب و تتابع عمليتي الموت و الحياة بصفة مستمرة في الكائنات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استخدام الفعل المضارع يُخْرِجْ في القرآن الكريم شاهد على استمرار و تعاقب إخراج الحي من الميت و الميت من الحي،حيث تتخلق أنسجة كاملة من الخلايا المستموتة تقديريا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فعدسة العين تتشكل أثناء التنامي الجنيني من خلايا استمواتية استبدلت محتوياتها الداخلية ببروتين الكرستالين الشفاف، و خملات المعي تتكون من خلايا استمواتية عند قاعدة هذه الأصابع،ثم تهاجر هذه الخلايا عبر أيام عديدة إلى القمة لتساعد في تكوين الطبقة الخارجية للخملات التي </w:t>
      </w:r>
      <w:r>
        <w:rPr>
          <w:rFonts w:eastAsia="Amiri" w:cs="Amiri" w:ascii="Amiri" w:hAnsi="Amiri"/>
          <w:color w:val="111111"/>
          <w:sz w:val="28"/>
          <w:szCs w:val="28"/>
          <w:rtl w:val="true"/>
          <w:lang w:bidi="ar-SA"/>
        </w:rPr>
        <w:t>.</w:t>
      </w:r>
      <w:bookmarkStart w:id="452" w:name="pg495_5018"/>
    </w:p>
    <w:p>
      <w:pPr>
        <w:pStyle w:val="BookText"/>
        <w:rPr/>
      </w:pPr>
      <w:bookmarkEnd w:id="452"/>
      <w:r>
        <w:rPr>
          <w:rFonts w:ascii="Amiri" w:hAnsi="Amiri" w:eastAsia="Amiri" w:cs="Amiri"/>
          <w:color w:val="111111"/>
          <w:sz w:val="28"/>
          <w:sz w:val="28"/>
          <w:szCs w:val="28"/>
          <w:rtl w:val="true"/>
          <w:lang w:bidi="ar-SA"/>
        </w:rPr>
        <w:t>تستخدم في عملية امتصاص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تستمر هذه العمليات بصورة متفاوتة عبر مراحل العمر المختلفة للكائن البشري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تنفي صيغة اسم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الْمَيِّتِ صيغة المضارع فيه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لأن اسم الفاعل يشير بنفسه إلى الاستمرار،فالمضارع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الفاعل في معنى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أشرنا في المبحث السابق فإن الموت و الحياة خلقان يستوجبان إيجاد آليات و أعضاء تسبب الاستموات و الإحياء الخلوي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عائلتان من الجينات تتحكم في سيرة الموت الخلوي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سي 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BCL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 إي </w:t>
      </w:r>
      <w:r>
        <w:rPr>
          <w:rFonts w:eastAsia="Times New Roman" w:cs="Times New Roman" w:ascii="Times New Roman" w:hAnsi="Times New Roman"/>
          <w:color w:val="111111"/>
          <w:sz w:val="28"/>
          <w:szCs w:val="28"/>
          <w:lang w:val="en-US" w:bidi="en-US"/>
        </w:rPr>
        <w: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المجموعة الأولى من الجينات تنظم عملية الاستموات حسب احتياجات الجسم،و المجموعة الثانية تشرف على تصنيع بروتينات الموت و التي تعرف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مثيلة بروتيزات آي سي إي </w:t>
      </w:r>
      <w:r>
        <w:rPr>
          <w:rFonts w:eastAsia="Times New Roman" w:cs="Times New Roman" w:ascii="Times New Roman" w:hAnsi="Times New Roman"/>
          <w:color w:val="111111"/>
          <w:sz w:val="28"/>
          <w:szCs w:val="28"/>
          <w:lang w:val="en-US" w:bidi="en-US"/>
        </w:rPr>
        <w:t>ICE LIKE PROTEASES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فمصير الخلايا يعتمد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مثبطات للموت </w:t>
      </w:r>
      <w:r>
        <w:rPr>
          <w:rFonts w:eastAsia="Times New Roman" w:cs="Times New Roman" w:ascii="Times New Roman" w:hAnsi="Times New Roman"/>
          <w:color w:val="111111"/>
          <w:sz w:val="28"/>
          <w:szCs w:val="28"/>
          <w:lang w:val="en-US" w:bidi="en-US"/>
        </w:rPr>
        <w:t>APOPTOSIS INHIBITORS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محفّزات للموت </w:t>
      </w:r>
      <w:r>
        <w:rPr>
          <w:rFonts w:eastAsia="Times New Roman" w:cs="Times New Roman" w:ascii="Times New Roman" w:hAnsi="Times New Roman"/>
          <w:color w:val="111111"/>
          <w:sz w:val="28"/>
          <w:szCs w:val="28"/>
          <w:lang w:val="en-US" w:bidi="en-US"/>
        </w:rPr>
        <w:t>APOPTOSIS INDUCERS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بروتين الباكس </w:t>
      </w:r>
      <w:r>
        <w:rPr>
          <w:rFonts w:eastAsia="Times New Roman" w:cs="Times New Roman" w:ascii="Times New Roman" w:hAnsi="Times New Roman"/>
          <w:color w:val="111111"/>
          <w:sz w:val="28"/>
          <w:szCs w:val="28"/>
          <w:lang w:val="en-US" w:bidi="en-US"/>
        </w:rPr>
        <w:t>BAX PROTEIN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العوامل التي تحفّز على الاستموات،و نسبة بروتين الباكس و المورث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سي 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تحدد ما إذا أن الخلية ستستجيب لمنبهات كيميائية للاستموات أو لا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أن حدث الاستموات له آلياته و أنظمته الخاصة به،مما يدلل على أن الموت مخلوق كما تعلمنا النصوص الشرعية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376984_211673320"/>
      <w:bookmarkStart w:id="454" w:name="_Toc168"/>
      <w:bookmarkEnd w:id="453"/>
      <w:r>
        <w:rPr/>
        <w:t>V</w:t>
      </w:r>
      <w:r>
        <w:rPr>
          <w:rtl w:val="true"/>
        </w:rPr>
        <w:t xml:space="preserve"> -</w:t>
      </w:r>
      <w:r>
        <w:rPr>
          <w:rtl w:val="true"/>
        </w:rPr>
        <w:t>نبذة علمية عن أسباب الشيخوخة</w:t>
      </w:r>
      <w:r>
        <w:rPr>
          <w:rtl w:val="true"/>
        </w:rPr>
        <w:t>:</w:t>
      </w:r>
      <w:bookmarkEnd w:id="45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الانقسام الخلوي من بداية تخلّق الجنين،و يكون معدّل انقسام الخلايا</w:t>
      </w:r>
    </w:p>
    <w:p>
      <w:pPr>
        <w:pStyle w:val="BookText"/>
        <w:rPr/>
      </w:pPr>
      <w:r>
        <w:rPr>
          <w:rFonts w:ascii="Amiri" w:hAnsi="Amiri" w:eastAsia="Amiri" w:cs="Amiri"/>
          <w:color w:val="111111"/>
          <w:sz w:val="28"/>
          <w:sz w:val="28"/>
          <w:szCs w:val="28"/>
          <w:rtl w:val="true"/>
          <w:lang w:bidi="ar-SA"/>
        </w:rPr>
        <w:t>الجنينية عاليا جدا،و تستمر الأعضاء في النمو مع مرور الأيام فتبلغ بعض الوظائف أوجها،و يبلغ الجسم غاية نموه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قدّرت مرحلة الثلاثين في الغالب مرحلة بلوغ الشدّة في النمو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مرور الوقت تتناقص قدرة الخلايا على الانقسام،و تموت باكرا كلّما تقدّم سنّ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أظهرت عمليات الزرع الخلوي أن معدل انقسام الخلايا خلال الزرع يتناسب عكسيا مع مرور الوقت في ظاهرة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 هايفلك </w:t>
      </w:r>
      <w:r>
        <w:rPr>
          <w:rFonts w:eastAsia="Times New Roman" w:cs="Times New Roman" w:ascii="Times New Roman" w:hAnsi="Times New Roman"/>
          <w:color w:val="111111"/>
          <w:sz w:val="28"/>
          <w:szCs w:val="28"/>
          <w:lang w:val="en-US" w:bidi="en-US"/>
        </w:rPr>
        <w:t>HAYFLICK LIMIT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الخلايا العادية أكثر من خمسين مرّة قبل أن تموت،و أما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الأشخاص المصابين بمرض الشيخوخة </w:t>
      </w:r>
      <w:r>
        <w:rPr>
          <w:rFonts w:eastAsia="Times New Roman" w:cs="Times New Roman" w:ascii="Times New Roman" w:hAnsi="Times New Roman"/>
          <w:color w:val="111111"/>
          <w:sz w:val="28"/>
          <w:szCs w:val="28"/>
          <w:lang w:val="en-US" w:bidi="en-US"/>
        </w:rPr>
        <w:t>PROGERIA PATIENTS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خلايا المسنين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تنقسم من عشر إلى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آليّة داخل الخليّة معنيّة بالتحكّم في عمرها،عن طريق وقف الانقسام و إفساح المجال لعمليات الهدم لتميت الخلية، و اكتشف الباحثون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الأخير من الصبغيات </w:t>
      </w:r>
      <w:r>
        <w:rPr>
          <w:rFonts w:eastAsia="Times New Roman" w:cs="Times New Roman" w:ascii="Times New Roman" w:hAnsi="Times New Roman"/>
          <w:color w:val="111111"/>
          <w:sz w:val="28"/>
          <w:szCs w:val="28"/>
          <w:lang w:val="en-US" w:bidi="en-US"/>
        </w:rPr>
        <w:t>TELOMERE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ينقص طوله مع كل انقسام للخلية و تضاعف الحامض النووي الرئيسي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أن آي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وجد أنّه يعمل كعدّاد يحسب عدد الانقسامات،و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 الأجل </w:t>
      </w:r>
      <w:r>
        <w:rPr>
          <w:rFonts w:eastAsia="Times New Roman" w:cs="Times New Roman" w:ascii="Times New Roman" w:hAnsi="Times New Roman"/>
          <w:color w:val="111111"/>
          <w:sz w:val="28"/>
          <w:szCs w:val="28"/>
          <w:lang w:val="en-US" w:bidi="en-US"/>
        </w:rPr>
        <w:t>LONGETIVITY METER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كما نعلم فإن الخلية تنقسم باستمرار،و بالتالي فإن عمرها ينقص مع انقساماتها المتلاحقة من جرّاء نقص طول العدّاد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من أسباب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الخلايا تموت من جراء الأخطاء التي تحصل خلال 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النووي الرئيسي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الموجود في نواة الخلية، و الذي يحتوي على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يزداد الأمر سوءا مع مرور الأيام حتى يبدأ الجسم بفقد قواه تدريجيا بحوالي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مجمل قواه كل سنة بعد سن الثلاثين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لِتَبْلُغُوا أَشُدَّكُمْ ثُمَّ لِتَكُونُوا شُيُوخاً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الوراثة الإنساني</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المورثات تتحكم في انقسام و موت الخلية،فإن مرحلة النضوج و الشيخوخة مبرمجة جينيّا إلى حدّ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55" w:name="pg495_5021"/>
    </w:p>
    <w:p>
      <w:pPr>
        <w:pStyle w:val="Heading5"/>
        <w:numPr>
          <w:ilvl w:val="4"/>
          <w:numId w:val="1"/>
        </w:numPr>
        <w:rPr/>
      </w:pPr>
      <w:bookmarkStart w:id="456" w:name="__RefHeading___Toc4376986_211673320"/>
      <w:bookmarkStart w:id="457" w:name="_Toc169"/>
      <w:bookmarkEnd w:id="455"/>
      <w:bookmarkEnd w:id="456"/>
      <w:r>
        <w:rPr/>
        <w:t>IV</w:t>
      </w:r>
      <w:r>
        <w:rPr>
          <w:rtl w:val="true"/>
        </w:rPr>
        <w:t xml:space="preserve"> -</w:t>
      </w:r>
      <w:r>
        <w:rPr>
          <w:rtl w:val="true"/>
        </w:rPr>
        <w:t>نبذة علمية عن التقدير الجيني لموت الإنسان</w:t>
      </w:r>
      <w:r>
        <w:rPr>
          <w:rtl w:val="true"/>
        </w:rPr>
        <w:t>:</w:t>
      </w:r>
      <w:bookmarkEnd w:id="457"/>
    </w:p>
    <w:p>
      <w:pPr>
        <w:pStyle w:val="BookText"/>
        <w:rPr/>
      </w:pPr>
      <w:r>
        <w:rPr>
          <w:rFonts w:ascii="Amiri" w:hAnsi="Amiri" w:eastAsia="Amiri" w:cs="Amiri"/>
          <w:color w:val="111111"/>
          <w:sz w:val="28"/>
          <w:sz w:val="28"/>
          <w:szCs w:val="28"/>
          <w:rtl w:val="true"/>
          <w:lang w:bidi="ar-SA"/>
        </w:rPr>
        <w:t>لم نر أحدا من العلماء البيولوجيين المسلمين تكلم بإطناب عن تقدير موت الإنسان من الناحية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الأمر معقّد للغاية نظر الوجود أسباب خارجية خارجة عن سيطرة الإنسان،تتحكم في موته و تؤثر في إضعاف قوة جسده،مثل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الأوبئة،و الأحداث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لأن كل إنسان يختلف في تكوينه و في قوة جسده عن غيره،و نظرا لأن الأبحاث لم تكتمل بعد في هذا المجال،و أنها غير قطعية، ناهيك عن أن الأعمار بيد اللّه تعالى،بيد أن كل المعطيات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العلمية تشير بوضوح إلى هذا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الأدلة العلمية على التقدير الجيني لموت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و حيوان يتميز بما نسميه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طبيعي متوقع </w:t>
      </w:r>
      <w:r>
        <w:rPr>
          <w:rFonts w:eastAsia="Times New Roman" w:cs="Times New Roman" w:ascii="Times New Roman" w:hAnsi="Times New Roman"/>
          <w:color w:val="111111"/>
          <w:sz w:val="28"/>
          <w:szCs w:val="28"/>
          <w:lang w:val="en-US" w:bidi="en-US"/>
        </w:rPr>
        <w:t>NATURAL LIFE EXPECTANCY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ذبابة نوار </w:t>
      </w:r>
      <w:r>
        <w:rPr>
          <w:rFonts w:eastAsia="Times New Roman" w:cs="Times New Roman" w:ascii="Times New Roman" w:hAnsi="Times New Roman"/>
          <w:color w:val="111111"/>
          <w:sz w:val="28"/>
          <w:szCs w:val="28"/>
          <w:lang w:val="en-US" w:bidi="en-US"/>
        </w:rPr>
        <w:t>MAYFLY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يتميز عمر الحيوان ذات الخلية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الأمفيبيا </w:t>
      </w:r>
      <w:r>
        <w:rPr>
          <w:rFonts w:eastAsia="Times New Roman" w:cs="Times New Roman" w:ascii="Times New Roman" w:hAnsi="Times New Roman"/>
          <w:color w:val="111111"/>
          <w:sz w:val="28"/>
          <w:szCs w:val="28"/>
          <w:lang w:val="en-US" w:bidi="en-US"/>
        </w:rPr>
        <w:t>AMPHIBIA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بعمر ما يناهز مائة عام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عمر أمة محمد صلّى اللّه عليه و سلّم،فقد حدده الرسول الكريم صلّى اللّه عليه و سلّم بأنه ما بين الستين إلى السبعين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قوله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النطفة في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كما جاء في النصوص الشرعية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أمراض وراثية طبيعية يشيخ فيها الإنسان قبل أوانه بفعل المورثات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أمراض عائلة البروجيريا </w:t>
      </w:r>
      <w:r>
        <w:rPr>
          <w:rFonts w:eastAsia="Times New Roman" w:cs="Times New Roman" w:ascii="Times New Roman" w:hAnsi="Times New Roman"/>
          <w:color w:val="111111"/>
          <w:sz w:val="28"/>
          <w:szCs w:val="28"/>
          <w:lang w:val="en-US" w:bidi="en-US"/>
        </w:rPr>
        <w:t>PROGERIAS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يشيخ الإنسان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بمرض هاتشينسون غيلفورد </w:t>
      </w:r>
      <w:r>
        <w:rPr>
          <w:rFonts w:eastAsia="Times New Roman" w:cs="Times New Roman" w:ascii="Times New Roman" w:hAnsi="Times New Roman"/>
          <w:color w:val="111111"/>
          <w:sz w:val="28"/>
          <w:szCs w:val="28"/>
          <w:lang w:val="en-US" w:bidi="en-US"/>
        </w:rPr>
        <w:t>HUTCHINSON-GILFORD SYNDROME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باكرا خلال عمره،حيث تظهر أعراضه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تجاعيد وطيّات جلدية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سنة، و يموت في الغالب عند عمر اثني عشر عاما،و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وارنر سندروم </w:t>
      </w:r>
      <w:r>
        <w:rPr>
          <w:rFonts w:eastAsia="Times New Roman" w:cs="Times New Roman" w:ascii="Times New Roman" w:hAnsi="Times New Roman"/>
          <w:color w:val="111111"/>
          <w:sz w:val="28"/>
          <w:szCs w:val="28"/>
          <w:lang w:val="en-US" w:bidi="en-US"/>
        </w:rPr>
        <w:t>WERNER SYNDROME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تظهر أعراضه قبل سن العشرين،و يموت الشخص فيه في الغالب عند سن الخمسين،و قد اكتشف المورّث الذي يسبب مرض شيخوخة وارنر سندروم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720"/>
      </w:r>
      <w:r>
        <w:rPr>
          <w:rFonts w:ascii="Amiri" w:hAnsi="Amiri" w:eastAsia="Amiri" w:cs="Amiri"/>
          <w:color w:val="111111"/>
          <w:sz w:val="28"/>
          <w:sz w:val="28"/>
          <w:szCs w:val="28"/>
          <w:rtl w:val="true"/>
          <w:lang w:bidi="ar-SA"/>
        </w:rPr>
        <w:t>،و الذي ينبثق من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في الخلاصة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أن موت الإنسان مقدّر في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bookmarkStart w:id="458" w:name="pg495_5023"/>
    </w:p>
    <w:p>
      <w:pPr>
        <w:pStyle w:val="BookText"/>
        <w:rPr/>
      </w:pPr>
      <w:bookmarkEnd w:id="458"/>
      <w:r>
        <w:rPr>
          <w:rFonts w:ascii="Amiri" w:hAnsi="Amiri" w:eastAsia="Amiri" w:cs="Amiri"/>
          <w:color w:val="111111"/>
          <w:sz w:val="28"/>
          <w:sz w:val="28"/>
          <w:szCs w:val="28"/>
          <w:rtl w:val="true"/>
          <w:lang w:bidi="ar-SA"/>
        </w:rPr>
        <w:t>أضف إلى ذلك أن الأبحاث أظهرت أن طول عدّاد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الصبغيات في حالة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بمرض الشيخوخة المبكر </w:t>
      </w:r>
      <w:r>
        <w:rPr>
          <w:rFonts w:eastAsia="Times New Roman" w:cs="Times New Roman" w:ascii="Times New Roman" w:hAnsi="Times New Roman"/>
          <w:color w:val="111111"/>
          <w:sz w:val="28"/>
          <w:szCs w:val="28"/>
          <w:lang w:val="en-US" w:bidi="en-US"/>
        </w:rPr>
        <w:t>PROGERIA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قصير إذا ما قارنّاه بعدّاد الأجل للخلايا العادية،بينما هو طويل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الخلايا الجنينية الأم </w:t>
      </w:r>
      <w:r>
        <w:rPr>
          <w:rFonts w:eastAsia="Times New Roman" w:cs="Times New Roman" w:ascii="Times New Roman" w:hAnsi="Times New Roman"/>
          <w:color w:val="111111"/>
          <w:sz w:val="28"/>
          <w:szCs w:val="28"/>
          <w:lang w:val="en-US" w:bidi="en-US"/>
        </w:rPr>
        <w:t>STEM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،ممّا يشير إلى أن خلايا المسنين مبرمجة لأن تموت أبكر من نظيراتها لدى صغار السن،و هذا ما يؤيد مرّة أخرى أن موت الخلايا مبرمج،و بالتالي موت الأعضاء التي تتألف من هذه الخلايا،فالإنسان مبرمج إلى حدّ ما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صحة الإنسان تعتمد على صحة خلاياه،و أن خلايا الإنسان تفقد قدرتها على الانقسام و على إصلاح عيوبها خلال برنامج زمني معيّن إلى حد ما،فإن جميع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مرور الوقت،و بالتالي فإن أيّا منها عرضة لأن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نقطة الكارثة </w:t>
      </w:r>
      <w:r>
        <w:rPr>
          <w:rFonts w:eastAsia="Times New Roman" w:cs="Times New Roman" w:ascii="Times New Roman" w:hAnsi="Times New Roman"/>
          <w:color w:val="111111"/>
          <w:sz w:val="28"/>
          <w:szCs w:val="28"/>
          <w:lang w:val="en-US" w:bidi="en-US"/>
        </w:rPr>
        <w:t>CRITICAL POINT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تؤدي إلى الموت خلال فترة معينة 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استثنينا العوامل الخارجية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4376988_211673320"/>
      <w:bookmarkStart w:id="460" w:name="_Toc170"/>
      <w:bookmarkEnd w:id="459"/>
      <w:r>
        <w:rPr/>
        <w:t>IIV</w:t>
      </w:r>
      <w:r>
        <w:rPr>
          <w:rtl w:val="true"/>
        </w:rPr>
        <w:t xml:space="preserve"> -</w:t>
      </w:r>
      <w:r>
        <w:rPr>
          <w:rtl w:val="true"/>
        </w:rPr>
        <w:t>الخلاصة</w:t>
      </w:r>
      <w:r>
        <w:rPr>
          <w:rtl w:val="true"/>
        </w:rPr>
        <w:t>:</w:t>
      </w:r>
      <w:bookmarkEnd w:id="460"/>
    </w:p>
    <w:p>
      <w:pPr>
        <w:pStyle w:val="BookText"/>
        <w:rPr/>
      </w:pPr>
      <w:r>
        <w:rPr>
          <w:rFonts w:ascii="Amiri" w:hAnsi="Amiri" w:eastAsia="Amiri" w:cs="Amiri"/>
          <w:color w:val="111111"/>
          <w:sz w:val="28"/>
          <w:sz w:val="28"/>
          <w:szCs w:val="28"/>
          <w:rtl w:val="true"/>
          <w:lang w:bidi="ar-SA"/>
        </w:rPr>
        <w:t>من الحديث الذي سبق،نفهم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جين من جينات نطفة الأمشاج تتحكم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تطور عضو من أعضاء جسم الإنسان،بل في تطور جزء من أجزاء العضو الواحد،و هذا التطور يتم حسب برنامج زمني دقيق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فقد جعل اللّه تعالى النطفة سببا لتقدير بنية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الوراثة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المورثات تنظّم شكلنا خلال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يهم متى تبدأ الأمراض الوراثية بالظهور، فإن المورثات التي تحدثها موجودة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خلق الإنسان </w:t>
      </w:r>
      <w:r>
        <w:rPr>
          <w:rFonts w:eastAsia="Times New Roman" w:cs="Times New Roman" w:ascii="Times New Roman" w:hAnsi="Times New Roman"/>
          <w:color w:val="111111"/>
          <w:sz w:val="28"/>
          <w:szCs w:val="28"/>
          <w:lang w:val="en-US" w:bidi="en-US"/>
        </w:rPr>
        <w:t>CONCEPTION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عند خلق نطفة الأمشاج</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الوراثة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هم الذين ينفون أن التخلقات الجنينية و الطفولة و المراهقة و النضج هي مبرمجة جينيا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المورثات الموجودة في النطفة هي السبب في تقدير الإنسان،و كل ذلك بمشيئة اللّه و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نفهم أبعاد الآية 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61" w:name="pg495_5024"/>
    </w:p>
    <w:p>
      <w:pPr>
        <w:pStyle w:val="Heading5"/>
        <w:numPr>
          <w:ilvl w:val="4"/>
          <w:numId w:val="1"/>
        </w:numPr>
        <w:rPr/>
      </w:pPr>
      <w:bookmarkStart w:id="462" w:name="__RefHeading___Toc4376990_211673320"/>
      <w:bookmarkStart w:id="463" w:name="_Toc171"/>
      <w:bookmarkEnd w:id="461"/>
      <w:bookmarkEnd w:id="462"/>
      <w:r>
        <w:rPr/>
        <w:t>IIIV</w:t>
      </w:r>
      <w:r>
        <w:rPr>
          <w:rtl w:val="true"/>
        </w:rPr>
        <w:t xml:space="preserve"> -</w:t>
      </w:r>
      <w:r>
        <w:rPr>
          <w:rtl w:val="true"/>
        </w:rPr>
        <w:t>دلائل الإعجاز</w:t>
      </w:r>
      <w:r>
        <w:rPr>
          <w:rtl w:val="true"/>
        </w:rPr>
        <w:t>:</w:t>
      </w:r>
      <w:bookmarkEnd w:id="463"/>
    </w:p>
    <w:p>
      <w:pPr>
        <w:pStyle w:val="BookText"/>
        <w:rPr/>
      </w:pPr>
      <w:r>
        <w:rPr>
          <w:rFonts w:ascii="Amiri" w:hAnsi="Amiri" w:eastAsia="Amiri" w:cs="Amiri"/>
          <w:color w:val="111111"/>
          <w:sz w:val="28"/>
          <w:sz w:val="28"/>
          <w:szCs w:val="28"/>
          <w:rtl w:val="true"/>
          <w:lang w:bidi="ar-SA"/>
        </w:rPr>
        <w:t>إن الحديث عن الخلايا جدّ عجيب،و ذلك أن المفهوم القائل بأن جسم الإنسان مكوّن من خلايا كان غريبا عن الناس إبان وقت الرسالة،نظرا لأن هذه الخلايا غير 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لصغر حجمها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لتكوينها جسما واحدا متماسكا و متواصلا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لا يوحي بأنه مؤلف من عدّة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عن موت الخلايا أمر 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يتكلم عن حياة للمادة التي تتكون منها أعضاء جسم الإنسان، و لا يتخيل أحد من أمّة أميّة،أنها حيّة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التكلم عن إحياء خلايا حيّة من خلايا ميّتة أكثر غرابة من الكلام السابق،نظرا لأن ظاهرة إخراج الحي من الميت أبعد عن أذهان الناس من إخراج الميت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يموت،و لكن لا يحيا منه شيء في الغالب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يزيد الأمر دهشة هو التكلم عن التعاقب المستمر للموت و الحياة في الخلايا،و عن الآلية الدقيقة جدا،غير المرئية،التي تعطي للمادة قوة الاستمرارية،أ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أحد يشاهد بالعين المجردة انفلاق النواة الموجودة داخل الحبة أو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يثير الانتباه أكثر هو التكلم عن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للخلايا،و هو وصف في غاية الدقّة لديناميكية الخلايا وفق برنامج زمني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اليوم السابع و اليوم الأربعين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التكلم عن أن الموت خلق مقدّر من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على وجه عام و للخلايا على وجه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يستوجب وجود أعضاء استمواتية تعمل وفق برنامج زمني معيّن تنبثق من النطفة، فهذا أمر لم تعرفه البشرية إلا في السبعينات من القرن العشرين،أ ليس في ذلك دليل على أن القرآن وحي من عند اللّه عزّ و جلّ؟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376992_211673320"/>
      <w:bookmarkStart w:id="465" w:name="_Toc172"/>
      <w:bookmarkEnd w:id="464"/>
      <w:r>
        <w:rPr/>
        <w:t>2</w:t>
      </w:r>
      <w:r>
        <w:rPr>
          <w:rtl w:val="true"/>
        </w:rPr>
        <w:t>-</w:t>
      </w:r>
      <w:r>
        <w:rPr>
          <w:rtl w:val="true"/>
        </w:rPr>
        <w:t>دور النطفة في تحديد جنس الجنين</w:t>
      </w:r>
      <w:r>
        <w:rPr>
          <w:rtl w:val="true"/>
        </w:rPr>
        <w:t>:</w:t>
      </w:r>
      <w:bookmarkEnd w:id="465"/>
    </w:p>
    <w:p>
      <w:pPr>
        <w:pStyle w:val="Heading5"/>
        <w:numPr>
          <w:ilvl w:val="4"/>
          <w:numId w:val="1"/>
        </w:numPr>
        <w:rPr/>
      </w:pPr>
      <w:bookmarkStart w:id="466" w:name="__RefHeading___Toc4376994_211673320"/>
      <w:bookmarkStart w:id="467" w:name="_Toc173"/>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نرى أن ورود اسم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آية سورة الليل كقسم اللّه تعالى في هذا الموضع بالذات له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قد يشير إلى عظيم صنع اللّه تعالى في أنه خلق شيء ما يكون السبب في سبب إذكار أو إيناث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ذكرت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 الأنثى بعد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 انتباه القارئ إلى أن هناك شيئا ما يحدث أحد الجنسين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الشيء غير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ترد لغير العاقل أو 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أو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للمبهم أمره،أي المجهول ماهيته و حقيقته </w:t>
      </w:r>
      <w:r>
        <w:rPr>
          <w:rStyle w:val="FootnoteAnchor"/>
          <w:rtl w:val="true"/>
        </w:rPr>
        <w:footnoteReference w:id="725"/>
      </w:r>
      <w:r>
        <w:rPr>
          <w:rFonts w:ascii="Amiri" w:hAnsi="Amiri" w:eastAsia="Amiri" w:cs="Amiri"/>
          <w:color w:val="111111"/>
          <w:sz w:val="28"/>
          <w:sz w:val="28"/>
          <w:szCs w:val="28"/>
          <w:rtl w:val="true"/>
          <w:lang w:bidi="ar-SA"/>
        </w:rPr>
        <w:t xml:space="preserve">،و قد ذكر بعض العلماء أنها اسم مبهم في غاية الإبهام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نفهم أنها تشير إلى الحيوان المنوي الذي سنأتي على تفصيله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الصدفة أن اللّه تعالى استعمل اسم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الموضوع،فهو يشير إلى غاية الإبهام،و الحيوان المنوي في غاية الإبهام،و لا أحد يعرف عنه شيئا على الإطلاق،و ذلك أنه صغير جدّا،و أنه يحتوي على أحماض نووية رئيسية بشكل متراص مغلّفة بغطاء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الكلام نفهم أن معنى الآية هو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الشيء غير العاقل، المجهول في تكوينه،الذي خلق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في الآية،هو أنه تعالى أجرى ذلك الفعل على يدي ظاهرة كونية بإذنه و إرادته،مع العلم أن فاعله الحقيقي هو اللّه تعالى،أي أن الشيء المذكور كان السبب في إذكار أو إيناث الجنين بإذن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إسناد الخلق إلى غير اللّه تعالى في كثير من الآيات القرآنية،مثل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اذْكُرْ نِعْمَتِي عَلَيْكَ وَ عَلى والِدَتِكَ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تَعْبُدُونَ مِنْ دُونِ اللّهِ أَوْثاناً وَ تَخْلُقُونَ إِفْكاً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يشير إلى إمكانية تفسير الآية على الوجه الذي أشرنا إليه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دلالة من آية سورة الليل،و ذلك لأن اللّه تعالى ذكر أوّلا كلاّ من الذكر و الأنثى في عملية الخلق عوضا عن ذكر الإنسان فقط أو الذكر أو الأنثى،و لأنه ثانيا حدّد المكان الذي تخرج منه النطفة التي تسبّب الإذكار و الإيناث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الهدف من الآية هو إعلام الناس عن عملية الخلق فقط،لكان كافيا أن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الإنسان من نطفة،و لكن ذكر الجنسين في الآية دليل</w:t>
      </w:r>
      <w:r>
        <w:rPr>
          <w:rFonts w:eastAsia="Amiri" w:cs="Amiri" w:ascii="Amiri" w:hAnsi="Amiri"/>
          <w:color w:val="111111"/>
          <w:sz w:val="28"/>
          <w:szCs w:val="28"/>
          <w:rtl w:val="true"/>
          <w:lang w:bidi="ar-SA"/>
        </w:rPr>
        <w:t>).</w:t>
      </w:r>
      <w:bookmarkStart w:id="468" w:name="pg495_5026"/>
    </w:p>
    <w:p>
      <w:pPr>
        <w:pStyle w:val="BookText"/>
        <w:rPr/>
      </w:pPr>
      <w:bookmarkEnd w:id="468"/>
      <w:r>
        <w:rPr>
          <w:rFonts w:ascii="Amiri" w:hAnsi="Amiri" w:eastAsia="Amiri" w:cs="Amiri"/>
          <w:color w:val="111111"/>
          <w:sz w:val="28"/>
          <w:sz w:val="28"/>
          <w:szCs w:val="28"/>
          <w:rtl w:val="true"/>
          <w:lang w:bidi="ar-SA"/>
        </w:rPr>
        <w:t>على أن المقصود إيضاحه هو عملية الإذكار و الإيناث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التدقيق على أن النطفة تخرج من المني هو تحديد لهوية هذه النطفة،و بالتالي هو إيضاح لسبب الإذكار و الإيناث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4376996_211673320"/>
      <w:bookmarkStart w:id="470" w:name="_Toc174"/>
      <w:bookmarkEnd w:id="469"/>
      <w:r>
        <w:rPr/>
        <w:t>I</w:t>
      </w:r>
      <w:r>
        <w:rPr>
          <w:rtl w:val="true"/>
        </w:rPr>
        <w:t xml:space="preserve"> -</w:t>
      </w:r>
      <w:r>
        <w:rPr>
          <w:rtl w:val="true"/>
        </w:rPr>
        <w:t>النطفة المسببة للإذكار أو الإيناث</w:t>
      </w:r>
      <w:r>
        <w:rPr>
          <w:rtl w:val="true"/>
        </w:rPr>
        <w:t>:</w:t>
      </w:r>
      <w:bookmarkEnd w:id="470"/>
    </w:p>
    <w:p>
      <w:pPr>
        <w:pStyle w:val="BookText"/>
        <w:rPr/>
      </w:pPr>
      <w:r>
        <w:rPr>
          <w:rFonts w:ascii="Amiri" w:hAnsi="Amiri" w:eastAsia="Amiri" w:cs="Amiri"/>
          <w:color w:val="111111"/>
          <w:sz w:val="28"/>
          <w:sz w:val="28"/>
          <w:szCs w:val="28"/>
          <w:rtl w:val="true"/>
          <w:lang w:bidi="ar-SA"/>
        </w:rPr>
        <w:t>لا بد من أن نعرّف معنى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نفهم أبعاد الآية الكريمة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الكريم تشير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الذي يسبّب تخلّق الجنين،نسبة إلى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الماء يخرج من موضع يقع ما بين الصلب و الترائب كما أقرّه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الماء يدفق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لون هذا الماء أبيض للرجل و أصفر للمرأة،حسبما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 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نفس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الشيء أي قدّرته و أحببت أن يصير إلي من المني و هو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منى الرجل و أمنى من المنيّ بمعنى،و استمنى أي استدعى 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أصل كلمة مني هو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المني سمي منيّا لأن الإنسان يقدر نزوله و يتمنى حصول الشهوة بنزوله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الرجل الذي يخرج من إحليله عند الجماع،تخرج مكوناته من موضع يقع ما بين الصلب و الترائب،و هو أبيض اللون،و هو يدفق،و يسبّب تخلّق الجنين؛ لأن النطفة التي تنسلّ منه تشارك في تكوين البويضة الملقحة التي يتخلّق منها الجنين؛ و بالتالي فهذا السائل هو الماء الذي تتكلم عنه الآية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المبيض الذي يخرج مرّة كل شهر بعد انتهاء الدورة الشهرية لدى المرأة، تخرج مكوناته من موضع يقع ما بين الصلب و الترائب،و هو أصفر اللون،و هو يدفق،و يسبّب تخلق الجنين لأن النطفة التي تنسلّ من المبيض،تشارك في تكوين البويضة الملقحة،التي يتخلق منها الجنين،و بالتالي فهذا السائل هو الماء الذي تتكلم عنه الآية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 الذي يخرج من إحليل الرجل عند الجماع يخرج باستثارة الرجل له، و بإرادته و هو بالتالي مني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ماء الرجل هو مني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مني المرأة يخرج من عنق مهبل المرأة و غدد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بارثولين </w:t>
      </w:r>
      <w:r>
        <w:rPr>
          <w:rFonts w:eastAsia="Times New Roman" w:cs="Times New Roman" w:ascii="Times New Roman" w:hAnsi="Times New Roman"/>
          <w:color w:val="111111"/>
          <w:sz w:val="28"/>
          <w:szCs w:val="28"/>
          <w:lang w:val="en-US" w:bidi="en-US"/>
        </w:rPr>
        <w:t>BARTHOLIN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سكن </w:t>
      </w:r>
      <w:r>
        <w:rPr>
          <w:rFonts w:eastAsia="Times New Roman" w:cs="Times New Roman" w:ascii="Times New Roman" w:hAnsi="Times New Roman"/>
          <w:color w:val="111111"/>
          <w:sz w:val="28"/>
          <w:szCs w:val="28"/>
          <w:lang w:val="en-US" w:bidi="en-US"/>
        </w:rPr>
        <w:t>SKENE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هذه الأعضاء لا تقع في مكان ما بين الصلب و الترائب،و هذا المني شفاف اللون و ليس بأصفر،و لا يدفق بل يسيل،و لا يشارك مباشرة في تخلق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ماء المرأة يختلف عن 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النطفة التي تنحدر من ماء الرجل تنحدر أيضا من مني الرجل،لأن ماء الرجل هو أيضا مني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النطفة التي تنحدر من ماء المرأة لا علاقة لها بمني المرأة،لأن ماء المرأة يختلف عن مني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النطفة التي تمنى من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التي تخرج من مني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مني المرأة،كما أسلفنا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تسبب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تتضح لنا أبعاد الآية الكريمة،لنر الأمور عن كثب من الناحية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الرجل،السلالة أو الخلية الجنسية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جنسية و ثروتها الوراثية تتألف من اثنتين و عشرين صبغية عادية، و صبغية جنسية واحدة يشار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أو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جنسية و ثروتها الوراثية تتألف من اثنتين و عشرين صبغية عادية، و صبغية جنسية واحدة يشار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أو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المرأة،الخلية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ثروتها الوراثية تتألف من اثنتين و عشرين صبغية عادية،و صبغية واحدة جنسية يشار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أو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bookmarkStart w:id="471" w:name="pg495_5028"/>
    </w:p>
    <w:p>
      <w:pPr>
        <w:pStyle w:val="Heading5"/>
        <w:numPr>
          <w:ilvl w:val="4"/>
          <w:numId w:val="1"/>
        </w:numPr>
        <w:rPr/>
      </w:pPr>
      <w:bookmarkStart w:id="472" w:name="__RefHeading___Toc4376998_211673320"/>
      <w:bookmarkStart w:id="473" w:name="_Toc175"/>
      <w:bookmarkEnd w:id="471"/>
      <w:bookmarkEnd w:id="472"/>
      <w:r>
        <w:rPr/>
        <w:t>II</w:t>
      </w:r>
      <w:r>
        <w:rPr>
          <w:rtl w:val="true"/>
        </w:rPr>
        <w:t xml:space="preserve"> -</w:t>
      </w:r>
      <w:r>
        <w:rPr>
          <w:rtl w:val="true"/>
        </w:rPr>
        <w:t>عملية الإذكار أو الإيناث</w:t>
      </w:r>
      <w:r>
        <w:rPr>
          <w:rtl w:val="true"/>
        </w:rPr>
        <w:t>:</w:t>
      </w:r>
      <w:bookmarkEnd w:id="473"/>
    </w:p>
    <w:p>
      <w:pPr>
        <w:pStyle w:val="BookText"/>
        <w:rPr/>
      </w:pPr>
      <w:r>
        <w:rPr>
          <w:rFonts w:ascii="Amiri" w:hAnsi="Amiri" w:eastAsia="Amiri" w:cs="Amiri"/>
          <w:color w:val="111111"/>
          <w:sz w:val="28"/>
          <w:sz w:val="28"/>
          <w:szCs w:val="28"/>
          <w:rtl w:val="true"/>
          <w:lang w:bidi="ar-SA"/>
        </w:rPr>
        <w:t>إذا اختلط عند التلقيح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الصبغية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أو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أو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الجنين ذكرا،أي حاملا للصبغيتين الجنسيتين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س أو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اجتمع الحيوان المنوي الحامل الصبغية الجنسية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البويضة الحاملة دائما للصبغية الجنسية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الجنين أنثى،أي حاملا للصبغيتين الجنسيتين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لنا أن أساس عملية الإذكار و الإيناث هي نطفة الرجل و ليس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يتبيّن لنا دقة التعبير في الآية القرآنية الكريمة</w:t>
      </w:r>
      <w:r>
        <w:rPr>
          <w:rFonts w:eastAsia="Amiri" w:cs="Amiri" w:ascii="Amiri" w:hAnsi="Amiri"/>
          <w:color w:val="111111"/>
          <w:sz w:val="28"/>
          <w:szCs w:val="28"/>
          <w:rtl w:val="true"/>
          <w:lang w:bidi="ar-SA"/>
        </w:rPr>
        <w:t>.</w:t>
      </w:r>
      <w:bookmarkStart w:id="474" w:name="pg495_5029"/>
    </w:p>
    <w:p>
      <w:pPr>
        <w:pStyle w:val="Heading3"/>
        <w:numPr>
          <w:ilvl w:val="2"/>
          <w:numId w:val="1"/>
        </w:numPr>
        <w:rPr/>
      </w:pPr>
      <w:bookmarkStart w:id="475" w:name="__RefHeading___Toc4377000_211673320"/>
      <w:bookmarkStart w:id="476" w:name="_Toc176"/>
      <w:bookmarkEnd w:id="474"/>
      <w:bookmarkEnd w:id="475"/>
      <w:r>
        <w:rPr>
          <w:rtl w:val="true"/>
        </w:rPr>
        <w:t>ب</w:t>
      </w:r>
      <w:r>
        <w:rPr>
          <w:rtl w:val="true"/>
        </w:rPr>
        <w:t>-</w:t>
      </w:r>
      <w:r>
        <w:rPr>
          <w:rtl w:val="true"/>
        </w:rPr>
        <w:t>الإعجاز العلمي في الصبغيات كما جاء في النصوص الشرعية</w:t>
      </w:r>
      <w:r>
        <w:rPr>
          <w:rtl w:val="true"/>
        </w:rPr>
        <w:t>:</w:t>
      </w:r>
      <w:bookmarkEnd w:id="476"/>
    </w:p>
    <w:p>
      <w:pPr>
        <w:pStyle w:val="Heading4"/>
        <w:numPr>
          <w:ilvl w:val="3"/>
          <w:numId w:val="1"/>
        </w:numPr>
        <w:rPr/>
      </w:pPr>
      <w:bookmarkStart w:id="477" w:name="__RefHeading___Toc4377002_211673320"/>
      <w:bookmarkStart w:id="478" w:name="_Toc177"/>
      <w:bookmarkEnd w:id="477"/>
      <w:r>
        <w:rPr/>
        <w:t>1</w:t>
      </w:r>
      <w:r>
        <w:rPr>
          <w:rtl w:val="true"/>
        </w:rPr>
        <w:t>-</w:t>
      </w:r>
      <w:r>
        <w:rPr>
          <w:rtl w:val="true"/>
        </w:rPr>
        <w:t>صفات الصبغيات</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أسلفنا القول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نفهم من الحديث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النطفة تنتشر في كل عرق و عصب من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عندئذ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بالمصطلح النبوي الشريف يرادفه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بالمصطلح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سنبحث عن سبب استعمال كلمة العرق إشارة إلى الصبغية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فالعرق و العصب بمعنى واحد في الحديث و هما يمثلان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معطوفة على كلمة العرق لكي تلقي مزيدا من الضوء على صفات الصبغيات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فقد ذكر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مما تنفرد به الواو العاطفة عن أخواتها العاطفات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أمورا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تعطف الشيء على مرادفه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حبّذا هند و أرض بها هند و هند أتى من دونها النأي و البعد فالنأي و البعد اسمان لمعنى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فقه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،للدكتور رمضان عبد التواب، ضمن بحثه لظاهرة الترادف،ص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تعطف الخاص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،فجبريل من الملائكة،و لكن يتمتع بصفات أخص من تلك التي يتمتع بها سائر الملائكة الأخرى كما يظهر لنا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آخر على عطف الخاص على العام،قوله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فالبث هو أخص من الحزن،جاء في تفسير الشوكاني في تفسيره لسورة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يرد على الإنسان من الأشياء التي يعظم حزن صاحبها بها حتى لا يقدر على إخفائها،كذا 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المفسرون أن الإنسان إذا قدر على كتم ما نزل به من المصائب كان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يجدر الإشارة إلى أن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للإشارة إلى أن هناك العديد من الصبغيات في النطفة؛و العلماء أثبتوا أن هناك ثلاثا و عشرين صبغية في كل بويضة من بويضات المرأة و في كل حيوان منوي لدى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نفصّل من الناحية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عروق كل شيء أطناب تشعب منه</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عودة إلى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معاني الكلمتين السابقتين،و بالتالي جاء عطف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المعاني التي تشير إليها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وظيفة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فالمعاني المشتركة بين الكلمتين السابقتين هي الحبال الطويلة،كذلك جاء عطف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يمهّد الطريق لإضافة صفات أخرى على هذه الحبال من خلال وظيفة الواو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الخاص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،فالرجوع إلى المعنى الأول من خلال المعنى المشترك سبيل لكي نوضحه من خلال المعاني الأخرى التي يتصف بها المعطوف على 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معنى للصبغيات أخص من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الشيء بالشيء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فيما يلي من المبحث،أي أن الصبغيات مربوطة بعضها ببعض، و ملتوية حول نفسها كأنها معصوبة،و لو اقتصر الرسول صلّى اللّه عليه و سلّم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الصبغيات لانتفت الدقّة المتناهية في وصف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لتقيّد العروق بصفات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الكلام السابق يتبيّن لنا كيف أن المعاني اللغوية،و القواعد النحوية،و الحقائق العلمية،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كوحدة متجانسة تتضافر فيما بينها لكي تؤكد معا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الأطناب</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 و الطّنب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الخباء و السرادق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 من حبال الأخبية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 حبل طويل يشد به البيت و السرادق</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كل من العرق و العصب يعني الطنب،و الطنب يعني بدوره الحبل، و بالتالي فإن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تشيران لغويا إلى شيء واحد،و هو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الطنب ليس هو الحبل فقط،بل الحبل الطويل،و هذا يعني أن العروق و الأعصاب تشير إلى أن الصبغيات عبارة عن حبال طويلة،و ليست أي 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الصاد و الباء أصل صحيح واحد يدل على ربط شيء بشيء مستطيلا أو مستديرا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تتواصل القيود على صفة تلك الحبال لتزيد الأمور 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فنفهم من كلام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اللغوي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الحبال الطويلة مربوطة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فحسب،فقد ورد من المعاني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يضاعف هذه الدّقة،حيث جاء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العصيب من أمعاء الشاء لأنه معصوب مطوي</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شيء استدار حول شيء و استكفّ فقد عصب به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عصب الشيء يعصبه عصبا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طواه و لواه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الشبه بين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تشير إليها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معنى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يطوى على شيء يؤدي في النهاية إلى ربطه بغيره من جراء تداخلهما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الوصف على ذلك،بل جاء ما يبهر العقول؛من تناهي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فالطي المشار إليه عليه أن يكون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العصب الطي الشديد،و رجل معصوب الخلق،كأنما لوي ليّا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الوصف جاء ليلقي الضوء على الصفة الخارجية للصبغيات،و لكن ما ذا عن وظيفتها؟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الصبغيات هي أصل الإنسان،أو بمعنى أدق أنها هي أصل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فهاتان الكلمتان اللتان تعمّد الرسول صلّى اللّه عليه و سلّم لفظهما تشيران إلى عدّة صفات يجب أن تتحلى بها الصبغيات،و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شبيهة بالحبال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تتقيّد بالطويل من الحبال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مربوطة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ملتوية و مطوية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تتقيّد بالطيّ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تتحكم بسائر عمليات الخلق لأعضاء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نفصّل من الناحية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الصبغيات عن كثب تبيّن لنا أنها 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من حبيبات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السكر الناقص الأوكسيجين </w:t>
      </w:r>
      <w:r>
        <w:rPr>
          <w:rFonts w:eastAsia="Times New Roman" w:cs="Times New Roman" w:ascii="Times New Roman" w:hAnsi="Times New Roman"/>
          <w:color w:val="111111"/>
          <w:sz w:val="28"/>
          <w:szCs w:val="28"/>
          <w:lang w:val="en-US" w:bidi="en-US"/>
        </w:rPr>
        <w:t>DEOXY-RIBOSE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جزئيات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الفوسفات </w:t>
      </w:r>
      <w:r>
        <w:rPr>
          <w:rFonts w:eastAsia="Times New Roman" w:cs="Times New Roman" w:ascii="Times New Roman" w:hAnsi="Times New Roman"/>
          <w:color w:val="111111"/>
          <w:sz w:val="28"/>
          <w:szCs w:val="28"/>
          <w:lang w:val="en-US" w:bidi="en-US"/>
        </w:rPr>
        <w:t>PHOSPHATE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النيتروجين </w:t>
      </w:r>
      <w:r>
        <w:rPr>
          <w:rFonts w:eastAsia="Times New Roman" w:cs="Times New Roman" w:ascii="Times New Roman" w:hAnsi="Times New Roman"/>
          <w:color w:val="111111"/>
          <w:sz w:val="28"/>
          <w:szCs w:val="28"/>
          <w:lang w:val="en-US" w:bidi="en-US"/>
        </w:rPr>
        <w:t>NITROGEN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الأزواج مربوطة بعضها ببعض بأربع قواعد نيتروجينية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آدنين، غوانين،سايتوزين و ثايمين </w:t>
      </w:r>
      <w:r>
        <w:rPr>
          <w:rFonts w:eastAsia="Times New Roman" w:cs="Times New Roman" w:ascii="Times New Roman" w:hAnsi="Times New Roman"/>
          <w:color w:val="111111"/>
          <w:sz w:val="28"/>
          <w:szCs w:val="28"/>
          <w:lang w:val="en-US" w:bidi="en-US"/>
        </w:rPr>
        <w:t>ADENINE,GUANINE,CYTOSINE,THYMINE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جمعا ما بين الحقيقة العلمية و المعنى اللغوي فإن كل سلسلة من حبيبات السكر و حبيبات الفوسفات هي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صفة الربط بين كل زوجين من هذه الحبال صفة لا تنفك عنها،و بالتالي فلا يضر أن نرمز بصفة عامة إلى أن هذين الزوجين يشكلان معا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واحدا،أي أن الصبغي المؤلف من حبلين طويلين هو عرق أو عصب واحد،و إن كان المعنى اللغوي يشير إلى أن الصبغي مؤلف من حبلين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عرقين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الأهمية بمكان أن نشير أيضا إلى أن هذه الأزواج من الحبال تأتي في كثير من الأحيان مربوطة هي الأخرى بعضها ببعض،أي أن كل اثنين من الحبال المتّحدة بعضها ببعض بواسطة القواعد النيتروجينية ترتبط في كثير من الأحيان باثنين آخرين متّحدين أيضا بعضهما ببعض في المنطقة الوسطى منها عند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بالقسيمة المركزية للصبغية </w:t>
      </w:r>
      <w:r>
        <w:rPr>
          <w:rFonts w:eastAsia="Times New Roman" w:cs="Times New Roman" w:ascii="Times New Roman" w:hAnsi="Times New Roman"/>
          <w:color w:val="111111"/>
          <w:sz w:val="28"/>
          <w:szCs w:val="28"/>
          <w:lang w:val="en-US" w:bidi="en-US"/>
        </w:rPr>
        <w:t>CENTROMERE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يسمى عندئذ هذا الزوج من الصبغيات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بالصبغية المزدوجة </w:t>
      </w:r>
      <w:r>
        <w:rPr>
          <w:rFonts w:eastAsia="Times New Roman" w:cs="Times New Roman" w:ascii="Times New Roman" w:hAnsi="Times New Roman"/>
          <w:color w:val="111111"/>
          <w:sz w:val="28"/>
          <w:szCs w:val="28"/>
          <w:lang w:val="en-US" w:bidi="en-US"/>
        </w:rPr>
        <w:t>DIPLOID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،مما يدلّ على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اختيرت بعناية فائقة لتبرز الإعجاز،فيسطع ضوء النبوة بالإشعاع قويّا مرّة أخرى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في مجال تخلّق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الحبال يبلغ طولها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إذا كانت ممدودة كخيط، و تأتي أزواجا قطرها مجتمعة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أنجستروم </w:t>
      </w:r>
      <w:r>
        <w:rPr>
          <w:rStyle w:val="FootnoteAnchor"/>
          <w:rtl w:val="true"/>
        </w:rPr>
        <w:footnoteReference w:id="739"/>
      </w:r>
      <w:r>
        <w:rPr>
          <w:rFonts w:ascii="Amiri" w:hAnsi="Amiri" w:eastAsia="Amiri" w:cs="Amiri"/>
          <w:color w:val="111111"/>
          <w:sz w:val="28"/>
          <w:sz w:val="28"/>
          <w:szCs w:val="28"/>
          <w:rtl w:val="true"/>
          <w:lang w:bidi="ar-SA"/>
        </w:rPr>
        <w:t>و هي بذلك طويلة جدا نسبة إلى حجم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الحبال ملتوية و ملتفّة حول نفسها بحيث إنها تشكل حلزون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 أن آي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الالتفاف حول النفس شديد و كثيف كما يظهر لنا في الصورة التي 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الصبغيات تعتبر أصل الإنسان و ذلك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الصبغيات على الوجه العام تحتوي على حلزون الدي أن آي الذي يحتوي بدوره على الشيفرة الجينية التي تقدر الإنسان من لون و 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فهي بمثابة مخزن المعلومات الذي يحمل أسرار 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الصبغيات مسئولة عن نشاط الخلية و تدبير أمورها و ذلك لأنها مصدر الرسائل و الأوامر لتصنيع البروتينات و الخمائر،فمنها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الرسول </w:t>
      </w:r>
      <w:r>
        <w:rPr>
          <w:rFonts w:eastAsia="Times New Roman" w:cs="Times New Roman" w:ascii="Times New Roman" w:hAnsi="Times New Roman"/>
          <w:color w:val="111111"/>
          <w:sz w:val="28"/>
          <w:szCs w:val="28"/>
          <w:lang w:val="en-US" w:bidi="en-US"/>
        </w:rPr>
        <w:t>MESSENGER 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يحمل الرسائل و الأوامر من الدي أن آي إلى مصنع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الريبوزوم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الأخير بصنع مختلف البروتينات و الأنزيمات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تلك الأوامر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الجسم كل ساعة ملايين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يعوض الجسم هذا النقص من خلال استنساخ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استنساخ الخلايا على تضاعف كمية المواد في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تضاعف هذه الكمية يولّد استنساخ الخلايا إلى قسمين متماثلين، و هكذا فإن الصبغيات هي أساس لاستنساخ الخلايا،كما أن تركيبة الصبغيات تملي تركيبة الخلايا الجديدة</w:t>
      </w:r>
      <w:r>
        <w:rPr>
          <w:rFonts w:eastAsia="Amiri" w:cs="Amiri" w:ascii="Amiri" w:hAnsi="Amiri"/>
          <w:color w:val="111111"/>
          <w:sz w:val="28"/>
          <w:szCs w:val="28"/>
          <w:rtl w:val="true"/>
          <w:lang w:bidi="ar-SA"/>
        </w:rPr>
        <w:t>.).</w:t>
      </w:r>
      <w:bookmarkStart w:id="479" w:name="pg495_5035"/>
    </w:p>
    <w:p>
      <w:pPr>
        <w:pStyle w:val="BookText"/>
        <w:rPr/>
      </w:pPr>
      <w:bookmarkEnd w:id="479"/>
      <w:r>
        <w:rPr>
          <w:rFonts w:ascii="Amiri" w:hAnsi="Amiri" w:eastAsia="Amiri" w:cs="Amiri"/>
          <w:color w:val="111111"/>
          <w:sz w:val="28"/>
          <w:sz w:val="28"/>
          <w:szCs w:val="28"/>
          <w:rtl w:val="true"/>
          <w:lang w:bidi="ar-SA"/>
        </w:rPr>
        <w:t>و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تكاثر خلايا النطفة التي ستؤلف الجنين يعتمد على الصبغيات لنفس السبب المذكور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تخلق أعضاء الجنين يعتمد على تمايز الخلايا التي بدورها تعتمد على الشيفرة الجينية الموجودة في الصبغيات التي تحتويها النطفة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377004_211673320"/>
      <w:bookmarkStart w:id="481" w:name="_Toc178"/>
      <w:bookmarkEnd w:id="480"/>
      <w:r>
        <w:rPr/>
        <w:t>2</w:t>
      </w:r>
      <w:r>
        <w:rPr>
          <w:rtl w:val="true"/>
        </w:rPr>
        <w:t>-</w:t>
      </w:r>
      <w:r>
        <w:rPr>
          <w:rtl w:val="true"/>
        </w:rPr>
        <w:t>انحدار الصبغيات في النسل</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ولد غيّة،و إلا من فيه عرق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البيهقي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يتكلّم عن ظاهرة تورّث بدليل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السالف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ابن لامرأة ذات غي،و إلا من فيه عرق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غيّة تلقى عليها الشّراشر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كم ترى من مصيب في اعتقاده و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ترى من مخطئ في أفعاله و هو جادّ مجتهد في فعل ما لا ينبغي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القاموس المحيط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 و يغوي غيّا،و غوي غواية،و لا يكسر، فهو غاو و غويّ و 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غيّة،و 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عمدة القاري بشرح صحيح البخاري لبدر الدين العيني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 و الغين المعجمة و تشديد الياء آخر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من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الضلالة كفرا و غيره،و أيضا يقال لولد الزنا،ولد الغية،و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الرشدة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الغي المراد في الحديث هو طبع الغي،و هو حب الأذى للغير،كما يفيده أصل كلمة الغي،و ليس الزنى كما يدّعيه بعض المفسّرين،لأن البغي لا يأتي بالضرورة من الزنى،و البغي لا يتوارث من الزنى،فالبغي شيء،و الزنى شيء آخر، و إن عاد الغي لولد امرأة ذات غي فذاك مردّه لنشأته في بيئة فاسدة،و ليس لصفة يتوارثها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نفهم من الحديث السابق أن الرجل البغي الذي يطغى على الناس له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صفة الغي و الغلظة،كما نفهم من الحديث أن الرجل الغي قد يرث من أمه صفة الغي من خلال العرق الذي ينحدر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ضمير 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يعود للغي و قد يعود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للولد أصبحت وظيفة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لابتداء الغاية </w:t>
      </w:r>
      <w:r>
        <w:rPr>
          <w:rStyle w:val="FootnoteAnchor"/>
          <w:rtl w:val="true"/>
        </w:rPr>
        <w:footnoteReference w:id="744"/>
      </w:r>
      <w:r>
        <w:rPr>
          <w:rFonts w:ascii="Amiri" w:hAnsi="Amiri" w:eastAsia="Amiri" w:cs="Amiri"/>
          <w:color w:val="111111"/>
          <w:sz w:val="28"/>
          <w:sz w:val="28"/>
          <w:szCs w:val="28"/>
          <w:rtl w:val="true"/>
          <w:lang w:bidi="ar-SA"/>
        </w:rPr>
        <w:t>و أصبح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ولد غيّة،و إلا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غيّ من هذا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منحدر من هذا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عاد للغي أصبحت وظيفة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 أو للتبعيض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للجنس أصبح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ولد غيّة،و إلا من فيه عرق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فيه عرق من جنس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للتبعيض أصبح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من فيه عرق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 فيه بعض من هذا الغيّ،أو جزء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العرق يولّد القليل من الغي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يؤيّد أن المراد من الحديث هو طبع الغي،أي طبع الفساد،و أنه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النّاس معادن خيارهم في الجاهليّة خيارهم في الإسلام إذا فقهوا،و تجدون خير النّاس في هذا الشّأن أشدّهم له كراهية،و تجدون شرّ النّاس ذا الوجهين الّذي يأتي هؤلاء بوجه و يأتي هؤلاء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يشير إلى أن الناس معادن،و المعدن هو الشيء المستقر في الأرض،و هو على أنواع مختلفة من خسيس و جيّد،و هذا يعني أن اللّه خلق الناس من أتربة مختلفة مقابلة مع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 فجاء بنو آدم على قدر الأرض،جاء منهم الأحمر و الأبيض و الأسود و بين ذلك،و الخبيث و الطيب و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فتح الباري بشرح صحيح البخاري للحديث السالف ذكره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المعادن جمع معدن،و هو الشيء المستقر في الأرض، فتارة يكون نفيسا و تارة يكون خسيسا،و كذلك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الأتربة أعطت عروقا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مختلفة،أي أصولا مختلفة كما يشير إليه شرح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 هذا ما فهمه شراح الحديث،حيث قال ابن حجر في شرح الحديث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الناس 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أصولا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سياق الحديث يؤكّد هذا المعنى حيث إن العرق يولّد طبعا لا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لو أسلم الرجل يتحكم الصبغي في طبعه،فيعود الرجل لطبعه بين حين 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خيارهم في الجاهلية خيارهم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التشبيه أن المعدن لما كان إذا استخرج ظهر ما اختفى منه و لا تتغير صفته،فكذلك صفة الشرف لا تتغير في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بالخيار و الشرف و غير ذلك من كان متصفا بمحاسن الأخلاق،كالكرم و العفة و الحلم و غيرها،متوقيا لمساويها كالبخل و الفجور و الظلم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الأهمية بمكان هنا أن نشير إلى أن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نفهم من تعاليم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يعاقب الإنسان على طبعه،بل على تصرفاته،و يأخذ بعين الاعتبار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فالأجر على قدر المشقة،و كلّما جاهد الإنسان طبعه كلما أجر،و كلّما بسط اللّه عزّ و جلّ له سبيل الهداية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زل بعض الشيء فإن اللّه غفور رحيم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يتّفق مع الأحاديث الشريفة أن الطبع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بحوث معملية،و من خلال تخصيب عدّة حيوانات لها نفس 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عدوانية،أو سهلة للاستفزاز،أو محبّة للخمر،أو نشطة جنسيا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أن الأجيال المتأخرة المتولّدة من التزاوج المتخيّر تصبح لها طبائع مكثّفة من الطابع المختار للأجيال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للبشر فتحديد ذلك أصعب لأن الإنسان يتأثّر ببيئته </w:t>
      </w:r>
      <w:r>
        <w:rPr>
          <w:rStyle w:val="FootnoteAnchor"/>
          <w:rtl w:val="true"/>
        </w:rPr>
        <w:footnoteReference w:id="749"/>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لعلم النفس </w:t>
      </w:r>
      <w:r>
        <w:rPr>
          <w:rFonts w:eastAsia="Times New Roman" w:cs="Times New Roman" w:ascii="Times New Roman" w:hAnsi="Times New Roman"/>
          <w:color w:val="111111"/>
          <w:sz w:val="28"/>
          <w:szCs w:val="28"/>
          <w:lang w:val="en-US" w:bidi="en-US"/>
        </w:rPr>
        <w:t>INTRODUCTION TO PSYCHOLOGY</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السمات تجري في عائلات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الأبناء لآباء مدمنين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82" w:name="pg495_5038"/>
    </w:p>
    <w:p>
      <w:pPr>
        <w:pStyle w:val="BookText"/>
        <w:rPr/>
      </w:pPr>
      <w:bookmarkEnd w:id="482"/>
      <w:r>
        <w:rPr>
          <w:rFonts w:ascii="Amiri" w:hAnsi="Amiri" w:eastAsia="Amiri" w:cs="Amiri"/>
          <w:color w:val="111111"/>
          <w:sz w:val="28"/>
          <w:sz w:val="28"/>
          <w:szCs w:val="28"/>
          <w:rtl w:val="true"/>
          <w:lang w:bidi="ar-SA"/>
        </w:rPr>
        <w:t>على الخمر هم أكثر عرضة من أبناء لآباء غير مدمنين على الخمر من أن يصبحوا مدمنين على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المعطيات الجينية أو البيئية تلعب دورا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محاولة للإجابة على هذا السؤال قام علماء النفس في دراسة على التوائم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اكتشف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التوائم المتماثلة </w:t>
      </w:r>
      <w:r>
        <w:rPr>
          <w:rFonts w:eastAsia="Times New Roman" w:cs="Times New Roman" w:ascii="Times New Roman" w:hAnsi="Times New Roman"/>
          <w:color w:val="111111"/>
          <w:sz w:val="28"/>
          <w:szCs w:val="28"/>
          <w:lang w:val="en-US" w:bidi="en-US"/>
        </w:rPr>
        <w:t>IDENTICAL TWINS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التوائم الذين تولّدوا من نفس البويضة و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تماثلا في الذكاء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التوائم الأخوية </w:t>
      </w:r>
      <w:r>
        <w:rPr>
          <w:rFonts w:eastAsia="Times New Roman" w:cs="Times New Roman" w:ascii="Times New Roman" w:hAnsi="Times New Roman"/>
          <w:color w:val="111111"/>
          <w:sz w:val="28"/>
          <w:szCs w:val="28"/>
          <w:lang w:val="en-US" w:bidi="en-US"/>
        </w:rPr>
        <w:t>FRATERNEL TWINS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من التوائم الذين تولّدوا من بويضتين مختلفين و حيوانين منويين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التوائم المتماثلة أكثر تماثلا من التوائم الأخوية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طباعهم </w:t>
      </w:r>
      <w:r>
        <w:rPr>
          <w:rFonts w:eastAsia="Times New Roman" w:cs="Times New Roman" w:ascii="Times New Roman" w:hAnsi="Times New Roman"/>
          <w:color w:val="111111"/>
          <w:sz w:val="28"/>
          <w:szCs w:val="28"/>
          <w:lang w:val="en-US" w:bidi="en-US"/>
        </w:rPr>
        <w:t>PERSONALITY CHARACTERISTICS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نفهم أن الرسول صلّى اللّه عليه و سلّم أشار إلى أن الطبع يورّث من خلال الصبغيات، كما تورّث السمات الجسدية</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377006_211673320"/>
      <w:bookmarkStart w:id="484" w:name="_Toc179"/>
      <w:bookmarkEnd w:id="483"/>
      <w:r>
        <w:rPr/>
        <w:t>3</w:t>
      </w:r>
      <w:r>
        <w:rPr>
          <w:rtl w:val="true"/>
        </w:rPr>
        <w:t>-</w:t>
      </w:r>
      <w:r>
        <w:rPr>
          <w:rtl w:val="true"/>
        </w:rPr>
        <w:t>دور الصبغيات في تنويع الخلق</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عليه الصلاة و السلام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عسى أن يولد لي إما غلام و إما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عسى أن يشبه إما أباه و إما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تقولنّ هكذا،إن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 فجاء بنو آدم على قدر الأرض،جاء منهم الأحمر و الأبيض و الأسود و بين ذلك،و الخبيث و الطيب و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النطفة المذكورة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نطفة الأمشاج و إلا لما كان بإمكانها أن تتخلق و أن تعطي مخلوقا،ذكرا كان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نسب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معنى الانتساب لأن ظاهر الحديث يتكلم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فالصحابي توهم أن الولد يأتي شبهه إلى أمه أو أبيه المباشرين،فأراد الرسول صلّى اللّه عليه و سلّم أن يصحح هذا المفهوم الخاطئ المنتشر في أذهان الناس فبيّن أن الولد قد لا يشبه أمه و لا أباه المباشرين و لكن قد يشبه أيّا من أجداده أو جداته أو من فوقهما إلى آدم عليه السّلام،لأنه منسوب إلى سلالة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للسبب المذكور آنفا يمكن أن نفسر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 كل نسب بينها و بين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 كل خلق يمكن أن تركب فيه و ينتسب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الأجداد ما بين النطفة و بين سيدنا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أنه ورد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خلقه في صورة من تلك الصور،أما قرأت هذه الآية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صُورَةٍ ما شاءَ رَكَّبَكَ ؟من نسلك ما بينك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السيوطي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قارنا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،نستنتج أن هناك عملية إحضار للشيفرة العرقية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عالم الغيب إلى عالم التركيب و التي تنتسب إلى أي خلق ممكن من أجداد النطفة الذين ينحدرون من سيدنا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أسلفنا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المحتمل أن يشبه المخلوق الجديد أيّ جدّ من 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الأجداد تحمل خصائص سيدنا آدم عليه السّلام لأنها منحدرة منه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نفهم أيضا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 فجاء بنو آدم على قدر الأرض،جاء منهم الأحمر و الأبيض و الأسود و بين ذلك، و الخبيث و الطيب و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أنواع الخصائص الوراثية موجودة في سيدنا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فسيدنا آدم عليه السّلام مخلوق من كل الأتربة و يحمل بداخله كل الخصائص التي من الممكن أن تنحدر في البشر الذين يلونه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الناحية العلمية تفسر هذه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الجنسية الذكرية الأولية </w:t>
      </w:r>
      <w:r>
        <w:rPr>
          <w:rFonts w:eastAsia="Times New Roman" w:cs="Times New Roman" w:ascii="Times New Roman" w:hAnsi="Times New Roman"/>
          <w:color w:val="111111"/>
          <w:sz w:val="28"/>
          <w:szCs w:val="28"/>
          <w:lang w:val="en-US" w:bidi="en-US"/>
        </w:rPr>
        <w:t>PRIMARY SPERMATOCYTE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الجنسية الأنثوية </w:t>
      </w:r>
      <w:r>
        <w:rPr>
          <w:rFonts w:eastAsia="Times New Roman" w:cs="Times New Roman" w:ascii="Times New Roman" w:hAnsi="Times New Roman"/>
          <w:color w:val="111111"/>
          <w:sz w:val="28"/>
          <w:szCs w:val="28"/>
          <w:lang w:val="en-US" w:bidi="en-US"/>
        </w:rPr>
        <w:t>PRIMARY OOCYTE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تتمايز إلى أربعة حيوانات 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بويضة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التكوين من 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عمليات الانقسام التي تحصل للصبغيات خاصة و للخلية الجنسية عامة </w:t>
      </w:r>
      <w:r>
        <w:rPr>
          <w:rFonts w:eastAsia="Times New Roman" w:cs="Times New Roman" w:ascii="Times New Roman" w:hAnsi="Times New Roman"/>
          <w:color w:val="111111"/>
          <w:sz w:val="28"/>
          <w:szCs w:val="28"/>
          <w:lang w:val="en-US" w:bidi="en-US"/>
        </w:rPr>
        <w:t>FIRST AND SECOND MEIOTIC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الانقسامات،تسمح لبعض المورثات التي تقع على الصبغيات أن تنتقل من صبغية إلى صبغية أخرى،و أن تجتمع الصبغيات عشوائيا ضمن الحيوانات 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يحدث تنوعا فريدا لتركيب الصبغيات،و تجمعا مميزا للصبغيات في كل حيوان منوي لدى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بويضة لدى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أن نواة كل خلية من خليات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الخلايا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ثلاثة و عشرين زوجا من الصبغيات لفّت بشكل لولبي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الخلايا الجنسية فهي تحتوي على ثلاث و عشرين صبغية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تلك الصبغيات تحتوي على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مورثة تقريبا،أدركنا أن عدد التركيبات التي قد تحصل تقدر بالمليارات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الوراثة الإنسانية </w:t>
      </w:r>
      <w:r>
        <w:rPr>
          <w:rFonts w:eastAsia="Times New Roman" w:cs="Times New Roman" w:ascii="Times New Roman" w:hAnsi="Times New Roman"/>
          <w:color w:val="111111"/>
          <w:sz w:val="28"/>
          <w:szCs w:val="28"/>
          <w:lang w:val="en-US" w:bidi="en-US"/>
        </w:rPr>
        <w:t>HUMAN GENETICS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عملية الانقسام الميوزية تولّد تنوعا وراثيا مدهشا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أيّا من ثمانية ملايين تركيبة أو أكثر لصبغيات شخص ما،تستطيع أن تجتمع مع أكثر من ثمانية ملايين تركيبة لصبغيات شريكه، مما يزيد احتمال التنوع الوراثي للأشخاص إلى 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8388608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8388608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انتقال المورثات </w:t>
      </w:r>
      <w:r>
        <w:rPr>
          <w:rFonts w:eastAsia="Times New Roman" w:cs="Times New Roman" w:ascii="Times New Roman" w:hAnsi="Times New Roman"/>
          <w:color w:val="111111"/>
          <w:sz w:val="28"/>
          <w:szCs w:val="28"/>
          <w:lang w:val="en-US" w:bidi="en-US"/>
        </w:rPr>
        <w:t>CROSSING OVER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صبغية إلى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هذا الاحتمال</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يزيد الأمر تعقيدا،أنه عند ما تلتقي نطفة الرجل الحاملة لهذه الصبغيات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بالتالي تحتوي على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نطفة المرأة الحاملة هي أيضا عددا مماثلا، تنصهر نواتا النطفتين الحاملتين للصبغيات و تختلط الصبغيات بعضها ببعض </w:t>
      </w:r>
      <w:r>
        <w:rPr>
          <w:rStyle w:val="FootnoteAnchor"/>
          <w:rtl w:val="true"/>
        </w:rPr>
        <w:footnoteReference w:id="752"/>
      </w:r>
      <w:r>
        <w:rPr>
          <w:rFonts w:ascii="Amiri" w:hAnsi="Amiri" w:eastAsia="Amiri" w:cs="Amiri"/>
          <w:color w:val="111111"/>
          <w:sz w:val="28"/>
          <w:sz w:val="28"/>
          <w:szCs w:val="28"/>
          <w:rtl w:val="true"/>
          <w:lang w:bidi="ar-SA"/>
        </w:rPr>
        <w:t>، و تتواجه المورثات فيما بينها في نطفة الأمشاج؛إن نوعية هذه المورثات تزيد احتمال التنوع لتركيب الجنين،فتبعا لخصائصها المتنحية و المسيطرة تظهر صفات الجنين، و لا يقتصر الأمر على كامل سيطرة و تعبير هذه المورثات أو تنحيها،فما هو سائد قد</w:t>
      </w:r>
      <w:r>
        <w:rPr>
          <w:rFonts w:eastAsia="Amiri" w:cs="Amiri" w:ascii="Amiri" w:hAnsi="Amiri"/>
          <w:color w:val="111111"/>
          <w:sz w:val="28"/>
          <w:szCs w:val="28"/>
          <w:rtl w:val="true"/>
          <w:lang w:bidi="ar-SA"/>
        </w:rPr>
        <w:t>].</w:t>
      </w:r>
      <w:bookmarkStart w:id="485" w:name="pg495_5041"/>
    </w:p>
    <w:p>
      <w:pPr>
        <w:pStyle w:val="BookText"/>
        <w:rPr/>
      </w:pPr>
      <w:bookmarkEnd w:id="485"/>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التعبير </w:t>
      </w:r>
      <w:r>
        <w:rPr>
          <w:rFonts w:eastAsia="Times New Roman" w:cs="Times New Roman" w:ascii="Times New Roman" w:hAnsi="Times New Roman"/>
          <w:color w:val="111111"/>
          <w:sz w:val="28"/>
          <w:szCs w:val="28"/>
          <w:lang w:val="en-US" w:bidi="en-US"/>
        </w:rPr>
        <w:t>FULLY EXPRESSED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 التعبير </w:t>
      </w:r>
      <w:r>
        <w:rPr>
          <w:rFonts w:eastAsia="Times New Roman" w:cs="Times New Roman" w:ascii="Times New Roman" w:hAnsi="Times New Roman"/>
          <w:color w:val="111111"/>
          <w:sz w:val="28"/>
          <w:szCs w:val="28"/>
          <w:lang w:val="en-US" w:bidi="en-US"/>
        </w:rPr>
        <w:t>PARTIALLY EXPRESSED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ما يكون متنحيا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طفرات وراثية تحدث أثناء تكوّن الحيوان المنوي أو البويضة أو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أثناء تكون الجنين،مما يزيد احتمال التنوع الوراثي لتركيب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أن نتنبأ بصورة قطعية عن خصائص المخلوق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لونه،قامته، 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لعجزنا،و ذلك لأن هناك تركيبات عديدة جدا لنطفة الأمشاج و بالتالي أنسابا عديدة،و قد يحضر اللّه تعالى نسب النطفة وفق تركيبها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حسب الشفرة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يقدره تعالى من غير سابق سبب مفهوم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يحصل خلال الطفرات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نفهم معنى الحديث النبوي الشريف عن احتمالات النسب التي ذكرها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377008_211673320"/>
      <w:bookmarkStart w:id="487" w:name="_Toc180"/>
      <w:bookmarkEnd w:id="486"/>
      <w:r>
        <w:rPr/>
        <w:t>4</w:t>
      </w:r>
      <w:r>
        <w:rPr>
          <w:rtl w:val="true"/>
        </w:rPr>
        <w:t>-</w:t>
      </w:r>
      <w:r>
        <w:rPr>
          <w:rtl w:val="true"/>
        </w:rPr>
        <w:t>المورثات المسيطرة و المتنحّية</w:t>
      </w:r>
      <w:r>
        <w:rPr>
          <w:rtl w:val="true"/>
        </w:rPr>
        <w:t>:</w:t>
      </w:r>
      <w:bookmarkEnd w:id="487"/>
    </w:p>
    <w:p>
      <w:pPr>
        <w:pStyle w:val="BookText"/>
        <w:rPr/>
      </w:pPr>
      <w:r>
        <w:rPr>
          <w:rFonts w:ascii="Amiri" w:hAnsi="Amiri" w:eastAsia="Amiri" w:cs="Amiri"/>
          <w:color w:val="111111"/>
          <w:sz w:val="28"/>
          <w:sz w:val="28"/>
          <w:szCs w:val="28"/>
          <w:rtl w:val="true"/>
          <w:lang w:bidi="ar-SA"/>
        </w:rPr>
        <w:t>الأحاديث التي وردت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ولدت غلاما أسود،و إني أنكرته،فقال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أسمر أو ما كان لونه كلون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يرخص له في الانتفاء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أي نصاب تضع ولدك،فإن العرق دسّاس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متعنا بأسماعنا و أبصارنا و قوّاتنا ما حيينا،و اجعله الوارث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أبيض،و ماء المرأة رقيق أصفر،فأيّهما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غليظة،و نطفة المرأة صفراء رقيقة،فأيّهما غلبت فالشبه له،و إن اجتمعا جميعا كان منها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 رضي اللّه عنه أن رجلا من الأنصار ولدت له امرأته غلاما أسود،فأخذ بيد امرأته،فأتى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بالحق،لقد تزوجني بكرا،و ما أقعدت مقعده أحدا،فقال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 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الحديث أثبت في الأبحاث فيما لا مجال للشك فيه أن المولود يحمل مورثات من أمه و مورثات من أبيه بحيث تظهر بالمولود خصائص جديدة من جراء مشج تلك المورثات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المورثات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متنحّ و نوع مسيطر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ظهور 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المورثات المتنحية </w:t>
      </w:r>
      <w:r>
        <w:rPr>
          <w:rFonts w:eastAsia="Times New Roman" w:cs="Times New Roman" w:ascii="Times New Roman" w:hAnsi="Times New Roman"/>
          <w:color w:val="111111"/>
          <w:sz w:val="28"/>
          <w:szCs w:val="28"/>
          <w:lang w:val="en-US" w:bidi="en-US"/>
        </w:rPr>
        <w:t>RECESSIVE GENES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أقل من احتمال ظهور 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المورثات المسيطرة </w:t>
      </w:r>
      <w:r>
        <w:rPr>
          <w:rFonts w:eastAsia="Times New Roman" w:cs="Times New Roman" w:ascii="Times New Roman" w:hAnsi="Times New Roman"/>
          <w:color w:val="111111"/>
          <w:sz w:val="28"/>
          <w:szCs w:val="28"/>
          <w:lang w:val="en-US" w:bidi="en-US"/>
        </w:rPr>
        <w:t>DOMINANT GENES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لذلك فإن المورثات المسيطرة تظهر تأثيراتها في أغلب الأحيان على النسل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المورثات المتنحية قد تظهر تأثيراتها بعد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شاهد الصبغيات هو العالم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فلمنج </w:t>
      </w:r>
      <w:r>
        <w:rPr>
          <w:rFonts w:eastAsia="Times New Roman" w:cs="Times New Roman" w:ascii="Times New Roman" w:hAnsi="Times New Roman"/>
          <w:color w:val="111111"/>
          <w:sz w:val="28"/>
          <w:szCs w:val="28"/>
          <w:lang w:val="en-US" w:bidi="en-US"/>
        </w:rPr>
        <w:t>FLEMMING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 ظهر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بوفيري </w:t>
      </w:r>
      <w:r>
        <w:rPr>
          <w:rFonts w:eastAsia="Times New Roman" w:cs="Times New Roman" w:ascii="Times New Roman" w:hAnsi="Times New Roman"/>
          <w:color w:val="111111"/>
          <w:sz w:val="28"/>
          <w:szCs w:val="28"/>
          <w:lang w:val="en-US" w:bidi="en-US"/>
        </w:rPr>
        <w:t>BOVERI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فاكتشف الخصائص الوراثية المختلفة التي تحملها الصبغيات سنة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 استطاع العالم مورجان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يصف دور الجينات في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يعني أن الاكتشافات ظهرت بعد بعثة الرسول صلّى اللّه عليه و سلّم ب‍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نرى روعة الإسلام في عدم حياده عن البحث العلمي،أو مجانبته المكتشفات العلمية،فالإسلام و العلم هما في دائرة واحدة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لنا أن الرجل الذي ولدت امرأته غلاما أسود، و الرجل ليس بأسود و كذلك امرأته ليست بسوداء،يريد أن ينفي عنه الولد،لظنه أنه ليس بأبيه،لأنه لا يشبهه،و لا يمت له بأي صلة من ناحية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النسب هنا يترتب عليه أن يتهم زوجته بالزنا،و يترتب عليه ما إذا أنكرت المرأة أن يتلاعنا </w:t>
      </w:r>
      <w:r>
        <w:rPr>
          <w:rStyle w:val="FootnoteAnchor"/>
          <w:rtl w:val="true"/>
        </w:rPr>
        <w:footnoteReference w:id="753"/>
      </w:r>
      <w:r>
        <w:rPr>
          <w:rFonts w:ascii="Amiri" w:hAnsi="Amiri" w:eastAsia="Amiri" w:cs="Amiri"/>
          <w:color w:val="111111"/>
          <w:sz w:val="28"/>
          <w:sz w:val="28"/>
          <w:szCs w:val="28"/>
          <w:rtl w:val="true"/>
          <w:lang w:bidi="ar-SA"/>
        </w:rPr>
        <w:t xml:space="preserve">،و أما إذا أقرّت،فعليها الحد كما هو معروف في الشريعة الإسلامية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الوحي الذي يوجه الرسول صلّى اللّه عليه و سلّم قد أعطى حلاّ علميّا مقنعا مقبولا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سلّم ضرب مثلا قريبا لذهن السائل حتى يفهم المسألة و يستوعبها دون أن يدخل في مقدمات علمية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فقاس له الأمر على ما يراه الإنسان الذي نشأ في البرية و البادية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صلّى اللّه عليه و سلّم سأل الرجل هل عندك من الإبل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جاء في تفسير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عقيب ذكرهما حالة مشتركة بين الإنسان و بين الأنعام و هي كونها مخلوقة في بطون أمهاتها،و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مِنْ بَعْدِ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ما ذكره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لكيفية خلق من ذكر من الأناسي و الأنعام إظهارا لما فيه من عجائب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الرجل بنعم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سأله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ألوانها؟فأجاب الرجل بأن ألوانها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فصرفه النبي صلّى اللّه عليه و سلّم إلى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أورق؟أي هل فيها لون أسمر و ما كان لونه كلون الرماد؟فأجاب الرجل بأن فيها إبلا لونها أسمر أو ما كان لونا رماديا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لم يعطه الرسول صلّى اللّه عليه و سلّم الجواب بل أراد صلّى اللّه عليه و سلّم أن يكشف السائل عن الجواب بنفسه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فالرسول صلّى اللّه عليه و سلّم سأله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أتاها هذا اللون؟،فما كان من السائل إلا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يكون نزعه عرق له،بمعنى لعلّ هذه الصفة انتزعت من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مادة من مواده خلال تخلقها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المرحلة الدقيقة أجاب الرجل على سؤاله بطريقة غير مباشرة،فما كان من رسول اللّه صلّى اللّه عليه و سلّم إلا أن عرض له الجواب بطريقة مباشرة،و بأسلوب لا يمكن أن ينكر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المنهجية استطاع رسول اللّه صلّى اللّه عليه و سلّم أن يقنع الرجل بأن الولد ولده،و بأنه ينسب إليه،و على الرجل أن يزيل شكه في امرأته،و أن العلاقة بين الزوج و الزوجة الشريفة مرتبطة بالثقة العالية التي لا يأتيها شك أو ظن من خلال أوهام شكلية لا ترتبط بوقائع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 اللّه عليه و سلّم أظهر معجزة علمية في حديثه و أشار إليها إشارة صريحة واضحة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المورثات المتنحية لا تظهر في الجيل الأول و هو المولود،و لكنها تظهر في الأجيال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سلّم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عدم شبه الأب لا يعني أن الولد ليس ابنا لأبيه بل إن المورث المتنحي ظهر و أثّر في تركيبة المولود بحيث أظهر شبها لأحد من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أي نصاب تضع ولدك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لنا كيف أن الشبه يظهر بعد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عدة معان،منها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الشيء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استجيدوا الخال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دخّال لأنه ينزع في خفاء و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 دسك شيئا تحت شيء و هو الإخفاء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يَدُسُّهُ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شيء غريب بين أشياء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جعل نفسه زكية مؤمنة و قد خاب من دسها في أهل الخير و 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الأعرابي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من دسّ نفسه مع الصالحين و ليس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فالعروق توجد في الجسم سرّا،مختبئة فيه،و من ثمّ تدس صفات في الجنين غير الصفات الظاهرة على والديه،فلو أنّ مفعولها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أنّها من النوع المسيطر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العروق تدسّ الصفات خلسة،فهذه الصفات تظهر من الخفاء لتأخذ صفة غيرها، و هي بالتالي ليست من الصفات الظاهرة للعيان في الأبوين القريبين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الشيء ينزعه نزعا،فهو منزوع و نزيع، و انتزعه فانتزع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اقتلعه فاقتلع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النزع الجذب و القلع،و منه نزع الميت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نزعه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اقتلعه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أن الاقتلاع و الجذب هو الأخذ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المنزوع هنا هو صفة السواد المتنحية من الأجداد،غير أن الصفة ليست شيئا ماديا أو محسوسا،و بالتالي فهي لا تنزع،و ما ينزع هو المسبب المادي لتلك الصفة بإذن اللّه،أ 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المورّثة </w:t>
      </w:r>
      <w:r>
        <w:rPr>
          <w:rFonts w:eastAsia="Times New Roman" w:cs="Times New Roman" w:ascii="Times New Roman" w:hAnsi="Times New Roman"/>
          <w:color w:val="111111"/>
          <w:sz w:val="28"/>
          <w:szCs w:val="28"/>
          <w:lang w:val="en-US" w:bidi="en-US"/>
        </w:rPr>
        <w:t>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هكذا فإن معنى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عرقا اقتلع و أخذ بالقوة المورثة المسببة لصفة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فهمنا من الأحاديث النبوية الشريفة السالفة الذكر مثل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أي نصاب تضع ولدك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العروق حسب المفهوم النبوي الشريف هي التي تعطي الصفات للجنين،و بالتالي فهي وعاء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بالتالي اقتلاع البعض منها،فسنأخذها من العروق و ليس من مكان آخر،و هكذا فإن معنى الحديث الشريف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عرقا اقتلع و أخذ بالقوة المورثة المسببة للسواد من عرق آخر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عبارة عميقة في معناها،غيبية في إخبارها،لفظها الأعرابي غافلا عما تنطوي عليه من معان علمية دقيقة،محاولا إيجاد تفسير للظاهرة،و عقلها النبي صلّى اللّه عليه و سلّم، فأقرّ هذه المعلومات و هو على يقين منها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إقرار الرسول صلّى اللّه عليه و سلّم ليس كإقرار عامة الناس لأمورهم الدنيوية الخاصة بهم،لأن إقرار أي خطأ من جانبه يترتب عليه نفي النبوة الشريفة عنه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فإن إقراره للأمور العلمية يشير إلى أنه يعلم تمام العلم دقائق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العروق تحتوي على المورثات المسببة للصفات البيولوجية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العروق تتبادل المورثات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تبادل المورثات ترافقه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الجنسية الأولية </w:t>
      </w:r>
      <w:r>
        <w:rPr>
          <w:rFonts w:eastAsia="Times New Roman" w:cs="Times New Roman" w:ascii="Times New Roman" w:hAnsi="Times New Roman"/>
          <w:color w:val="111111"/>
          <w:sz w:val="28"/>
          <w:szCs w:val="28"/>
          <w:lang w:val="en-US" w:bidi="en-US"/>
        </w:rPr>
        <w:t>PRYMARY SEX CELL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مرتين إلى أن تتخلق و تصبح نطفة،و بالتالي فهي تمر في أطوار،و أهم ما يميز هذه الأطوار عدد و وضعية الصبغيات في الخلية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الصبغيات تتمدد،و تتضاعف،و تصطف،و تتزاوج،و تنقسم،و تنتقل داخل الخلية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الانقسام الأول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الميوزي الأول </w:t>
      </w:r>
      <w:r>
        <w:rPr>
          <w:rFonts w:eastAsia="Times New Roman" w:cs="Times New Roman" w:ascii="Times New Roman" w:hAnsi="Times New Roman"/>
          <w:color w:val="111111"/>
          <w:sz w:val="28"/>
          <w:szCs w:val="28"/>
          <w:lang w:val="en-US" w:bidi="en-US"/>
        </w:rPr>
        <w:t>FIRST MEIOTIC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طوره الأول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بالطور التحضيري </w:t>
      </w:r>
      <w:r>
        <w:rPr>
          <w:rFonts w:eastAsia="Times New Roman" w:cs="Times New Roman" w:ascii="Times New Roman" w:hAnsi="Times New Roman"/>
          <w:color w:val="111111"/>
          <w:sz w:val="28"/>
          <w:szCs w:val="28"/>
          <w:lang w:val="en-US" w:bidi="en-US"/>
        </w:rPr>
        <w:t>INTERPHASE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تتمدد الصبغيات و تنتشر داخل نواة الخلية،و من ثمّ تتضاعف الصبغيات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الطور الثاني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بالطور التمهيدي الأول </w:t>
      </w:r>
      <w:r>
        <w:rPr>
          <w:rFonts w:eastAsia="Times New Roman" w:cs="Times New Roman" w:ascii="Times New Roman" w:hAnsi="Times New Roman"/>
          <w:color w:val="111111"/>
          <w:sz w:val="28"/>
          <w:szCs w:val="28"/>
          <w:lang w:val="en-US" w:bidi="en-US"/>
        </w:rPr>
        <w:t>PROPHASE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تغلظ الصبغيات و يقصر طولها و تنتظم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أزواج متناظرة </w:t>
      </w:r>
      <w:r>
        <w:rPr>
          <w:rFonts w:eastAsia="Times New Roman" w:cs="Times New Roman" w:ascii="Times New Roman" w:hAnsi="Times New Roman"/>
          <w:color w:val="111111"/>
          <w:sz w:val="28"/>
          <w:szCs w:val="28"/>
          <w:lang w:val="en-US" w:bidi="en-US"/>
        </w:rPr>
        <w:t>HOMOLOGS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وفق ظاهرة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سينابزيس </w:t>
      </w:r>
      <w:r>
        <w:rPr>
          <w:rFonts w:eastAsia="Times New Roman" w:cs="Times New Roman" w:ascii="Times New Roman" w:hAnsi="Times New Roman"/>
          <w:color w:val="111111"/>
          <w:sz w:val="28"/>
          <w:szCs w:val="28"/>
          <w:lang w:val="en-US" w:bidi="en-US"/>
        </w:rPr>
        <w:t>SYNAPSIS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إن كل مورثة من الزوج الأول تقابل مورثة من الزوج الثاني </w:t>
      </w:r>
      <w:r>
        <w:rPr>
          <w:rStyle w:val="FootnoteAnchor"/>
          <w:rtl w:val="true"/>
        </w:rPr>
        <w:footnoteReference w:id="759"/>
      </w:r>
      <w:r>
        <w:rPr>
          <w:rFonts w:ascii="Amiri" w:hAnsi="Amiri" w:eastAsia="Amiri" w:cs="Amiri"/>
          <w:color w:val="111111"/>
          <w:sz w:val="28"/>
          <w:sz w:val="28"/>
          <w:szCs w:val="28"/>
          <w:rtl w:val="true"/>
          <w:lang w:bidi="ar-SA"/>
        </w:rPr>
        <w:t>،فيظهر كل من الأزواج مكونا من أربعة كروماتيدات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 مزيج من البروتين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الرسولي </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بالأزواج معا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الطور التمهيدي تبدأ تلك الأزواج المتناظرة بالانفصال،و خلال انفصالها تنكسر بعض أجزاء الكروماتيدات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المتقابلة </w:t>
      </w:r>
      <w:r>
        <w:rPr>
          <w:rStyle w:val="FootnoteAnchor"/>
          <w:rtl w:val="true"/>
        </w:rPr>
        <w:footnoteReference w:id="761"/>
      </w:r>
      <w:r>
        <w:rPr>
          <w:rFonts w:ascii="Amiri" w:hAnsi="Amiri" w:eastAsia="Amiri" w:cs="Amiri"/>
          <w:color w:val="111111"/>
          <w:sz w:val="28"/>
          <w:sz w:val="28"/>
          <w:szCs w:val="28"/>
          <w:rtl w:val="true"/>
          <w:lang w:bidi="ar-SA"/>
        </w:rPr>
        <w:t>،كما أن بعض أجزاء العروق تظل متصلة بعضها ببعض إلى مرحلة متأخرة من الانفصال،بينما تتباعد باقي أجزاء العروق،مما يشير إلى استعمال القوة في عملية الانفصال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تتبادل العروق عددا من المورثات فيقتلع كل عرق من العرق الآخر مورثات تعطي للنطفة المتخلقة مميزات خاصة بتلك المورثات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الأثناء ينقسم الجسم المركزي للنطفة المخصبة إلى قسمين يدعى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سنتريول </w:t>
      </w:r>
      <w:r>
        <w:rPr>
          <w:rFonts w:eastAsia="Times New Roman" w:cs="Times New Roman" w:ascii="Times New Roman" w:hAnsi="Times New Roman"/>
          <w:color w:val="111111"/>
          <w:sz w:val="28"/>
          <w:szCs w:val="28"/>
          <w:lang w:val="en-US" w:bidi="en-US"/>
        </w:rPr>
        <w:t>CENTRIOLE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تتباعد السنتريولات بحيث يتجه كل واحد منها في اتجاه أحد قطبي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ينشأ من كل سنتريول مجموعة من الخيوط الشعاعية تمتد عبر سيتوبلازم الخلية و تؤلف ما يسمى بخيوط المغزل،و يتحلل الغشاء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الطور الثالث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بالطور الاستوائي </w:t>
      </w:r>
      <w:r>
        <w:rPr>
          <w:rFonts w:eastAsia="Times New Roman" w:cs="Times New Roman" w:ascii="Times New Roman" w:hAnsi="Times New Roman"/>
          <w:color w:val="111111"/>
          <w:sz w:val="28"/>
          <w:szCs w:val="28"/>
          <w:lang w:val="en-US" w:bidi="en-US"/>
        </w:rPr>
        <w:t>METAPHASE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تصطف العروق على خط الاستواء و تظهر مشدودة بخيوط المغزل عند السنتروميرات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الطور الرابع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بالطور الانفصالي </w:t>
      </w:r>
      <w:r>
        <w:rPr>
          <w:rFonts w:eastAsia="Times New Roman" w:cs="Times New Roman" w:ascii="Times New Roman" w:hAnsi="Times New Roman"/>
          <w:color w:val="111111"/>
          <w:sz w:val="28"/>
          <w:szCs w:val="28"/>
          <w:lang w:val="en-US" w:bidi="en-US"/>
        </w:rPr>
        <w:t>ANAPHASE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،تنقبض خيوط المغزل نحو قطبي الخلية </w:t>
      </w:r>
      <w:r>
        <w:rPr>
          <w:rStyle w:val="FootnoteAnchor"/>
          <w:rtl w:val="true"/>
        </w:rPr>
        <w:footnoteReference w:id="762"/>
      </w:r>
      <w:r>
        <w:rPr>
          <w:rFonts w:ascii="Amiri" w:hAnsi="Amiri" w:eastAsia="Amiri" w:cs="Amiri"/>
          <w:color w:val="111111"/>
          <w:sz w:val="28"/>
          <w:sz w:val="28"/>
          <w:szCs w:val="28"/>
          <w:rtl w:val="true"/>
          <w:lang w:bidi="ar-SA"/>
        </w:rPr>
        <w:t>فتنجذب الكروماتيدات معها بحيث يجتمع عدد متساو من الكروماتيدات عند كل قطب من قطبي الخلية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يتولد من الخلية الجنسية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 الجنسية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خليتان جنسيتان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الخليات الجنسية الثانوية </w:t>
      </w:r>
      <w:r>
        <w:rPr>
          <w:rFonts w:eastAsia="Times New Roman" w:cs="Times New Roman" w:ascii="Times New Roman" w:hAnsi="Times New Roman"/>
          <w:color w:val="111111"/>
          <w:sz w:val="28"/>
          <w:szCs w:val="28"/>
          <w:lang w:val="en-US" w:bidi="en-US"/>
        </w:rPr>
        <w:t>SECONDARY SPERMATOCYTES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غير أن تلك الخليات ما تلبث أن تنقسم ثانية انقساما ميتوزيا </w:t>
      </w:r>
      <w:r>
        <w:rPr>
          <w:rStyle w:val="FootnoteAnchor"/>
          <w:rtl w:val="true"/>
        </w:rPr>
        <w:footnoteReference w:id="763"/>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الميوزي الثاني </w:t>
      </w:r>
      <w:r>
        <w:rPr>
          <w:rFonts w:eastAsia="Times New Roman" w:cs="Times New Roman" w:ascii="Times New Roman" w:hAnsi="Times New Roman"/>
          <w:color w:val="111111"/>
          <w:sz w:val="28"/>
          <w:szCs w:val="28"/>
          <w:lang w:val="en-US" w:bidi="en-US"/>
        </w:rPr>
        <w:t>SECOND MEIOTIC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فتكون في النهاية أربع نطف </w:t>
      </w:r>
      <w:r>
        <w:rPr>
          <w:rStyle w:val="FootnoteAnchor"/>
          <w:rtl w:val="true"/>
        </w:rPr>
        <w:footnoteReference w:id="764"/>
      </w:r>
      <w:r>
        <w:rPr>
          <w:rFonts w:ascii="Amiri" w:hAnsi="Amiri" w:eastAsia="Amiri" w:cs="Amiri"/>
          <w:color w:val="111111"/>
          <w:sz w:val="28"/>
          <w:sz w:val="28"/>
          <w:szCs w:val="28"/>
          <w:rtl w:val="true"/>
          <w:lang w:bidi="ar-SA"/>
        </w:rPr>
        <w:t>تحمل كل واحدة منها عروقا خاصة بها،بحيث إن كلا من تلك العروق التي توجد في تلك النطف يحمل في بعض أجزائه مورثات انتزعها و اقتلعها من عروق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المورثات تكون منحدرة من الأجداد و لكنها متنحية، فتندس في الجسم كما أشار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تظهر صفاتها في النسل المباشر،غير أن ترتيبها الجديد في النطفة الجديدة،و طبيعة النطفة النظيرة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التي ستلقحها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صفاتها تظهر مجددا لسبب أو لآخر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أبعاد الحديث الشريف الذي ذكرناه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488" w:name="pg495_5049"/>
    </w:p>
    <w:p>
      <w:pPr>
        <w:pStyle w:val="BookText"/>
        <w:rPr/>
      </w:pPr>
      <w:bookmarkEnd w:id="488"/>
      <w:r>
        <w:rPr>
          <w:rFonts w:ascii="Amiri" w:hAnsi="Amiri" w:eastAsia="Amiri" w:cs="Amiri"/>
          <w:color w:val="111111"/>
          <w:sz w:val="28"/>
          <w:sz w:val="28"/>
          <w:szCs w:val="28"/>
          <w:rtl w:val="true"/>
          <w:lang w:bidi="ar-SA"/>
        </w:rPr>
        <w:t>و 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متعنا بأسماعنا و أبصارنا و قوّاتنا ما حيينا و اجعله الوارث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 عن سيادة المورّثات المسيطرة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سلّم يسأل المولى عزّ و جلّ أن يمتّعه بسمعه و بصره و سائر قوى جسمه إلى حين وفاته،و سائر قوى جسمه هي حواس الشم و الملامسة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إضافة إلى الجهاز المعوي و الرئوي و الأجهزة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التمتّع بتلك الأعضاء يقتضي أن تكون مورّثات تلك الأجهزة سالمة من العيوب لها صفة القوّة التي تجعلها تديم النظر و السمع و وظائف سائر الأعضاء الأخرى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فحسب،و لكن الرسول صلّى اللّه عليه و سلّم يطلب من اللّه تعالى أن يورّث نسله تلك الصفات بأن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الوارث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الملفت للنظر أن صياغة الحديث جاءت باستعمال اسم الفاعل بدلا من المفعول به،و لهذه الصياغة دلالتها؛فنحن نرث الصفات من أجدادنا،و من المستحيل أن ترثنا تلك الصفات،و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تلك الصفات،أو بتعبير أدق،إلى أن مسبّبات تلك الصفات بإذن اللّه،لها قوّة ذاتية تجعلها تتحكم في الوراثة،و تتسبب بعدم ظهور صفات المورّثات المتنحية ذات العيوب و الضعف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الأسلوب ليس بغريب عن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مرّ معنا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اسم الفاعل للدلالة على القوّة الذاتية للماء؛فالماء الدافق هو الذي يندفع بشدة قوّته كما جاء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أوضحناه بإسهاب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ليس متدفقا فحسب بل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أن الحديث الشريف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متّعنا بأسماعنا و أبصارنا و قوّاتنا ما حيينا،و اجعل المورّثات التي تتسبب بهذه الصفات الوارث منا،أي تمتلك من القوّة التي تمكنها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تنحدر في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تحتفظ بالصفات الجيّدة للسمع و البصر،و أن تظهرهما فيما بعد،فتكون هي المتحكمة و المسيطرة على الإرث،فتستحوذ عليه بإذن اللّه،و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علّم رجلا أميا صلّى اللّه عليه و سلّم أسرار خلقه،لم يعلمها العلماء إلا بجهد متواصل بواسطة تقنيات عالية الإمكانيات،بعد قرون من الزمن</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4377010_211673320"/>
      <w:bookmarkStart w:id="490" w:name="_Toc181"/>
      <w:bookmarkEnd w:id="489"/>
      <w:r>
        <w:rPr/>
        <w:t>5</w:t>
      </w:r>
      <w:r>
        <w:rPr>
          <w:rtl w:val="true"/>
        </w:rPr>
        <w:t>-</w:t>
      </w:r>
      <w:r>
        <w:rPr>
          <w:rtl w:val="true"/>
        </w:rPr>
        <w:t>دور الصبغيات في شبه الجنين لوالديه</w:t>
      </w:r>
      <w:r>
        <w:rPr>
          <w:rtl w:val="true"/>
        </w:rPr>
        <w:t>:</w:t>
      </w:r>
      <w:bookmarkEnd w:id="49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يدعّم مفهوم سيادة الصفات التي تأتي من طرفي التزاوج،حديث رسول اللّه صلّى اللّه عليه و سلّم بخصوص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أوضحنا في 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هو النطفة نسبة إلى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يؤيد هذا التفسير الحديث 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؛فصياغة الحديث الذي رواه جاءت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 الحديث،أن شبه الجنين يكون لصاحب النطفة التي تسبق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شرح سنن النسائي للسيوطي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القرطبي أن يكون بمعنى غلب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سابقني فلان فسبقته أي غلبته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بِمَسْبُوقِينَ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هذا المعنى روايات أخرى جاءت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العربية يعني غلب كما أسلفنا القول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نطفة تسبق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الولد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الولد أعمامه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شرح سنن النسائي للسندي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شبه الولد بالأب أو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هذه النطف تلتقي،و أي مورثات من هذه النطف يغلب يؤدي إلى شبه الجنين لأمه أو لأبيه أو لأخواله أو لأعمامه الذين تنحدر منهم النطفة الغالبة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الوراثة التي أشار إليها الرسول الكريم صلّى اللّه عليه و سلّم في حديث السمع و البصر الذي ذكرناه أعلاه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الجدير بالذكر أن هناك حديثين مشابهين لهذا الحديث،و قد سبق أن شرحناهما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جاءت أمّ سليم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الحق،فهل على المرأة من غسل إذا هي احتملت؟فقال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،فغطّت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يمينك فبم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سليم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مجاورة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تدخل عليها،فدخل النبي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إذا رأت المرأة أن زوجها يجامعها في المنام أ تغتسل؟،فقالت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 يا أم سليم فضحت النساء عند رسول اللّه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 و إنا أن نسأل النبي صلّى اللّه عليه و سلّم عما أشكل علينا خير من أن نكون منه على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تربت يداك،نعم يا أم سليم عليها الغسل إذا وجدت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المهم أن نخوض في تفاصيل تلك الأحاديث الثلاثة السالفة الذكر،فهناك اختلاف بسيط في ألفاظ كل منها يترتب عليه تفسير يتلاءم مع اللفظ المنقول،كما أن هناك زيادات مختلفة في كل من تلك الأحاديث تضيف عليها دلالات جديدة لا يجب أن نغفل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الأحاديث تتكلم عن نفس الحادثة لأنها حادثة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فالسائل في كل من تلك الأحاديث 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سليم رضي اللّه عنها،و الكلام يدور عن نفس الموضوع،و احتمال أن تتكرّر تلك الحادثة قليل لأن من شمائل الرسول صلّى اللّه عليه و سلّم أن يجيب السائل بأجوبة شافية حتى تتّضح للسائل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لم يعط صلّى اللّه عليه و سلّم إيضاحات إضافية تزيد عن حاجة السائل لكي يحيط صلّى اللّه عليه و سلّم بجميع جوانب الموضوع المطروح،حيث إنه مأمور من اللّه تعالى بأن يتمّ علينا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المولى عزّ و جلّ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يفسّر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الذي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الولد يشبه أمه بأنها تفرز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يفرز هو ماء،و ذلك لأن النساء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وجه وجيه لوجود قرائن عديدة تقوي هذا التفسير منها أحاديث أخرى كالحديث الذي رواه عبد الرزاق الصنعاني و الحديث الذي رواه الإمام أحمد من حديث خولة بنت حكيم حيث جاء المعنى في تلك الأحاديث صريحا و جليا بأنه يشير إلى تلك الظاهرة،و لاتفاق جمهور العلماء المسلمين أن على المرأة غسلا إذا هي احتلمت،و لاتفاق التفسير مع قواعد اللغة العربية،و مع السياق العام للحديثين الذي يدور حول الاحتلام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هناك تفسيرا للشبه الوارد في الحديثين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عن الذي أشرنا إليه،أو أن مفهوم الشبه الذي تكلم عنهما الحديثان ناقص إذا ما اعتبرنا الزيادة التي جاءت في الحديث 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التي تنص على أن شبه الولد لأمه يكون من جراء غلبة صفات أحد الماءين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يتخلق منهما الولد على الآخر،و ذلك لأن كلا من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الدلالة في موضوع الشبه،حيث إن هناك أكثر من احتمال لتفسير الشبه الوارد في الحديثين لقول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يؤخذ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يشبهها ولدها،و بالتالي فقد يرمز إلى أن الولد يشبه الأم بأنه ينزل ماء كما تنزل هي ماء،أي أن الولد يشبه أمه في الوظائف الجسدية من إفراز ماء أو نحوه،أو قد يؤخذ كلامه صلّى اللّه عليه و سلّم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يشبهها ولدها،و بالتالي فقد يرمز إلى أن جسم و وجه الولد يشبه الأم من جرّاء مائها الذي تخلق منه،أي أن وجه الشبه بينهما هو في الصفات المورفولوجية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العلماء المسلمون هذا الشبه في كتب التفسير في أكثر من وجه،و من أحبّ الخوض في التفاصيل فليرجع إلى كتب تفسير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الشبه الذي تكلم عنه الحديث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صريحة و هي الدلالة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أشرنا إليها سابقا في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يبرز الاختلاف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الأحاديث،و هي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تكلّم الرسول صلّى اللّه عليه و سلّم عن الماء الذي يتخلّق منه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ماء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كان السؤال عن المني؟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هناك دلالات مختلفة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عن أوجه الشبه بين الولد و أمه؟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تكلّم الرسول صلّى اللّه عليه و سلّم عن الشبه المورفولوجي بين الأم و الولد في حين كان السؤال في الحديث الذي رواه أنس بن مالك عن الاحتلام؟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يقتضي الكلام عن الشبه الوظائفي في الحديث و ليس عن الشبه المورفولوجي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الاختلاف بين ألفاظ الأحاديث و الزيادات المختلفة في كل من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تكلّم الرسول صلّى اللّه عليه و سلّم في الحديثين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يخرج من المرأة في حين أن الماء الذي يتخلق منه الولد في الحديث الذي رواه أنس بن مالك لا يخرج من جسد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هذا الاختلاف و التعارض البيّن و الظاهر بين الأحاديث؟و أي الدلالات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الأسئلة تتضح إذا ما اعتبرنا التالي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الأحاديث رويت بأسانيد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بواسطة رواة مختلفين،راجع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نجد أن الذي رواه أنس بن مالك،و تارة السيدة زينب بنت أم سلمة،و تارة عبد اللّه بن طلحة الأنصاري،و تارة خولة بنت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كلا من الرواة حفظ أجزاء متفرّقة من الحوار الذي جرى بين أم سليم و أم سلمة رضي اللّه عنهما و بين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عملنا على التأليف بين تلك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يترجح فعله عندنا لأن أسانيد الأحاديث رقم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صحيحة،بدلا من الترجيح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هناك حوارا طويلا جرى على الألسنة تضمّن كل الكلام الذي جاء في الأحاديث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تضمن كل المعاني التي جاءت في الأحاديث،و ليس بالضروري الألفاظ كما جاءت على ألسنة المعنيين،حيث إن كل راو قد يروي الحديث بألفاظه الخاصة كما فهم الحديث،أو كما جاءت تماما على لسان رسول اللّه صلّى اللّه عليه و سلّم،و ذلك لاختلاف مقدرة ضبط الألفاظ بين رجال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لم يكن سقطت أجزاء قصيرة من الحوار تربط تلك المعاني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لكي نعطي القارئ فكرة تفصيلية عما قد يكون جرى في الحوار حتى تتوضح له الصورة،نعطي مثالا عما قد يكون جرى عليه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إزالة التفاصيل التي ليس لنا بها حاجة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نستقرئه من مجموع الأحاديث الشريفة،و ليس تطفلا على الرسول صلّى اللّه عليه و سلّم،و نعوذ بالله من ذلك،و لكن من أجل البحث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المرأة غسل إذا هي احتلمت؟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رأت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المرأة تحتلم؟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رأت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لها ماء،و ليس عليها غسل حتى تنزل كما ينزل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تنزل المرأة كما ينزل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نعم،فأنى يشبهها ولدها؟هن شقائق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هن شقائق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غليظ،و ماء المرأة رقيق أصفر،فمن أيهما سبق يكون منه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نفهم من أين جاء الاختلاف بين ألفاظ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الحوار جرى على نحو غير ذلك،و تعمّد الرسول صلّى اللّه عليه و سلّم الإيجاز لأسباب سنتحدثّ عنها فيما بعد،فجاء جواب الرسول صلّى اللّه عليه و سلّم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يشبهها ولدها،هن شقائق الرجال،ماء الرجل غليظ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فيزول إذا ما تحاكمنا إلى قواعد اللغة العربية المعلومة حتما للرسول صلّى اللّه عليه و سلّم للنص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القواعد تتيح لنا فهم النصوص على شكل سليم و منضبط،و فهم الذي أشكل علينا من الألفاظ و الدلالات،كما أنها تتيح لنا فهم الحكمة من وراء استعمال الرسول صلّى اللّه عليه و سلّم لمختلف أساليب اللغة العربية حتى يوصل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لسائر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 و التفاصيل المرادة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أخذنا بألفاظ مجموع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الراجح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لنا أن الرسول صلّى اللّه عليه و سلّم أشار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السوائل لدى المرأة على الوجه العام،و بما تنطوي عليه من مني على وجه الخصوص،و من ثمّ عمد إلى التكلم عن الماء الذي يتخلق منه الولد باستعماله نفس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الربط بين الاحتلام و خروج المني من المرأة في نفس الحوار،قد يكون أشار الرسول صلّى اللّه عليه و سلّم إلى أن هناك احتمالا أن تحتلم المرأة و أن يخرج منيها من المهبل وقت خروج الماء الذي يتخلق منه الجنين من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الماء الحويصلي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يكون قد أشار إلى الحالة التي تكون عليها المرأة عند خروج سائل المبيض،و هي أنها تكون في ذلك الوقت على درجة أعلى من الاستثارة الجنسية من الحالة التي تسود في غير أوقات الإباضة،و ذلك لأن هرمون الإباضة يكون في أعلى درجاته 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يساعد على استثارتها،فينعكس ذلك على عقلها و جسدها خلال النوم،فتحتلم،و يخرج منها المني، و ترى في المنام ما يرى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لارس هامبرغر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النساء يشعرن زيادة في الشهوة الجنسية عند وقت الإباضة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يعود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للحالة الدورية للشهوة الجنسية </w:t>
      </w:r>
      <w:r>
        <w:rPr>
          <w:rFonts w:eastAsia="Times New Roman" w:cs="Times New Roman" w:ascii="Times New Roman" w:hAnsi="Times New Roman"/>
          <w:color w:val="111111"/>
          <w:sz w:val="28"/>
          <w:szCs w:val="28"/>
          <w:lang w:val="en-US" w:bidi="en-US"/>
        </w:rPr>
        <w:t>ESTROUS PERIOD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لفترة التناكح الحيواني </w:t>
      </w:r>
      <w:r>
        <w:rPr>
          <w:rFonts w:eastAsia="Times New Roman" w:cs="Times New Roman" w:ascii="Times New Roman" w:hAnsi="Times New Roman"/>
          <w:color w:val="111111"/>
          <w:sz w:val="28"/>
          <w:szCs w:val="28"/>
          <w:lang w:val="en-US" w:bidi="en-US"/>
        </w:rPr>
        <w:t>MATING PERIOD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الأسلوب يكون الرسول صلّى اللّه عليه و سلّم قد أضاف معلومات هامة عن الماء الذي يتخلّق منه الجنين،دون أن يتخلّى عن التشريع و سن السنن في حال احتلام المرأة،و صرف النظر إلى ما هو أهم من موضوع الاحتلام،إلى الماء الذي يتخلق منه الجنين و خصائصه،لأن منه يتخلّق الخلق،و منه يخرج الكائن الحي،و وجه الأنظار إلى موضوع لم يسأل عنه الصحابة،و إلى وجه الشبه بين المرأة و ولدها الذي هو أهم من وجه الشبه في الاحتلام و أجدر أن نعتبره،و هو موضوع سبب شبه الجنين لوالديه في صفاته المورفولوجية و الجينية،و ينص على أن الرجل يشارك في تخلق الجنين كما تشارك فيه المرأة،حيث إن العرب كانت تعتقد أن المرأة وحدها هي المسئولة عن تخلق الجنين،و في حال أنجبت أنثى يترتب على ذلك هجر الأزواج أزواجهن مع أنه يجب أن نعتبرها مساوية للرجل من الناحية الإنسانية و الحقوقية كما يشير إليه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ورد في الحديث 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،كما أنه يصرف الأنظار إلى موضوع مطلوب بيانه في المستقبل كإظهار إعجاز علمي سيتضح مع مرور الوقت كما أشار إليه المولى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أنه صلّى اللّه عليه و سلّم يكون بهذا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أسلوب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بسّط الأمور على السائل الذي لا يعلم أي شيء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 الإفرازات المهبلية و الرحمية،و ذلك من خلال الاختصار في الخوض في التفاصيل عند عدم الحاجة إليها، كذلك استعمال هذا الأسلوب يتيح للرسول صلّى اللّه عليه و سلّم أن يذكر السبب الذي ينطوي تحته خروج المني، و يصرف الأنظار إلى الشيء المهم الذي يجب أن نتفكّر فيه،و هذا أسلوب رائع،متقن،معروف في اللغة العربية بالأسلوب الحكيم،و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تلقي المخاطب بغير ما يترقّب،بحمل كلامه على خلاف مراده تنبيها على أنه الأولى بالقصد،أو السائل بغير ما يتطلّب بتنزيل سؤاله منزلة غيره،تنبيها على أنه الأولى بحاله أو المهم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الإيضاح في تفسير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الرسول صلّى اللّه عليه و سلّم لم يعلم بهذا الأسلوب مرفوض لأنه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الكلام على ما هو أهم،و هو بيان المصرف لأن النفقة لا يعتدّ بها إلا أن تقع موقعها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البرهان في علوم القرآن،للزركشي،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الجواب أن يكون مطابقا للسؤال إذا كان السؤال متوجها، و قد يعدل عما يقتضيه السؤال تنبيها على أنه كان من حق السؤال أن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الأفراح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من السنة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النّبيّ صلّى اللّه عليه و سلّم و عن الزّهريّ عن سالم عن ابن عمر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عليه و سلّم أنّ رجلا سأله ما يلبس المحرم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القميص و لا العمامة و لا السّراويل و لا البرنس و لا ثوبا مسّه الورس أو الزّعفران فإن لم يجد النّعلين فليلبس الخفّين و ليقطعهما حتّى يكونا تحت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فتح الباري بشرح صحيح البخاري،في تفسير الحديث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يلبس فأجاب بما لا يلبس ليدل بالالتزام من طريق المفهوم على ما يجوز،و إنما عدل عن الجواب لأنه أخصر و أحصر،و فيه إشارة إلى أن حق السؤال أن يكون عما لا يلبس لأنه الحكم العارض في الإحرام المحتاج لبيانه،إذ الجواز ثابت بالأصل معلوم بالاستصحاب فكان الأليق السؤال عما لا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يشبه أسلوب الحكيم،و يقرب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يُنْفِقُونَ قُلْ ما أَنْفَقْتُمْ مِنْ خَيْرٍ فَلِلْوالِدَيْنِ الآية،فعدل عن جنس المنفق و هو المسئول عنه إلى ذكر المنفق عليه لأنه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البيّنة على من يدّعي أن الرسول صلّى اللّه عليه و سلّم خلط بين الماءين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الدافق الذي يتخلّق منه الجنين و ماء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من أين يأتي كلا منهما و وظائفهما،فهي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صلّى اللّه عليه و سلّم يعلم تمام العلم أن هناك فرقا بين الماءين،و الدليل على ذلك أن الرسول صلّى اللّه عليه و سلّم فرّق بين الماءين من خلال التفريق بين تسمية الماءين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يعلم أن الذي يخرج ابتداء في المهبل عند استثارة المرأة هو منيها لأنه يلتقي بمني الرجل خلال الجماع كما يفيده الحديث،و أن الذي يخرج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يلتقي بعد ذلك بالحيوان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ماء المرأة الذي يتخلق منه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صلّى اللّه عليه و سلّم يعلم تماما أن ماء المبيض الذي يتخلق منه الجنين لا يخرج ابتداء من الرحم عند الاحتلام و ذلك لأن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أن هذا الماء يمكث في البطن خارج الرحم فترة من الوقت قبل أن يدخل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تفيد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لابن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عكس المني الذي يخرج ابتداء عند الاحتلام من المهبل كما يفيده الحديث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هذا الحديث يشير إلى أن الماء الذي يتخلق منه الجنين يخرج من مكان بعيد من المهبل،من مكان يقع خارج الرحم،و بالتالي فمن المستبعد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المرأة عند الاحتلام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السلالة الذي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الحيوان المنوي يقطع مسافة لكي يلتقي بماء المرأة،و هذا يفيد أن الماء يخرج من مكان بعيد عن مخرج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الرسول صلّى اللّه عليه و سلّم يعلم أن هناك سائلا يخرج فور احتلام المرأة من مهبلها كما يقتضيه الحديثان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بالتالي فإننا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صلّى اللّه عليه و سلّم تعمّد صياغة الأحاديث على النحو التي جاءت به،للحكمة التي أشرنا إليها سابقا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لمفهوم سيادة الصفات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لنطفكم،و أنكحوا الأكفاء، و أنكحوا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يشير إلى أن يتزوج المرء من الأكفاء حتى ينحدر منهم الصفات المحمودة،فيكون النسل ذا 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ذكر مفهوم شبه الولد لأي من أبويه عن طريق غلبة الصفات في حديث آخر و لكن بصياغة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هذا الحديث تفصيلا للحديث الذي ذكرناه آنفا لما يحتوي من الدقة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تضطرب و تتحرك عروق الحيوان المنوي و عروق البويضة داخل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 التي أصبحت نطفة الأمشاج بعد اختلاط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مهيئة نفسها لنتائج سيادة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التهيؤ و التحرك ما هو إلا سؤال العروق للّه عزّ و جلّ أن يجعل الشبه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المورثات الموجودة في عروق النطفة الذكرية و النطفة الأنثوية سوف تظهر خصائصها حسب التركيبة الجديدة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التقت مورثة متنحية مع مورثة مسيطرة لم تظهر خصائص تلك المورثة،و لذلك تتمنى المورثات أن لا تلتقي بمورثات أخرى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ملاحظة علمية دقيقة جدا للحديث الشريف في المجال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أشياء غير حيّة لعدم وجود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 على سؤال اللّه عزّ و جلّ أن يجعل الشبه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لم نع هذا التخاطب،ذلك لأن اللّه عزّ و جلّ قال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فالعروق تسبّح اللّه تعالى و تخاطبه و تدعو المولى عزّ و جلّ كما يدعو العبد ربّه و لكن لا نفقه هذا الدعاء،أي لا نستطيع التعرف على كيفية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يشير الحديث الشريف أيضا إلى أن كل العروق سواء كانت من الرجل أو المرأة تشارك في عملية تخلق صفات الجنين مصداقا لقول الرسول صلّى اللّه عليه و سلّم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عرق إلا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فالعروق التي توجد في النطفة الذكرية و النطفة الأنثوية تجتمع تحت سقف واحد و هو سقف نطفة الأمشاج،و يوجد على كل عرق</w:t>
      </w:r>
      <w:bookmarkStart w:id="491" w:name="pg495_5057"/>
    </w:p>
    <w:p>
      <w:pPr>
        <w:pStyle w:val="BookText"/>
        <w:rPr/>
      </w:pPr>
      <w:bookmarkEnd w:id="491"/>
      <w:r>
        <w:rPr>
          <w:rFonts w:ascii="Amiri" w:hAnsi="Amiri" w:eastAsia="Amiri" w:cs="Amiri"/>
          <w:color w:val="111111"/>
          <w:sz w:val="28"/>
          <w:sz w:val="28"/>
          <w:szCs w:val="28"/>
          <w:rtl w:val="true"/>
          <w:lang w:bidi="ar-SA"/>
        </w:rPr>
        <w:t>من تلك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آتيا من النطفة الذكرية أو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مورثات وظيفة كل واحدة منهن إعطاء صفة محددة للجنين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تبعا لسيطرة تلك المورثات تظهر خصائص بعض المورثات و تتنحى خصائص البعض الآخر و تتحدد صفات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المورثات و بالتالي كل العروق تشارك في سؤال اللّه أن يجعل الشبه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قابلنا كلا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،استنتجنا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الصراع لغلبة الصفات يحصل على مستوى النطف و العروق،و هذا الصراع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ما يحين خلق الولد و هذا حاصل 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اختلاط النطف،و بالتالي هذا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 تحتوي على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العروق التي تحتويها تلك النطف هي المسئولة عن تمرير الصفات للجنين و ليس سواها</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377012_211673320"/>
      <w:bookmarkStart w:id="493" w:name="_Toc182"/>
      <w:bookmarkEnd w:id="492"/>
      <w:r>
        <w:rPr/>
        <w:t>6</w:t>
      </w:r>
      <w:r>
        <w:rPr>
          <w:rtl w:val="true"/>
        </w:rPr>
        <w:t>-</w:t>
      </w:r>
      <w:r>
        <w:rPr>
          <w:rtl w:val="true"/>
        </w:rPr>
        <w:t>طفرات الصبغيات و آثارها على الجسد</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أن النبي صلّى اللّه عليه و سلّم كان يعلمهم من الحمى و من الأوجاع كلها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الكبير،أعوذ بالله العظيم،من شرّ كلّ عرق نعّار،و من شر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حجّاج بن فرافصة،أن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مريض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القدوس الرحمن الملك الديّان،لا إله إلا أنت مسكّن العروق الضّاربة،و منيّم العيون الساهرة،إلا شفاه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الدنيا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يستعيذ الرسول صلّى اللّه عليه و سلّم في هذا الحديث بالله العظيم من شرّ العرق النعّار و ذلك في حال الأوجاع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هذا القول أن العرق النعار يتسبب بالأوجاع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 كما أسلفنا القول هو الصبغيات في المصطلح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عدّة معان،منها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 الجرح بالدم ينعر إذا فار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النعرة من النوء اذا اشتد به هبوب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 الفرس و الحمار ينعر نعرا،فهو نعر دخلت النعرة في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النعرة ذبابة تسقط على الدواب فتؤذيها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و 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نعار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فيها سعّاء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الأصمعي في حديث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فتنة إلا نعر فيها فلان أي نهض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فالعرق النعار قد يعني الصبغيات الفوارة بشدة أي الصبغيات التي تتكاثر محتوياتها حتى تفور عن حدّها المعتاد،و قد يعني الصبغيات التي تسبب الأذى للجسم،و قد يعني الصبغيات الشاذة عن طبيعتها المخالفة لها،و قد يعني الصبغيات التي تحدث الفتن في الجسد أي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تتحكم الصبغيات كما أوضحناه آنفا في نشاط خلايا الجسم،فهي بمثابة مخزن و مصدر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لحمض النواة النووي الريبوزي الرسولي </w:t>
      </w:r>
      <w:r>
        <w:rPr>
          <w:rFonts w:eastAsia="Times New Roman" w:cs="Times New Roman" w:ascii="Times New Roman" w:hAnsi="Times New Roman"/>
          <w:color w:val="111111"/>
          <w:sz w:val="28"/>
          <w:szCs w:val="28"/>
          <w:lang w:val="en-US" w:bidi="en-US"/>
        </w:rPr>
        <w:t>m 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يقوم بصنع البروتينات و الإنزيمات الذي يحتاجها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سلامة الصبغيات هي سلامة للجسم،و أي خلل فيها سوف يؤدي إلى أذى و أوجاع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الصبغيات تحتوي على مادة الدي أن 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كل المركبات البيولوجية فإن مادة الدي أن آي تكون عرضة للتلف تأثرا بحرارة الجسم و البيئة المائية داخل الخلية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العلماء أن خمسة آلاف قاعدة بيورينية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تتلف يوميا من محتوى الدي أن آي بالخلية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هناك إنزيمات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إنزيمات الإصلاح </w:t>
      </w:r>
      <w:r>
        <w:rPr>
          <w:rFonts w:eastAsia="Times New Roman" w:cs="Times New Roman" w:ascii="Times New Roman" w:hAnsi="Times New Roman"/>
          <w:color w:val="111111"/>
          <w:sz w:val="28"/>
          <w:szCs w:val="28"/>
          <w:lang w:val="en-US" w:bidi="en-US"/>
        </w:rPr>
        <w:t>DNA REPAIR ENZYMES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تصلح عيوب مادة الدي أن آي و بذلك يزول تأثير غالبية التغيرات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يحدث تغيير في جزئي الدي أن آي و لا يتم إصلاحه يتم وراثة الخلل الناتج عند نسخ هذا الجزيء و انتقاله إلى خلايا جديدة و تسمى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طفرة جينية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يبلغ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الأمراض التي تنشأ عن الطفرات الجينية الفردية </w:t>
      </w:r>
      <w:r>
        <w:rPr>
          <w:rFonts w:eastAsia="Times New Roman" w:cs="Times New Roman" w:ascii="Times New Roman" w:hAnsi="Times New Roman"/>
          <w:color w:val="111111"/>
          <w:sz w:val="28"/>
          <w:szCs w:val="28"/>
          <w:lang w:val="en-US" w:bidi="en-US"/>
        </w:rPr>
        <w:t>SINGLE GENE DEFECT DISEASES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فالعرق النعار هو الصبغيات التي تحمل طفرات جينية و هي بذلك صبغيات خالفت و شذت عن طبيعتها السليمة لتولد خللا أي فتنة في نظام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فتسبب الأذى و الأوجاع التي تكلم عنها الرسول الكريم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الأمثلة على الأذى الذي يتولد من الطفرة الجينية و بالتالي من الخلل الصبغي أي من العرق النعار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طفرات بروتين الهيموغلوبين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الهيموغلوبين بروتين يقوم بنقل الأوكسيجين من الرئتين و يوصله إلى خلايا الجسم لتمده بالطاقة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الطفرات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هيموغلوبين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HB-SS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ينتج عن استبدال الحمض الأميني الجلوتاميك في الموضع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بحمض الفالين مما يغير من طبيعة الهيموغلوبين فيترسب بالشيفرات الدموية و يسبب تحلل الكريات الدموية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الآنيميا المنجلية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هيموغلوبين هامر سميث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HB-HS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ينشأ عن استبدال حمض الفنيل الآنين في الموضع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بحمض السرين فيصبح الهيموغلوبين غير مستقر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الثاليثميا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الصبغي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الأحماض الأمينية في السلسلة بيتا، بينما يوجه الصبغي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الأحماض الأمينية في السلسلة ألفا،و عند ما يفشل توجيه الصبغي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الهيموغلوبين مكونا فقط من سلسلة ألفا و لا يتمشى مع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فيموت الجنين </w:t>
      </w:r>
      <w:r>
        <w:rPr>
          <w:rFonts w:eastAsia="Times New Roman" w:cs="Times New Roman" w:ascii="Times New Roman" w:hAnsi="Times New Roman"/>
          <w:color w:val="111111"/>
          <w:sz w:val="28"/>
          <w:szCs w:val="28"/>
          <w:lang w:val="en-US" w:bidi="en-US"/>
        </w:rPr>
        <w:t>HYDROPS FETALIS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عند ما يفشل توجيه الصبغي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إنتاج السلسلة ألفا و يصبح المريض عرضة لتحلل كريات الدم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تلك الأمثلة نرى أن مخالفة الحمض الأميني لمواقعه يؤدي إلى أذى و 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المورّثات تقوم بحماية الجسم من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مجموعة من المورّثات تتحكم في النمو المنتظم المبرمج للخلية بما يتماشى مع طبيعة عملها 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 أونكوجان </w:t>
      </w:r>
      <w:r>
        <w:rPr>
          <w:rFonts w:eastAsia="Times New Roman" w:cs="Times New Roman" w:ascii="Times New Roman" w:hAnsi="Times New Roman"/>
          <w:color w:val="111111"/>
          <w:sz w:val="28"/>
          <w:szCs w:val="28"/>
          <w:lang w:val="en-US" w:bidi="en-US"/>
        </w:rPr>
        <w:t>PRO-ONCOGENE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تحت ظروف خاصة تفقد هذه المورّثات القدرة على ضبط نمو الخلية و يصبح النمو عشوائيا محدثا الفتن في الجسد و ممهدا الطريق إلى إحداث السرطان،و عندئذ تصبح مورّثات مكونة للسرطان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أونكوجان </w:t>
      </w:r>
      <w:r>
        <w:rPr>
          <w:rFonts w:eastAsia="Times New Roman" w:cs="Times New Roman" w:ascii="Times New Roman" w:hAnsi="Times New Roman"/>
          <w:color w:val="111111"/>
          <w:sz w:val="28"/>
          <w:szCs w:val="28"/>
          <w:lang w:val="en-US" w:bidi="en-US"/>
        </w:rPr>
        <w:t>ONCOGENE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فيصبح الصبغي الذي يحمل تلك المورّثات مولّدا للأوجاع أي عرق 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ينتقل المورّث </w:t>
      </w:r>
      <w:r>
        <w:rPr>
          <w:rFonts w:eastAsia="Times New Roman" w:cs="Times New Roman" w:ascii="Times New Roman" w:hAnsi="Times New Roman"/>
          <w:color w:val="111111"/>
          <w:sz w:val="28"/>
          <w:szCs w:val="28"/>
          <w:lang w:val="en-US" w:bidi="en-US"/>
        </w:rPr>
        <w:t>CAB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موضعه بالذراع الطويلة للصبغي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آخر بالذراع الطويل للصبغي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 طبيعة الجسم و يعرض الشخص للإصابة بالأذى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الدم النخاعي المزمن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يتكثف المورّث </w:t>
      </w:r>
      <w:r>
        <w:rPr>
          <w:rFonts w:eastAsia="Times New Roman" w:cs="Times New Roman" w:ascii="Times New Roman" w:hAnsi="Times New Roman"/>
          <w:color w:val="111111"/>
          <w:sz w:val="28"/>
          <w:szCs w:val="28"/>
          <w:lang w:val="en-US" w:bidi="en-US"/>
        </w:rPr>
        <w:t>N-MYC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بدرجة عالية أي يفور بشدة تصل إلى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مما يسبب ورم الجذيع العصبي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لنا لما ذا استعاذ الرسول صلّى اللّه عليه و سلّم من شر العرق النعّار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 الإشارة إلى أن بعض الأمراض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الالتهابات </w:t>
      </w:r>
      <w:r>
        <w:rPr>
          <w:rFonts w:eastAsia="Times New Roman" w:cs="Times New Roman" w:ascii="Times New Roman" w:hAnsi="Times New Roman"/>
          <w:color w:val="111111"/>
          <w:sz w:val="28"/>
          <w:szCs w:val="28"/>
          <w:lang w:val="en-US" w:bidi="en-US"/>
        </w:rPr>
        <w:t>INFECTIONS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تحدث طفرات جينية بسبب الفيروسات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حالات السرطانات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اللوكيميا </w:t>
      </w:r>
      <w:r>
        <w:rPr>
          <w:rFonts w:eastAsia="Times New Roman" w:cs="Times New Roman" w:ascii="Times New Roman" w:hAnsi="Times New Roman"/>
          <w:color w:val="111111"/>
          <w:sz w:val="28"/>
          <w:szCs w:val="28"/>
          <w:lang w:val="en-US" w:bidi="en-US"/>
        </w:rPr>
        <w:t>LEUKEMIA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أمراض الغدد اللمفاوية </w:t>
      </w:r>
      <w:r>
        <w:rPr>
          <w:rFonts w:eastAsia="Times New Roman" w:cs="Times New Roman" w:ascii="Times New Roman" w:hAnsi="Times New Roman"/>
          <w:color w:val="111111"/>
          <w:sz w:val="28"/>
          <w:szCs w:val="28"/>
          <w:lang w:val="en-US" w:bidi="en-US"/>
        </w:rPr>
        <w:t>LYMPHOMA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يرافقها ارتفاع في حرارة الجسم أي الحمى التي ذكرها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نود التعليق على الحديث السابق،و نرد على ما يثار عليه من شبهات أن هذا الحديث يعالج قضية العروق التي يجري فيها الدم،فإذا قصدنا هذا المعنى،فإن هذا المعنى يتعارض مع العلم الذي أوحي إلى رسول اللّه صلّى اللّه عليه و سلّم و العلم الكوني،حيث إنهما يتلاءمان دون أدنى تعارض،فلا يعقل أن يرجع رسول اللّه صلّى اللّه عليه و سلّم الأمراض كلّها إلى العروق التي يجري فيها الدم،فالأمراض التي لها علاقة بالعروق التي يجري فيها الدم قليلة جدا،أما إذا أعدنا معنى العروق إلى الصبغيات،فيصبح المعنى يتلاءم مع العلم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تفسيرنا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مريض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القدوس الرحمن الملك الديّان،لا إله إلا أنت مسكّن العروق الضّاربة،و منيّم العيون الساهرة إلا شفاه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الدنيا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يتحدث عن العروق التي تضرب و تؤذي الجسم من خلال نشاطها المختل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أن العروق في نشاط ديناميكي،و لو لا أن يسكّن اللّه عزّ و جلّ نشاطها بحيث أن يمنع فورانها على غير ما جرت عليه العادة،أي أن يمنع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طفراتها </w:t>
      </w:r>
      <w:r>
        <w:rPr>
          <w:rFonts w:eastAsia="Times New Roman" w:cs="Times New Roman" w:ascii="Times New Roman" w:hAnsi="Times New Roman"/>
          <w:color w:val="111111"/>
          <w:sz w:val="28"/>
          <w:szCs w:val="28"/>
          <w:lang w:val="en-US" w:bidi="en-US"/>
        </w:rPr>
        <w:t>MUTATIONS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،لأحدثت أمراضا عديدة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إطلاقه،و هو يعني بالتالي أي مرض،و هذا يتوافق مع صياغة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يعلّمهم من الحمى و من الأوجاع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أثبت أن العروق في حركة ديناميكية مستمرة كما أثبت طفراتها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تحدثنا عن طفرات العروق فيما سبق،و أما عن نشاطها الديناميكي،فنورد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العجاب في رحلة الإنجاب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يعطينا فكرة واضحة عن حركة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الحلزون الذي نتحدث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حلزون الدي أن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ساكنا،بل هو في حالة ديناميكية مستمرة تتوالى فيها عمليات التفكك و التكثيف تمشيا مع حالة الخلية من استقرار أو انقسام،و حسب المتطلبات البيولوجية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 إن آي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لاصطناع بروتينات الجسم الحيوية،حتى إن عدد مرات الالتواء و الطي و التفكك و غيرها من الحركات يقدر بمليون حركة في الثانية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94" w:name="pg495_5062"/>
    </w:p>
    <w:p>
      <w:pPr>
        <w:pStyle w:val="BookText"/>
        <w:rPr/>
      </w:pPr>
      <w:bookmarkEnd w:id="494"/>
      <w:r>
        <w:rPr>
          <w:rFonts w:ascii="Amiri" w:hAnsi="Amiri" w:eastAsia="Amiri" w:cs="Amiri"/>
          <w:color w:val="111111"/>
          <w:sz w:val="28"/>
          <w:sz w:val="28"/>
          <w:szCs w:val="28"/>
          <w:rtl w:val="true"/>
          <w:lang w:bidi="ar-SA"/>
        </w:rPr>
        <w:t>لقد بيّنت لنا الأحاديث الشريفة سالفة الذكر دور الصبغيات في توارث الصفات من الآباء إلى الأبناء،كما أنها بيّنت لنا دور الصبغيات في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الحديث فهو يمتاز عن الأحاديث الأخرى بأنه يسلط الضوء على دور آخر للصبغيات و هو تسبب الصبغيات في إحداث الأمراض عبر طفراتها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377014_211673320"/>
      <w:bookmarkStart w:id="496" w:name="_Toc183"/>
      <w:bookmarkEnd w:id="495"/>
      <w:r>
        <w:rPr/>
        <w:t>7</w:t>
      </w:r>
      <w:r>
        <w:rPr>
          <w:rtl w:val="true"/>
        </w:rPr>
        <w:t>-</w:t>
      </w:r>
      <w:r>
        <w:rPr>
          <w:rtl w:val="true"/>
        </w:rPr>
        <w:t>السبب الوراثي لتنوع خلق الحيوانات</w:t>
      </w:r>
      <w:r>
        <w:rPr>
          <w:rtl w:val="true"/>
        </w:rPr>
        <w:t>:</w:t>
      </w:r>
      <w:bookmarkEnd w:id="49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ظاهر الآية الكريمة أن كل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يدب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الماء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نشربه و نسقي به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نكّر،أي جاء في صيغة النكرة،و لم يعرّف بأل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عرّف بأل التي هي للجنس،لأصبح من ألفاظ الأجناس التي تدل على الماهية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تفسير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تنكير الماء هنا و تعريفه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القصد هنا إلى معنى الإفراد شخصا أو نوعا و القصد هناك إلى معنى الجنس</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الآية تشير إلى 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السياق القرآني يتكلم عن الدواب،فإن هذا الماء مخصوص بتلك الدواب،بل مخصوص بكل دابة ذكرت في الآية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نكر الماء هنا و عرف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المعنى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نوع من الماء مختص بهذه الدابة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نوع من أنواع الدواب من نوع من أنواع الماء و كل فرد من أفراد الدواب من فرد من أفراد النطف</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لابتداء الغاية،جاء في 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الغاية،أي ابتدأ خلقها من الماء</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،و بالتالي فإن معنى الآية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ابتدأ خلق كل دابة من ماء مخصوص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الكلام عن ابتداء الخلق و عن تخصيصه لكل دابة،فهمنا أن هذا الماء هو الماء الذي تتخلق منه أجنّة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الماء المعني هو الجزء من الماء الذي يسبب التخلق،وفقا لما قال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أوضح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نطفة؛و ذلك لأنها سائلة،و أغلبها ماء</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هو جزء مادته،أو ماء مخصوص هو النطفة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نفهم 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ابتدأ خلق كل دابة من نطفة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تكلمت الآية عن أنواع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من يمشي على بطنه،و منها من يمشي على رجلين،و منها من يمشي على أربع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أي من نوع من الماء مختص بتلك الدابة أو من ماء مخصوص و هو النطفة،ثم خالف بين المخلوقات من النطفة فمنها هوامّ و منها بهائم و منها أناسي</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الكلام عن نطف معينة،و عن أنواع الدواب،فهمنا أن سبب تنوع الخلق هو تنوع النطف،أي أن التركيبات المختلفة للنطف تؤدي تبعا إلى نشأة حيوانات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الآية لا تتكلم عن أنواع معينة من الحيوانات،بل تقصد تبيان سبب تنويع خلق الحيوانات،ليس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هو جزء مادته أو ماء مخصوص هو النّطفة فيكون تنزيلا للغالب منزلة الكلّ لأنّ من الحيوانات ما يتولّد لا عن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تذكير الضّمير في منهم لتغليب العقلاء، و التّعبير عن الأصناف بكلمة من ليوافق التّفصيل الإجمال،و التّرتيب لتقديم ما هو أعرف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و ممّا لم يذكر بسيطا كان أو مركّبا على ما يشاء من الصّور</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التنويع هو دلالة على قدرة الخالق،و تعظيم لشأنه،و بيان أن اللّه تعالى قادر على خلق أنواع مختلفة من النطف،فينتج عن ذلك خلق أنواع مختلفة من الحيوانات،و هو بأسرار خلقه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اللّهُ ما يَشاءُ ممّا ذكر و ممّا لم يذكر بسيطا كان أو مركّبا على ما يشاء من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 الاسم الجليل في موضع الإضمار لتفخيم شأن الخلق المذكور و الإيذان بأنّه من أحكام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ما يشاء كما يشاء</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ما في النطف،هو العروق التي تسبب تخلق الكائن الحيواني 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الحديث ينص على أن ماء الرجل ينتشر بين عروق نطفة المرأة،أي أن النطفة تحتوي على عروق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العروق موجودة في نطف سائر الحيوانات كما هي موجودة في نطف الإنسان،كما نستنبطه من الحديث النبوي الشريف التالي،حيث قاس الرسول صلّى اللّه عليه و سلّم بين الدواب 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أتى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ولدت غلاما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أنكرته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أو ما كان لونه كلون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لعلّه،يا رسول اللّه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الحديث السابق أيضا أن هذه العروق تعطي صفات الحيوانات، و بالتالي خلقها المخصوص بها و تركيبتها الفريدة،و بالتالي فإن اختلاف خلق الحيوانات سببه اختلاف تركيبة عروق نطف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جمعنا بين النصوص الشرعية،و استعرضنا بعض الأدلة،فهمنا 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 دابة من نطفة مخصوصة بها،و خالف بين خلق سائر الحيوانات من خلال اختلاف خلق و عدد عروق نطف تلك الحيوانات،التي تعطيها خلقا خاصا بها تبعا لما تحتوي هذه العروق من مورثات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أقرّ العلم الكوني هذه الظاهرة،و أظهر الإعجاز العلمي في القرآن بعد نزوله من نحو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فإن كل حيوان يمتاز بصبغيات مختلفة،و بأعداد مختلفة من هذه الصبغيات،تعطي كل حيوان خلقه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هذه الصبغيات مؤلفة من عرقين متحدين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الإنسان النامي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الكروماتيد </w:t>
      </w:r>
      <w:r>
        <w:rPr>
          <w:rFonts w:eastAsia="Times New Roman" w:cs="Times New Roman" w:ascii="Times New Roman" w:hAnsi="Times New Roman"/>
          <w:color w:val="111111"/>
          <w:sz w:val="28"/>
          <w:szCs w:val="28"/>
          <w:lang w:val="en-US" w:bidi="en-US"/>
        </w:rPr>
        <w:t>CHROMATID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الصبغي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حبلين مجدولين </w:t>
      </w:r>
      <w:r>
        <w:rPr>
          <w:rFonts w:eastAsia="Times New Roman" w:cs="Times New Roman" w:ascii="Times New Roman" w:hAnsi="Times New Roman"/>
          <w:color w:val="111111"/>
          <w:sz w:val="28"/>
          <w:szCs w:val="28"/>
          <w:lang w:val="en-US" w:bidi="en-US"/>
        </w:rPr>
        <w:t>STRANDS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متوازيين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نسرد فيما يلي بعض الأمثلة عن عدد عروق بعض الحيوانات،بما في ذلك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من الناحية البيولوجية حيوان سام ناطق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المخلوق عدد الصبغيات عدد العروق</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الحصان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هذا و قد حدد الحديث الذي رواه عبد اللّه بن بريدة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أسود،فأخذ بيد امرأته فأتى بها رسول اللّه صلّى اللّه عليه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لك تسعة و تسعين عرقا،و له مثل ذلك،إذا كان حين الولد اضطربت العروق كلها،ليس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للإنسان عددا محددا من العروق يمتاز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أمر لم تعرفه البشرية قبل 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ويني وارتر </w:t>
      </w:r>
      <w:r>
        <w:rPr>
          <w:rFonts w:eastAsia="Times New Roman" w:cs="Times New Roman" w:ascii="Times New Roman" w:hAnsi="Times New Roman"/>
          <w:color w:val="111111"/>
          <w:sz w:val="28"/>
          <w:szCs w:val="28"/>
          <w:lang w:val="en-US" w:bidi="en-US"/>
        </w:rPr>
        <w:t>VON WINIWARTER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الخلايا البشرية تحتوي على سبع و أربعين صبغية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ظاهر الحديث يشير إلى أن للمرأة تسعة و تسعين عرقا، مع العلم أن للمرأة ملايين من الخلايا و بالتالي ملايين من العروق،و في كل من هذه الخلايا ستة و أربعين صبغية،أي اثنين و تسعين عرقا،و بالتالي حتى يصح معنى الحديث و يصبح مقبولا لا بد من تقدير كلام لازم مسكوت عنه،و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لنطفتك تسعة و تسعين عرقا،و هذا ما يعرف بأصول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حجة يعتد بها عند سائر الفقهاء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نفهم من صياغة الحديث أن عدد العروق مقيّد بوقت خلق الإنسان، و ذلك أن الحديث أشار إلى حين خلق الجنين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لك تسعة و تسعين عرقا،و له مثل ذلك،إذا كان حين الولد،اضطربت العروق كلها،ليس منها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فإن للحيوان المنوي عند دخول البويضة ثلاثا و عشرين صبغية،كل واحدة منهن مؤلفة من حبلين،أي أن للحيوان المنوي ستة و أربعين عرقا،و للبويضة في بادئ الأمر ست و أربعون صبغية،و عند دخول الحيوان المنوي البويضة تستكمل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انقسامها الميوزي الثاني </w:t>
      </w:r>
      <w:r>
        <w:rPr>
          <w:rFonts w:eastAsia="Times New Roman" w:cs="Times New Roman" w:ascii="Times New Roman" w:hAnsi="Times New Roman"/>
          <w:color w:val="111111"/>
          <w:sz w:val="28"/>
          <w:szCs w:val="28"/>
          <w:lang w:val="en-US" w:bidi="en-US"/>
        </w:rPr>
        <w:t>SECOND MEIOTIC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يصبح عدد صبغياتها ثلاثا و عشرين،مؤلفة كل واحدة منها أيضا من حبلين،أي أنه يصبح للبويضة ستة و أربعون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اقتراب نواتي الحيوان المنوي و البويضة بعضهما من بعض،و قبل انصارهما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ما يحين خلق الولد بانصهار النواتين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يتضاعف عدد صبغيات كل من النواتين ليصبح كل منهما يحتوي على ست و أربعين صبغية </w:t>
      </w:r>
      <w:r>
        <w:rPr>
          <w:rStyle w:val="FootnoteAnchor"/>
          <w:rtl w:val="true"/>
        </w:rPr>
        <w:footnoteReference w:id="788"/>
      </w:r>
      <w:r>
        <w:rPr>
          <w:rFonts w:ascii="Amiri" w:hAnsi="Amiri" w:eastAsia="Amiri" w:cs="Amiri"/>
          <w:color w:val="111111"/>
          <w:sz w:val="28"/>
          <w:sz w:val="28"/>
          <w:szCs w:val="28"/>
          <w:rtl w:val="true"/>
          <w:lang w:bidi="ar-SA"/>
        </w:rPr>
        <w:t>،أي لتصبح كل واحدة منهن تحتوي على اثنين و تسعين عرقا،و بالتالي فيصبح للرجل عددا مماثلا لعدد المرأة من العروق؛ و هو اثنان و تسعون حبلا،كما ينص عليه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 نص الحديث السالف ذكره،و يبرز النبأ العظيم قبل أكثر من قرن على اكتشافه من قبل العلماء الكونيين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يعود الاختلاف بين عدد العروق في الحديث و عدد العروق التي ينص عليها العلم الكوني لخلل في سند الحديث السابق لجهالة في الإسناد </w:t>
      </w:r>
      <w:r>
        <w:rPr>
          <w:rStyle w:val="FootnoteAnchor"/>
          <w:rtl w:val="true"/>
        </w:rPr>
        <w:footnoteReference w:id="789"/>
      </w:r>
      <w:r>
        <w:rPr>
          <w:rFonts w:ascii="Amiri" w:hAnsi="Amiri" w:eastAsia="Amiri" w:cs="Amiri"/>
          <w:color w:val="111111"/>
          <w:sz w:val="28"/>
          <w:sz w:val="28"/>
          <w:szCs w:val="28"/>
          <w:rtl w:val="true"/>
          <w:lang w:bidi="ar-SA"/>
        </w:rPr>
        <w:t>،و بالتالي خلل في متنه،و لنسيان بعض الصحابة و التابعين رضي اللّه عنهم لما قاله الرسول صلّى اللّه عليه و سلّم،مع حرصهم على ضبط و حفظ كل ما سمعوه،فجلّ من لا يسهو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نعطي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 كان نتيجة نسيان بعض الصحابة و التابعين رضي اللّه عنهم لما سمعوه،مما يشير إلى أن الرسول صلّى اللّه عليه و سلّم تكلّم بالحق و من ثمّ اختلطت ألفاظ الحديث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فالأحاديث التي تكلمت عن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بمتون مختلفة،و بطرق مختلفة عن صحابة و تابعين رضي اللّه عنهم،و نصّت النصوص الحديثية على أن خلق الإنسان يتمّ في غضون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أربعين،اثنين و أربعين،ثلاثة و أربعين،خمسة و أربعين،و بضع أربعين يوما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روت بعض المتون أن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أربعون ليلة،و بعضها الآخر أربعون يوما،و جاء في متن من المتون أن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في تلك المدّة كما دلّت عليه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سقط هذا اللفظ من متن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الملفت للنظر أننا نلاحظ في جميع هذه المتون أن رأس العدد،أي عدد الأربعين،لم يتخلله خطأ،بينما حدث السهو في الرقم الفرعي؛أي رقم اثنين، و ثلاثة،و خمسة إلخ،مما يشير إلى سهو بعض الرجال عن التفاصيل التي جاءت في تلك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تكرّر في الحديث الذي رواه عبد اللّه بن بريدة رضي اللّه عنه حيث تذكّر رجال الإسناد رأس العدد جيدا؛أي رقم تسعين،بينما سهوا في العدد الفرعي؛أي رقم تسعة،و انظر كلامنا عن التصحيف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يشهد لصدق الرسول صلّى اللّه عليه و سلّم أحاديث أخرى تنص على إعجاز رقمي دقيق للغاية،لم يسه فيه الرجال الذين رووها عن شيء مما قاله الرسول صلّى اللّه عليه و سلّم، و الأحاديث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السيدة عائشة رضي اللّه عنها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خلق كل إنسان من بني آدم على ستين و ثلاثمائة مفصل،فمن كبّر اللّه،و حمد اللّه،و هلّل اللّه،و سبّح اللّه،و استغفر اللّه،و عزل حجرا عن طريق الناس،أو شوكة أو عظما عن طريق الناس،و أمر بمعروف،أو نهى عن منكر،عدد تلك السّتّين و الثلاثمائة السّلامى فإنّه يمشي يومئذ و قد زحزح نفسه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له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إلى أنه،إضافة إلى ذكر عدد العروق،أشار الحديث إلى أن لنطفة الرجل و نطفة المرأة عددا مماثلا من العروق،و حدد وقت وجود هذا العدد من العروق،و هذه دقّة فائقة في تحديد الحقائق العلمية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قابلنا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فهمنا أن الاختلاف بين الرجل و المرأة لا يعود لاختلاف عدد العروق بينهما،بل لاختلاف محتوى خلايا الرجل و المرأة،و بالتالي لاختلاف محتوى هذه العروق،لأن رقم العروق ثابت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من الطرفين،بينما يعود الاختلاف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النطفة الذكرية و الأنثوية في اللون و الكثافة و غيرها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قرره العلم الكوني حيث إن الرجل يمتاز باتحاد الصبغي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الصبغي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المرأة فإن صبغياتها الجنسية تتألف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س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497" w:name="pg495_5069"/>
    </w:p>
    <w:p>
      <w:pPr>
        <w:pStyle w:val="BookText"/>
        <w:rPr/>
      </w:pPr>
      <w:bookmarkEnd w:id="497"/>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لك تسعة و تسعين عرقا،و له مثل ذلك، 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أن للإنسان على العموم تسعة و تسعين عرقا،و يشير مفهوم المخالفة عندئذ </w:t>
      </w:r>
      <w:r>
        <w:rPr>
          <w:rStyle w:val="FootnoteAnchor"/>
          <w:rtl w:val="true"/>
        </w:rPr>
        <w:footnoteReference w:id="792"/>
      </w:r>
      <w:r>
        <w:rPr>
          <w:rFonts w:ascii="Amiri" w:hAnsi="Amiri" w:eastAsia="Amiri" w:cs="Amiri"/>
          <w:color w:val="111111"/>
          <w:sz w:val="28"/>
          <w:sz w:val="28"/>
          <w:szCs w:val="28"/>
          <w:rtl w:val="true"/>
          <w:lang w:bidi="ar-SA"/>
        </w:rPr>
        <w:t>،أن لغير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كائن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 مغايرا من العروق،و هذا ما توصلنا إليه من قبل في هذا البحث،و هذا ما أشارت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أولي الأبصار قد أنزل اللّه إليكم ذكرا،حتى يتذكّر من أراد أن يذّكر، فيهلك من هلك عن بينة،و يحيى من حيّ عن بينة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4377016_211673320"/>
      <w:bookmarkStart w:id="499" w:name="_Toc184"/>
      <w:bookmarkEnd w:id="498"/>
      <w:r>
        <w:rPr>
          <w:rtl w:val="true"/>
        </w:rPr>
        <w:t>ج</w:t>
      </w:r>
      <w:r>
        <w:rPr>
          <w:rtl w:val="true"/>
        </w:rPr>
        <w:t>-</w:t>
      </w:r>
      <w:r>
        <w:rPr>
          <w:rtl w:val="true"/>
        </w:rPr>
        <w:t>خلاصة القول</w:t>
      </w:r>
      <w:bookmarkEnd w:id="49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التكلم عن مكان وجود الصبغيات التي تتحكم بتخلق الجنين بإذن ربها </w:t>
      </w:r>
      <w:r>
        <w:rPr>
          <w:rStyle w:val="FootnoteAnchor"/>
          <w:rtl w:val="true"/>
        </w:rPr>
        <w:footnoteReference w:id="793"/>
      </w:r>
      <w:r>
        <w:rPr>
          <w:rFonts w:ascii="Amiri" w:hAnsi="Amiri" w:eastAsia="Amiri" w:cs="Amiri"/>
          <w:color w:val="111111"/>
          <w:sz w:val="28"/>
          <w:sz w:val="28"/>
          <w:szCs w:val="28"/>
          <w:rtl w:val="true"/>
          <w:lang w:bidi="ar-SA"/>
        </w:rPr>
        <w:t xml:space="preserve">، و التكلم عن كيفية اصطفافها في هذا المكان من غلظة ورقة </w:t>
      </w:r>
      <w:r>
        <w:rPr>
          <w:rStyle w:val="FootnoteAnchor"/>
          <w:rtl w:val="true"/>
        </w:rPr>
        <w:footnoteReference w:id="794"/>
      </w:r>
      <w:r>
        <w:rPr>
          <w:rFonts w:ascii="Amiri" w:hAnsi="Amiri" w:eastAsia="Amiri" w:cs="Amiri"/>
          <w:color w:val="111111"/>
          <w:sz w:val="28"/>
          <w:sz w:val="28"/>
          <w:szCs w:val="28"/>
          <w:rtl w:val="true"/>
          <w:lang w:bidi="ar-SA"/>
        </w:rPr>
        <w:t xml:space="preserve">،و التكلم عن تحرك الصبغيات من امتداد و انقباض </w:t>
      </w:r>
      <w:r>
        <w:rPr>
          <w:rStyle w:val="FootnoteAnchor"/>
          <w:rtl w:val="true"/>
        </w:rPr>
        <w:footnoteReference w:id="795"/>
      </w:r>
      <w:r>
        <w:rPr>
          <w:rFonts w:ascii="IRNazanin" w:hAnsi="IRNazanin" w:eastAsia="IRNazanin"/>
          <w:color w:val="111111"/>
          <w:sz w:val="28"/>
          <w:sz w:val="28"/>
          <w:szCs w:val="28"/>
          <w:rtl w:val="true"/>
          <w:lang w:bidi="fa-IR"/>
        </w:rPr>
        <w:t xml:space="preserve">و انتشار </w:t>
      </w:r>
      <w:r>
        <w:rPr>
          <w:rStyle w:val="FootnoteAnchor"/>
          <w:rtl w:val="true"/>
        </w:rPr>
        <w:footnoteReference w:id="796"/>
      </w:r>
      <w:r>
        <w:rPr>
          <w:rFonts w:ascii="Amiri" w:hAnsi="Amiri" w:eastAsia="Amiri" w:cs="Amiri"/>
          <w:color w:val="111111"/>
          <w:sz w:val="28"/>
          <w:sz w:val="28"/>
          <w:szCs w:val="28"/>
          <w:rtl w:val="true"/>
          <w:lang w:bidi="ar-SA"/>
        </w:rPr>
        <w:t xml:space="preserve">عند تخلق الجنين،و التكلم عن دورها في إذكار أو إيناث الجنين </w:t>
      </w:r>
      <w:r>
        <w:rPr>
          <w:rStyle w:val="FootnoteAnchor"/>
          <w:rtl w:val="true"/>
        </w:rPr>
        <w:footnoteReference w:id="797"/>
      </w:r>
      <w:r>
        <w:rPr>
          <w:rFonts w:ascii="Amiri" w:hAnsi="Amiri" w:eastAsia="Amiri" w:cs="Amiri"/>
          <w:color w:val="111111"/>
          <w:sz w:val="28"/>
          <w:sz w:val="28"/>
          <w:szCs w:val="28"/>
          <w:rtl w:val="true"/>
          <w:lang w:bidi="ar-SA"/>
        </w:rPr>
        <w:t xml:space="preserve">،و التكلم عن دورها في إعطاء الجنين خصائص تشبه خصائص آبائه </w:t>
      </w:r>
      <w:r>
        <w:rPr>
          <w:rStyle w:val="FootnoteAnchor"/>
          <w:rtl w:val="true"/>
        </w:rPr>
        <w:footnoteReference w:id="798"/>
      </w:r>
      <w:r>
        <w:rPr>
          <w:rFonts w:ascii="Amiri" w:hAnsi="Amiri" w:eastAsia="Amiri" w:cs="Amiri"/>
          <w:color w:val="111111"/>
          <w:sz w:val="28"/>
          <w:sz w:val="28"/>
          <w:szCs w:val="28"/>
          <w:rtl w:val="true"/>
          <w:lang w:bidi="ar-SA"/>
        </w:rPr>
        <w:t xml:space="preserve">،و التكلم عن تنحي و سيطرة خصائصها </w:t>
      </w:r>
      <w:r>
        <w:rPr>
          <w:rStyle w:val="FootnoteAnchor"/>
          <w:rtl w:val="true"/>
        </w:rPr>
        <w:footnoteReference w:id="799"/>
      </w:r>
      <w:r>
        <w:rPr>
          <w:rFonts w:ascii="Amiri" w:hAnsi="Amiri" w:eastAsia="Amiri" w:cs="Amiri"/>
          <w:color w:val="111111"/>
          <w:sz w:val="28"/>
          <w:sz w:val="28"/>
          <w:szCs w:val="28"/>
          <w:rtl w:val="true"/>
          <w:lang w:bidi="ar-SA"/>
        </w:rPr>
        <w:t>،و التكلم عن علاقة</w:t>
      </w:r>
      <w:bookmarkStart w:id="500" w:name="pg495_5070"/>
    </w:p>
    <w:p>
      <w:pPr>
        <w:pStyle w:val="BookText"/>
        <w:rPr/>
      </w:pPr>
      <w:bookmarkEnd w:id="500"/>
      <w:r>
        <w:rPr>
          <w:rFonts w:ascii="Amiri" w:hAnsi="Amiri" w:eastAsia="Amiri" w:cs="Amiri"/>
          <w:color w:val="111111"/>
          <w:sz w:val="28"/>
          <w:sz w:val="28"/>
          <w:szCs w:val="28"/>
          <w:rtl w:val="true"/>
          <w:lang w:bidi="ar-SA"/>
        </w:rPr>
        <w:t xml:space="preserve">الصبغيات بعضها ببعض من نزع للمورثات </w:t>
      </w:r>
      <w:r>
        <w:rPr>
          <w:rStyle w:val="FootnoteAnchor"/>
          <w:rtl w:val="true"/>
        </w:rPr>
        <w:footnoteReference w:id="800"/>
      </w:r>
      <w:r>
        <w:rPr>
          <w:rFonts w:ascii="Amiri" w:hAnsi="Amiri" w:eastAsia="Amiri" w:cs="Amiri"/>
          <w:color w:val="111111"/>
          <w:sz w:val="28"/>
          <w:sz w:val="28"/>
          <w:szCs w:val="28"/>
          <w:rtl w:val="true"/>
          <w:lang w:bidi="ar-SA"/>
        </w:rPr>
        <w:t xml:space="preserve">،و الإشارة إلى أنها سبب لتركيب الجنين </w:t>
      </w:r>
      <w:r>
        <w:rPr>
          <w:rStyle w:val="FootnoteAnchor"/>
          <w:rtl w:val="true"/>
        </w:rPr>
        <w:footnoteReference w:id="801"/>
      </w:r>
      <w:r>
        <w:rPr>
          <w:rFonts w:ascii="Amiri" w:hAnsi="Amiri" w:eastAsia="Amiri" w:cs="Amiri"/>
          <w:color w:val="111111"/>
          <w:sz w:val="28"/>
          <w:sz w:val="28"/>
          <w:szCs w:val="28"/>
          <w:rtl w:val="true"/>
          <w:lang w:bidi="ar-SA"/>
        </w:rPr>
        <w:t>كما يشير إليه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 التكلم عن أهمية وجود الظلمة لتفادي الطفرات الجينية </w:t>
      </w:r>
      <w:r>
        <w:rPr>
          <w:rStyle w:val="FootnoteAnchor"/>
          <w:rtl w:val="true"/>
        </w:rPr>
        <w:footnoteReference w:id="803"/>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مُضْغَةٍ مُخَلَّقَةٍ وَ غَيْرِ مُخَلَّقَةٍ لِنُبَيِّنَ لَكُمْ وَ نُقِرُّ فِي الْأَرْحامِ ما نَشاءُ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،و التكلم عن الطفرات الصبغية و دورها في إحداث الأمراض </w:t>
      </w:r>
      <w:r>
        <w:rPr>
          <w:rStyle w:val="FootnoteAnchor"/>
          <w:rtl w:val="true"/>
        </w:rPr>
        <w:footnoteReference w:id="805"/>
      </w:r>
      <w:r>
        <w:rPr>
          <w:rFonts w:ascii="Amiri" w:hAnsi="Amiri" w:eastAsia="Amiri" w:cs="Amiri"/>
          <w:color w:val="111111"/>
          <w:sz w:val="28"/>
          <w:sz w:val="28"/>
          <w:szCs w:val="28"/>
          <w:rtl w:val="true"/>
          <w:lang w:bidi="ar-SA"/>
        </w:rPr>
        <w:t xml:space="preserve">،و التكلم عن بعض النتائج للطفرات الجينية في إحداث الإجهاض المبكر عند وقوع النطفة في الرحم </w:t>
      </w:r>
      <w:r>
        <w:rPr>
          <w:rStyle w:val="FootnoteAnchor"/>
          <w:rtl w:val="true"/>
        </w:rPr>
        <w:footnoteReference w:id="806"/>
      </w:r>
      <w:r>
        <w:rPr>
          <w:rFonts w:ascii="Amiri" w:hAnsi="Amiri" w:eastAsia="Amiri" w:cs="Amiri"/>
          <w:color w:val="111111"/>
          <w:sz w:val="28"/>
          <w:sz w:val="28"/>
          <w:szCs w:val="28"/>
          <w:rtl w:val="true"/>
          <w:lang w:bidi="ar-SA"/>
        </w:rPr>
        <w:t xml:space="preserve">، و التكلم عن الفترة التي يخف فيها أثر تلك الطفرات من إجهاض مبكر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تشوهات جنينية </w:t>
      </w:r>
      <w:r>
        <w:rPr>
          <w:rStyle w:val="FootnoteAnchor"/>
          <w:rtl w:val="true"/>
        </w:rPr>
        <w:footnoteReference w:id="807"/>
      </w:r>
      <w:r>
        <w:rPr>
          <w:rFonts w:ascii="Amiri" w:hAnsi="Amiri" w:eastAsia="Amiri" w:cs="Amiri"/>
          <w:color w:val="111111"/>
          <w:sz w:val="28"/>
          <w:sz w:val="28"/>
          <w:szCs w:val="28"/>
          <w:rtl w:val="true"/>
          <w:lang w:bidi="ar-SA"/>
        </w:rPr>
        <w:t xml:space="preserve">،بل و الإشارة إلى شكل الصبغيات من طول و ترابط بعضها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على سبيل المصادفة،و لا يدع مجالا للشك أن الذي بعث الرسول صلّى اللّه عليه و سلّم يعلم تمام العلم النظام الجيني السائد لدى الإنسان</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4377018_211673320"/>
      <w:bookmarkStart w:id="502" w:name="_Toc185"/>
      <w:bookmarkEnd w:id="501"/>
      <w:r>
        <w:rPr>
          <w:rtl w:val="true"/>
        </w:rPr>
        <w:t>د</w:t>
      </w:r>
      <w:r>
        <w:rPr>
          <w:rtl w:val="true"/>
        </w:rPr>
        <w:t>-</w:t>
      </w:r>
      <w:r>
        <w:rPr>
          <w:rtl w:val="true"/>
        </w:rPr>
        <w:t>الانحراف التخلّقي و مضاعفاته كما يراه القرآن الكريم و السنّة النبوية</w:t>
      </w:r>
      <w:bookmarkEnd w:id="502"/>
    </w:p>
    <w:p>
      <w:pPr>
        <w:pStyle w:val="Heading4"/>
        <w:numPr>
          <w:ilvl w:val="3"/>
          <w:numId w:val="1"/>
        </w:numPr>
        <w:rPr/>
      </w:pPr>
      <w:bookmarkStart w:id="503" w:name="__RefHeading___Toc4377020_211673320"/>
      <w:bookmarkStart w:id="504" w:name="_Toc186"/>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الباب هو جزء من علم الوراثة و علم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 علم قائم بحد ذاته متشعب و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 الإسلام أسسا مهمة لمنع حدوث التشوهات و الأمراض، بينما كانت الأمم في جهل تام عما يستطيع أن يصيبها و لم تكتشفها إلا في الآونة الأخيرة مما يدل على مدى إعجاز النبوءات التي تفوه بها رسول اللّه صلّى اللّه عليه و سلّم</w:t>
      </w:r>
      <w:r>
        <w:rPr>
          <w:rFonts w:eastAsia="Amiri" w:cs="Amiri" w:ascii="Amiri" w:hAnsi="Amiri"/>
          <w:color w:val="111111"/>
          <w:sz w:val="28"/>
          <w:szCs w:val="28"/>
          <w:rtl w:val="true"/>
          <w:lang w:bidi="ar-SA"/>
        </w:rPr>
        <w:t>.</w:t>
      </w:r>
      <w:bookmarkStart w:id="505" w:name="pg495_5071"/>
    </w:p>
    <w:p>
      <w:pPr>
        <w:pStyle w:val="BookText"/>
        <w:rPr/>
      </w:pPr>
      <w:bookmarkEnd w:id="505"/>
      <w:r>
        <w:rPr>
          <w:rFonts w:ascii="Amiri" w:hAnsi="Amiri" w:eastAsia="Amiri" w:cs="Amiri"/>
          <w:color w:val="111111"/>
          <w:sz w:val="28"/>
          <w:sz w:val="28"/>
          <w:szCs w:val="28"/>
          <w:rtl w:val="true"/>
          <w:lang w:bidi="ar-SA"/>
        </w:rPr>
        <w:t>أما هذه الأسس فتتلخص بمجموعة من الآيات و الأحاديث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يَدْعُونَ إِلاّ شَيْطاناً مَرِيداً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أي نصاب تضع ولدك،فإن العرق دساس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قتيبة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القرابة القريبة فإن الولد يخلق ضاويا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حجر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 في قوم قط حتى يعلنوا بها إلا فشا فيهم الطاعون و الأوجاع التي لم تكن مضت في أسلافهم الذين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لمسخ نسلا و لا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377022_211673320"/>
      <w:bookmarkStart w:id="507" w:name="_Toc187"/>
      <w:bookmarkEnd w:id="506"/>
      <w:r>
        <w:rPr/>
        <w:t>1</w:t>
      </w:r>
      <w:r>
        <w:rPr>
          <w:rtl w:val="true"/>
        </w:rPr>
        <w:t>-</w:t>
      </w:r>
      <w:r>
        <w:rPr>
          <w:rtl w:val="true"/>
        </w:rPr>
        <w:t>الفساد العلمي</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يَدْعُونَ إِلاّ شَيْطاناً مَرِيداً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لها علاقة غير مباشرة بموضوعنا هذا و هي تنص على أن الشيطان سوف يحاول إثارة الجنس البشري على إحداث تغييرات في خلق اللّه كما أخبرنا رب العالمين عزّ و جلّ سواء كان حيوانا أو إنسانا،فلفظ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إطلاقه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تتم في عصرنا التغييرات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 التغييرات في الخلق المرتبطة بالإنسان بعمليات التحويل من ذكر إلى أنثى عبر جب قضيبه و إيجاد مهبل و فرج صناعي له و إعطائه هرمونات أنوثة مكثفة لتظهر له أثداء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قصة الشاب البريطاني الذي أجريت له عملية جراحية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لتحويله إلى امرأة ثم قامت المحكمة بتزويجه على أنه أنثى إلى أحد اللوردات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قصة أخرى عن الشاب المعروف باسم سالي و هو طالب بكلية الطب في جامعة الأزهر حيث قام أحد القوادين من الأطباء بتحويله إلى أنثى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نشرت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الأمراض الباطنية و أمراض النساء و الولادة </w:t>
      </w:r>
      <w:r>
        <w:rPr>
          <w:rFonts w:eastAsia="Times New Roman" w:cs="Times New Roman" w:ascii="Times New Roman" w:hAnsi="Times New Roman"/>
          <w:color w:val="111111"/>
          <w:sz w:val="28"/>
          <w:szCs w:val="28"/>
          <w:lang w:val="en-US" w:bidi="en-US"/>
        </w:rPr>
        <w:t>MEDICINE,GYNC,OBST,DIGEST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عدد فبراير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بحثا عن كيفية إجراء عملية إيجاد مهبل و فرج صناعي للشاذين جنسيا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الجنيني فهناك تغييرات حصلت من خلال أبحاث تشمل الإخصاب بين الجنس البشري و الحيوان و تعرف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بالكلونيغ </w:t>
      </w:r>
      <w:r>
        <w:rPr>
          <w:rFonts w:eastAsia="Times New Roman" w:cs="Times New Roman" w:ascii="Times New Roman" w:hAnsi="Times New Roman"/>
          <w:color w:val="111111"/>
          <w:sz w:val="28"/>
          <w:szCs w:val="28"/>
          <w:lang w:val="en-US" w:bidi="en-US"/>
        </w:rPr>
        <w:t>CLONING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أن هناك أبحاثا تشمل استنساخ أجنة حيوانات و هي بطريقها إلى استنساخ أجنة بشرية،و تعتبر عمليات الاستنساخ هذه عمليات غير طبيعية مخالفة للقانون الطبيعي الذي وضعه اللّه على الأرض لإنجاب أجنة بشرية و ذلك لأن مادة الاستنساخ و طريقة الإخصاب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تتمثل عملية الاستنساخ في استخلاص بويضة غير مخصبة من الأنثى و استبعاد نواتها التي تحمل المعلومات الوراثية و زرع نواة خلية عادية محتوية على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صبغية </w:t>
      </w:r>
      <w:r>
        <w:rPr>
          <w:rFonts w:eastAsia="Times New Roman" w:cs="Times New Roman" w:ascii="Times New Roman" w:hAnsi="Times New Roman"/>
          <w:color w:val="111111"/>
          <w:sz w:val="28"/>
          <w:szCs w:val="28"/>
          <w:lang w:val="en-US" w:bidi="en-US"/>
        </w:rPr>
        <w:t>CHROMOSOME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متخذة من خلية بالغين في هذه البويضة و هذا ما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بالازدراع النووي </w:t>
      </w:r>
      <w:r>
        <w:rPr>
          <w:rFonts w:eastAsia="Times New Roman" w:cs="Times New Roman" w:ascii="Times New Roman" w:hAnsi="Times New Roman"/>
          <w:color w:val="111111"/>
          <w:sz w:val="28"/>
          <w:szCs w:val="28"/>
          <w:lang w:val="en-US" w:bidi="en-US"/>
        </w:rPr>
        <w:t>NUCLEAR TRANSPLANTATION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تزرع البويضة داخل رحم الأنثى و يصبح الجنين المتكوّن نسخة من الشخص الذي وهب نواة الخلية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تتمثل الصعوبة الكبرى في تحفيز البويضة للعمل و كأنها خضعت لعملية التلقيح فعلا بواسطة الحيوان المنوي و من ثم قيامها بعمليات انقسام كما لو أنها تحولت إلى جنين حديث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أسلفنا القول فإن مادة الاستنساخ غير طبيعية و ذلك لأن المادة الأساسية للإخصاب استبعدت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استبدلت بها مادة لم تخلق للإخصاب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خلية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الطريقة غير 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فالبويضة المخصبة اصطناعيا تحتاج لتقنيات لحفزها على الانقسام و العمل و هي طريقة غير طبيعية،و قد تؤثر على تركيبة هذه الخلية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النووي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لنواة الخلية العادية قد يحتوي على عيوب،و ذلك نتيجة تعرّض الخلية العادية أثناء حياة الإنسان إلى العديد من المؤثرات،كأشعة الشمس و السموم،و بسبب الأخطاء المتوقعة أثناء عملية تضاعف الحامض النووي في دورة حياة هذه الخلية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استعمل هذا الأسلوب على الحيوانات في أستراليا و اليابان و أميركا و بريطانيا و قد أصبح منتشرا إلى حد كبير،و كلنا نعرف قصة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الشهيرة التي تعد أول حيوان استنسخ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تعتبر هذه العملية تغييرا في خلق اللّه و ذلك من بداية التخلق البشري</w:t>
      </w:r>
      <w:r>
        <w:rPr>
          <w:rFonts w:eastAsia="Amiri" w:cs="Amiri" w:ascii="Amiri" w:hAnsi="Amiri"/>
          <w:color w:val="111111"/>
          <w:sz w:val="28"/>
          <w:szCs w:val="28"/>
          <w:rtl w:val="true"/>
          <w:lang w:bidi="ar-SA"/>
        </w:rPr>
        <w:t>.</w:t>
      </w:r>
      <w:bookmarkStart w:id="508" w:name="pg495_5075"/>
    </w:p>
    <w:p>
      <w:pPr>
        <w:pStyle w:val="BookText"/>
        <w:rPr/>
      </w:pPr>
      <w:bookmarkEnd w:id="508"/>
      <w:r>
        <w:rPr>
          <w:rFonts w:ascii="Amiri" w:hAnsi="Amiri" w:eastAsia="Amiri" w:cs="Amiri"/>
          <w:color w:val="111111"/>
          <w:sz w:val="28"/>
          <w:sz w:val="28"/>
          <w:szCs w:val="28"/>
          <w:rtl w:val="true"/>
          <w:lang w:bidi="ar-SA"/>
        </w:rPr>
        <w:t>إن طريقة الازدراع النووي مباحة ضمن حدود الشرع في عملية بناء أنسجة مختلف أعضاء الجسم للأغراض الترميمية أو التأهيلية لأنها تعيد للشخص فاقد العضو إمكانية تعويضه عن خسارته،و لكنها غير مباحة لأن تحل محل سنة اللّه عزّ و جلّ في التخلّق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مقاصد الشريعة الإسلامية حفظ النفس و النسل،و هذا يقتضي تجنيد الطاقات للحفاظ عليهما،و استخدام طريقة الازدراع النووي لعلاج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أمراض المخ و نخاع العظم و الكبد 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طريقة من الطرق المتاحة لحفظ النفس من العاهات التي تصيبه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377024_211673320"/>
      <w:bookmarkStart w:id="510" w:name="_Toc188"/>
      <w:bookmarkEnd w:id="509"/>
      <w:r>
        <w:rPr/>
        <w:t>2</w:t>
      </w:r>
      <w:r>
        <w:rPr>
          <w:rtl w:val="true"/>
        </w:rPr>
        <w:t>-</w:t>
      </w:r>
      <w:r>
        <w:rPr>
          <w:rtl w:val="true"/>
        </w:rPr>
        <w:t>العلاقات المحرمة و الأمراض الوراثية التي تنتج منها</w:t>
      </w:r>
      <w:r>
        <w:rPr>
          <w:rtl w:val="true"/>
        </w:rPr>
        <w:t>:</w:t>
      </w:r>
      <w:bookmarkEnd w:id="510"/>
    </w:p>
    <w:p>
      <w:pPr>
        <w:pStyle w:val="Heading5"/>
        <w:numPr>
          <w:ilvl w:val="4"/>
          <w:numId w:val="1"/>
        </w:numPr>
        <w:rPr/>
      </w:pPr>
      <w:bookmarkStart w:id="511" w:name="__RefHeading___Toc4377026_211673320"/>
      <w:bookmarkStart w:id="512" w:name="_Toc189"/>
      <w:bookmarkEnd w:id="511"/>
      <w:r>
        <w:rPr/>
        <w:t>1</w:t>
      </w:r>
      <w:r>
        <w:rPr>
          <w:rtl w:val="true"/>
        </w:rPr>
        <w:t>-</w:t>
      </w:r>
      <w:r>
        <w:rPr>
          <w:rtl w:val="true"/>
        </w:rPr>
        <w:t>آثار العلاقات المحرمة بالدم</w:t>
      </w:r>
      <w:r>
        <w:rPr>
          <w:rtl w:val="true"/>
        </w:rPr>
        <w:t>:</w:t>
      </w:r>
      <w:bookmarkEnd w:id="512"/>
    </w:p>
    <w:p>
      <w:pPr>
        <w:pStyle w:val="Heading6"/>
        <w:numPr>
          <w:ilvl w:val="5"/>
          <w:numId w:val="1"/>
        </w:numPr>
        <w:rPr/>
      </w:pPr>
      <w:bookmarkStart w:id="513" w:name="__RefHeading___Toc4377028_211673320"/>
      <w:bookmarkStart w:id="514" w:name="_Toc190"/>
      <w:bookmarkEnd w:id="513"/>
      <w:r>
        <w:rPr>
          <w:rtl w:val="true"/>
        </w:rPr>
        <w:t>اشارة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أسباب التشوهات التي تصيب بعض الأجنة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هذه الأسباب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الزواج من الأقارب أو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بالكونسوغينيتي </w:t>
      </w:r>
      <w:r>
        <w:rPr>
          <w:rFonts w:eastAsia="Times New Roman" w:cs="Times New Roman" w:ascii="Times New Roman" w:hAnsi="Times New Roman"/>
          <w:color w:val="111111"/>
          <w:sz w:val="28"/>
          <w:szCs w:val="28"/>
          <w:lang w:val="en-US" w:bidi="en-US"/>
        </w:rPr>
        <w:t>CONSANGUINITY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لذا أنزلت هذه الآية التي وضعت الحد الأدنى لهذه العلاقات حتى لا يتأذى منها الإنسان،هذا بغض النظر عن العواقب الاجتماعية و الدينية الوخيمة التي قد ترافقها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فالزواج من الأقارب يظهر الصفات و الأمراض المتنحية التي كانت غير ظاهرة مما يؤدي إلى تشوهات قد تصيب الناتج الوراثي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العواقب الوراثية تتلخص بأن هناك احتمالات كبيرة بأن يحصل للناتج الوراثي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العلاقات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 أمه أو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تشوهات خطيرة تؤدي إلى إعاقته خلال باقي حياته أو تؤدي إلى وفاته على الفور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يحصل عند ما يتقاسم الوالدان مورثات غير طبيعية كما أكده الدكتور جولي سمبسون </w:t>
      </w:r>
      <w:r>
        <w:rPr>
          <w:rStyle w:val="FootnoteAnchor"/>
          <w:rtl w:val="true"/>
        </w:rPr>
        <w:footnoteReference w:id="813"/>
      </w:r>
      <w:r>
        <w:rPr>
          <w:rFonts w:ascii="Amiri" w:hAnsi="Amiri" w:eastAsia="Amiri" w:cs="Amiri"/>
          <w:color w:val="111111"/>
          <w:sz w:val="28"/>
          <w:sz w:val="28"/>
          <w:szCs w:val="28"/>
          <w:rtl w:val="true"/>
          <w:lang w:bidi="ar-SA"/>
        </w:rPr>
        <w:t>و قد قسم احتمالات إصابة المولود بتلك التشوهات عبر إيضاح نسب تقاسم المورثات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نسبة تقاسم المورثات تؤدي إلى زيادة احتمال مشج المورثات غير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قسم هذه الاحتمالات عبر جداول فحواها كالآتي</w:t>
      </w:r>
      <w:r>
        <w:rPr>
          <w:rFonts w:eastAsia="Amiri" w:cs="Amiri" w:ascii="Amiri" w:hAnsi="Amiri"/>
          <w:color w:val="111111"/>
          <w:sz w:val="28"/>
          <w:szCs w:val="28"/>
          <w:rtl w:val="true"/>
          <w:lang w:bidi="ar-SA"/>
        </w:rPr>
        <w:t>:</w:t>
      </w:r>
      <w:bookmarkStart w:id="515" w:name="pg495_5076"/>
    </w:p>
    <w:p>
      <w:pPr>
        <w:pStyle w:val="Heading6"/>
        <w:numPr>
          <w:ilvl w:val="5"/>
          <w:numId w:val="1"/>
        </w:numPr>
        <w:rPr/>
      </w:pPr>
      <w:bookmarkStart w:id="516" w:name="__RefHeading___Toc4377030_211673320"/>
      <w:bookmarkStart w:id="517" w:name="_Toc191"/>
      <w:bookmarkEnd w:id="515"/>
      <w:bookmarkEnd w:id="516"/>
      <w:r>
        <w:rPr>
          <w:rtl w:val="true"/>
        </w:rPr>
        <w:t>العلاقات ذات الدرجة الأولى</w:t>
      </w:r>
      <w:bookmarkEnd w:id="517"/>
    </w:p>
    <w:p>
      <w:pPr>
        <w:pStyle w:val="BookText"/>
        <w:rPr/>
      </w:pPr>
      <w:r>
        <w:rPr>
          <w:rFonts w:ascii="Amiri" w:hAnsi="Amiri" w:eastAsia="Amiri" w:cs="Amiri"/>
          <w:color w:val="111111"/>
          <w:sz w:val="28"/>
          <w:sz w:val="28"/>
          <w:szCs w:val="28"/>
          <w:rtl w:val="true"/>
          <w:lang w:bidi="ar-SA"/>
        </w:rPr>
        <w:t xml:space="preserve">طبيعة العلاقة نسب تقاسم المورثات بالمائة الآباء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الأبناء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الأخوة </w:t>
      </w:r>
      <w:r>
        <w:rPr>
          <w:rFonts w:eastAsia="Amiri" w:cs="Amiri" w:ascii="Amiri" w:hAnsi="Amiri"/>
          <w:color w:val="111111"/>
          <w:sz w:val="28"/>
          <w:szCs w:val="28"/>
          <w:lang w:bidi="ar-SA"/>
        </w:rPr>
        <w:t>50</w:t>
      </w:r>
    </w:p>
    <w:p>
      <w:pPr>
        <w:pStyle w:val="Heading6"/>
        <w:numPr>
          <w:ilvl w:val="5"/>
          <w:numId w:val="1"/>
        </w:numPr>
        <w:rPr/>
      </w:pPr>
      <w:bookmarkStart w:id="518" w:name="__RefHeading___Toc4377032_211673320"/>
      <w:bookmarkStart w:id="519" w:name="_Toc192"/>
      <w:bookmarkEnd w:id="518"/>
      <w:r>
        <w:rPr>
          <w:rtl w:val="true"/>
        </w:rPr>
        <w:t>العلاقات ذات الدرجة الثانية</w:t>
      </w:r>
      <w:bookmarkEnd w:id="519"/>
    </w:p>
    <w:p>
      <w:pPr>
        <w:pStyle w:val="BookText"/>
        <w:rPr/>
      </w:pPr>
      <w:r>
        <w:rPr>
          <w:rFonts w:ascii="Amiri" w:hAnsi="Amiri" w:eastAsia="Amiri" w:cs="Amiri"/>
          <w:color w:val="111111"/>
          <w:sz w:val="28"/>
          <w:sz w:val="28"/>
          <w:szCs w:val="28"/>
          <w:rtl w:val="true"/>
          <w:lang w:bidi="ar-SA"/>
        </w:rPr>
        <w:t>طبيعة العلاقة نسب تقاسم المورثات بالمائة</w:t>
      </w:r>
    </w:p>
    <w:p>
      <w:pPr>
        <w:pStyle w:val="BookText"/>
        <w:rPr/>
      </w:pPr>
      <w:r>
        <w:rPr>
          <w:rFonts w:ascii="IRNazanin" w:hAnsi="IRNazanin" w:eastAsia="IRNazanin"/>
          <w:color w:val="111111"/>
          <w:sz w:val="28"/>
          <w:sz w:val="28"/>
          <w:szCs w:val="28"/>
          <w:rtl w:val="true"/>
          <w:lang w:bidi="fa-IR"/>
        </w:rPr>
        <w:t xml:space="preserve">آباء الآباء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أبناء الأبناء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بنت الأخ أو بنت الأخت </w:t>
      </w:r>
      <w:r>
        <w:rPr>
          <w:rFonts w:eastAsia="IRNazanin" w:cs="IRNazanin"/>
          <w:color w:val="111111"/>
          <w:sz w:val="28"/>
          <w:szCs w:val="28"/>
          <w:lang w:bidi="fa-IR"/>
        </w:rPr>
        <w:t>25</w:t>
      </w:r>
    </w:p>
    <w:p>
      <w:pPr>
        <w:pStyle w:val="Heading6"/>
        <w:numPr>
          <w:ilvl w:val="5"/>
          <w:numId w:val="1"/>
        </w:numPr>
        <w:rPr/>
      </w:pPr>
      <w:bookmarkStart w:id="520" w:name="__RefHeading___Toc4377034_211673320"/>
      <w:bookmarkStart w:id="521" w:name="_Toc193"/>
      <w:bookmarkEnd w:id="520"/>
      <w:r>
        <w:rPr>
          <w:rtl w:val="true"/>
        </w:rPr>
        <w:t>العلاقات ذات الدرجة الثالثة</w:t>
      </w:r>
      <w:bookmarkEnd w:id="521"/>
    </w:p>
    <w:p>
      <w:pPr>
        <w:pStyle w:val="BookText"/>
        <w:rPr/>
      </w:pPr>
      <w:r>
        <w:rPr>
          <w:rFonts w:ascii="Amiri" w:hAnsi="Amiri" w:eastAsia="Amiri" w:cs="Amiri"/>
          <w:color w:val="111111"/>
          <w:sz w:val="28"/>
          <w:sz w:val="28"/>
          <w:szCs w:val="28"/>
          <w:rtl w:val="true"/>
          <w:lang w:bidi="ar-SA"/>
        </w:rPr>
        <w:t>طبيعة العلاقة نسب تقاسم المورثات بالمائة</w:t>
      </w:r>
    </w:p>
    <w:p>
      <w:pPr>
        <w:pStyle w:val="BookText"/>
        <w:rPr/>
      </w:pPr>
      <w:r>
        <w:rPr>
          <w:rFonts w:ascii="Amiri" w:hAnsi="Amiri" w:eastAsia="Amiri" w:cs="Amiri"/>
          <w:color w:val="111111"/>
          <w:sz w:val="28"/>
          <w:sz w:val="28"/>
          <w:szCs w:val="28"/>
          <w:rtl w:val="true"/>
          <w:lang w:bidi="ar-SA"/>
        </w:rPr>
        <w:t xml:space="preserve">أبناء العم أو أبناء العمة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أبناء الخال أو أبناء الخالة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عمات الآباء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 قد اعترف أنه ليس له إحصائية دقيقة عن نسب التشوهات الخلقية،و الوفيات الحاصلة من تلك العلاقات؛ذلك أن الموضوع لم يدرس بالتفصيل من قبل علماء الوراثة،بيد أنه يستطيع أن يعطينا فكرة عن الموضوع و ذلك بإبراز إحصائيات تدل على مدى التشوهات الخلقية الناتجة عن علاقات غير محرّمة و لكن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 علاقات جنسية بين أبناء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الإحصائيات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التشوهات بالمائة عند آباء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آباء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p>
    <w:p>
      <w:pPr>
        <w:pStyle w:val="BookText"/>
        <w:rPr/>
      </w:pPr>
      <w:r>
        <w:rPr>
          <w:rFonts w:ascii="Amiri" w:hAnsi="Amiri" w:eastAsia="Amiri" w:cs="Amiri"/>
          <w:color w:val="111111"/>
          <w:sz w:val="28"/>
          <w:sz w:val="28"/>
          <w:szCs w:val="28"/>
          <w:rtl w:val="true"/>
          <w:lang w:bidi="ar-SA"/>
        </w:rPr>
        <w:t>لهم صلة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p>
    <w:p>
      <w:pPr>
        <w:pStyle w:val="BookText"/>
        <w:rPr/>
      </w:pP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البرازيل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ماليزيا</w:t>
      </w:r>
      <w:bookmarkStart w:id="522" w:name="pg495_5077"/>
    </w:p>
    <w:p>
      <w:pPr>
        <w:pStyle w:val="Heading5"/>
        <w:numPr>
          <w:ilvl w:val="4"/>
          <w:numId w:val="1"/>
        </w:numPr>
        <w:rPr/>
      </w:pPr>
      <w:bookmarkStart w:id="523" w:name="__RefHeading___Toc4377036_211673320"/>
      <w:bookmarkStart w:id="524" w:name="_Toc194"/>
      <w:bookmarkEnd w:id="522"/>
      <w:bookmarkEnd w:id="523"/>
      <w:r>
        <w:rPr/>
        <w:t>2</w:t>
      </w:r>
      <w:r>
        <w:rPr>
          <w:rtl w:val="true"/>
        </w:rPr>
        <w:t>-</w:t>
      </w:r>
      <w:r>
        <w:rPr>
          <w:rtl w:val="true"/>
        </w:rPr>
        <w:t>العلاج الوقائي لأمراض العلاقات المحرمة</w:t>
      </w:r>
      <w:r>
        <w:rPr>
          <w:rtl w:val="true"/>
        </w:rPr>
        <w:t>:</w:t>
      </w:r>
      <w:bookmarkEnd w:id="524"/>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أي نصاب تضع ولدك،فإن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قتيبة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القرابة القريبة فإن الولد يخلق ضاويا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حجر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الزواج من الأقارب يظهر الصفات و الأمراض الوراثية المتنحية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الأمراض التي بها خلل في الأيض </w:t>
      </w:r>
      <w:r>
        <w:rPr>
          <w:rFonts w:eastAsia="Times New Roman" w:cs="Times New Roman" w:ascii="Times New Roman" w:hAnsi="Times New Roman"/>
          <w:color w:val="111111"/>
          <w:sz w:val="28"/>
          <w:szCs w:val="28"/>
          <w:lang w:val="en-US" w:bidi="en-US"/>
        </w:rPr>
        <w:t>INBORN ERROR OF METABOLISM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الاستقلاب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ويلسون </w:t>
      </w:r>
      <w:r>
        <w:rPr>
          <w:rFonts w:eastAsia="Times New Roman" w:cs="Times New Roman" w:ascii="Times New Roman" w:hAnsi="Times New Roman"/>
          <w:color w:val="111111"/>
          <w:sz w:val="28"/>
          <w:szCs w:val="28"/>
          <w:lang w:val="en-US" w:bidi="en-US"/>
        </w:rPr>
        <w:t>WILSON'S DISEASE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تيساك </w:t>
      </w:r>
      <w:r>
        <w:rPr>
          <w:rFonts w:eastAsia="Times New Roman" w:cs="Times New Roman" w:ascii="Times New Roman" w:hAnsi="Times New Roman"/>
          <w:color w:val="111111"/>
          <w:sz w:val="28"/>
          <w:szCs w:val="28"/>
          <w:lang w:val="en-US" w:bidi="en-US"/>
        </w:rPr>
        <w:t>TAY-SACHS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البرص الوراثي </w:t>
      </w:r>
      <w:r>
        <w:rPr>
          <w:rFonts w:eastAsia="Times New Roman" w:cs="Times New Roman" w:ascii="Times New Roman" w:hAnsi="Times New Roman"/>
          <w:color w:val="111111"/>
          <w:sz w:val="28"/>
          <w:szCs w:val="28"/>
          <w:lang w:val="en-US" w:bidi="en-US"/>
        </w:rPr>
        <w:t>ALBINISM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الأسود </w:t>
      </w:r>
      <w:r>
        <w:rPr>
          <w:rFonts w:eastAsia="Times New Roman" w:cs="Times New Roman" w:ascii="Times New Roman" w:hAnsi="Times New Roman"/>
          <w:color w:val="111111"/>
          <w:sz w:val="28"/>
          <w:szCs w:val="28"/>
          <w:lang w:val="en-US" w:bidi="en-US"/>
        </w:rPr>
        <w:t>PHENYLKETONURIA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التليّف </w:t>
      </w:r>
      <w:r>
        <w:rPr>
          <w:rFonts w:eastAsia="Times New Roman" w:cs="Times New Roman" w:ascii="Times New Roman" w:hAnsi="Times New Roman"/>
          <w:color w:val="111111"/>
          <w:sz w:val="28"/>
          <w:szCs w:val="28"/>
          <w:lang w:val="en-US" w:bidi="en-US"/>
        </w:rPr>
        <w:t>CYSTIC FIBROSIS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عددها يزيد عن مائة مرض معروف لدى الأطباء المختصين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الأمراض لا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قانون 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أخذ الجنين صفة مشتركة من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الظاهرة أشار إليها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أي نصاب تضع ولدك،فإن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،فالصفات كانت غير ظاهرة،و من ثمّ ظهرت من جراء التقاء الصفات المشتركة،و لذلك يدعونا الحديث الشريف إلى النظر في أي نصاب نضع نطفنا لئلا تظهر الصفات المدسوسة،و بالتالي أن نتجنب الزوج الذي يسبب ظهور الصفات المتنحية غير السليمة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نفهم منه أن نجتنب الزوج الذي يحمل صبغيات شبيهة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المجتمع يحمل العديد من هذه الصفات المتنحية فإن احتمال ظهور المرض في الذرية ضعيف إذا كان الزواج من الأباعد و ذلك للاحتمال الضعيف أن تلتقي المورّثات الشبيهة لهذا المرض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لهذه الظاهرة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قتيبة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القرابة القريبة فإن الولد يخلق ضاويا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حجر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تزوجوا في البعاد الأنساب لا في الأقارب لئلا تضوى أولادكم،و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انكحوا في الغرائب دون القرائب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تزوجوا في الأجنبيات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لا تضووا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بأولاد ضاوين أي 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لا تنكحوا القرابة القريبة فإن الولد يخلق ضاويا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الفراء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ضاوي ضعيف فاسد</w:t>
      </w:r>
      <w:r>
        <w:rPr>
          <w:rFonts w:eastAsia="Amiri" w:cs="Amiri" w:ascii="Amiri" w:hAnsi="Amiri"/>
          <w:color w:val="111111"/>
          <w:sz w:val="28"/>
          <w:szCs w:val="28"/>
          <w:rtl w:val="true"/>
          <w:lang w:bidi="ar-SA"/>
        </w:rPr>
        <w:t>...».</w:t>
      </w:r>
      <w:bookmarkStart w:id="525" w:name="pg495_5078"/>
    </w:p>
    <w:p>
      <w:pPr>
        <w:pStyle w:val="BookText"/>
        <w:rPr/>
      </w:pPr>
      <w:bookmarkEnd w:id="525"/>
      <w:r>
        <w:rPr>
          <w:rFonts w:ascii="Amiri" w:hAnsi="Amiri" w:eastAsia="Amiri" w:cs="Amiri"/>
          <w:color w:val="111111"/>
          <w:sz w:val="28"/>
          <w:sz w:val="28"/>
          <w:szCs w:val="28"/>
          <w:rtl w:val="true"/>
          <w:lang w:bidi="ar-SA"/>
        </w:rPr>
        <w:t>و نشير هنا إلى أن احتمال الإصابة بالأمراض يزيد إذا كان الزواج من الأقارب و خصوصا إذا كانت علاقة الدم من الدرجة الأولى،لذلك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بين هؤلاء الأشخاص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377038_211673320"/>
      <w:bookmarkStart w:id="527" w:name="_Toc195"/>
      <w:bookmarkEnd w:id="526"/>
      <w:r>
        <w:rPr/>
        <w:t>3</w:t>
      </w:r>
      <w:r>
        <w:rPr>
          <w:rtl w:val="true"/>
        </w:rPr>
        <w:t>-</w:t>
      </w:r>
      <w:r>
        <w:rPr>
          <w:rtl w:val="true"/>
        </w:rPr>
        <w:t>دور الزنى في إحداث الأمراض في النسل</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 في قوم قط،حتى يعلنوا بها،إلا فشا فيهم الطاعون و الأوجاع التي لم تكن مضت في أسلافهم الذين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المبحث السابق أتينا على ذكر سبب من الأسباب التي تؤدي إلى تشوهات في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قلنا هناك العديد من الأسباب التي تؤدي إليها،و من هذه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الجنسية العديدة المختلطة غير المنظمة التي تؤدي إلى أمراض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الأمراض بدورها تؤدي إلى تشوهات جنينية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من الضروري أن يحذرنا الرسول صلّى اللّه عليه و سلّم من هذه العلاقات،و يلقي الضوء على أنها تظهر مشاكل نحن بغنى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يفسر لنا الدكتور كيث مور هذه الظاهرة </w:t>
      </w:r>
      <w:r>
        <w:rPr>
          <w:rStyle w:val="FootnoteAnchor"/>
          <w:rtl w:val="true"/>
        </w:rPr>
        <w:footnoteReference w:id="815"/>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التشوهات التخلقية قد تنتج من عوامل معدية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فالعلاقات الجنسية ذات الطابع المختلط قد ارتبطت منذ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بمرض السيفيليس </w:t>
      </w:r>
      <w:r>
        <w:rPr>
          <w:rFonts w:eastAsia="Times New Roman" w:cs="Times New Roman" w:ascii="Times New Roman" w:hAnsi="Times New Roman"/>
          <w:color w:val="111111"/>
          <w:sz w:val="28"/>
          <w:szCs w:val="28"/>
          <w:lang w:val="en-US" w:bidi="en-US"/>
        </w:rPr>
        <w:t>SYPHILIS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السيلان المخاطي </w:t>
      </w:r>
      <w:r>
        <w:rPr>
          <w:rFonts w:eastAsia="Times New Roman" w:cs="Times New Roman" w:ascii="Times New Roman" w:hAnsi="Times New Roman"/>
          <w:color w:val="111111"/>
          <w:sz w:val="28"/>
          <w:szCs w:val="28"/>
          <w:lang w:val="en-US" w:bidi="en-US"/>
        </w:rPr>
        <w:t>GONORRHEA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أو ما يسمى التعقيبة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ازدياد مقلق للأمراض الزهرية التي ليس لها علاج في الوقت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الهربس </w:t>
      </w:r>
      <w:r>
        <w:rPr>
          <w:rFonts w:eastAsia="Times New Roman" w:cs="Times New Roman" w:ascii="Times New Roman" w:hAnsi="Times New Roman"/>
          <w:color w:val="111111"/>
          <w:sz w:val="28"/>
          <w:szCs w:val="28"/>
          <w:lang w:val="en-US" w:bidi="en-US"/>
        </w:rPr>
        <w:t>HERPES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قصور المناعة المكتسب الإيدز </w:t>
      </w:r>
      <w:r>
        <w:rPr>
          <w:rFonts w:eastAsia="Times New Roman" w:cs="Times New Roman" w:ascii="Times New Roman" w:hAnsi="Times New Roman"/>
          <w:color w:val="111111"/>
          <w:sz w:val="28"/>
          <w:szCs w:val="28"/>
          <w:lang w:val="en-US" w:bidi="en-US"/>
        </w:rPr>
        <w:t>AIDS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أن العلاقات المختلطة قد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تشوهات في الجهاز التناسلي </w:t>
      </w:r>
      <w:r>
        <w:rPr>
          <w:rFonts w:eastAsia="Times New Roman" w:cs="Times New Roman" w:ascii="Times New Roman" w:hAnsi="Times New Roman"/>
          <w:color w:val="111111"/>
          <w:sz w:val="28"/>
          <w:szCs w:val="28"/>
          <w:lang w:val="en-US" w:bidi="en-US"/>
        </w:rPr>
        <w:t>CERVICAL DYSPLASIA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احتمال أن يكون المرض خبيثا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تطور هذه الأمراض مرتبط بمعدل الجماع مع كثرة الشركاء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لنا أن تعدد الشركاء و الفاحشة يؤدي إلى أمراض زهرية،و هي بدورها تؤدي إلى تشوهات في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مرض الهربس يؤدي</w:t>
      </w:r>
      <w:bookmarkStart w:id="528" w:name="pg495_5079"/>
    </w:p>
    <w:p>
      <w:pPr>
        <w:pStyle w:val="BookText"/>
        <w:rPr/>
      </w:pPr>
      <w:bookmarkEnd w:id="528"/>
      <w:r>
        <w:rPr>
          <w:rFonts w:ascii="Amiri" w:hAnsi="Amiri" w:eastAsia="Amiri" w:cs="Amiri"/>
          <w:color w:val="111111"/>
          <w:sz w:val="28"/>
          <w:sz w:val="28"/>
          <w:szCs w:val="28"/>
          <w:rtl w:val="true"/>
          <w:lang w:bidi="ar-SA"/>
        </w:rPr>
        <w:t>إلى تشوهات عند الجنين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قصور في نمو المخ </w:t>
      </w:r>
      <w:r>
        <w:rPr>
          <w:rFonts w:eastAsia="Times New Roman" w:cs="Times New Roman" w:ascii="Times New Roman" w:hAnsi="Times New Roman"/>
          <w:color w:val="111111"/>
          <w:sz w:val="28"/>
          <w:szCs w:val="28"/>
          <w:lang w:val="en-US" w:bidi="en-US"/>
        </w:rPr>
        <w:t>MICROCEPHALY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 حجم كرة العين </w:t>
      </w:r>
      <w:r>
        <w:rPr>
          <w:rFonts w:eastAsia="Times New Roman" w:cs="Times New Roman" w:ascii="Times New Roman" w:hAnsi="Times New Roman"/>
          <w:color w:val="111111"/>
          <w:sz w:val="28"/>
          <w:szCs w:val="28"/>
          <w:lang w:val="en-US" w:bidi="en-US"/>
        </w:rPr>
        <w:t>MICROPHTHALMIA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تشوهات شبكية العين </w:t>
      </w:r>
      <w:r>
        <w:rPr>
          <w:rFonts w:eastAsia="Times New Roman" w:cs="Times New Roman" w:ascii="Times New Roman" w:hAnsi="Times New Roman"/>
          <w:color w:val="111111"/>
          <w:sz w:val="28"/>
          <w:szCs w:val="28"/>
          <w:lang w:val="en-US" w:bidi="en-US"/>
        </w:rPr>
        <w:t>RETINAL DYSPLASIA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مرض السفيليس إن لم يعالج في الحمل قد يؤدي في أكثر الأحيان إلى تشوهات جنينية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ميكروب السفيليس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تريبونما باليدوم </w:t>
      </w:r>
      <w:r>
        <w:rPr>
          <w:rFonts w:eastAsia="Times New Roman" w:cs="Times New Roman" w:ascii="Times New Roman" w:hAnsi="Times New Roman"/>
          <w:color w:val="111111"/>
          <w:sz w:val="28"/>
          <w:szCs w:val="28"/>
          <w:lang w:val="en-US" w:bidi="en-US"/>
        </w:rPr>
        <w:t>TREPONEMA PALLIDUM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قد يؤدي إلى صمم عند الجنين أو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تضخم رأسه </w:t>
      </w:r>
      <w:r>
        <w:rPr>
          <w:rFonts w:eastAsia="Times New Roman" w:cs="Times New Roman" w:ascii="Times New Roman" w:hAnsi="Times New Roman"/>
          <w:color w:val="111111"/>
          <w:sz w:val="28"/>
          <w:szCs w:val="28"/>
          <w:lang w:val="en-US" w:bidi="en-US"/>
        </w:rPr>
        <w:t>HYDROCEPHALUS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إلى قصور عقلي مع تشوهات في نمو الحنك و الأنف و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إن لم يكن إعجازا في مجال تخلق الأجنة لأنه لا يشير مباشرة إلى حدوث تشوهات جنينية،إلا أنه يعتبر تحذيرا مثاليا للأمم من أن الأمراض و الأوجاع لن تستثني أحدا،بما فيهم الأولاد و الأجنة،و ذلك 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و هذا اللفظ عام يشمل جميع أفراد المجتمع،غير أن هذا الحديث يعتبر إعجازا في المجال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الأيدز مرض جديد يحصد المجتمعات التي تتفشى فيها الرذيلة و لم يكن موجودا من قبل،فآخر المعلومات تشير إلى أنه ظهر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لدى الإنسان </w:t>
      </w:r>
      <w:r>
        <w:rPr>
          <w:rStyle w:val="FootnoteAnchor"/>
          <w:rtl w:val="true"/>
        </w:rPr>
        <w:footnoteReference w:id="816"/>
      </w:r>
      <w:r>
        <w:rPr>
          <w:rFonts w:ascii="Amiri" w:hAnsi="Amiri" w:eastAsia="Amiri" w:cs="Amiri"/>
          <w:color w:val="111111"/>
          <w:sz w:val="28"/>
          <w:sz w:val="28"/>
          <w:szCs w:val="28"/>
          <w:rtl w:val="true"/>
          <w:lang w:bidi="ar-SA"/>
        </w:rPr>
        <w:t xml:space="preserve">،و عرفت أعراضه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من ثمّ اكتشف الفيروس المسبب له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فشا في المجتمعات الإباحية في الآونة الأخيرة عند ما كثر الفساد،تماما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 في قوم قط حتى يعلنوا بها إلا فشا فيهم الطاعون و الأوجاع التي لم تكن مضت في أسلافهم الذين مضوا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377040_211673320"/>
      <w:bookmarkStart w:id="530" w:name="_Toc196"/>
      <w:bookmarkEnd w:id="529"/>
      <w:r>
        <w:rPr/>
        <w:t>4</w:t>
      </w:r>
      <w:r>
        <w:rPr>
          <w:rtl w:val="true"/>
        </w:rPr>
        <w:t>-</w:t>
      </w:r>
      <w:r>
        <w:rPr>
          <w:rtl w:val="true"/>
        </w:rPr>
        <w:t>حالة استثنائية للانحراف التخلقي</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الإبداع الطبي في الإسلام نبع متجدد على مدى الأزمنة،فبالرغم من الحالات النادرة للأطفال المعوّقين خلقيا استطاع العلماء تسجيلها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أحد الأصابع،أو تلاحقها باليدين،أو القدمين،أو ازدواج الأمعاء،أو الحالب،أو التحام جزئي أو كليّ لتوأمين،أو ظهور فصّ زائد بالكبد،أو كلية ثالثة،أو ظهور</w:t>
      </w:r>
    </w:p>
    <w:p>
      <w:pPr>
        <w:pStyle w:val="BookText"/>
        <w:rPr/>
      </w:pPr>
      <w:r>
        <w:rPr>
          <w:rFonts w:ascii="Amiri" w:hAnsi="Amiri" w:eastAsia="Amiri" w:cs="Amiri"/>
          <w:color w:val="111111"/>
          <w:sz w:val="28"/>
          <w:sz w:val="28"/>
          <w:szCs w:val="28"/>
          <w:rtl w:val="true"/>
          <w:lang w:bidi="ar-SA"/>
        </w:rPr>
        <w:t>بعض الزوائد في نهاية العمود الفقري على شكل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تلك الحالات النادرة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مبيض متّحد مع خصية،أو ملاحظة وجود أكياس غريبة في المبيض،أو الخصية تحتوي على بعض الأسنان أو الشعر و قد سجّلتها عدسات الكاميرات،أو الأشعة التشخيصية،و طبعت على شرائط الفيديو لمناقشتها و دراستها على أنها تشوهات غريبة يمكن أن يصاب بها الجنين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لم نلاحظ تسجيلا مكتوبا أو مصوّرا أو رواية منقولة شفهية منذ بدء الخليقة لطفل واحد مولود له قلبان مطلقا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تصديقا لقوله تعالى</w:t>
      </w:r>
      <w:r>
        <w:rPr>
          <w:rFonts w:eastAsia="Amiri" w:cs="Amiri" w:ascii="Amiri" w:hAnsi="Amiri"/>
          <w:color w:val="111111"/>
          <w:sz w:val="28"/>
          <w:szCs w:val="28"/>
          <w:rtl w:val="true"/>
          <w:lang w:bidi="ar-SA"/>
        </w:rPr>
        <w:t>:).</w:t>
      </w:r>
      <w:bookmarkStart w:id="531" w:name="pg495_5081"/>
    </w:p>
    <w:p>
      <w:pPr>
        <w:pStyle w:val="BookText"/>
        <w:rPr/>
      </w:pPr>
      <w:bookmarkEnd w:id="531"/>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مخالفين بذلك التفسير المعنوي لهذه الآية لأننا نجدها معجزة علمية ينبغي تفسيرها على هذا النحو،و ربما يحمل معناها أكثر من تفسير،و لكننا نحاول الاجتهاد المنطقي الموضوعي لإظهار مدى الإبداع الطبي الإسلامي،دون أن نحمل الآية أو نؤولها بدليل أن العلماء و خبراء علم الأجنة لا يوجد لديهم أي دليل على وجود مثل هذا المخلوق الذي يمتلك قلبين في جوفه و لن يكون له وجود حتى قيام الساعة لأن الحقائق القرآنية حق و يقين و صدق</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4377042_211673320"/>
      <w:bookmarkStart w:id="533" w:name="_Toc197"/>
      <w:bookmarkEnd w:id="532"/>
      <w:r>
        <w:rPr/>
        <w:t>5</w:t>
      </w:r>
      <w:r>
        <w:rPr>
          <w:rtl w:val="true"/>
        </w:rPr>
        <w:t>-</w:t>
      </w:r>
      <w:r>
        <w:rPr>
          <w:rtl w:val="true"/>
        </w:rPr>
        <w:t>الانحراف التخلقي و تأثيره على النسل</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لمسخ نسلا و لا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المسخ كما نعرف هو مخلوق ذو تشوهات خلقية خطيرة تؤثر على الشكل الظاهري و الداخلي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 العلم بأن الأجنة التي تولد ممسوخة،إما أن تولد ميتة،و إما أن تعيش لبضعة أيام ثم تموت فلا ينشأ لها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الإصابة أقل خطرا فقد ينتج عنها عاهات خطيرة تمنعها من أن تتناسل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يفسر لنا الدكتور مور </w:t>
      </w:r>
      <w:r>
        <w:rPr>
          <w:rStyle w:val="FootnoteAnchor"/>
          <w:rtl w:val="true"/>
        </w:rPr>
        <w:footnoteReference w:id="819"/>
      </w:r>
      <w:r>
        <w:rPr>
          <w:rFonts w:ascii="Amiri" w:hAnsi="Amiri" w:eastAsia="Amiri" w:cs="Amiri"/>
          <w:color w:val="111111"/>
          <w:sz w:val="28"/>
          <w:sz w:val="28"/>
          <w:szCs w:val="28"/>
          <w:rtl w:val="true"/>
          <w:lang w:bidi="ar-SA"/>
        </w:rPr>
        <w:t>أسباب عدم المقدرة على التناسل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التشوهات الخطيرة تؤثر في أكثر الأوقات على الجهاز العصبي المركزي و على الجهاز الأصم،العاملان الأساسيان للتناسل العادي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حالات التخنيث ففي هذه الحالات يكون الجنس لا ذكرا و لا أنثى خالصا،و إن مال إلى أحد الطرفين،و لا نستطيع أن نعتبر أن أصحاب تلك الحالات الشاذة من الممسوخين لأن إصاباتهم غير بليغة حتى يصنفوا من الممسوخين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الأحوال فإن الجهاز التناسلي لهؤلاء لا ينشأ و لا ينمو سليما و يكون بذلك غير صالح للعمل</w:t>
      </w:r>
      <w:r>
        <w:rPr>
          <w:rFonts w:eastAsia="Amiri" w:cs="Amiri" w:ascii="Amiri" w:hAnsi="Amiri"/>
          <w:color w:val="111111"/>
          <w:sz w:val="28"/>
          <w:szCs w:val="28"/>
          <w:rtl w:val="true"/>
          <w:lang w:bidi="ar-SA"/>
        </w:rPr>
        <w:t>.</w:t>
      </w:r>
      <w:bookmarkStart w:id="534" w:name="pg495_5082"/>
    </w:p>
    <w:p>
      <w:pPr>
        <w:pStyle w:val="Heading2"/>
        <w:numPr>
          <w:ilvl w:val="1"/>
          <w:numId w:val="1"/>
        </w:numPr>
        <w:rPr/>
      </w:pPr>
      <w:bookmarkStart w:id="535" w:name="__RefHeading___Toc4377044_211673320"/>
      <w:bookmarkStart w:id="536" w:name="_Toc198"/>
      <w:bookmarkEnd w:id="534"/>
      <w:bookmarkEnd w:id="535"/>
      <w:r>
        <w:rPr>
          <w:rtl w:val="true"/>
        </w:rPr>
        <w:t>تعريف الإعجاز العلمي في القرآن و السنة</w:t>
      </w:r>
      <w:bookmarkEnd w:id="536"/>
    </w:p>
    <w:p>
      <w:pPr>
        <w:pStyle w:val="Heading3"/>
        <w:numPr>
          <w:ilvl w:val="2"/>
          <w:numId w:val="1"/>
        </w:numPr>
        <w:rPr/>
      </w:pPr>
      <w:bookmarkStart w:id="537" w:name="__RefHeading___Toc4377046_211673320"/>
      <w:bookmarkStart w:id="538" w:name="_Toc199"/>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و الأسس التي يرتكز عليها</w:t>
      </w:r>
    </w:p>
    <w:p>
      <w:pPr>
        <w:pStyle w:val="BookText"/>
        <w:rPr/>
      </w:pPr>
      <w:r>
        <w:rPr>
          <w:rFonts w:ascii="Amiri" w:hAnsi="Amiri" w:eastAsia="Amiri" w:cs="Amiri"/>
          <w:color w:val="111111"/>
          <w:sz w:val="28"/>
          <w:sz w:val="28"/>
          <w:szCs w:val="28"/>
          <w:rtl w:val="true"/>
          <w:lang w:bidi="ar-SA"/>
        </w:rPr>
        <w:t>من المسلّم به في نحو هذا البحث أن نعرّف المصطلحات،فلا بد من أن نعرّف معنى الإعجاز العلمي في القرآن و السنة،ثمّ نقعّد بعدها بعض قواعد و أسس يمكن للعلماء المسلمين و العلماء الكونيين اعتمادها في أبحاثهم المتعلقة بهذا المجال،فتكون اجتهاداتهم منضبطة في بيان الإعجاز العلمي في القرآن و السنة، فتثمر جهودهم أبحاثا موضوعية تنأى بهم عن الاستطراد و الميل النفسي لتثبيت وجهة نظرهم الخاصة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4377048_211673320"/>
      <w:bookmarkStart w:id="540" w:name="_Toc200"/>
      <w:bookmarkEnd w:id="539"/>
      <w:r>
        <w:rPr>
          <w:rtl w:val="true"/>
        </w:rPr>
        <w:t>آراء العلماء في التفسير العلمي</w:t>
      </w:r>
      <w:r>
        <w:rPr>
          <w:rtl w:val="true"/>
        </w:rPr>
        <w:t>(</w:t>
      </w:r>
      <w:r>
        <w:rPr>
          <w:rtl w:val="true"/>
        </w:rPr>
        <w:t>التجريبي</w:t>
      </w:r>
      <w:r>
        <w:rPr>
          <w:rtl w:val="true"/>
        </w:rPr>
        <w:t>)</w:t>
      </w:r>
      <w:r>
        <w:rPr>
          <w:rtl w:val="true"/>
        </w:rPr>
        <w:t>للقرآن و السنة</w:t>
      </w:r>
      <w:r>
        <w:rPr>
          <w:rtl w:val="true"/>
        </w:rPr>
        <w:t>:</w:t>
      </w:r>
      <w:bookmarkEnd w:id="540"/>
    </w:p>
    <w:p>
      <w:pPr>
        <w:pStyle w:val="BookText"/>
        <w:rPr/>
      </w:pPr>
      <w:r>
        <w:rPr>
          <w:rFonts w:ascii="Amiri" w:hAnsi="Amiri" w:eastAsia="Amiri" w:cs="Amiri"/>
          <w:color w:val="111111"/>
          <w:sz w:val="28"/>
          <w:sz w:val="28"/>
          <w:szCs w:val="28"/>
          <w:rtl w:val="true"/>
          <w:lang w:bidi="ar-SA"/>
        </w:rPr>
        <w:t>ذهب فريق من العلماء إلى منع تفسير الآيات القرآنية على ضوء الإعجاز العلمي،لأنه يرى في هذا تعسّفا في تفسير القرآن،وليّا لأعناق النصوص لتوافق النظريات العلمية المستجدة،و رأوا أن هذا المجال متروك للعقل البشري؛يجرب فيه فيصيب حينا و يخطئ حينا آخر،و حجتهم أن القرآن الكريم كتاب لم يقصد فيه البحث التجريبي في منهجه أساسا،و إنما هو كتاب أنزل لمحض الهداية،بما تضمنه من عقائد،و أحكام،و مثل خلقية،و مواعظ،و ليكون سبيلا للتعبد للّه في رحلة الحياة،و صرحوا بأن النظريات العلمية الحديثة و التي تعتبر في عصرنا مسلّمات بدهية قد تتغير في زمان لاحق،مما يتسبب في اضطراب في تفسير الآيات القرآنية،و قد يحدث تبدّلا في فهم الآيات فيما بعد،مما يزعزع العقيدة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الجانب الآخر نرى بعض العلماء يميلون إلى الإفراط في تفسير الآيات وفق المناهج العلمية الحديثة،حتى إنهم قد أخضعوا بعض الآيات القرآنية إلى التأويل البعيد،بل المذموم،لكي يطابق البحث العلمي،مما يعدّ جنوحا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الدقة الموضوعية في البحث العلمي،الذي سعوا لأجله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الصواب تقرير أن كون القرآن كتاب هداية للبشر،و ليس كتاب علم كوني،لا ينفي أن يكون متضمّنا لأدوات و وسائل هداية دعائمها العلم الكوني، فالهداية قد تكون بالأحكام الشرعية،كما تكون بالدعوة للنظر و التأمل في بديع صنع اللّه،و بالتالي فمن الصواب تقرير أن القرآن قد أشار إلى بعض الظواهر الكونية</w:t>
      </w:r>
    </w:p>
    <w:p>
      <w:pPr>
        <w:pStyle w:val="BookText"/>
        <w:rPr/>
      </w:pPr>
      <w:r>
        <w:rPr>
          <w:rFonts w:ascii="Amiri" w:hAnsi="Amiri" w:eastAsia="Amiri" w:cs="Amiri"/>
          <w:color w:val="111111"/>
          <w:sz w:val="28"/>
          <w:sz w:val="28"/>
          <w:szCs w:val="28"/>
          <w:rtl w:val="true"/>
          <w:lang w:bidi="ar-SA"/>
        </w:rPr>
        <w:t>الكبرى،و دعا المفكرين الباحثين إلى مزيد دراسة لها،و اعتبار بها،لتكون إحدى الطرق الدالة على الإيمان باللّه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يحسن في هذا المقام إيراد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يخفى فإن الآية الكريمة تدعو الكفار إلى الإيمان و ذلك عبر الإخبار عن واقعة 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عظيم قدرة اللّه لم يكونوا يعرفونها في عهد التنزيل،فيتحققون من صدق الرسالة عبر مطابقة ما ستئول إليه علومهم بما أشارت إليه الآية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نرى أن الآية تدعونا إلى الإيمان بيوم البعث،و ذلك عبر تبيان مراحل تخلّق الجنين تفصيلا،و الاعتبار بأن القادر على خلق الإنسان بهذه المراحل،هو قادر على أن يعيد خلقه مرة أخرى،و الأمثلة في هذا الباب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فالواقع أن الإعجاز العلمي هو إحدى طرق الهداية التي اعتمدها القرآن الكريم،و ليس بابا للتكلّف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الفريق الذي يعارض تفسير الآيات القرآنية على ضوء الإعجاز العلمي مخافة أن يحصل تغيير في المسائل العلمية في زمان لاحق،و بالتالي تبدّل في فهم الآيات القرآنية،لم يفرّق بين النظريات و الحقائق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توصّل العلم في كثير من جوانبه إلى إلقاء الضوء على مسائل علمية لا تنكر و لن تتبدّل إلا بإذن اللّه تعالى،و تعتبر حقائق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من الآيات ما هو قطعي الدلالة، و بالتالي فمن الصواب أن نفرّق بين النظريات العلمية و الحقائق العلمية في مجال الإعجاز العلمي في القرآن و السنة،و من الإنصاف أن نجيز تفسير الآيات وفق المعطيات العلمية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نتحدث عن إعجاز القرآن الكريم من غير ضوابط،لذا اعتمدت في هذا البحث على النصوص القرآنية قطعية الثبوت و الحديثية المتواترة و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الضعيفة المنضبطة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الاعتماد على النصوص التي لا تنزل عن غلبة الظن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العلمي ممتد و فيه نظريات و حقائق،فما أدرانا أنّ ما نتحدث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البحوث التجريبية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نظرية علمية أو حقيقة علمية؟،فقد أخطأ كثير من العلماء المسلمين في تفسير بعض إعجازات القرآن الكريم،و على سبيل المثال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سارع بعض العلماء بالجزم بأن الحيض يحتوي على مواد سامة لأن اللّه قال في</w:t>
      </w:r>
      <w:bookmarkStart w:id="541" w:name="pg495_5084"/>
    </w:p>
    <w:p>
      <w:pPr>
        <w:pStyle w:val="BookText"/>
        <w:rPr/>
      </w:pPr>
      <w:bookmarkEnd w:id="541"/>
      <w:r>
        <w:rPr>
          <w:rFonts w:ascii="Amiri" w:hAnsi="Amiri" w:eastAsia="Amiri" w:cs="Amiri"/>
          <w:color w:val="111111"/>
          <w:sz w:val="28"/>
          <w:sz w:val="28"/>
          <w:szCs w:val="28"/>
          <w:rtl w:val="true"/>
          <w:lang w:bidi="ar-SA"/>
        </w:rPr>
        <w:t>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العالم الغربي قد أكد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أنه لا يحتوي أصالة على مواد 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طيّات هذا البحث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على أهل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 و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سلوك طريق العدل و الموضوعية في ذلك،لا أن نجمد عند النصوص دون تدبر لها،و لا أن نتسرع في تقرير مطابقة نظرياتنا العلمية للنصوص الشرعية،فتتبدل النظريات يوما،و نقع في مصادمة حقيقة علمية لتفسير متكلّف سابق لا يحتمله النص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فإنه يتعين علينا اعتماد أسلوب نضع من خلاله أسسا و ضوابط تمنع أيّ إفراط في ذلك أو تفريط</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4377050_211673320"/>
      <w:bookmarkStart w:id="543" w:name="_Toc201"/>
      <w:bookmarkEnd w:id="542"/>
      <w:r>
        <w:rPr>
          <w:rtl w:val="true"/>
        </w:rPr>
        <w:t>تعريف الإعجاز العلمي في القرآن و السنة</w:t>
      </w:r>
      <w:r>
        <w:rPr>
          <w:rtl w:val="true"/>
        </w:rPr>
        <w:t>:</w:t>
      </w:r>
      <w:bookmarkEnd w:id="543"/>
    </w:p>
    <w:p>
      <w:pPr>
        <w:pStyle w:val="Heading3"/>
        <w:numPr>
          <w:ilvl w:val="2"/>
          <w:numId w:val="1"/>
        </w:numPr>
        <w:rPr/>
      </w:pPr>
      <w:bookmarkStart w:id="544" w:name="__RefHeading___Toc4377052_211673320"/>
      <w:bookmarkStart w:id="545" w:name="_Toc202"/>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الإعجاز لغة من أعجز يعجز،و هو إثبات العجز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 و السبق</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فالإعجاز هو الإعلام بعجز البشر عن معرفة حقائق 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الإعجاز هنا بأنه علمي هو نسبة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إدراك الأشياء على حقائقها،أو هو صفة ينكشف بها المطلوب انكشافا تاما </w:t>
      </w:r>
      <w:r>
        <w:rPr>
          <w:rStyle w:val="FootnoteAnchor"/>
          <w:rtl w:val="true"/>
        </w:rPr>
        <w:footnoteReference w:id="822"/>
      </w:r>
      <w:r>
        <w:rPr>
          <w:rFonts w:ascii="Amiri" w:hAnsi="Amiri" w:eastAsia="Amiri" w:cs="Amiri"/>
          <w:color w:val="111111"/>
          <w:sz w:val="28"/>
          <w:sz w:val="28"/>
          <w:szCs w:val="28"/>
          <w:rtl w:val="true"/>
          <w:lang w:bidi="ar-SA"/>
        </w:rPr>
        <w:t>،و المقصود بالعلم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إلى حقائق علمية يعجز الناس في حينها عن معرفتها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يخلط البعض بين مفهومي الإعجاز و المعجزة؛فالإعجاز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من نص شرعي لحقيقة علمية عجزت العقول عن إدراكها في زمن نزوله،و المعجزة أمر خارق للعادة مشاهد للعيان،عجز الناس عن الإتيان بمثله في زمن وقوعه و بعد ذلك</w:t>
      </w:r>
      <w:r>
        <w:rPr>
          <w:rFonts w:eastAsia="Amiri" w:cs="Amiri" w:ascii="Amiri" w:hAnsi="Amiri"/>
          <w:color w:val="111111"/>
          <w:sz w:val="28"/>
          <w:szCs w:val="28"/>
          <w:rtl w:val="true"/>
          <w:lang w:bidi="ar-SA"/>
        </w:rPr>
        <w:t>.</w:t>
      </w:r>
      <w:bookmarkStart w:id="546" w:name="pg495_5085"/>
    </w:p>
    <w:p>
      <w:pPr>
        <w:pStyle w:val="BookText"/>
        <w:rPr/>
      </w:pPr>
      <w:bookmarkEnd w:id="546"/>
      <w:r>
        <w:rPr>
          <w:rFonts w:ascii="Amiri" w:hAnsi="Amiri" w:eastAsia="Amiri" w:cs="Amiri"/>
          <w:color w:val="111111"/>
          <w:sz w:val="28"/>
          <w:sz w:val="28"/>
          <w:szCs w:val="28"/>
          <w:rtl w:val="true"/>
          <w:lang w:bidi="ar-SA"/>
        </w:rPr>
        <w:t>أما حصر هذا الإعجاز في مجال القرآن و السنة فهو يدلّ على أن الوعاء الذي تستقى منه الحقائق هو القرآن الكريم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الإعجاز العلمي في القرآن و السنة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القرآن الكريم أو السنة النبوية الشريفة بحقائق علمية ثابتة قد انكشفت انكشافا تامّا بواسطة العلم التجريبي، و التي ثبت عدم إمكانية إدراكها بالوسائل البشرية في زمن الرسول صلّى اللّه عليه و سلّم،أو في الأزمنة التي سبقت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مصطلحنا،الإعجاز العلمي في القرآن و السنة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مطابقة معان كثيرة و متوافرة،صريحة في دلالاتها،من الكتاب و السنة،لحقائق علمية،غير معلومة زمن التنزيل،و لا تدرك إلا بالتجربة أو وسائل مادية،لتثبت صدق الرسالة التي جاء بها النبي محمد صلّى اللّه عليه و سلّم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المناسبة بين التعريف اللغوي و التعريف الاصطلاحي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وضع في كتابه العزيز معان للقرآن الكريم تتوافق مع حقائق العلم الكوني التجريبي،غير معلومة للبشر في عصر من العصور السابقة،بحيث تسبق قدراتهم العلمية في حينها،و يفوتهم إدراكها إلا بعد مرور فترة من الزمان،و ذلك لتثبت الحجة عليهم بأنهم قاصرون عن معرفتها،فتقام عليهم الحجة بأن الذي وضعها هو الذي يعلم غيبيات الخلق في الدنيا فيثبت عجزهم عن إدراك غيبيات الخلق من أمور الآخرة،فيتعين عليهم الإيمان بما أخبر به من ذلك،و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الأسس و القواعد التي تضبط هذا الباب فنستوحيها من التعريف السابق ذكره و نشرحها على الوجه الآتي</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4377054_211673320"/>
      <w:bookmarkStart w:id="548" w:name="_Toc203"/>
      <w:bookmarkEnd w:id="547"/>
      <w:r>
        <w:rPr>
          <w:rtl w:val="true"/>
        </w:rPr>
        <w:t>شرح التعريف</w:t>
      </w:r>
      <w:r>
        <w:rPr>
          <w:rtl w:val="true"/>
        </w:rPr>
        <w:t>:</w:t>
      </w:r>
      <w:bookmarkEnd w:id="548"/>
    </w:p>
    <w:p>
      <w:pPr>
        <w:pStyle w:val="Heading3"/>
        <w:numPr>
          <w:ilvl w:val="2"/>
          <w:numId w:val="1"/>
        </w:numPr>
        <w:rPr/>
      </w:pPr>
      <w:bookmarkStart w:id="549" w:name="__RefHeading___Toc4377056_211673320"/>
      <w:bookmarkStart w:id="550" w:name="_Toc204"/>
      <w:bookmarkEnd w:id="549"/>
      <w:r>
        <w:rPr>
          <w:rtl w:val="true"/>
        </w:rPr>
        <w:t>-</w:t>
      </w:r>
      <w:r>
        <w:rPr>
          <w:rtl w:val="true"/>
        </w:rPr>
        <w:t>قولنا</w:t>
      </w:r>
      <w:r>
        <w:rPr>
          <w:rtl w:val="true"/>
        </w:rPr>
        <w:t>(</w:t>
      </w:r>
      <w:r>
        <w:rPr>
          <w:rtl w:val="true"/>
        </w:rPr>
        <w:t>مطابقة</w:t>
      </w:r>
      <w:r>
        <w:rPr>
          <w:rtl w:val="true"/>
        </w:rPr>
        <w:t>):</w:t>
      </w:r>
      <w:bookmarkEnd w:id="550"/>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يعني تغطية الشيء من قبل شيء آخر يوضع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معجم مقاييس اللغة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 الباء و القاف أصل صحيح واحد،و هو يدلّ على وضع شيء مبسوط على مثله حتى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عملية المطابقة ترتكز على عنصرين أساسيّين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التطابق معنويا أو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ماديا وجب تغطية الحدود المجسمة للمطابق عليه من جميع جوانبه من قبل المطابق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معنويا وجب ملازمة معنى الشيء،و هذا يقتضي الموافقة بين معنى المطابق و معنى المطابق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نرى أنه جاء في لسان العرب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تطابق الشيئان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سياق الإعجاز العلمي في القرآن و السنة،المطابق هو النص الشرعي و المطابق هو الحقيقة العلمية،و بالتالي فإن بحثنا يدخل في المجال المعنوي،و هذا يعني أن التطابق بينهما يكون بعرض صفات الحقيقة العلمية الثابتة على دلالة النص الشرعي القطعي،فإن وافقت صفات الحقيقة العلمية دلالة النص الشرعي طابقته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المطابقة تقتضي أيضا تلاؤم صفات الموصوف العلمي مع مضمون النص الشرعي ملاءمة تامّة من حيث السياق و من حيث المعنى،كما تدلّ عليه اللغة العربية،لغة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فقد هذا الشرط الأساسي أصبح الموضوع المعالج تأويلا محتملا للنص الشرعي و ذلك غير محمود،لأنه لا يعبّر عن حقيقة الدلالة التي يشير إليها النص، و بذلك نكون قد حمّلناه ما لا يحتمل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عن إعجاز علمي في مجال علم الأجنّة إذا طابقنا معناها على الأحداث التي تجري في الرحم،لأن سياق الآية يتكلم يقينا عن سمة فلكية محدّدة و ظنا عن ظاهرة كونية عامة،و بالتالي فهي غير مطابقة للإعجاز في مجال علم الأجنة،غير أنّه يجوز</w:t>
      </w:r>
      <w:r>
        <w:rPr>
          <w:rFonts w:eastAsia="Amiri" w:cs="Amiri" w:ascii="Amiri" w:hAnsi="Amiri"/>
          <w:color w:val="111111"/>
          <w:sz w:val="28"/>
          <w:szCs w:val="28"/>
          <w:rtl w:val="true"/>
          <w:lang w:bidi="ar-SA"/>
        </w:rPr>
        <w:t>).</w:t>
      </w:r>
      <w:bookmarkStart w:id="551" w:name="pg495_5087"/>
    </w:p>
    <w:p>
      <w:pPr>
        <w:pStyle w:val="BookText"/>
        <w:rPr/>
      </w:pPr>
      <w:bookmarkEnd w:id="551"/>
      <w:r>
        <w:rPr>
          <w:rFonts w:ascii="Amiri" w:hAnsi="Amiri" w:eastAsia="Amiri" w:cs="Amiri"/>
          <w:color w:val="111111"/>
          <w:sz w:val="28"/>
          <w:sz w:val="28"/>
          <w:szCs w:val="28"/>
          <w:rtl w:val="true"/>
          <w:lang w:bidi="ar-SA"/>
        </w:rPr>
        <w:t xml:space="preserve">الاتعاظ بها عموما على أنها تلمّح إلى أن البارئ عزّ و جلّ جعل الدوران سمة عامة لتسبيح المخلوقات الكونية في الغالب كما نرى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4377058_211673320"/>
      <w:bookmarkStart w:id="553" w:name="_Toc205"/>
      <w:bookmarkEnd w:id="552"/>
      <w:r>
        <w:rPr>
          <w:rtl w:val="true"/>
        </w:rPr>
        <w:t>-</w:t>
      </w:r>
      <w:r>
        <w:rPr>
          <w:rtl w:val="true"/>
        </w:rPr>
        <w:t>قولنا</w:t>
      </w:r>
      <w:r>
        <w:rPr>
          <w:rtl w:val="true"/>
        </w:rPr>
        <w:t>(</w:t>
      </w:r>
      <w:r>
        <w:rPr>
          <w:rtl w:val="true"/>
        </w:rPr>
        <w:t>معان كثيرة و متوافرة</w:t>
      </w:r>
      <w:r>
        <w:rPr>
          <w:rtl w:val="true"/>
        </w:rPr>
        <w:t>):</w:t>
      </w:r>
      <w:bookmarkEnd w:id="553"/>
    </w:p>
    <w:p>
      <w:pPr>
        <w:pStyle w:val="BookText"/>
        <w:rPr/>
      </w:pP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معنى،و المعنى هو المفهوم من لفظ مستعمل،و هو يستخرج من لفظ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إذن دالّ على المعنى،كما أن المعنى هو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من اللفظ الذي ورد في نصوص القرآن و الحديث الشريف،و عليه أن يطابق حقيقة علمية كما أسلفنا ذكره،و هذا يعني أن هناك حقيقة علمية ترافق كل معنى ورد في مجال الإعجاز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الإشارات إلى الحقائق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 تكون كثيرة و متوافرة في النصوص الشرعية ليقع الإعجاز،و إلا فهناك احتمال أن يحكم عليها بعض القرّاء بأنها أتت على سبيل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ازدادت وفرة هذه الإشارات قلّ الاحتمال أن تأتي مصادفة،و ذلك لأن الاحتمال أن تتكرر مصادفة يتضاءل عكسيا مع كثرة الوقوع كما نعلم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الإحصاء </w:t>
      </w:r>
      <w:r>
        <w:rPr>
          <w:rFonts w:eastAsia="Times New Roman" w:cs="Times New Roman" w:ascii="Times New Roman" w:hAnsi="Times New Roman"/>
          <w:color w:val="111111"/>
          <w:sz w:val="28"/>
          <w:szCs w:val="28"/>
          <w:lang w:val="en-US" w:bidi="en-US"/>
        </w:rPr>
        <w:t>STATISTICS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فإن احتمال وقوع المصادفة في المعرفة لأمور غيبية يقلّ مع كثرة التكرر لأن معرفة أمور غيبية تتناسب عكسيا مع القدرة البشرية نظرا لسعتها المحدودة،و ذلك أن الطبيعة البشرية تعجز شيئا فشيئا عن الإحاطة بأكثر مما حولها من غيبيات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استطاعت أن تكشفها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إذا توجبت قدرة خارقة على معرفتها،و انعدمت الوسائل التي تتيح اكتشافها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كلما تشعبت هذه الإشارات الإعجازية في كلّ اتجاه ازداد الإعجاز قوّة،و ذلك أن التحدث عن أمور دقيقة في أكثر من مجال يتطلب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اختصاصات في عدّة أنواع من العلوم لدى شعوب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العلوم لم تكن متوفرة إبان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يتناسب عكسيا مع القدرة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الإعجاز أضخم إذا كشف الرسول صلّى اللّه عليه و سلّم عن كثير من الجوانب لكل من الظواهر الكونية الذي تناولها كلّ على حده،حتى إذا جمعنا كل المعاني التي وردت في نصوص</w:t>
      </w:r>
      <w:bookmarkStart w:id="554" w:name="pg495_5088"/>
    </w:p>
    <w:p>
      <w:pPr>
        <w:pStyle w:val="BookText"/>
        <w:rPr/>
      </w:pPr>
      <w:bookmarkEnd w:id="554"/>
      <w:r>
        <w:rPr>
          <w:rFonts w:ascii="Amiri" w:hAnsi="Amiri" w:eastAsia="Amiri" w:cs="Amiri"/>
          <w:color w:val="111111"/>
          <w:sz w:val="28"/>
          <w:sz w:val="28"/>
          <w:szCs w:val="28"/>
          <w:rtl w:val="true"/>
          <w:lang w:bidi="ar-SA"/>
        </w:rPr>
        <w:t>القرآن و السنة عن العديد من الظواهر الكونية الغيبية،و عن العديد من صفات كل من هذه الظواهر الكونية،أصبح لدينا مجموعة هائلة من الكشوفات الإعجازية،تشكل مجموعة متواترة قطعية الدلالة في مجموعها،على أنه لا يستطيع رجل واحد أميّ أن يتكلم بها أمام شعوب عجزت لمئات من السنين عن الإتيان بقليل منها إلا إذا أيّده اللّه تعالى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ليس من غرض هذا البحث التكلم بتفصيل عن كل هذه الكشوفات و المعاني،نكتفي بالإشارة إلى القليل من الإعجازات العلمية الكبيرة و المهمة التي تكلم عنها رسول اللّه صلّى اللّه عليه و سلّم،أو عن بعض المجالات العلمية التي أوجد فيها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بإعلام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إعجازات علمية عديدة،حتى يتسنى للقارئ أن يأخذ فكرة عن ضخامة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الاطلاع عليها تفصيلا فيستطيع أن يقرأ عنها في العديد من كتب العلماء الأثبات الموجودة في المكتبات</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4377060_211673320"/>
      <w:bookmarkStart w:id="556" w:name="_Toc206"/>
      <w:bookmarkEnd w:id="555"/>
      <w:r>
        <w:rPr>
          <w:rtl w:val="true"/>
        </w:rPr>
        <w:t>و من الإعجازات العلمية في القرآن و السنة</w:t>
      </w:r>
      <w:r>
        <w:rPr>
          <w:rtl w:val="true"/>
        </w:rPr>
        <w:t>:</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تخلق الجنين </w:t>
      </w:r>
      <w:r>
        <w:rPr>
          <w:rFonts w:eastAsia="Times New Roman" w:cs="Times New Roman" w:ascii="Times New Roman" w:hAnsi="Times New Roman"/>
          <w:color w:val="111111"/>
          <w:sz w:val="28"/>
          <w:szCs w:val="28"/>
          <w:lang w:val="en-US" w:bidi="en-US"/>
        </w:rPr>
        <w:t>EMBRYOLOGY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الأعضاء الأساسية في الجنين تتخلق خلال أربعين يوما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 ثمّ يكون في ذلك علقة مثل ذلك،ثمّ يكون في ذلك مضغة مثل ذلك،ثمّ يرسل الملك فينفخ فيه الرّوح و يؤمر بأربع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الرضاعة </w:t>
      </w:r>
      <w:r>
        <w:rPr>
          <w:rFonts w:eastAsia="Times New Roman" w:cs="Times New Roman" w:ascii="Times New Roman" w:hAnsi="Times New Roman"/>
          <w:color w:val="111111"/>
          <w:sz w:val="28"/>
          <w:szCs w:val="28"/>
          <w:lang w:val="en-US" w:bidi="en-US"/>
        </w:rPr>
        <w:t>BREAST FEEDING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هناك قنوات صغارا يسيل فيها اللبن في ثدي الأم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الوراثة </w:t>
      </w:r>
      <w:r>
        <w:rPr>
          <w:rFonts w:eastAsia="Times New Roman" w:cs="Times New Roman" w:ascii="Times New Roman" w:hAnsi="Times New Roman"/>
          <w:color w:val="111111"/>
          <w:sz w:val="28"/>
          <w:szCs w:val="28"/>
          <w:lang w:val="en-US" w:bidi="en-US"/>
        </w:rPr>
        <w:t>GENETICS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هناك مورثات مسيطرة و مورثات متنحية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ماء الرّجل غليظ أبيض،و ماء المرأة رقيق أصفر،فمن أيّهما علا أو سبق يكون منه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البحار </w:t>
      </w:r>
      <w:r>
        <w:rPr>
          <w:rFonts w:eastAsia="Times New Roman" w:cs="Times New Roman" w:ascii="Times New Roman" w:hAnsi="Times New Roman"/>
          <w:color w:val="111111"/>
          <w:sz w:val="28"/>
          <w:szCs w:val="28"/>
          <w:lang w:val="en-US" w:bidi="en-US"/>
        </w:rPr>
        <w:t>OCEANOLOGY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هناك تيارات باطنية في البحار تحدث أمواجا داخلية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الجيولوجيا </w:t>
      </w:r>
      <w:r>
        <w:rPr>
          <w:rFonts w:eastAsia="Times New Roman" w:cs="Times New Roman" w:ascii="Times New Roman" w:hAnsi="Times New Roman"/>
          <w:color w:val="111111"/>
          <w:sz w:val="28"/>
          <w:szCs w:val="28"/>
          <w:lang w:val="en-US" w:bidi="en-US"/>
        </w:rPr>
        <w:t>GEOLOGY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الجبال بمثابة تثبيت للقشرة الأرضية 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الميكروب </w:t>
      </w:r>
      <w:r>
        <w:rPr>
          <w:rFonts w:eastAsia="Times New Roman" w:cs="Times New Roman" w:ascii="Times New Roman" w:hAnsi="Times New Roman"/>
          <w:color w:val="111111"/>
          <w:sz w:val="28"/>
          <w:szCs w:val="28"/>
          <w:lang w:val="en-US" w:bidi="en-US"/>
        </w:rPr>
        <w:t>MICROBIOLOGY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هناك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بكتيريا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الأمراض عبر الهواء كما أشار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الإناء و أوكوا السّقاء فإنّ في السّنة ليلة ينزل فيها وباء لا يمرّ بإناء ليس عليه غطاء أو سقاء ليس عليه وكاء إلاّ نزل فيه من ذلك الوباء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الفلك </w:t>
      </w:r>
      <w:r>
        <w:rPr>
          <w:rFonts w:eastAsia="Times New Roman" w:cs="Times New Roman" w:ascii="Times New Roman" w:hAnsi="Times New Roman"/>
          <w:color w:val="111111"/>
          <w:sz w:val="28"/>
          <w:szCs w:val="28"/>
          <w:lang w:val="en-US" w:bidi="en-US"/>
        </w:rPr>
        <w:t>ASTRONOMY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ضغط الهواء يتضاءل شيئا فشيئا كلما صعدنا في السماء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التبيؤ </w:t>
      </w:r>
      <w:r>
        <w:rPr>
          <w:rFonts w:eastAsia="Times New Roman" w:cs="Times New Roman" w:ascii="Times New Roman" w:hAnsi="Times New Roman"/>
          <w:color w:val="111111"/>
          <w:sz w:val="28"/>
          <w:szCs w:val="28"/>
          <w:lang w:val="en-US" w:bidi="en-US"/>
        </w:rPr>
        <w:t>ECOLOGY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الذبابة تحمل في أحد جناحيها الداء،و في الجناح الآخر المادة المضادة لهذا الداء للحديث الذي رواه أبو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شراب أحدكم فليغمسه ثمّ لينزعه فإنّ في إحدى جناحيه داء و الأخرى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الباطني </w:t>
      </w:r>
      <w:r>
        <w:rPr>
          <w:rFonts w:eastAsia="Times New Roman" w:cs="Times New Roman" w:ascii="Times New Roman" w:hAnsi="Times New Roman"/>
          <w:color w:val="111111"/>
          <w:sz w:val="28"/>
          <w:szCs w:val="28"/>
          <w:lang w:val="en-US" w:bidi="en-US"/>
        </w:rPr>
        <w:t>INTERNAL MEDECINE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سائر أعضاء الجسد تساهم و تتفاعل و تتكاتف في الدفاع عن الجسم إذا ما أصيب بمرض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المؤمنين في تراحمهم و توادّهم و تعاطفهم كمثل الجسد إذا اشتكى عضوا تداعى له سائر جسده بالسّهر و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النفس </w:t>
      </w:r>
      <w:r>
        <w:rPr>
          <w:rFonts w:eastAsia="Times New Roman" w:cs="Times New Roman" w:ascii="Times New Roman" w:hAnsi="Times New Roman"/>
          <w:color w:val="111111"/>
          <w:sz w:val="28"/>
          <w:szCs w:val="28"/>
          <w:lang w:val="en-US" w:bidi="en-US"/>
        </w:rPr>
        <w:t>PSYCHOLOGY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مقدم الرأس هو المسئول عن التحكم في الأفكار 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557" w:name="pg495_5090"/>
    </w:p>
    <w:p>
      <w:pPr>
        <w:pStyle w:val="Heading3"/>
        <w:numPr>
          <w:ilvl w:val="2"/>
          <w:numId w:val="1"/>
        </w:numPr>
        <w:rPr/>
      </w:pPr>
      <w:bookmarkStart w:id="558" w:name="__RefHeading___Toc4377062_211673320"/>
      <w:bookmarkStart w:id="559" w:name="_Toc207"/>
      <w:bookmarkEnd w:id="557"/>
      <w:bookmarkEnd w:id="558"/>
      <w:r>
        <w:rPr>
          <w:rtl w:val="true"/>
        </w:rPr>
        <w:t>-</w:t>
      </w:r>
      <w:r>
        <w:rPr>
          <w:rtl w:val="true"/>
        </w:rPr>
        <w:t>قولنا</w:t>
      </w:r>
      <w:r>
        <w:rPr>
          <w:rtl w:val="true"/>
        </w:rPr>
        <w:t>(</w:t>
      </w:r>
      <w:r>
        <w:rPr>
          <w:rtl w:val="true"/>
        </w:rPr>
        <w:t>معان</w:t>
      </w:r>
      <w:r>
        <w:rPr>
          <w:rtl w:val="true"/>
        </w:rPr>
        <w:t>...</w:t>
      </w:r>
      <w:r>
        <w:rPr>
          <w:rtl w:val="true"/>
        </w:rPr>
        <w:t>صريحة في دلالتها</w:t>
      </w:r>
      <w:r>
        <w:rPr>
          <w:rtl w:val="true"/>
        </w:rPr>
        <w:t>):</w:t>
      </w:r>
      <w:bookmarkEnd w:id="559"/>
    </w:p>
    <w:p>
      <w:pPr>
        <w:pStyle w:val="BookText"/>
        <w:rPr/>
      </w:pPr>
      <w:r>
        <w:rPr>
          <w:rFonts w:ascii="Amiri" w:hAnsi="Amiri" w:eastAsia="Amiri" w:cs="Amiri"/>
          <w:color w:val="111111"/>
          <w:sz w:val="28"/>
          <w:sz w:val="28"/>
          <w:szCs w:val="28"/>
          <w:rtl w:val="true"/>
          <w:lang w:bidi="ar-SA"/>
        </w:rPr>
        <w:t>كما أشرنا إليه سابقا فإن المعنى هو المفهوم من لفظ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يأتي في جملة مركبة،و هو يعود لجذر محدد،و لهذا الجذر كثير من التفريعات،و قد تكون لتلك التفريعات معان مختلفة في أحيان،و متفقة في أحيان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معاني اللفظ الواحد قد تكون متعددة،و قد يكون اختلافها بيّنا، فيتوجّب عندها إيجاد ضابط للانتقاء من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هذا المجال هو معنى جذر الكلمة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جذر الكلمة هو قطب الرّحى الذي يترتب عليه فهم معنى أيّ فرع من فروع 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معاني الفروع أن تكون لها صفة مشتركة على الأقل مع معنى جذر الكلمة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تصبح معاني النصوص الشرعية المعتبرة التي يشار إليها واضحة و منضبطة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جاء في معجم مقاييس اللغة لابن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 الضاد و الغين أصل صحيح،و هو المضغ للطعام،و مضغه يمضغه،و المضاغ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يمضغ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لحم،لأنّها كالقطعة التي تؤخذ فتمضغ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المضغة في اللغة العربية تشير في بعض معانيها إلى الشيء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فإن الصفة الجامعة للمعنيين السابق ذكرهما،أي بين معنى جذر الكلمة و معنى الكلمة الفرع، هي الصّغر،و ذلك أن المادة التي تمضغها الأسنان لا بد أن تكون صغيرة،فالفم يعجز عن أكل قطعة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التي نستعرضها أيضا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،فجذر كلمة علقة هو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يعني أن يناط الشيء بالشيء العالي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يلتصق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 لابن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معجم مقاييس اللغة العربية لابن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اللام و القاف أصل كبير صحيح يرجع إلى معنى واحد،و هو أن يناط الشّيء بالشيء العالي،ثم يتّسع الكلام فيه،و المرجع كله إلى الأصل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الجامد،و قياسه صحيح،لأنّه يعلق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تكون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معجم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فمن الأهمية بمكان انسجام جميع معاني اللفظ الذي يشير إليه الباحث في مجال الإعجاز العلمي مع سياق النص الشرعي،و ثوابت الشريعة الإسلامية، و مفهوم النص العام،و كذلك مع مفهوم العلم الكوني اليقيني،بحيث تؤدي مفهوما متوافقا مع النقل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يسأل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الداعي إلى هذه التعددية؟أ لا يجعل ذلك الأمر معقّدا على الباحث في الإعجاز؟</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من أوجه الإعجاز البياني في القرآن الكريم و الأحاديث الشريفة،أن الخطاب الشرعي موجه في كل الأزمنة لكل المجتمعات،و بالتالي فإنه يتضمن أكثر من معنى في بعض الأحيان،فيتلاءم مع كل الطبقات،و يتدبره السامع على اختلاف منزلته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يصدق في النص القرآني،فإنه يصدق كذلك في كلام النبي صلّى اللّه عليه و سلّم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كلمة العلقة في اللغة العربية لها عدة معان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الدم الرطبة أو الجامدة أو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الدودة التي تعيش في البرك و تتغذى من دماء الحيوانات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الصفة التي تجمع بين الالتصاق و دودة العلقة،أي بين معنى الجذر و معنى الفرع،هو أن هذه الدودة تحتاج إلى الالتصاق بالدواب لكي تمتص دماءها،و الصفة التي تجمع بين الالتصاق و قطعة الدم الحمراء الرطبة و الجامدة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قطعة الدم تلتصق لرطوبتها بجلد الإنسان،و من الأفضل أن تكون جامدة و إلا لسالت على الجلد،و بطبيعة الأمر فإنها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مقاييس اللغة لابن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معجم مقاييس اللغة لابن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 و الياء و الضاد أصل يدلّ على نقصان في شيء،و غموض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 لابن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النطفة في الرحم و استقرارها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الشبه بين المعنيين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نقصان الشيء في بعض الحالات يستوجب و لوجه داخل جسم شيء آخر،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ماء البحيرة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فنقصانها يكون إما بتبخر مائها و إما بولوجه باطن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الأمثلة عن معاني الألفاظ عديدة،نترك للقارئ استكشافها من خلال استعراضه لمعاني الكلمات المدرجة في هذا الكتاب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لوقوع الإعجاز العلمي في القرآن و السنة فإنه لا بد من أن تشمل المطابقة بين السنن الكونية و مضمون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واحدا من معاني الكلام الذي ورد في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تطابق معاني الجذر المعتبر جميعها على السنّة الكونيّة التي يشير إليها الباحث،و ذلك لتعذّر توافق هذه المعاني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تشعّبت في اتجاهات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لأننا لا نعلم حقيقة ما يرمي إليه اللفظ،فقد يرمي إلى بعض المعاني دون الأخرى،فإذا كانت الدلالة واضحة اكتمل التوافق و استقر التفسير،و من ثم تتحدد دلالات ألفاظ النصوص الشرعية بما استقر من حقائق علمية؛و هذا هو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هنا إلى أن معاني ألفاظ القرآن الكريم متعددة،و أن العلم لم يستقر في غالب مجالاته،لذا فإن الإعجاز العلمي قد ينكشف تدريجيا،و الضابط في تلك المعاني يبقى مرتبطا بدلالات اللغة العربية،و قواعدها،و أساليب الخطاب فيها، و كذلك بقواعد البيان البلاغي فيها،مصداقا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الضوابط في مجال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المعنى منسجما مع الدلالة النحوية للنص القرآني،و إلا لفقد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 البعض الآية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 خاطئا صريحا و جليّا،و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اللّه تعالى لمع المحسنين بمعنى أضاءهم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متعدّ،لا يأتي له مفعول به،و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الميم هو الذي يأخذ مفعولا واحدا،و بالتالي فهذا التفسير مخالف للدلالات اللغوية النحوية،و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المزحلقة تتصل بخبر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من أصل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أمثلة الضوابط في مجال البيان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تراعى قاعدة أن لا يخرج اللفظ من الحقيقة إلى المجاز إلا بقرينة كافية،فإن خرج،و عدل عن الحقيقة إلى المجاز </w:t>
      </w:r>
      <w:r>
        <w:rPr>
          <w:rStyle w:val="FootnoteAnchor"/>
          <w:rtl w:val="true"/>
        </w:rPr>
        <w:footnoteReference w:id="828"/>
      </w:r>
      <w:r>
        <w:rPr>
          <w:rFonts w:ascii="Amiri" w:hAnsi="Amiri" w:eastAsia="Amiri" w:cs="Amiri"/>
          <w:color w:val="111111"/>
          <w:sz w:val="28"/>
          <w:sz w:val="28"/>
          <w:szCs w:val="28"/>
          <w:rtl w:val="true"/>
          <w:lang w:bidi="ar-SA"/>
        </w:rPr>
        <w:t>،فعلى المجاز أن ينضبط بضوابط التأويل التي تقتضي وجود قرينة من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نبوي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قياس،أو كما درج عليه المفسرون،معه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اللفظ للمعنى المرجوح احتمالا لغويا لا غبار عليه،و احتواء العلم الكوني اليقيني للفظ احتواء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الحال يعتبر التفسير من باب التأويل المحمود،و لا يعد إعجازا علميا،لأن المجاز ليس بحقيقة مطردة ذات دلالة قطعية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كذلك اعتمدتها خروجا عن الخلاف،لأن أغلب الباحثين و العلماء في مجال الإعجاز العلمي في القرآن و السنة يعتمدونها،و في رأيي أن هذا أمر حميد،و قاعدة جليلة ينبغي التمسك بها،و لكن يجب أن لا ننسى تلك المجازات الصريحة المنضبطة،ذات القرائن الواضحة القريبة،و ذات الدلالات المعتبرة،التي ضبطها العلماء المحرّرون بمقاصد العربية،و صنفوا فيها الكتب،حتى أصبح بعضها لشهرته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مرادفا للحقيقة اللغوية،و لا يقل عنها بحال،إما استعمالا في القواميس، و إما عرفا بين الناس في عصر الاحتجاج،و خصوصا إذا وردت في مجال الإعجاز العلمي في القرآن و السنة،حيث إن الحقائق العلمية،إلى جانب العرف اللغوي للكلمة المعتبرة،و شهرتها بين الناس، تزيد دلالاتها وضوحا إلى درجة أنها قد تصبح قطعية،و هذه هي التي نتكلم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 الأمثال راجع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الأخذ بهذه المجازات قد يصبح من المسلّم به إذا فهمنا أن المعنى الذي يريده المتكلم قد يوافق الحقيقة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كريم جدّا لشدّة ما يوقد النار لإطعام زائريه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اتفقت إرادة المتكلم مع حقيقة ما وضعت له الكلمة،و لكن إذا أراد المجاز لعين هذه الكلمة،فهنا تختلف إرادته مع حقيقة ما وضعت له الكلمة،و هذا الاختلاف جاء لقرينة تدلّ على المعنى الذي يريده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الفيصل في هذا المناط هو إرادة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فالكلمة تصبح فيما أراده لها المتكلم،و على هذا فلا ينبغي إهمال إرادة المتكلّم بحال،لأنه هو أراد المعنى،و اختار له وعاءه اللفظي،و رآه مناسبا لغرضه من كلامه،مع كون هذا الوعاء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يوضع في الحقيقة لما أراده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تقرّر الكلام أعلاه،فنحن نعلم أن الذي تكلّم بالقرآن هو اللّه تعالى،و أن المجاز إذا ورد في القرآن الكريم ضمن الشروط المعتبرة و القرائن الواضحة،فهو إرادة المتكلّم بالقرآن الكريم للمعنى الذي أراده،و لا يضر بعد ذلك في أيّ 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فإن القرآن الكريم مليء بالمجاز المنضبط،و قد أقام الفقهاء الأثبات عليه في كثير من الأحيان أحكاما شرعية،ليقينهم أن المعنى المراد إيصاله لعامّة الناس قد أصبح جليّا،و نسبة الخطأ في معرفة إرادة المتكلّم فيه ضئيلة جدّا،و الأمثلة في هذا الباب كثيرة جدّا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فَتَيانِ قالَ أَحَدُهُما إِنِّي أَرانِي أَعْصِرُ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يبصر نور الشمس،و لكن أعمى عن نور الهداية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في غير ما وضع له </w:t>
      </w:r>
      <w:r>
        <w:rPr>
          <w:rStyle w:val="FootnoteAnchor"/>
          <w:rtl w:val="true"/>
        </w:rPr>
        <w:footnoteReference w:id="8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مِنَ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 الأنامل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الصلاة،إلى ما هنالك من مجازات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المتكلّم البليغ لا يعمد في إبراز معنى يريده،من كلمة وضعت له في الأصل،إلى كلمة لم توضع له في الأصل،إلا لإدراكه أنه لا يؤدي المعنى الذي أراده على وجه الدّقة إلا الكلمة التي عمد إليها،لا الكلمة التي تركها مع كونها وضعت للمعنى الذي أراده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نلغي هذه المواد المثرية للدراسات في الإعجاز العلمي في القرآن و السنة من أجل الممارسات الخاطئة و الكثيرة التي صدرت،و تصدر من بعض الناشطين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نعلم أن المجاز كثير منه يقوم على التعبير بالصورة،إما عن طريق التشبيه،و إما عن طريق الاستعارة،و إما عن طريق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بالصورة ضروري جدّا لإبراز الكثير من المعاني المعقولة في صور محسوسة،و في إبراز الخفي في مقام الواضح،و في تقريب المعاني البعيدة بصور مفهومة قريبة،و كل هذا يقرّب إلى الأذهان المعاني التي يريد المتكلّم إيصالها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يصبح هذا الأمر من المتطلّبات إذا ما اشتدّت إليه الحاجة،مثل ما قد يقع في مجال الإعجاز العلمي في القرآن و السنة،حيث إن المعاني المراد إيصالها للصحابة أو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غريبة عليهم جدّ الغرابة،و لا يمكن بحال أن يتصوّروها لبعد إطارها عن إطار الحقائق الظاهرة لهم،فهؤلاء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يتسنّ لهم أن يتعرّفوا على الحقائق العلمية الخفية الغريبة التي تكمن وراء وجودهم،و لا يمكن استيعابها لبعدها عن واقعهم المحسوس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يتحكم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حبال طويلة في منتهى الصغر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تتمدد و تتضاعف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فيها نظر،بالنسبة للمجاز الصريح المنضبط الجليّ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البحث نعطي بعض الأمثلة للمجاز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و لو بماء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عساكر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من باب المجاز الصريح و لا يحتاج لقرينة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ابني،و إنّه مات في الثّدي،و إنّ له لظئرين تكمّلان رضاعه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الكناية لأن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استعملت في غير ما وضعت له،و هي غير واضحة بنفسها،بيد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لدى عامة المفسرين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سن الرضاعة، و السياق العام للحديث يشير إلى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فتق الأمعاء في الثدي 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 غير واضح لعامة الناس،بيد أن ظاهر الحديث يتكلم عن ظاهرة كونية،و بالتالي يجب أن نتحقق من أن معناه لا يشير إلى حقيقة علمية قبل أن نصرفه إلى المجاز،خصوصا و أن القاعدة تنص على أن لا يخرج اللفظ من الحقيقة إلى المجاز إلا بقرينة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معظم المفسرين الحديث على غير محمله لأنهم ارتكزوا في تفسيره على الحديث السالف ذكره الذي رواه مسلم،و الذي يحتوي على 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 العلم أن هناك لبنا يخرج من الثدي و يفتق الأغشية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الموجودة فيه،و هو ينبت لحما للرضيع شبيها من الناحية الفيزيولوجية بلحم أمه من الرضاعة،مما يسبب حرمة الطفل بأمه من الرضاعة </w:t>
      </w:r>
      <w:r>
        <w:rPr>
          <w:rStyle w:val="FootnoteAnchor"/>
          <w:rtl w:val="true"/>
        </w:rPr>
        <w:footnoteReference w:id="831"/>
      </w:r>
      <w:r>
        <w:rPr>
          <w:rFonts w:ascii="Amiri" w:hAnsi="Amiri" w:eastAsia="Amiri" w:cs="Amiri"/>
          <w:color w:val="111111"/>
          <w:sz w:val="28"/>
          <w:sz w:val="28"/>
          <w:szCs w:val="28"/>
          <w:rtl w:val="true"/>
          <w:lang w:bidi="ar-SA"/>
        </w:rPr>
        <w:t xml:space="preserve">،و بالتالي فإن المعنى يجب أن يحمل على الحقيقة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القرآن نزل على قوم بلغتهم التي يعرفونها،فيجب عند ذلك مراعاة معاني المفردات كما عهدها أهلها عند نزول الوحي،و لا يقبل أي تفسير جديد إلا إذا كان متوافقا مع ثوابت الشرع،و المحكم من نصوصه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أن يكون المعنى متوافقا مع ثوابت الشرع و ذلك أنه لما كان التفسير هو للآيات و الأحاديث الكونية،فهذه الأخيرة من جملة النصوص الشرعية،و فرع من فروعها،و قد قعّد لها علماء التفسير قواعد عدّة تلقتها الأمة بالقبول،و بالتالي علينا أن نتبع 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نرى من مسوّغ لتحميل النصوص ما لا تحتمل،فهذا أمر مرفوض ابتداء، أسأل اللّه تعالى أن يجنبنيه في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المصادر التي سنستقي منها التفسير للألفاظ التي وردت في نصوص الكتاب و السنة،فنلخصها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معنى اللفظ الوارد في النصوص الشرعية، و الذي يقصد مطابقته للحقيقة العلمية،مفسرا بواسطة آية 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المأثور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معنى اللفظ الوارد في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يقصد مطابقته للحقيقة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بتفسير نبوي عنه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المأثور عن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معنى اللفظ الوارد في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يقصد مطابقته للحقيقة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من قبل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 باللغة العربية تمام العلم و بتأويل القرآن،مثل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معاجم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تعنى بتفسير اللغة العربية كما كانت سائدة إبان عهد الرسالة،حيث ينبغي على اللفظ الوارد أن يدل على المعنى كما وضع له من قبل اللغويين،أو كما عرف عند عامة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المنضبط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الإشارة إلى أن التأويل من باب التفسير،إلا أن تكون دلالته قطعية فيعتدّ به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تكلّمنا عن معاني الكلمة التي تأتي في الجملة المركبة،و قد أوضحنا أن هناك كثيرا من المعاني نستطيع اعتمادها إذا كانت لها صفة مشتركة مع معنى جذر الكلمة المعتبرة،و انسجمت مع مفهوم النص العام،و مع سياق النص الشرعي، و مفهوم العلم الكوني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هناك معان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معاني الكلمة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نستطيع أن نستقيها من المفهوم العام للنص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أتت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أباح البيع، و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منع التعاطي بالربا،و لكن نفهم أيضا من المفهوم العام للآية القرآنية أن الآية تشير أصالة و قصدا أن اللّه تعالى فرّق بين البيع و الربا، و أوضح أن البيع لا يماثل الربا،مع العلم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تشيران مباشرة إلى عملية التفريق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نعلّق على دلالة النص الشرعي على ظاهرة مقصودة أولا و بالذات،مثل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التفريق بين البيع و الربا السالف ذكره،لأنه أمر مسلّم به، و لكن نريد أن نضع ضوابط لدلالة النص الشرعي على معان قد تستنبط من المفهوم العام للنص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أحلّ تعالى الاستنباط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أقرّ الفقهاء نوعين من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المنطوق،و دلالة المفهوم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دلالة المنطوق فتقسّم إلى ثلاثة أنواع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دلالة اللفظ على حكم مقصود في النص أصالة أو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اللفظ على معنى يشير إلى ظاهرة كونية مقصود في النص أصالة أو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يعنينا هنا هو الدلالة التبعية لأن الدلالة الأصلية أمر 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يحتج بها،لأن المعنى الذي يشير إلى الظاهرة الكونية يثبت تبعا بنفس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أصالة أن النطفة تقع في الرحم،و يشير تبعا إلى أن النطفة تأتي من خارج الرحم،و أن النطفة تخرج من مكان يعلو سطح الرحم،حتى تدخله و تقع فيه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يشير أولا و بالذات أن ماء الرجل ينتشر في ماء المرأة،و يشير تبعا أن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أصغر من نطفة المرأة و إلا لما انتشر فيها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دلالة اللفظ على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يشير إلى ظاهرة 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من النص أصالة و لا تبعا،و لكنه لازم للمعنى الذي ورد الكلام لإفادته،فلا يتبادر فهمه من اللفظ،و لكنه معنى لازم للمعنى المتبادر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مدلول اللفظ بطريق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يحتج بها،لأن المعنى الذي يشير إلى الظاهرة الكونية يثبت لزوما بنفس اللفظ</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نعطي مثالا على هذه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لزوما إلى أن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دخل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المرأة،و إلا لما استطاع أن ينتشر فيه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لزوما إلى أن النطفة التي تقع في الرحم مخصبة،لأنه لا معنى أن يسأل الملك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ستتخلق النطفة أم لا،و ذلك أن النطفة التي لا تخصّب يستحيل عليها أن تتخلق، أو أن يخلّقها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النطفة لو كانت مخصّبة لكان هناك احتمال أن تتخلق، أو أن يمجها الرحم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ظاهرة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التلقائي</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الكلام على لازم مسكوت عنه،يتوقف عليه صدق الكلام أو صحته عقلا أو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هذا النوع من الدلالة يقتضي صدق الكلام أو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معتبرة،لأن الثابت بها أمر ضروري لصدق الكلام و صحة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المصّة لا تثبت بها محرمية الابن بأمه من الرضاعة،و هذا لا يصح عقلا،لأن المصّة بنفسها لا تشكل سببا للتحريم في أي حال من الأحوال، و بالتالي لا بد من تقدير ليكون الكلام سليما،و ذلك بأن يقدر أن لبن المصة هو المعني،و بذلك يصبح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المصة و المصتين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فإن عملية الفتق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تسبب التحريم بنفسها، و إنما اللبن المسبب لعملية الفتق،هو الذي يسبب التحريم،فيصبح معنى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يفتق الأمعاء في الثدي و يكون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ينبت اللحم و ينشز العظم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أنبت اللحم و 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الحديث الأخير أنه لا يحرم من الرضاع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ينبت اللحم و ينشز العظم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كذلك،فإن ظاهر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أن الماء يطير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عرق من عروق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ضمير الهاء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يستحيل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يصح معنى الحديث و يصبح مقبولا،فلا بد من تقدير،و ذلك بأن يقدر أن ماء المرأة هو المعني،فيصبح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ماء الرجل في كل عرق و عصب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ظاهر النص القرآني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فيشير إلى أن الماء الدافق يخرج من مكان ما يقع ما بين الصلب و الترائب،و الحقائق العلمية اليقينية لا تشير إلى هذا،بل إلى أن الماء الدافق يخرج من إحليل الرجل و مبيض المرأة،و أن مكونات الماء الدافق تخرج من مكان ما يقع ما بين الصلب و الترائب،و لذلك لا بد من تقدير و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دافق،تخرج أعضاؤه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مكوناته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الصلب و الترائب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نعطي مثالا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 على أن الدم الذي يتكلم عنه النبي صلّى اللّه عليه و سلّم هو العرق،و هذا يستحيل عقلا و شرعا،و لا بد من تقدير ليصبح الكلام مقبولا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دلالة المفهوم فتقسّم إلى نوعين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النص عند علماء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دلالة اللفظ على ثبوت حكم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المنطوق الذي يشير إلى الظاهرة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،للمفهوم،المسكوت عنه،لاشتراكهما في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 في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كل عارف باللغة أنها مناط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مناط المعنى الذي يشير إلى الظاهرة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تحتاج إلى اجتهاد أو قياس فقهي،سواء أ كان المسكوت عنه أولى أم مساويا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 يعتدّ بها،لأن المعنى الذي يشير إلى الظاهرة الكونية ثابت بالنص بواسطة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منطوق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حمل النساء يشابه عملية الزرع،و يشير مفهوم الآية أن النطفة هي بمثابة الحب الذي يقذف في الأرض،حيث إن عملية الحرث ترتكز على زرع الحب،و الحمل على زرع النطفة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النص على نقيض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نقيض معنى يشير إلى ظاهرة 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المنطوق،للمسكوت عنه،بأن يكون اللفظ مقيدا بقيد يجعل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الذي يشير إلى الظاهرة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بهذا القيد،فيدل النص بمنطوقه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الذي يشير إلى الظاهرة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 عليه،و يدل بمفهوم المخالفة على عكسه في غير موضع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الأصوليون على الاحتجاج بمفهوم المخالفة في الوصف أو الشرط أو الغاية أو العدد في العقود و التصرفات و الأقوال و التعامل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على الاحتجاج به في الوصف أو الشرط أو الغاية أو العدد في النصوص الشرعية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،نتحاكم إلى الحكمة و العلم اليقيني لإثبات أن مفهوم المخالفة يشير إلى إعجاز علمي،حيث إن اللّه تعالى أمرنا أن نلجأ إلى الحكمة في 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العلم اليقيني هو المقصود لإثبات إعجاز النصوص الشرعية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هناك مبرر لوجود مفهوم المخالفة لجأنا إليه،و إلا لما استدللنا به، و نعتبر أن مفهوم المخالفة يشير إلى إعجاز علمي في حال وافقت المعطيات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مفهوم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منطوق المعنى في غير موضع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الثدي،و كان قبل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اللبن الذي يفتق الأمعاء الموجودة في الثدي يسبب التحريم،و يشير بمفهوم المخالفة أن اللبن الذي لا يفتق الثدي لا يسبب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أنشز العظم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 أن اللبن الذي ينبت اللحم و ينشز العظم يسبب التحريم، و يشير بمفهوم المخالفة أن اللبن الذي لا ينبت اللحم و لا ينشز العظم لا يسبب التحريم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يسري على النصوص الشرعية منفصلة من أحكام استنباط يسري عليها مجتمعة،حيث إن النصوص الشرعية تكمّل بعضها بعضا،و تؤلف وحدة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بعبارة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يخرج ابتداء من مكان ما،يقع ما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بعبارة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الذي يدخل الرحم يبقى زمانا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اعتبرنا النصين الشرعيين مجتمعين،فهمنا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بإشارة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يجري مسافة طويلة قبل دخوله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يجري بسرعة و يبقى زمانا قبل أن تقع النطفة في الرحم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الأمثلة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وَصَّيْنَا الْإِنْسانَ بِوالِدَيْهِ حَمَلَتْهُ أُمُّهُ وَهْناً عَلى وَهْنٍ وَ 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،تدلان بطريق العبارة على الوصية بالوالدين،و تدلان بطريق الإشارة على أن أقل مدة الحمل ستة أشهر،و ذلك أنه إذا اختزلنا أربعا و عشرين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اختزلنا مدة عامين؛و هي مدة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مدة الرضاع و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لدينا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مدّة الحمل</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560" w:name="pg495_5102"/>
    </w:p>
    <w:p>
      <w:pPr>
        <w:pStyle w:val="Heading3"/>
        <w:numPr>
          <w:ilvl w:val="2"/>
          <w:numId w:val="1"/>
        </w:numPr>
        <w:rPr/>
      </w:pPr>
      <w:bookmarkStart w:id="561" w:name="__RefHeading___Toc4377064_211673320"/>
      <w:bookmarkStart w:id="562" w:name="_Toc208"/>
      <w:bookmarkEnd w:id="560"/>
      <w:bookmarkEnd w:id="561"/>
      <w:r>
        <w:rPr>
          <w:rtl w:val="true"/>
        </w:rPr>
        <w:t>قولنا</w:t>
      </w:r>
      <w:r>
        <w:rPr>
          <w:rtl w:val="true"/>
        </w:rPr>
        <w:t>(</w:t>
      </w:r>
      <w:r>
        <w:rPr>
          <w:rtl w:val="true"/>
        </w:rPr>
        <w:t>من الكتاب و السنّة</w:t>
      </w:r>
      <w:r>
        <w:rPr>
          <w:rtl w:val="true"/>
        </w:rPr>
        <w:t>):</w:t>
      </w:r>
      <w:bookmarkEnd w:id="562"/>
    </w:p>
    <w:p>
      <w:pPr>
        <w:pStyle w:val="BookText"/>
        <w:rPr/>
      </w:pPr>
      <w:r>
        <w:rPr>
          <w:rFonts w:ascii="Amiri" w:hAnsi="Amiri" w:eastAsia="Amiri" w:cs="Amiri"/>
          <w:color w:val="111111"/>
          <w:sz w:val="28"/>
          <w:sz w:val="28"/>
          <w:szCs w:val="28"/>
          <w:rtl w:val="true"/>
          <w:lang w:bidi="ar-SA"/>
        </w:rPr>
        <w:t>و أما النصوص الشرعية التي تشير إلى الحقائق العلمية و التي سوف نطابق عليها السنن الكونية فالمقصود بها آيات من القرآن الكريم و أحاديث ثابتة من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الكريم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المعجز،المنزل على النبي صلّى اللّه عليه و سلّم،المكتوب في المصاحف،المنقول بالتواتر،المتعبّد بتلاوته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و بما أن علم اللّه هو العلم الشامل،المحيط بكل شيء،الذي لا يعتريه خطأ،و لا يشوبه نقص،و علم الإنسان محدود و يقبل الازدياد و هو معرض للخطأ،فبالتالي يجب أ لا تجعل حقائق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نظر،بل يجب أن تقدم على أنها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يطالب بأن نسوي بين القرآن و بين المعطيات العلمية في البحث في حقيقتهما،فلعلّ هذا البحث أن يكون دافعا له ليتدبر كيفية تطور تاريخ العلم الكوني في مجال الأرحام،و كيف شذّ عن طريق الصواب،ثم عاد ليطابق حقائق الدين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عن النبي صلّى اللّه عليه و سلّم من قول أو فعل أو تقرير أو صفة خلقية أو خلقية،و كلّ ما يفيد منها تشريعا حجّة في الدين إذا ثبتت نسبتها إلى النبيّ صلّى اللّه عليه و سلّم، كما تشير إليه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Style w:val="FootnoteAnchor"/>
          <w:rtl w:val="true"/>
        </w:rPr>
        <w:footnoteReference w:id="847"/>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الأسانيد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رويت بها الأحاديث النبوية فإنها تنقسم ابتداء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مقبولة،و مردودة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ترجّح به صدق المخبر به 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 للاحتجاج 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فالأحاديث المتعلقة بمجال علم الأجنّة نستطيع الاعتقاد بحجيتها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لم يترجّح به صدق المخبر به،و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يحتجّ و لا يعمل به إلا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إطار الإعجاز العلمي في علم الأجنّة،لا يحقّ لنا الاعتقاد بأنه إعجاز علمي </w:t>
      </w:r>
      <w:r>
        <w:rPr>
          <w:rStyle w:val="FootnoteAnchor"/>
          <w:rtl w:val="true"/>
        </w:rPr>
        <w:footnoteReference w:id="849"/>
      </w:r>
      <w:r>
        <w:rPr>
          <w:rFonts w:ascii="Amiri" w:hAnsi="Amiri" w:eastAsia="Amiri" w:cs="Amiri"/>
          <w:color w:val="111111"/>
          <w:sz w:val="28"/>
          <w:sz w:val="28"/>
          <w:szCs w:val="28"/>
          <w:rtl w:val="true"/>
          <w:lang w:bidi="ar-SA"/>
        </w:rPr>
        <w:t>إلا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تبعا لذلك التقسيم للإسناد،فقد حكم علماء الحديث بالصحة على الأحاديث المقبولة الإسناد،و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متواتر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لغيره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لغيره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المردود الإسناد،فهو الحديث الذي في إسناده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لسقط في الإسناد أو طعن في راو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الضعيف و يعمل به في فضائل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يستأنس به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الضعف غير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بعض أنواع الحديث المرسل </w:t>
      </w:r>
      <w:r>
        <w:rPr>
          <w:rStyle w:val="FootnoteAnchor"/>
          <w:rtl w:val="true"/>
        </w:rPr>
        <w:footnoteReference w:id="855"/>
      </w:r>
      <w:r>
        <w:rPr>
          <w:rFonts w:ascii="Amiri" w:hAnsi="Amiri" w:eastAsia="Amiri" w:cs="Amiri"/>
          <w:color w:val="111111"/>
          <w:sz w:val="28"/>
          <w:sz w:val="28"/>
          <w:szCs w:val="28"/>
          <w:rtl w:val="true"/>
          <w:lang w:bidi="ar-SA"/>
        </w:rPr>
        <w:t>،أو إذا كان هناك اختلاف بين العلماء الجهابذة في الحكم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اندرج العمل بالحديث تحت العمل بأصل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يعتقد عند العمل به ثبوته،أي نسبته إلى رسول اللّه صلّى اللّه عليه و سلّم،بل يعتقد الاحتياط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إطار الإعجاز العلمي في القرآن و السنّة قد يصح الاستدلال بالحديث الضعيف الإسناد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الضعف غير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اندرج حكمه تحت حكم قرآني أو تحت سنّة معمول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يدخل تحت أصل عام من أصول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يجزم بثبوت الحديث من جهة السند،بل كان متنه موافقا يقينا للمعطيات العلمية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الحديث الضعيف جدا كالذي في سنده متهم بالكذب فلا يروى إلا مع بيان ضعفه الشديد </w:t>
      </w:r>
      <w:r>
        <w:rPr>
          <w:rStyle w:val="FootnoteAnchor"/>
          <w:rtl w:val="true"/>
        </w:rPr>
        <w:footnoteReference w:id="857"/>
      </w:r>
      <w:r>
        <w:rPr>
          <w:rFonts w:ascii="Amiri" w:hAnsi="Amiri" w:eastAsia="Amiri" w:cs="Amiri"/>
          <w:color w:val="111111"/>
          <w:sz w:val="28"/>
          <w:sz w:val="28"/>
          <w:szCs w:val="28"/>
          <w:rtl w:val="true"/>
          <w:lang w:bidi="ar-SA"/>
        </w:rPr>
        <w:t>،لقول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عني بحديث يرى أنه كذب فهو أحد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أشرت في بحثي هذا إلى بعض الأحاديث الضعيفة جدا، فذلك لعدة أسباب،و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السنن الكونية لمحتوى تلك الأحاديث الضعيفة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منها،حتى لا يعتقدها أو يرويها الغافلون عن ضعفها الشديد على أنها إعجاز علمي،بعد أن يجدوا أن معناها صحيح </w:t>
      </w:r>
      <w:r>
        <w:rPr>
          <w:rStyle w:val="FootnoteAnchor"/>
          <w:rtl w:val="true"/>
        </w:rPr>
        <w:footnoteReference w:id="85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الثابت أصبح بما لا يدع مجالا للشك وسيلة لإثبات صحة متن بعض الأحاديث،و في عصر العلم هذا،و في ظل تقدم التقانة،فقد آن الأوان أن نستعمل هذه الوسيلة التي أنعم اللّه تعالى علينا بها و أن لا نجحد بها،و إلا فإننا بمثابة من يجحد نعمة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صنفان من الأحاديث الضعيفة جدا التي تتناول الإعجاز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الضعيفة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يرويها أحد المحدثين فاقد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تتناول إعجازا علميا، فيصيب الحقيقة بشكل أو بآخر،فهذه لا نأخذ بها إذا كان احتمال أن يصيب المحدّث الحقيقة ضعيفا و لكن غير نادر،و ذلك لكي نحتاط لديننا العظيم،و لأن احتمال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لبعيد النظر و الحدس،و إن كان غير مقبول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الضعيفة جدا التي تتناول إعجازا علميا،و التي تطابقت تفاصيلها مع التفاصيل العلمية، و فيها من الدقة،و الخصوصية المتميزة،بحيث يكون من النادر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من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 حدس أحد إلى حقيقتها إلا عن طريق الغيب الذي لا مفتاح له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ذلك فمن البعيد جدا أن يكون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مكذوبا أو واهيا أو ضعيفا،و فيه هذه التفصيلات العلمية التي لا يظهرها إلا العلم الحديث بعد التنقيب الشديد و بعد أن كان غيبا في زمن الرواية لأن الراوي الضعيف قد يضبط و لو حديثا من أحاديثه التي يرويها،و الكاذب قد يصدق و لو مرّة كما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 و هو 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علامة ضبط الضعيف لشيء من روايته،أو صدق الكاذب في شيء من حديثه،موافقة ذلك لما يرويه الأئمة المعتبرون،أو لموافقته الدقيقة لأمر غيبي لم يظهر إلا في وقت متأخر جدا ليكون علما من أعلام النبوة،و بالتالي علما من علامة ضبط هذا الضعيف لروايته هذه فقط،و صدق الكاذب في حديثه هذا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هذا النوع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فالإعجازات العلمية المبهرة و الدقيقة في هذه الأحاديث ترفع من شأنها و صحتها لدرجة أننا نستطيع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نستأنس بها،و خصوصا أن هناك بعض الأحاديث أقوى في سندها من سند تلك و تتوافق مع أجزاء من متنها،بل و تفوق الأحاديث الضعيفة جدا الأحاديث المقبولة دقّة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495_5106"/>
    </w:p>
    <w:p>
      <w:pPr>
        <w:pStyle w:val="BookText"/>
        <w:rPr/>
      </w:pPr>
      <w:bookmarkEnd w:id="56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المجال لمزيد من الأبحاث في هذا المجال،لعلّ هناك أحاديث موجودة في كتب الأحاديث ذات إسناد صحيح يتوافق متنها مع متن تلك الأحاديث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فالكذوب قد يصدق في القليل من كلامه </w:t>
      </w:r>
      <w:r>
        <w:rPr>
          <w:rStyle w:val="FootnoteAnchor"/>
          <w:rtl w:val="true"/>
        </w:rPr>
        <w:footnoteReference w:id="859"/>
      </w:r>
      <w:r>
        <w:rPr>
          <w:rFonts w:ascii="Amiri" w:hAnsi="Amiri" w:eastAsia="Amiri" w:cs="Amiri"/>
          <w:color w:val="111111"/>
          <w:sz w:val="28"/>
          <w:sz w:val="28"/>
          <w:szCs w:val="28"/>
          <w:rtl w:val="true"/>
          <w:lang w:bidi="ar-SA"/>
        </w:rPr>
        <w:t xml:space="preserve">،و قد يخلط الكلام الكذب مع القليل من الكلام الصحيح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فليس للكذوب مصداقيّة،حتى و لو صدق،و علينا أن نبحث عن أسانيد أقوى إذا أردنا أن نعتقد بثبوت تلك الروايات أو أن نعمل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تبيّن أن النص الشرعي ليس من كلام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يكون الحديث موقوفا و ليس له حكم المرفوع </w:t>
      </w:r>
      <w:r>
        <w:rPr>
          <w:rStyle w:val="FootnoteAnchor"/>
          <w:rtl w:val="true"/>
        </w:rPr>
        <w:footnoteReference w:id="861"/>
      </w:r>
      <w:r>
        <w:rPr>
          <w:rFonts w:ascii="Amiri" w:hAnsi="Amiri" w:eastAsia="Amiri" w:cs="Amiri"/>
          <w:color w:val="111111"/>
          <w:sz w:val="28"/>
          <w:sz w:val="28"/>
          <w:szCs w:val="28"/>
          <w:rtl w:val="true"/>
          <w:lang w:bidi="ar-SA"/>
        </w:rPr>
        <w:t>،فحكمه أنه لا يعدّ من السنة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377066_211673320"/>
      <w:bookmarkStart w:id="565" w:name="_Toc209"/>
      <w:bookmarkEnd w:id="564"/>
      <w:r>
        <w:rPr>
          <w:rtl w:val="true"/>
        </w:rPr>
        <w:t>قولنا</w:t>
      </w:r>
      <w:r>
        <w:rPr>
          <w:rtl w:val="true"/>
        </w:rPr>
        <w:t>(</w:t>
      </w:r>
      <w:r>
        <w:rPr>
          <w:rtl w:val="true"/>
        </w:rPr>
        <w:t>لحقائق علمية</w:t>
      </w:r>
      <w:r>
        <w:rPr>
          <w:rtl w:val="true"/>
        </w:rPr>
        <w:t>):</w:t>
      </w:r>
      <w:bookmarkEnd w:id="565"/>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الحقيقة العلمية التي خلقها البارئ عزّ و جلّ،و التي يشير إليها الإعجاز العلمي،مطّردة،و ذلك لكي تكون مرتكزا علميا،و بالتالي موعظة مستمرة للناس</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نستطيع مثلا أن نقيس حادثة كونية استثنائية غير متوافقة مع قوانين العلم الثابتة،و لا نستطيع مطابقتها مع الآيات القرآنية،و ذلك لأنها خارقة للقاعدة،لا يتقبّلها العقل البشري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في القرآن الكريم و السنّة الشريفة استثناءات لتلك الحقائق أو السنن،فعلى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تعالى النار أن تكون بردا و سلاما على سيدنا إبراهيم عليه السّلام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السنن الكونية المشار إليها عامّة،فلا نستطيع أن نفيس أحداثا أو ظواهر كونية استثنائية شاذة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السائدة في مثلّث برمودا أو فورموذا، أو كالتي حدثت بعد انفجار القنبلة الذريّة في مدينة هيروشيما،حيث فسدت البيئة بتلوثها بالإشعاعات،فلا نستطيع أن نقيس ذلك على نصوص شرعية تتكلم عن ظواهر عامة،إلا إذا أشارت النصوص الشرعية إلى تلك الحوادث أو الظواهر على أنها خارقة للنواميس الكونية،فتكون إذن إعجازا علميا لما تكشف عن أمور غيبية خارقة للعادة،مثال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المغرب في آخر الزمان،كما يخبرنا الحديث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تكون حتّى تكون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السنّة الكونية معلومة،فإن لم تكن كذلك،كانت إحدى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سنّة يرجى كشف حقيقتها يقينا في المستقبل من خلال الأبحاث العلمية و الوقائع الكونية،فيحتمل كونها مستقبلا إعجازا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سنّة لا يرجى كشف حقيقتها في المستقبل فيما نظن،و بذلك لا يصح وصفها بأنها إعجاز علميّ بحال،و لكن يمكن وصفها بأنها مقاربة للإعجاز العلمي، و بذلك يصح الاتّعاظ بها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نقول في النوع الأول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حال ظهرت مطابقة السنّة الكونية لحديث نبوي شريف في المستقبل،صارت إعجازا علميّا،و إن عارضت السنّة الكونيّة حديثا نبويا أرجعنا ذلك إلى قصور فهمنا للحديث الشريف،مع اعتقادنا بصحة الحديث الشريف،و وجوب معاودة النظر في فهمه على ضوء المعطيات العلمية اليقينية التي يمكن أن تنكشف لنا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فالتاريخ يشهد على أن فهمنا لبعض الأحاديث فيما مضى كان قاصرا،و من ثمّ تعمّق الفهم مع التقدّم العلمي و انجلت الحقيقة بعد ذلك،مثاله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فسّره بعض الصحابة على أنه يشير إلى أن النطفة تطير تحت كل ظفر</w:t>
      </w:r>
    </w:p>
    <w:p>
      <w:pPr>
        <w:pStyle w:val="BookText"/>
        <w:rPr/>
      </w:pPr>
      <w:r>
        <w:rPr>
          <w:rFonts w:ascii="Amiri" w:hAnsi="Amiri" w:eastAsia="Amiri" w:cs="Amiri"/>
          <w:color w:val="111111"/>
          <w:sz w:val="28"/>
          <w:sz w:val="28"/>
          <w:szCs w:val="28"/>
          <w:rtl w:val="true"/>
          <w:lang w:bidi="ar-SA"/>
        </w:rPr>
        <w:t xml:space="preserve">و شعر،بينما تفيد معطيات العلم بأن الحديث يشير إلى انتشار صبغيّات الحيوان المنوي لدى الرجل بين صبغيات بويضة المرأة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سننا كونيّة لن نستطيع اكتشافها في المستقبل لسبب من الأسباب،مثل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نهاية الكون،فلن يكون هناك أي إنسان حيّ لمشاهدة نهاية الكون،أو سيكون الوقت متأخّرا أو قصيرا جدا لإدراكه و ذلك للإيمان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المعطيات العلمية بعد التقدم العلمي الهائل،تعطينا فكرة جيّدة عمّا سيكون في المستقبل؛فهناك نظريات قويّة مثلا،تشير إلى أن الكون سينقبض على نفسه في نهاية الزمان بعد عملية التوسّع التي تحصل له الآن،و الآية القرآنية ربما تشير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يصحّ الاتعاظ بالآية و اعتبارها تقريبا للإعجاز العلمي،و لكن لا يصحّ لنا أن نعتقد ثبوت الإعجاز العلمي فيها بشكل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يتناول النص الشرعي موضع الإعجاز موضوعا علميا صحيحا،لا حقيقة تاريخية محضة سابقة معينة مثلا </w:t>
      </w:r>
      <w:r>
        <w:rPr>
          <w:rStyle w:val="FootnoteAnchor"/>
          <w:rtl w:val="true"/>
        </w:rPr>
        <w:footnoteReference w:id="863"/>
      </w:r>
      <w:r>
        <w:rPr>
          <w:rFonts w:ascii="Amiri" w:hAnsi="Amiri" w:eastAsia="Amiri" w:cs="Amiri"/>
          <w:color w:val="111111"/>
          <w:sz w:val="28"/>
          <w:sz w:val="28"/>
          <w:szCs w:val="28"/>
          <w:rtl w:val="true"/>
          <w:lang w:bidi="ar-SA"/>
        </w:rPr>
        <w:t>،و إلاّ لفقد الإعجاز العلمي مصداقيّته،كما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تتكلم الآية القرآنية أو السنّة الصحيحة عن ظاهرة علمية حقيقية،و إلا فقدت الأرضية الصلبة التي ترتكز عليها في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لنا أن نفسّر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سلّم بصق يوما في كفّه فوضع عليها إصبعه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تعجزني و قد خلقتك من مثل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يشير إلى أن الجنين يتخلق من اللّعاب،فمن البديهي أن النبي صلّى اللّه عليه و سلّم قد ماثل بين اللعاب و المنيّ لعلّة التشابه في القلة و الامتهان،و ليس للتركيبة الخلقية الكيميائية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566" w:name="pg495_5109"/>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الإخبار القرآني أو الحديثي عن حقيقة علميّة صريحة،أي أنه يشير إلى حقيقة علميّة محدّدة و واضحة،و إلاّ لصرفنا تفسير الآية القرآنية في أيّ اتجاه شئنا،و لحملناها ما لا تحتمل،و لفقدنا عندها جوهر 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مثلا أن نصرف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بُطُونِها وَ لَكُمْ فِيها مَنافِعُ كَثِيرَةٌ وَ مِنْها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أنها إعجاز علمي في مجال الكبد،أو الطحال،أو المرارة،ذلك لأن البطن لفظ عام يشمل كل الأعضاء الموجودة فيه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377068_211673320"/>
      <w:bookmarkStart w:id="568" w:name="_Toc210"/>
      <w:bookmarkEnd w:id="567"/>
      <w:r>
        <w:rPr>
          <w:rtl w:val="true"/>
        </w:rPr>
        <w:t>تأثّر حكم التوفيق بين دلالات النصوص الشرعية و المعطيات العلمية بصحة</w:t>
      </w:r>
      <w:bookmarkEnd w:id="568"/>
    </w:p>
    <w:p>
      <w:pPr>
        <w:pStyle w:val="BookText"/>
        <w:rPr/>
      </w:pPr>
      <w:r>
        <w:rPr>
          <w:rFonts w:ascii="Amiri" w:hAnsi="Amiri" w:eastAsia="Amiri" w:cs="Amiri"/>
          <w:color w:val="111111"/>
          <w:sz w:val="28"/>
          <w:sz w:val="28"/>
          <w:szCs w:val="28"/>
          <w:rtl w:val="true"/>
          <w:lang w:bidi="ar-SA"/>
        </w:rPr>
        <w:t>ثبوت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شرحنا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 النصوص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وضّحنا ما هو المقبول و المردود منها،و الشروط التي يجب أن يلتزم بها الباحث في علم مصطلح الحديث حتى يصل إلى نتائج سليمة،و بعد أن عرّفنا الضوابط التي لا بد من أن نقيّد بها المعطيات العلمية حتى نعتبرها حقائق علمية،من المهم أن نذكر الضوابط التي يجب أن نراعيها في التوفيق بين دلالات النصوص الشرعية و درجة ثبوت إسنادها و صحة المعطيات العلمية لكي نعتبر أنها تشير إلى إعجاز علمي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قبل أن نصف النصوص القرآنية بالإعجاز العلمي،أن ننوه إلى كل 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نصوصا من الوحي قطعية الدلالة،كما أن هناك حقائق علمية كونية قطعية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نصوصا من الوحي ظنية في دلالتها،و كذلك في العلم، هناك نظريات ظنية في ثبوتها لم ترق إلى مستوى الحقائق العلمية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التوفيق بين النصوص الشرعية و المعطيات العلمية فهو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يقع تعارض بين قطعي الدلالة من الوحي و قطعي الثبوت من العلم التجريبي،و ذلك لأن القرآن كلام اللّه و الحقائق الكونية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تعارض ففي الظاهر،فلا بد عند ذلك من النظر في اعتبار قطعية دلالة النص،أو قطعية ثبوت الحقيقة العلمية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ثمّ خلل في ذلك،أعدنا البحث في دلالة النص القرآني و في حقيقة المعطيات العلمية إلى أن ندرأ التعارض الظاهر بينهما،فربّ علم كوني اعتقدنا أنه</w:t>
      </w:r>
    </w:p>
    <w:p>
      <w:pPr>
        <w:pStyle w:val="BookText"/>
        <w:rPr/>
      </w:pPr>
      <w:r>
        <w:rPr>
          <w:rFonts w:ascii="Amiri" w:hAnsi="Amiri" w:eastAsia="Amiri" w:cs="Amiri"/>
          <w:color w:val="111111"/>
          <w:sz w:val="28"/>
          <w:sz w:val="28"/>
          <w:szCs w:val="28"/>
          <w:rtl w:val="true"/>
          <w:lang w:bidi="ar-SA"/>
        </w:rPr>
        <w:t>حقيقة،تبين لنا فيما بعد أنه نظرية،مثل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الغمامة الإلكترونية المحيطة بنواة الذرات </w:t>
      </w:r>
      <w:r>
        <w:rPr>
          <w:rFonts w:eastAsia="Times New Roman" w:cs="Times New Roman" w:ascii="Times New Roman" w:hAnsi="Times New Roman"/>
          <w:color w:val="111111"/>
          <w:sz w:val="28"/>
          <w:szCs w:val="28"/>
          <w:lang w:val="en-US" w:bidi="en-US"/>
        </w:rPr>
        <w:t>ELECTRONS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ثابتة لا تتحول،ثم تبين لنا فيما بعد أنها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طاقة محفوظة </w:t>
      </w:r>
      <w:r>
        <w:rPr>
          <w:rFonts w:eastAsia="Times New Roman" w:cs="Times New Roman" w:ascii="Times New Roman" w:hAnsi="Times New Roman"/>
          <w:color w:val="111111"/>
          <w:sz w:val="28"/>
          <w:szCs w:val="28"/>
          <w:lang w:val="en-US" w:bidi="en-US"/>
        </w:rPr>
        <w:t>ENERGY MASS CONSERVATION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وافقت المعطيات العلمية الظنية الثبوت،نصا قرآنيا قطعي الدلالة،لم نعتبر النص القرآني إعجازا علميا،إلى أن تنكشف حقيقة المعطيات العلمية،و لكن نعتبره إشارة إلى حقيقة كونية كبرى،و معلما على طريق الوصول إلى الحقيقة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وافقت المعطيات العلمية القطعية نصا قرآنيا ظني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معناه في كثير من الأوجه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بدلالة النص القرآني،و لم نعتبر النص القرآني إعجازا علميا،لأن دلالة النص القرآني غير قطعية،و ينبغي أ لا ننطلق من قاعدة غير مطردة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التعارض بين حقيقة علمية قطعية،و بين نص قرآني لم نتأكد من دلالته،فتؤول الدلالة الظنية للنص القرآني لتتفق مع الحقيقة العلمية القطعية،ثم لا نعتبر النص القرآني إعجازا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تعارض بين معطيات علمية ظنية،و بين دلالة قطعية لنص قرآني، رفضنا تلك المعطيات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الأحكام مطردة الاعتبار أيضا على الأحاديث النبوية الشريفة،غير أن هناك عاملا آخر تحسن إضافته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إسناد الحديث الشريف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حالة حصول تعارض ظاهر بين دلالة قطعية لنص قرآني و دلالة قطعية لحديث شريف،نظرنا عندها في صحة إسناد الحديث،فإن لم يصح،قدّمنا دلالة النص القرآني القطعية،و لم نأخذ بنص الحديث غير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إسناد الحديث الشريف،توقفنا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للبحث عن نصوص أخرى حتى نزداد معرفة عن حال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نستطع أن نؤوله،و كان تعارضه بيّنا لم نستحسنه،و وضعناه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تعارضت دلالة قطعية لحديث صحيح الإسناد مع معطيات علمية يقينية بديهية لا مجال لإنكارها،و لم يكن هناك مجال للتأويل،كان حكم الحديث في هذا المقام حكم التعارض بين دلالة نص قرآني قطعي الدلالة و دلالة قطعية لحديث صحيح الإسناد،و وجب التنبيه إلى استحسان عدم الاستشهاد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تدريب الراوي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الوضع أن يكون مخالفا للعقل بحيث لا يقبل التأويل،و يلحق به ما كان يدفعه الحس و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تدفعه المعطيات العلمية اليقينية البديهية التي لا مجال لإنكارها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منافيا لدلالة الكتاب القطعية،أو السنة المتواترة،أو الإجماع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الحديث ذا ضعف غير شديد و وافق الشروط الثلاثة التي ذكرناها سابقا،و الذي يصح معنى متنه،أي الذي يوافق المعطيات العلمية اليقينية،فيحسن الاستشهاد به في الإعجاز على سبيل الاستئناس لا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ذو الضعف غير الشديد،و الذي وافق المعطيات العلمية،غير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النظريات العلمية قيد الأبحاث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الاتعاظ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معلّقا،إلى أن تثبت الحقيقة،فإذا تبيّن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خلال الأبحاث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الحديث،و بالتالي متنه لا يصحّ،وجب التنبيه إلى الشك في نسبته إلى رسول اللّه صلّى اللّه عليه و سلّم و إلى استحسان عدم الاستشهاد به،حتى لا يؤثر ذلك سلبا على ضعيفي الإيمان وكيلا يكون بمثابة حاجز لغير المسلمين عن اعتناق الإسلام، و حتى نحتاط للسّنة المطهّرة من نسبة ما ليس منها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ذو الضعف غير الشديد،الذي وافق بعض متنه المعطيات العلمية اليقينية،و البعض الآخر لم يوافق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سبب ضعف الحديث ضعف أحد رجال إسناده لاختلاطه </w:t>
      </w:r>
      <w:r>
        <w:rPr>
          <w:rStyle w:val="FootnoteAnchor"/>
          <w:rtl w:val="true"/>
        </w:rPr>
        <w:footnoteReference w:id="865"/>
      </w:r>
      <w:r>
        <w:rPr>
          <w:rFonts w:ascii="Amiri" w:hAnsi="Amiri" w:eastAsia="Amiri" w:cs="Amiri"/>
          <w:color w:val="111111"/>
          <w:sz w:val="28"/>
          <w:sz w:val="28"/>
          <w:szCs w:val="28"/>
          <w:rtl w:val="true"/>
          <w:lang w:bidi="ar-SA"/>
        </w:rPr>
        <w:t>في آخر عمره أو لسوء حفظه</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،فالإنصاف في الحكم على الرجال،و بالتالي في الحكم على الحديث يكون بقبول ما وافق الثقات في الروايات و ترك ما لم يتابع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مجال الإعجاز العلمي في تخلّق الجنين قبول ما وافق المعطيات العلمية اليقينية،و ترك ما عارضها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ذو الضعف الشديد الذي وافق متنه الحقائق العلمية فلا يصح مطلقا نسبته إلى رسول اللّه صلّى اللّه عليه و سلّم وفق القواعد التقليدية،و لم نعتبره إعجازا علميا، و مثال ذلك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 الأعضاء و 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9" w:name="pg495_5112"/>
    </w:p>
    <w:p>
      <w:pPr>
        <w:pStyle w:val="BookText"/>
        <w:rPr/>
      </w:pPr>
      <w:bookmarkEnd w:id="569"/>
      <w:r>
        <w:rPr>
          <w:rFonts w:ascii="Amiri" w:hAnsi="Amiri" w:eastAsia="Amiri" w:cs="Amiri"/>
          <w:color w:val="111111"/>
          <w:sz w:val="28"/>
          <w:sz w:val="28"/>
          <w:szCs w:val="28"/>
          <w:rtl w:val="true"/>
          <w:lang w:bidi="ar-SA"/>
        </w:rPr>
        <w:t>و أما النصوص الشرعية التي هي ليست من كلام خير الأنام،فلن نأخذ بها و لو وافقت المعطيات العلمية الغيبية و لن نعتبرها إعجازا علميّا،و ذلك أنه لم يدّع أحد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يعلم الغيب أو أنه نبيّ،و بالتالي لا نستطيع أن ننسب إليهم ما لم يقرّوه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ادعى النبوّة ممن عاصر الرسول صلّى اللّه عليه و سلّم،قتل أو بطل ادعاؤه و زهق باطله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377070_211673320"/>
      <w:bookmarkStart w:id="571" w:name="_Toc211"/>
      <w:bookmarkEnd w:id="570"/>
      <w:r>
        <w:rPr>
          <w:rtl w:val="true"/>
        </w:rPr>
        <w:t>قولنا</w:t>
      </w:r>
      <w:r>
        <w:rPr>
          <w:rtl w:val="true"/>
        </w:rPr>
        <w:t>(</w:t>
      </w:r>
      <w:r>
        <w:rPr>
          <w:rtl w:val="true"/>
        </w:rPr>
        <w:t>غير معلومة</w:t>
      </w:r>
      <w:r>
        <w:rPr>
          <w:rtl w:val="true"/>
        </w:rPr>
        <w:t>):</w:t>
      </w:r>
      <w:bookmarkEnd w:id="571"/>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التحدث عن حقيقة علمية غير معلومة،أو غيبيّة،و إلا لفقدت النصوص الشرعية صفة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فالإخبار عن أمر معلوم ليس بإعجاز ذلك أنه بمتناول عامّة الناس،و هو ليس بأمر خارق للعادة،و قد فقد صبغته الغيبيّة،مثال على ذلك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المعلوم لدى عامّة الناس أن المرأة الحامل تعاني من تعب و ألم خلال وضعها لطفلها،و بالتالي وصف وضع المرأة خلال الوضع وصفا عاما يعلمه الجميع لا يعدّ إعجازا علميا</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4377072_211673320"/>
      <w:bookmarkStart w:id="573" w:name="_Toc212"/>
      <w:bookmarkEnd w:id="572"/>
      <w:r>
        <w:rPr>
          <w:rtl w:val="true"/>
        </w:rPr>
        <w:t>قولنا</w:t>
      </w:r>
      <w:r>
        <w:rPr>
          <w:rtl w:val="true"/>
        </w:rPr>
        <w:t>(</w:t>
      </w:r>
      <w:r>
        <w:rPr>
          <w:rtl w:val="true"/>
        </w:rPr>
        <w:t>زمن التنزيل</w:t>
      </w:r>
      <w:r>
        <w:rPr>
          <w:rtl w:val="true"/>
        </w:rPr>
        <w:t>):</w:t>
      </w:r>
      <w:bookmarkEnd w:id="573"/>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تلك الحقائق العلمية غير معلومة في عهد الرسالة،حتى يتبين للناس أن ما أخبر به الرسول صلّى اللّه عليه و سلّم لم يكن بمستطاع للبشر معرفته لو لا معطيات العلم، و بالتالي يقرّون بأن تلك المعلومات هي من قبيل الوحي الإلهي الواجب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كذلك،فإن جهل الأمم بتلك الحقائق العلمية ضروري قبل عهد الرسالة،حتى لا يتهم الناس الرسول الكريم صلّى اللّه عليه و سلّم باقتباس المعلومات من الأمم المتحضرة المعاصرة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تكتشف تلك الحقائق بعد عهد الرسالة،حتى يقارن الناس بين ما جاء به الرسول محمد صلّى اللّه عليه و سلّم و ما كشفه العلم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يتبين للناس صحة المعلومات التي أتى بها الرسول صلّى اللّه عليه و سلّم،فيؤمنون بها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أوردناها في التعريف تقتضي أن تكتشف تلك الحقائق بعد زمن التنزيل،و إلا لما استطعنا أن نطابق هذه الحقائق بمعاني النصوص الشرعية، و لما اتضح الإعجاز العلمي في القرآن و السنة</w:t>
      </w:r>
      <w:r>
        <w:rPr>
          <w:rFonts w:eastAsia="Amiri" w:cs="Amiri" w:ascii="Amiri" w:hAnsi="Amiri"/>
          <w:color w:val="111111"/>
          <w:sz w:val="28"/>
          <w:szCs w:val="28"/>
          <w:rtl w:val="true"/>
          <w:lang w:bidi="ar-SA"/>
        </w:rPr>
        <w:t>.</w:t>
      </w:r>
      <w:bookmarkStart w:id="574" w:name="pg495_5113"/>
    </w:p>
    <w:p>
      <w:pPr>
        <w:pStyle w:val="Heading3"/>
        <w:numPr>
          <w:ilvl w:val="2"/>
          <w:numId w:val="1"/>
        </w:numPr>
        <w:rPr/>
      </w:pPr>
      <w:bookmarkStart w:id="575" w:name="__RefHeading___Toc4377074_211673320"/>
      <w:bookmarkStart w:id="576" w:name="_Toc213"/>
      <w:bookmarkEnd w:id="574"/>
      <w:bookmarkEnd w:id="575"/>
      <w:r>
        <w:rPr>
          <w:rtl w:val="true"/>
        </w:rPr>
        <w:t>قولنا</w:t>
      </w:r>
      <w:r>
        <w:rPr>
          <w:rtl w:val="true"/>
        </w:rPr>
        <w:t>(</w:t>
      </w:r>
      <w:r>
        <w:rPr>
          <w:rtl w:val="true"/>
        </w:rPr>
        <w:t>و لا تدرك إلا بالتجربة أو وسائل مادية</w:t>
      </w:r>
      <w:r>
        <w:rPr>
          <w:rtl w:val="true"/>
        </w:rPr>
        <w:t>):</w:t>
      </w:r>
      <w:bookmarkEnd w:id="576"/>
    </w:p>
    <w:p>
      <w:pPr>
        <w:pStyle w:val="BookText"/>
        <w:rPr/>
      </w:pPr>
      <w:r>
        <w:rPr>
          <w:rFonts w:ascii="Amiri" w:hAnsi="Amiri" w:eastAsia="Amiri" w:cs="Amiri"/>
          <w:color w:val="111111"/>
          <w:sz w:val="28"/>
          <w:sz w:val="28"/>
          <w:szCs w:val="28"/>
          <w:rtl w:val="true"/>
          <w:lang w:bidi="ar-SA"/>
        </w:rPr>
        <w:t>في هذا المقام نبيّن الفرق بين العالم الفذّ الذي اكتشف بعض الحقائق الكونية بعد جهد جهيد،و بين النبي أو الرسول صلّى اللّه عليه و سلّم الذي تكلم عنها،فالعالم خلال رحلة اكتشافه للحقائق الكونية قد استعمل من الوسائل المادية مثل المجهر،أو الحاسوب، أو أدوات أخرى كالاختبارات،ما يخوله التنقيب عن الحقائق العلمية،كما أنه سهر الليالي يطالع الكتب،و يفكّر،و يتأمّل،حتى يصل إلى نتيجة سليمة،و أخطأ في كثير من الأحيان،و أصاب في أحيان أخرى،و ارتكز في كثير من الأحيان على التخمين، و بنى عليه،و هذا ما يسمى بالنظريات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شك في هذا الكلام فليطالع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 صحة ادعائنا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جاء الأنبياء بمعجزاتهم من دون أن يستعملوا أدوات مادية،كما أنه في كثير من الأحيان كانت المعجزات تحصل على أيديهم فجأة من دون أن يستطيع أحد أن يتهم أنهم حضّروا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لهذا الغرض قصة الحبر اليهودي الذي جاء يسأل الرسول صلّى اللّه عليه و سلّم عن عوامل إيناث أو إذكار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أن ثوبان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قائما عند رسول اللّه صلّى اللّه عليه و سلّم فجاء حبر من أحبار اليهود،فقال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أسألك عن شيء لا يعلمه من أهل الأرض إلا نبي أو رجل أو رجلان،قال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 إن حدثتك؟،قال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بأذني،قال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أسألك عن الولد،قال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اجتمعا،فعلا منيّ الرجل منيّ المرأة أذكرا بإذن اللّه،و إذا علا منيّ المرأة منيّ الرجل آنثا بإذن اللّه،قال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صدقت و إنك لنبي،ثم انصرف و ذهب،فقال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سألني هذا عن الذي سألني عنه و ما لي علم بشيء منه حتى أتاني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الرواية يتبيّن لنا أن الرسول صلّى اللّه عليه و سلّم كان في كثير من الأحيان يجيب عن أسئلة الذين يفدون عليه من غير سابق إعلام،على حين غفلة،و هو لا يعلم سابقا الأسئلة التي ستطرح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سلّم يجيب مباشرة،بدون أن يلجأ إلى دراسة المواضيع المطروحة عليه،و بدون أن يستعمل وسائل مادية تمكّنه من معرفة الحقيقة العلمية،و يردّ عليها بدقة،و بعبارات محبوكة السبك،و بوحي من اللّه عزّ و جلّ،و هو مقرّ بعجزه لو لا المدد الربّاني 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نفهم من كلامنا السابق أن الخوارق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مادية،أو 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حصلت على أيدي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سبقا زمنيا فقط،</w:t>
      </w:r>
      <w:bookmarkStart w:id="577" w:name="pg495_5114"/>
    </w:p>
    <w:p>
      <w:pPr>
        <w:pStyle w:val="BookText"/>
        <w:rPr/>
      </w:pPr>
      <w:bookmarkEnd w:id="577"/>
      <w:r>
        <w:rPr>
          <w:rFonts w:ascii="Amiri" w:hAnsi="Amiri" w:eastAsia="Amiri" w:cs="Amiri"/>
          <w:color w:val="111111"/>
          <w:sz w:val="28"/>
          <w:sz w:val="28"/>
          <w:szCs w:val="28"/>
          <w:rtl w:val="true"/>
          <w:lang w:bidi="ar-SA"/>
        </w:rPr>
        <w:t>بمعنى أننا لا نستطيع أن نعتبر أن هذه الخوارق سبقت زمنها فقط،و بمقدور البشر يوما ما أن يأتوا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فالإعجاز العلمي في القرآن و السنة هو كشف للحقائق العلمية الغيبية بدون وسائط،و هذا فوق قدرة البشر،و كل من عاصر الرسول صلّى اللّه عليه و سلّم لم يشاهد يوما ما أن نبي اللّه صلّى اللّه عليه و سلّم استعمل أداة ما،و لم يكن لديه مختبر،و لم يقرأ الكتب،بل و كان أميّا لا يقرأ و لا يكتب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4377076_211673320"/>
      <w:bookmarkStart w:id="579" w:name="_Toc214"/>
      <w:bookmarkEnd w:id="578"/>
      <w:r>
        <w:rPr>
          <w:rtl w:val="true"/>
        </w:rPr>
        <w:t>قولنا</w:t>
      </w:r>
      <w:r>
        <w:rPr>
          <w:rtl w:val="true"/>
        </w:rPr>
        <w:t>(</w:t>
      </w:r>
      <w:r>
        <w:rPr>
          <w:rtl w:val="true"/>
        </w:rPr>
        <w:t>لتثبت صدق الرسالة التي جاء بها النبي محمد صلّى اللّه عليه و سلّم من عند اللّه عزّ و جلّ</w:t>
      </w:r>
      <w:r>
        <w:rPr>
          <w:rtl w:val="true"/>
        </w:rPr>
        <w:t>):</w:t>
      </w:r>
      <w:bookmarkEnd w:id="579"/>
    </w:p>
    <w:p>
      <w:pPr>
        <w:pStyle w:val="BookText"/>
        <w:rPr/>
      </w:pPr>
      <w:r>
        <w:rPr>
          <w:rFonts w:ascii="Amiri" w:hAnsi="Amiri" w:eastAsia="Amiri" w:cs="Amiri"/>
          <w:color w:val="111111"/>
          <w:sz w:val="28"/>
          <w:sz w:val="28"/>
          <w:szCs w:val="28"/>
          <w:rtl w:val="true"/>
          <w:lang w:bidi="ar-SA"/>
        </w:rPr>
        <w:t>و بالطبع فالغرض من الإعجاز العلمي هو أن يبرهن أن النبي صلّى اللّه عليه و سلّم مرسل من عند اللّه عزّ و جلّ،و ليظهر و يثبت صدق مدده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فالرسول صلّى اللّه عليه و سلّم لم يكذب، لأن الكذاب لا يتحدى إن كان حاذقا،فهو يتكلم عن جهل،و كذبه سيظهر عاجلا أم آجلا،و من ادعى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مسيلمة الكذاب،و سجاح بنت الحارث بن 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تحدى عن حماقة،ظهر جليّا في عصره،أو فيما بعد،أنه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صلّى اللّه عليه و سلّم لم يخمّن،فالمخمّن أيضا لا يتحدى،لأنه غير واثق من كلامه،حيث إنه بنى كلامه على الظن،و الظن قد يخطئ،و خصوصا إذا ما كان يتكلّم عن كثير من الأمور، حيث إن احتمال الخطأ في إجابته يزيد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جدية هذا التحدي،و بينّا أن الرسول صلّى اللّه عليه و سلّم جعله علامة فارقة له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أجاب الرسول صلّى اللّه عليه و سلّم في قصّة الحبر اليهودي،واثقا من نفسه،متحدّيا العالم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سألني هذا عن الذي سألني عنه و ما لي علم بشيء منه حتى أتاني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عرّفنا الإعجاز العلمي في القرآن و السنّة و اطلعنا على القواعد و الأسس المعتمدة لبيانه،نشير هنا إلى أحكام تطلق على النصوص التي تعالج موضوع الإعجاز،و ذلك لضبط الاجتهادات في هذا المجال،و قد تكون أيا من الأحكام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تفسير الباحث للآية غير منسجم مع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البلاغية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يعد إعجازا علميا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الباحث لا يجيد المطابقة بين الحقائق العلمية و النص الشرعي، و قد أوّل النص الشرعي تأويلا بعيدا أو متكلفا،فإنه لا يصح الاحتجاج بالنص الشرعي على أنه إعجاز علمي عند هذا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يشر الباحث للكلمة المعتبرة في الإعجاز إلى معنى متعارف عليه، فلا يصح الاحتجاج بالنص الشرعي على أنه إعجاز من حيث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يشر الباحث إلى الكلمة المعتبرة في الإعجاز بمعنى يتلاءم مع معنى جذر الكلمة،فلا يصح الاحتجاج بالنص الشرعي عند هذا الباحث على أنه إعجاز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الشرعي يتناول حادثة كونية يرجى كشف حقيقتها في المستقبل، و بالتالي فإن النص الشرعي له القابليّة لأن يكون إعجازا علميا،للبحث و الاتعاظ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يتناول حادثة كونية لا يرجى كشف حقيقتها في المستقبل،و بالتالي فإن النص الشرعي ليس له القابليّة لأن يكون إعجازا علميا، فيكون للاتعاظ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لا يتناول موضوعا علميا،فلا يصح بالتالي الاحتجاج به على أنه إعجاز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لا يتناول حادثة كونية علميّة،فلا يصح الاحتجاج به أيضا على أنه إعجاز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يتناول حادثة معلومة في كل الأزمنة،فلا يصح الاحتجاج به على أنه إعجاز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يعالج استثناءات للسنن الكونيّة،فلا يمكن اعتباره عند ذلك إعجازا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يتناول حديثا مقبول الإسناد،مع عدم توافق متنه للحقائق العلمية اليقينية،نتوقّف عند الحديث،و يجعل قيد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نص الباحث يتناول حديثا مختلفا في ضعف إسناده،مع توافق متنه للأدلة العلمية،فإنه يستدل بالحديث في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الاستئناس لا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نص الباحث يتناول حديثا مختلفا في ضعف إسناده،مع عدم توافق متنه للأدلة العلمية،نتوقّف عند الحديث،و يجعل قيد البحث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نص الباحث يتناول حديثا مختلفا في ضعف إسناده،مع توافق بعض متنه للحقائق العلمية،فيؤخذ من الحديث ما صحّ من متنه،و يستدل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نص الباحث يتناول حديثا واهيا،مع عدم توافق متنه للمعطيات العلمية،فلا يصح الاحتجاج بهذا النص في الإعجاز،فيكون ذكره لبيان درجته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نص الباحث يتناول حديثا ضعيفا جدا،مع موافقة متنه للمعطيات العلمية،فلا يصح الاحتجاج بالحديث في الإعجاز،و يكون قيد البحث حتى يثبت معناه من نصوص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ارتكز الباحث على التأويل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كالمجاز المنضبط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معنى اللفظ الذي ورد في النص الشرعي،فلا يعتبر إعجازا علميا،للبحث و الاتعاظ،إلا إذا كانت دلالة المجاز دلالة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الباحث لا يجيد استنباط المعنى من المفهوم العام للنص الشرعي وفق دلالة اللفظ على المعنى،فإنه لا يصح الاحتجاج بالنص الشرعي على أنه إعجاز علمي عند هذا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النص الشرعي ليس من قول الرسول صلّى اللّه عليه و سلّم،فلا يعتبر إعجازا علميا،للبحث و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توافر في النص الشرعي جميع الشروط السابقة،و وافق متنه أيضا المعطيات العلمية،فإن الإعجاز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أننا تناولنا دراسة متن الأحاديث و سندها كلاّ على حدة، لكي نعطي كل ذي حق حقّه،و لكي لا يتأثر تخريج الأحاديث بالعلم الكوني، و العكس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حكمنا على إعجازها على ضوء هذه المعطيات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نرجو من القراء الكرام مراجعة قسم الأحاديث للتأكد من درجات الأحاديث التي استشهدنا بها،و معرفة ما يصلح منها للاستدلال في ميدان الإعجاز العلمي</w:t>
      </w:r>
      <w:r>
        <w:rPr>
          <w:rFonts w:eastAsia="Amiri" w:cs="Amiri" w:ascii="Amiri" w:hAnsi="Amiri"/>
          <w:color w:val="111111"/>
          <w:sz w:val="28"/>
          <w:szCs w:val="28"/>
          <w:rtl w:val="true"/>
          <w:lang w:bidi="ar-SA"/>
        </w:rPr>
        <w:t>.</w:t>
      </w:r>
      <w:bookmarkStart w:id="580" w:name="pg495_5117"/>
    </w:p>
    <w:p>
      <w:pPr>
        <w:pStyle w:val="Heading2"/>
        <w:numPr>
          <w:ilvl w:val="1"/>
          <w:numId w:val="1"/>
        </w:numPr>
        <w:rPr/>
      </w:pPr>
      <w:bookmarkStart w:id="581" w:name="__RefHeading___Toc4377078_211673320"/>
      <w:bookmarkStart w:id="582" w:name="_Toc215"/>
      <w:bookmarkEnd w:id="580"/>
      <w:bookmarkEnd w:id="581"/>
      <w:r>
        <w:rPr>
          <w:rtl w:val="true"/>
        </w:rPr>
        <w:t>قسم تخريج الأحاديث وصلتها بالإعجاز العلمي</w:t>
      </w:r>
      <w:bookmarkEnd w:id="582"/>
    </w:p>
    <w:p>
      <w:pPr>
        <w:pStyle w:val="BookText"/>
        <w:rPr/>
      </w:pPr>
      <w:r>
        <w:rPr>
          <w:rFonts w:ascii="Amiri" w:hAnsi="Amiri" w:eastAsia="Amiri" w:cs="Amiri"/>
          <w:color w:val="111111"/>
          <w:sz w:val="28"/>
          <w:sz w:val="28"/>
          <w:szCs w:val="28"/>
          <w:rtl w:val="true"/>
          <w:lang w:bidi="ar-SA"/>
        </w:rPr>
        <w:t xml:space="preserve">حكمنا على الأحاديث هو بحسب ما قرره بعض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يتوصل غيرنا إلى ما يخالفنا فيه،و لكلّ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القسم سوف نخرّج الأحاديث،و من ثمّ نعلّق على صلتها بالإعجاز العلمي في القرآن و السنة،وفقا لصحة أسانيد الأحاديث،و لما آلت إليه المعطيات العلمية من حقائق و نظريات،و للشروط التي أوردناها في أواخر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المهم أن ننوّه أن علماء الأحاديث اتفقوا على أن الأحاديث التي وردت في صحيح البخاري، و في صحيح مسلم صحيحة السند و المتن،لكثرة العناية التي خضعت لها من قبل محقّقيها،و للشروط التي وضعوها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 البخاري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كتاب بعد كتاب اللّه تعالى</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عند جمهور المحدثين،و صحيح مسلم يعتبر ثاني كتاب بعد صحيح البخاري من حيث البحث في صحة و قوة الأسانيد </w:t>
      </w:r>
      <w:r>
        <w:rPr>
          <w:rStyle w:val="FootnoteAnchor"/>
          <w:rtl w:val="true"/>
        </w:rPr>
        <w:footnoteReference w:id="868"/>
      </w:r>
      <w:r>
        <w:rPr>
          <w:rFonts w:ascii="Amiri" w:hAnsi="Amiri" w:eastAsia="Amiri" w:cs="Amiri"/>
          <w:color w:val="111111"/>
          <w:sz w:val="28"/>
          <w:sz w:val="28"/>
          <w:szCs w:val="28"/>
          <w:rtl w:val="true"/>
          <w:lang w:bidi="ar-SA"/>
        </w:rPr>
        <w:t>،و بالتالي فإننا لن نشير في تعليقنا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المروى من قبل البخاري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مسلم صحيح السند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المتن،لأنه أمر مسلّم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يتوجب علينا في حال ظهور عكس ذلك أن نشير إلى خلل متنه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تعمدت عدم ذكر أسانيد الأحاديث لكي لا يمل القارئ من قراءة الأسانيد الطويلة مع الاكتفاء بذكر الصحابي الذي روى الحديث،حيث إن الفضل يرجع إليه في رواية الحديث،و لا يجب أن ننسى فضله في الإسلام و ذلك للأحاديث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للأحاديث ذات درجة الحسن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ذكرت الأسانيد للأحاديث المقبولة التي لنا حاجة إلى الخوض في تفاصيلها خلال البحث،كما أني ذكرت أسانيد الأحاديث التي هناك اختلاف في سندها بين علماء تخريج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أتيح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يطّلع عليها من أحبّ أن يخوض في تفاصيلها،و للحاجة إلى دراسة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سريحة حذيفة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في غرفة و نحن أسفل منه،فاطّلع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تكون حتّى تكون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في جزيرة العرب،و الدّخان،و الدّجّال،و دابّة الأرض،و يأجوج و مأجوج،و طلوع الشّمس من مغربها،و نار تخرج من قعرة عدن ترحل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 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الآيات التي تكون قبل الساعة،رقم </w:t>
      </w:r>
      <w:r>
        <w:rPr>
          <w:rFonts w:eastAsia="Amiri" w:cs="Amiri" w:ascii="Amiri" w:hAnsi="Amiri"/>
          <w:color w:val="111111"/>
          <w:sz w:val="28"/>
          <w:szCs w:val="28"/>
          <w:lang w:bidi="ar-SA"/>
        </w:rPr>
        <w:t>2901/40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أمارات الساعة،رقم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أوردناه في سبيل ضرب الأمثال و ليس لغرض إظهار الإعجاز العلمي في القرآن و السنّة في مجال تخلّق الجنين،و هو لا يعنينا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يتناول حوادث كونية يرجى كشف حقيقتها في المستقبل،و بالتالي فإن النص الشرعي له القابليّة لأن يكون إعجازا علميا،فهو للبحث و الاتعاظ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حكم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بسر بن جحاش القرشي أنّ النّبيّ صلّى اللّه عليه و سلّم بصق يوما في كفّه،فوضع عليها إصبعه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تعجزني،و قد خلقتك من مثل هذه، حتّى إذا سوّيتك و عدلتك مشيت بين بردين و للأرض منك وئيد،فجمعت و منعت،حتّى إذا بلغت التّراقي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أتصدّق،و أنّى أوان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أربعة من شيوخه عن حريز ابن عبد الرحمن بن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 الوصايا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حسن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29:385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17842</w:t>
      </w:r>
      <w:r>
        <w:rPr>
          <w:rFonts w:ascii="Amiri" w:hAnsi="Amiri" w:eastAsia="Amiri" w:cs="Amiri"/>
          <w:color w:val="111111"/>
          <w:sz w:val="28"/>
          <w:sz w:val="28"/>
          <w:szCs w:val="28"/>
          <w:rtl w:val="true"/>
          <w:lang w:bidi="ar-SA"/>
        </w:rPr>
        <w:t>،من طبعة الرسالة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أوردناه في سبيل ضرب الأمثال و ليس لغرض إظهار الإعجاز العلمي في القرآن و السنّة في مجال تخلّق الجنين،و هو لا يعنينا</w:t>
      </w:r>
    </w:p>
    <w:p>
      <w:pPr>
        <w:pStyle w:val="BookText"/>
        <w:rPr/>
      </w:pP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حسن الإسناد،غير أنه لا يتناول حادثة كونية علميّة،فلا يصح الاحتجاج به أيضا على أنه إعجاز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حكم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زوج النّبيّ صلّى اللّه عليه و سلّم 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تنزل في العنان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الأمر قضي في السّماء،فتسترق الشّياطين السّمع فتسمعه،فتوحيه إلى الكهّان،فيكذبون معها مائة كذبة من عند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الملائكة،رقم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الكهانة،رقم </w:t>
      </w:r>
      <w:r>
        <w:rPr>
          <w:rFonts w:eastAsia="Amiri" w:cs="Amiri" w:ascii="Amiri" w:hAnsi="Amiri"/>
          <w:color w:val="111111"/>
          <w:sz w:val="28"/>
          <w:szCs w:val="28"/>
          <w:lang w:bidi="ar-SA"/>
        </w:rPr>
        <w:t>5762</w:t>
      </w:r>
      <w:r>
        <w:rPr>
          <w:rFonts w:ascii="Amiri" w:hAnsi="Amiri" w:eastAsia="Amiri" w:cs="Amiri"/>
          <w:color w:val="111111"/>
          <w:sz w:val="28"/>
          <w:sz w:val="28"/>
          <w:szCs w:val="28"/>
          <w:rtl w:val="true"/>
          <w:lang w:bidi="ar-SA"/>
        </w:rPr>
        <w:t>،بلفظ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الرجل للشيء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ينوي أنه ليس بحق،رقم </w:t>
      </w:r>
      <w:r>
        <w:rPr>
          <w:rFonts w:eastAsia="Amiri" w:cs="Amiri" w:ascii="Amiri" w:hAnsi="Amiri"/>
          <w:color w:val="111111"/>
          <w:sz w:val="28"/>
          <w:szCs w:val="28"/>
          <w:lang w:bidi="ar-SA"/>
        </w:rPr>
        <w:t>6213</w:t>
      </w:r>
      <w:r>
        <w:rPr>
          <w:rFonts w:ascii="Amiri" w:hAnsi="Amiri" w:eastAsia="Amiri" w:cs="Amiri"/>
          <w:color w:val="111111"/>
          <w:sz w:val="28"/>
          <w:sz w:val="28"/>
          <w:szCs w:val="28"/>
          <w:rtl w:val="true"/>
          <w:lang w:bidi="ar-SA"/>
        </w:rPr>
        <w:t>،بلفظ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أوردناه في سبيل ضرب الأمثال و التفسير،و ليس لغرض إظهار الإعجاز العلمي في القرآن و السنّة،و هو لا يتحدث عن ظاهرة علمية،و بالتالي ليس هناك تعليق عليه من ناحية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وكّلني رسول اللّه صلّى اللّه عليه و سلّم بحفظ زكاة رمضان،فأتاني آت،فجعل يحثو من الطعام،فأخذته،و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لأرفعنّك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إلى فراشك فاقرأ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عليك من اللّه حافظ و لا يقربك شيطان حتى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 و هو 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حديث طويل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إذا وكّل رجلا فترك الوكيل شيئا فأجازه الموكّل فهو جائز،و إن أقرضه إلى أجل مسمّى جاز، رقم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صفة إبليس و جنوده،رقم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سورة البقرة،رقم </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لفظه قريب جدا من لفظ الحديث رقم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عني بحديث يرى أنه كذب فهو أحد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رواه الإمام مسلم في مقدمة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الرواية عن الثقات و ترك الكذابين،و التحذير من الكذب على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الترمذي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فيمن روى حديثا و هو يرى أنه كذب،رقم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واحد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تحفة الأحوذي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أحد،بدل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ماجة في مقدمة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حدّث عن رسول اللّه صلّى اللّه عليه و سلّم حديثا و هو يرى أنه كذب،رقم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عني حديثا يرى أنه كذب فهو أحد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اللفظ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فاللفظ هنا عام غير مختص بالنبي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اللفظ أيضا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ينظر الحديث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إثم من كذب على النبي صلّى اللّه عليه و سلّم،رقم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الكتاب و الباب نفسه 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كتب أخرى كالجنائز و الأنبياء و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و الرقائق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التّثبّت في الحديث، و حكم كتابة العلم،رقم </w:t>
      </w:r>
      <w:r>
        <w:rPr>
          <w:rFonts w:eastAsia="Amiri" w:cs="Amiri" w:ascii="Amiri" w:hAnsi="Amiri"/>
          <w:color w:val="111111"/>
          <w:sz w:val="28"/>
          <w:szCs w:val="28"/>
          <w:lang w:bidi="ar-SA"/>
        </w:rPr>
        <w:t>3004/72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أخرجه كثيرون عن عدد كبير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المحدثون على تواتره،ينظر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،للمحدّث محمد بن جعفر الكتّاني،ح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،كتاب العلم،ص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عمرو أنّه سمع ابن عمر رضي اللّه عنهما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أمّة أمّيّة لا نكتب و لا نحسب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نكتب و لا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وجوب صوم رمضان لرؤية الهلال،و الفطر لرؤية الهلال،رقم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له علاقة غير مباشرة بالإعجاز،لأنه يظهر أمّية الرسول صلّى اللّه عليه و سلّم و مدى الفتح الربّاني عليه صلّى اللّه عليه و سلّم،و بالتالي فإن موضوع الإعجاز العلمي في القرآن و السنة يرتكز عليه،و هو صحيح المعنى،صحيح السند لأنه ورد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أمّ المؤمنين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بدئ به رسول اللّه صلّى اللّه عليه و سلّم من الوحي الرّؤيا الصّالحة في النّوم،فكان لا يرى رؤيا إلاّ جاءت مثل فلق الصّبح،ثمّ حبّب</w:t>
      </w:r>
    </w:p>
    <w:p>
      <w:pPr>
        <w:pStyle w:val="BookText"/>
        <w:rPr/>
      </w:pPr>
      <w:r>
        <w:rPr>
          <w:rFonts w:ascii="Amiri" w:hAnsi="Amiri" w:eastAsia="Amiri" w:cs="Amiri"/>
          <w:color w:val="111111"/>
          <w:sz w:val="28"/>
          <w:sz w:val="28"/>
          <w:szCs w:val="28"/>
          <w:rtl w:val="true"/>
          <w:lang w:bidi="ar-SA"/>
        </w:rPr>
        <w:t>إليه الخلاء،و كان يخلو بغار حراء،فيتحنّث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التّعبّد اللّيالي ذوات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ينزع إلى أهله و يتزوّد لذلك،ثمّ يرجع إلى خديجة فيتزوّد لمثلها،حتّى جاءه الحقّ و هو في غار حراء،فجاءه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فغطّني حتّى بلغ منّي الجهد،ثمّ أرسلني،فقال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بقارئ،فأخذني فغطّني الثّانية حتّى بلغ منّي الجهد،ثمّ أرسلني،فقال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بقارئ،فأخذني فغطّني الثّالثة ثمّ أرسلني،فقال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كيف كان بدء الوحي إلى رسول اللّه صلّى اللّه عليه و سلّم،رقم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بدء الوحي إلى رسول اللّه صلّى اللّه عليه و سلّم، 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مولى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قائما عند رسول اللّه صلّى اللّه عليه و سلّم، فجاء حبر من أحبار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أسألك عن شيء لا يعلمه أحد من أهل الأرض إلاّ نبيّ أو رجل أو رجلان،قال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 إن حدّثتك؟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بأذنيّ،قال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أسألك عن الولد،قال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أبيض،و ماء المرأة أصفر،فإذا اجتمعا،فعلا منيّ الرّجل منيّ المرأة أذكرا بإذن اللّه،و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صدقت، و إنّك لنبيّ،ثمّ انصرف،فذهب،فقال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سألني هذا عن الّذي سألني عنه و ما لي علم بشيء منه حتّى أتاني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بيان صفة منيّ الرجل و المرأة و أنّ الولد مخلوق من مائهما،رقم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هذا الحديث عن ظواهر علمية غيبية،أ لا</w:t>
      </w:r>
    </w:p>
    <w:p>
      <w:pPr>
        <w:pStyle w:val="BookText"/>
        <w:rPr/>
      </w:pPr>
      <w:r>
        <w:rPr>
          <w:rFonts w:ascii="Amiri" w:hAnsi="Amiri" w:eastAsia="Amiri" w:cs="Amiri"/>
          <w:color w:val="111111"/>
          <w:sz w:val="28"/>
          <w:sz w:val="28"/>
          <w:szCs w:val="28"/>
          <w:rtl w:val="true"/>
          <w:lang w:bidi="ar-SA"/>
        </w:rPr>
        <w:t>و هي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إذكار أو إيناث الجنين،و الظروف التي تسهّل هذه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المتن بسند آخر 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بالتثنية،لأنه يتوجب إشراك كل من ماء الرجل و ماء المرأة في عملية إذكار أو إيناث الجنين،و بالتالي تتوفر فيه جميع الشروط لإطلاق عليه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الأنبياء نبيّ إلاّ أعطي من الآيات ما مثله أو من أو آمن عليه البشر،و إنّما كان الّذي أوتيت وحيا أوحاه اللّه إليّ، فأرجو أني أكثرهم تابعا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الاعتصام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الإيمان برسالة نبينا محمد صلّى اللّه عليه و سلّم إلى جميع الناس و نسخ الملل بملّته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له علاقة مباشرة بالإعجاز،لأنه يتحدّث عن طبيعة الإعجاز الذي أعطي للرسول صلّى اللّه عليه و سلّم،و ليس عن خبر إعجازي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موضوع الإعجاز العلمي في القرآن و السنة يرتكز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إبراهيم الدّمشقيّ،حدّثنا بشر بن بكر،حدّثنا ابن جابر،حدّثني أبو عبد السّلام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الأمم أن تداعى عليكم كما تداعى الأكلة إلى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قلّة نحن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يومئذ كثير،و لكنّكم غثاء كغثاء السّيل،و لينزعنّ اللّه من صدور عدوّكم المهابة منكم،و ليقذفنّ اللّه في قلوبكم الوهن،فقال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الوهن؟قال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تداعي الأمم على الإسلام،رقم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أحمد في المسند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سند الحديث مقال،و قد حسّنه بعضهم و قوّى إسناده بعضهم،و الحق أنه حسن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يشير إلى إعجاز إخباري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مجال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يتكلم عن أخبار غيبية تحققت بعد عصر البعثة،و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و رجاله رجال الصحيح خلا أبي ميمونة،و هو ثقة،و قال أحمد شاكر في شرحه على المسند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 من الناحية العلمية،و هو يتكلم عن ظاهرة كونية لا يعلمها إلاّ القليل من الناس،و قد يكون معلوما لدى علماء عصور ما قبل بعثة الرسول صلّى اللّه عليه و سلّم،و ذلك لأن مجرّد الاحتكام إلى العقل و التفكر و النظر في خلق اللّه قد يوصلنا إلى هذه النتيجة،غير أن وصول الناس إلى هذه النتيجة تبقى في مجال الظن لأنه ليس بوسعهم قبل البعثة التحقق من هذا معمليا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الرسول صلّى اللّه عليه و سلّم فقد بتّ في هذا الأمر عن يقين بما أوحى اللّه تعالى له، و إقرار النبي صلّى اللّه عليه و سلّم ليس كإقرار الناس لأنه يترتب عليه نفي النبوة،و بالتالي فيعتبر تحدّيا،و يصح الاحتجاج به على أنه إعجاز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 مسيرة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المفاتيح في اليد،رقم </w:t>
      </w: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الاعتصام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المساجد و مواضع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له علاقة مباشرة بالإعجاز،لأنه</w:t>
      </w:r>
    </w:p>
    <w:p>
      <w:pPr>
        <w:pStyle w:val="BookText"/>
        <w:rPr/>
      </w:pPr>
      <w:r>
        <w:rPr>
          <w:rFonts w:ascii="Amiri" w:hAnsi="Amiri" w:eastAsia="Amiri" w:cs="Amiri"/>
          <w:color w:val="111111"/>
          <w:sz w:val="28"/>
          <w:sz w:val="28"/>
          <w:szCs w:val="28"/>
          <w:rtl w:val="true"/>
          <w:lang w:bidi="ar-SA"/>
        </w:rPr>
        <w:t>يتحدّث عن منهجية متّبعة في إظهار الإعجاز الذي أعطي للرسول صلّى اللّه عليه و سلّم،و لا يتكلم عن خبر إعجازي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موضوع الإعجاز العلمي في القرآن و السنة يرتكز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أمّ سليم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الحقّ،فهل على المرأة من غسل إذا احتلمت؟قال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تربت يمينك فبم يشبهها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الحياء في العلم،رقم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وجوب الغسل على المرأة بخروج المنيّ منها،رقم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كونية لا يعلمها إلاّ القليل من الناس على وجه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يكون معلوما لبعض من علماء عصور ما قبل البعثة لأنه يتكلم عن أن للمرأة منيّا كما أن للرجل منيّ؛و هذا أمر غير غيبي، لأنه بوسع المرأة أو الطبيب أن يشاهدا إفرازات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فإن النص الشرعي يتناول حادثة قد تكون معلومة في بعض الأزمنة،و لا يصح الاحتجاج به على أنه إعجاز علمي،و لكن يصح الاستشهاد به على أنه مرجع ديني علمي ملفت للنظر، و ينطبق عليه الحكم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نعيم،حدّثنا سفيان عن ابن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جابرا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جامعها من ورائها جاء الولد أحول،فنزلت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نِساؤُكُمْ حَرْثٌ لَكُمْ فَأْتُوا حَرْثَكُمْ أَنّى شِئْتُمْ ،رقم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بعينه الإعجاز،و إنما في الآية</w:t>
      </w:r>
    </w:p>
    <w:p>
      <w:pPr>
        <w:pStyle w:val="BookText"/>
        <w:rPr/>
      </w:pPr>
      <w:r>
        <w:rPr>
          <w:rFonts w:ascii="Amiri" w:hAnsi="Amiri" w:eastAsia="Amiri" w:cs="Amiri"/>
          <w:color w:val="111111"/>
          <w:sz w:val="28"/>
          <w:sz w:val="28"/>
          <w:szCs w:val="28"/>
          <w:rtl w:val="true"/>
          <w:lang w:bidi="ar-SA"/>
        </w:rPr>
        <w:t>التي نزلت بسببه،و أوردناه في سبيل ضرب الأمثال و التفسير،بيد أن موضوع الإعجاز العلمي يرتكز عليه لأنه ينفي اعتقادا خاطئا اكتسبه العرب من اليهود،و يظهر مدى تقدّم تعاليم الإسلام على غيرها من المعتقدات السائدة في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كان يتناول موضوعا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إتيان النساء من قبل الرجال من جهة الخلف في القبل ليس له تأثير على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موضوعه لا يعتبر بعيدا عن إدراك العالم سليم التفكير،بعيد الحدس،و قد تكون عادة الإتيان المذكورة سابقا معروفة لدى شعوب أخرى في العالم أنها لا 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النّبيّ صلّى اللّه عليه و سلّم في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علا عليها رجل نادى،فرفع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سلّم على بغلته،قال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تدعون أصمّا و لا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لا حول و لا قوّة إلا باللّه،رقم </w:t>
      </w: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الذّكر 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استحباب خفض الصوت بالذّكر،رقم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الودّاك عن أبي سعيد الخدري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عن العزل،فقال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 و إذا أراد اللّه خلق شيء لم يمنعه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حكم العزل،رقم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غيبية و هي أن الإنسان يتخلق من جزء من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الحيوانات 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المنيّ كلّه،و لا يمكننا معرفة ذلك إلا بواسطة المجهر الألكتروني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يكن متاحا قبل عصر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لصغر حجم الحيوانات المنوية،و بالتالي تتوفر فيه جميع الشروط لإطلاق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 في القرآن و السنّة في مجال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عبد اللّه بن عمر بن الخطاب رضي اللّه عنه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رأيتني أطوف بالكعبة فإذا رجل آدم سبط الشّعر بين رجلين ينطف رأسه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أحاديث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مَرْيَمَ إِذِ انْتَبَذَتْ مِنْ أَهْلِها مَكاناً شَرْقِيًّا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المسيح ابن مريم و المسيح الدّجّال،رقم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الآن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رجل من الأنصار تنطف لحيته من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الإمام أحمد في المسند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،من كتاب الأدب باب الترهيب من الحسد و فضل سلامة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على شرط البخاري و مسلم،و النّسائي، و رواته احتجّا بهم أيضا،إلا شيخه سويد بن نصر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الحسن،حدثنا أبو كدينة،عن عطاء بن السائب،عن القاسم بن عبد الرحمن عن أبيه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يهوديّ برسول اللّه صلّى اللّه عليه و سلّم و هو يحدث أصحابه،فقالت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يزعم أنّه 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لأسألنه عن شيء لا يعلمه إلاّ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ممّ يخلق الإنسان؟قال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يخلق،من نطفة الرّجل و من نطفة المرأة،فأمّا نطفة الرّجل فنطفة غليظة منها العظم و العصب،و أمّا نطفة المرأة فنطفة رقيقة منها اللّحم و الدّم،فقام اليهوديّ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يقول من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حسين بن حسن الأشقر الفزاري ضعيف،قال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يهم و يغلو في التشيّع،ينظر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شرحه في المسند لأحمد شاكر </w:t>
      </w:r>
      <w:r>
        <w:rPr>
          <w:rFonts w:eastAsia="Amiri" w:cs="Amiri" w:ascii="Amiri" w:hAnsi="Amiri"/>
          <w:color w:val="111111"/>
          <w:sz w:val="28"/>
          <w:szCs w:val="28"/>
          <w:lang w:bidi="ar-SA"/>
        </w:rPr>
        <w:t>6:199</w:t>
      </w:r>
      <w:r>
        <w:rPr>
          <w:rFonts w:ascii="Amiri" w:hAnsi="Amiri" w:eastAsia="Amiri" w:cs="Amiri"/>
          <w:color w:val="111111"/>
          <w:sz w:val="28"/>
          <w:sz w:val="28"/>
          <w:szCs w:val="28"/>
          <w:rtl w:val="true"/>
          <w:lang w:bidi="ar-SA"/>
        </w:rPr>
        <w:t>،و تقريب التهذيب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التذكرة بمعرفة رجال الكتب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للحسيني رقم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7:437</w:t>
      </w:r>
      <w:r>
        <w:rPr>
          <w:rFonts w:ascii="Amiri" w:hAnsi="Amiri" w:eastAsia="Amiri" w:cs="Amiri"/>
          <w:color w:val="111111"/>
          <w:sz w:val="28"/>
          <w:sz w:val="28"/>
          <w:szCs w:val="28"/>
          <w:rtl w:val="true"/>
          <w:lang w:bidi="ar-SA"/>
        </w:rPr>
        <w:t>،من طبعة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متن هذا الحديث صحيح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يهوديّ من كلّ يخلق،من نطفة الرّجل و من نطفة المرأة،فأمّا نطفة الرّجل فنطفة غليظة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نطفة المرأة فنطفة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الآخر غير صحيح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العظم و العصب من نطفة الرجل،و أن اللحم و الدم من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يقوله العلم اليوم هي أن كل الأعضاء تتخلق مناصفة 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للجزء الصحيح من هذا المتن الحديث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عام،و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العلماء اختلفوا في الحكم على راو من رواة الحديث،حيث أفاد قول العلماء فيه أنه ينفرد بروايات،و له أوهام،و بالتالي فاحتمال الوهم فيه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الجزء الذي انفرد بروايته،و الذي عارض العلم الكوني،يعدّ ضعيفا لا يصلح للاحتجاج به في مجال 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ينطبق على مجمل الحديث حكم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 جمعه اللّه تعالى،ثم أحضر له كلّ عرق له بينه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19:644</w:t>
      </w:r>
      <w:r>
        <w:rPr>
          <w:rFonts w:ascii="Amiri" w:hAnsi="Amiri" w:eastAsia="Amiri" w:cs="Amiri"/>
          <w:color w:val="111111"/>
          <w:sz w:val="28"/>
          <w:sz w:val="28"/>
          <w:szCs w:val="28"/>
          <w:rtl w:val="true"/>
          <w:lang w:bidi="ar-SA"/>
        </w:rPr>
        <w:t xml:space="preserve">،و الأوسط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منده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متّصل مشهور على رسم أبي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النّسائي و غيرهما،و جوّد السيوطي إسناده،و 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 الحكم لابن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7:134</w:t>
      </w:r>
      <w:r>
        <w:rPr>
          <w:rFonts w:ascii="Amiri" w:hAnsi="Amiri" w:eastAsia="Amiri" w:cs="Amiri"/>
          <w:color w:val="111111"/>
          <w:sz w:val="28"/>
          <w:sz w:val="28"/>
          <w:szCs w:val="28"/>
          <w:rtl w:val="true"/>
          <w:lang w:bidi="ar-SA"/>
        </w:rPr>
        <w:t>،و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جيّد الإسناد،و هو صحيح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أخبارا علمية غيبية،و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صبغيات نطفة الرجل بين صبغيات نطفة المرأة،و عملية 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تركيب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تتوفّر فيه جميع الشروط لأن نطلق عليه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متن آخر لهذا الحديث عند البيهقي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المعطيات العلمية تقصر عملية 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عملية 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الصبغيات فقط كما يشير إليه معنى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كلّ أعضاء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مجموع الأحاديث النبوية الشريفة جاء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تعليقنا عن التصحيف في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في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الحسين بن شقيق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مغيرة بن مسلم عن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أسود،فأخذ بيد امرأته 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لك تسعة و تسعين عرقا،و له مثل ذلك،إذا كان حين الولد اضطربت العروق كلّها،ليس منها عرق إلا يسأل اللّه أن يجعل الشّبه له</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الحكيم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الثامن و الأربعون و المائة في الثلاثة التي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من الطبعة المصوّرة في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 ابن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رجال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الجارود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أخطأ الناسخ،و إما أن تكون اضمحلّت نقطة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مرور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الجارود هو من شيوخ الحكيم الترمذي،و هو شيعي ثقة و اسمه عباد بن يعقوب 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الحسين 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الحسن </w:t>
      </w:r>
      <w:r>
        <w:rPr>
          <w:rStyle w:val="FootnoteAnchor"/>
          <w:rtl w:val="true"/>
        </w:rPr>
        <w:footnoteReference w:id="871"/>
      </w:r>
      <w:r>
        <w:rPr>
          <w:rFonts w:ascii="Amiri" w:hAnsi="Amiri" w:eastAsia="Amiri" w:cs="Amiri"/>
          <w:color w:val="111111"/>
          <w:sz w:val="28"/>
          <w:sz w:val="28"/>
          <w:szCs w:val="28"/>
          <w:rtl w:val="true"/>
          <w:lang w:bidi="ar-SA"/>
        </w:rPr>
        <w:t>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من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البخاري و أحمد بن حنبل 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بن مسلم القسمني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المروزي،قاضي مرو تابعي ثقة،توفي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قيل بل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له مائة سنة،ينظر تقريب التهذيب رقم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ضعيف لإرساله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ضعيف لإرساله،و هو صحيح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عدد الصبغيات،حيث إن العدد في متن الحديث يتوافق مع المعطيات العلمية في رأس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في الرقم الفرعي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يخفّف من وطأة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الجدير بالذكر أن سند هذا الحديث آحادي،أي أنه لم يرو إلا من هذا الوجه،و بالتالي فإن احتمال الخطأ فيه وارد،خصوصا أنه ليس هناك سند قويّ متابع له يتكرر فيه هذا الخطأ،و بالتالي سنعتبر هذا الاختلاف ناتجا من سمع الرواة،و ليس من كذبهم لأن جميعهم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الخطأ ليس ناجما من خطأ الناسخ و ذلك 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جميع المخطوطات التي تحققنا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أنّه يحتوي على عدّة إخبارات غيبية صحيحة و في غاية الدّقة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للإنسان عامّة عروقا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لهذا الظاهر الأحاديث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العروق تسبّب شبه الإنسان بأقربائه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حديث رقم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للرجل عددا مماثلا من العروق التي للمرأة،و أن هذه العروق تضطرب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حادثة الاضطراب تحدث عند 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تخصيب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حديث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العروق تدسّ صفات في النسل غير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حديث رقم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ضعف هذا الحديث غير شديد و ذلك لأنه حديث مرسل عن ثقة </w:t>
      </w:r>
      <w:r>
        <w:rPr>
          <w:rStyle w:val="FootnoteAnchor"/>
          <w:rtl w:val="true"/>
        </w:rPr>
        <w:footnoteReference w:id="872"/>
      </w:r>
      <w:r>
        <w:rPr>
          <w:rFonts w:ascii="Amiri" w:hAnsi="Amiri" w:eastAsia="Amiri" w:cs="Amiri"/>
          <w:color w:val="111111"/>
          <w:sz w:val="28"/>
          <w:sz w:val="28"/>
          <w:szCs w:val="28"/>
          <w:rtl w:val="true"/>
          <w:lang w:bidi="ar-SA"/>
        </w:rPr>
        <w:t>،و بما أن حادثة اضطراب العروق تندرج تحت ظاهرة كونية يعتقد ثبوتها في مجال الأحاديث النبوية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هذا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معظم متنه موافق للمعطيات العلمية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من الاستشهاد به في مجال الإعجاز العلمي في القرآن و السنّة </w:t>
      </w:r>
      <w:r>
        <w:rPr>
          <w:rStyle w:val="FootnoteAnchor"/>
          <w:rtl w:val="true"/>
        </w:rPr>
        <w:footnoteReference w:id="873"/>
      </w:r>
      <w:r>
        <w:rPr>
          <w:rFonts w:ascii="Amiri" w:hAnsi="Amiri" w:eastAsia="Amiri" w:cs="Amiri"/>
          <w:color w:val="111111"/>
          <w:sz w:val="28"/>
          <w:sz w:val="28"/>
          <w:szCs w:val="28"/>
          <w:rtl w:val="true"/>
          <w:lang w:bidi="ar-SA"/>
        </w:rPr>
        <w:t>،شرط توضيح الفارق البسيط في رقم عدد الصبغيات،و تبيان كيفيّة حدوث هذا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الحكمان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الولد،ترعد لها الأعضاء و العروق كلها،إذا خرجت،وقعت في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شديد الضعف،قال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عرّاق الكناني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 بن سعيد بن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متّهم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شديد ضعف السند،صحيح المعنى، و ذلك لأن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يتوافق مع المعطيات العلمية كما أشرنا إليه في تعليقنا على الحديث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معظم الدلالات العلمية التي يتحدث عنها الحديث السابق،و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للإنسان عامّة عروقا، و أن هذه العروق ترعد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حادثة الارتعاد تحدث بعد حصول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تخصيب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يضيف إلى ذلك أن النطفة تأتي من خارج الرّحم،و أنها تخرج من مكان ما لتقع بالرّحم،و يشهد لهاتين الظاهرتين الأخريين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الحديث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متنه يوافق المعطيات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الاحتجاج به في الإعجاز،حتى يثبت معناه من نصوص أخرى،و ينطبق عليه الحكم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أننا نستطيع أن نعتبره أثرا إسلاميا،مع عدم نسبته للرسول صلّى اللّه عليه و سلّم،و أن نجعله قاعدة للبحث في مجال الإعجاز العلمي في القرآن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يزيد بن الأسود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بهما ترعد فرائصهما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ترجف و تضطرب من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الرجل يصلّي وحده ثمّ يدرك الجماعة،رقم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إعادة الفجر مع الجماعة لمن صلى وحده،رقم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سلّم إليّ أن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الدليل على أن حبّ الأنصار</w:t>
      </w:r>
    </w:p>
    <w:p>
      <w:pPr>
        <w:pStyle w:val="BookText"/>
        <w:rPr/>
      </w:pPr>
      <w:r>
        <w:rPr>
          <w:rFonts w:ascii="Amiri" w:hAnsi="Amiri" w:eastAsia="Amiri" w:cs="Amiri"/>
          <w:color w:val="111111"/>
          <w:sz w:val="28"/>
          <w:sz w:val="28"/>
          <w:szCs w:val="28"/>
          <w:rtl w:val="true"/>
          <w:lang w:bidi="ar-SA"/>
        </w:rPr>
        <w:t>و عليّ رضي اللّه عنهم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أبي حبيش أنّها كانت تستحاض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دم أسود يعرف،فإذا كان ذلك فأمسكي عن الصّلاة،فإذا كان الآخر فتوضّئي و 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قال توضأ لكل صلاة، 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قال إذا أقبلت الحيضة تدع الصلاة، 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الحيضة فإنّه دم أسود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 أبو داود عن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الفرق بين دم الحيض و الاستحاضة،رقم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الفرق بين دم الحيض و الاستحاضة،رقم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للخطّابي،بعد أن نقل كلام ابن القطّان بأنه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يروه أصحاب الصحيح،و إنّما رواه أبو داود و النّسائي،و سأل عنه ابن أبي حاتم أباه فضعّفه،و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منكر،و صححه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عرق الاستحاضة،رقم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روى أن المستحاضة تغتسل لكل صلاة،رقم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صالح،ثنا عنبسة،ثنا يونس،عن ابن شهاب،أخبرتني عمرة بنت عبد الرحمن،عن أم حبيبة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الحديث الذي سبق الرقم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،و هو حديث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،أن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استحيضت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ليست بالحيضة،و لكن هذا عرق فاغتسلي و صلي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أخرجه</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من طريق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أيضا من طريق إبراهيم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من طريق يونس كلاهما عن الزهري عن عمرة وحدها،قال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صحيح من رواية الزهري عن عروة و عمرة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حديث أبي داود 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عبد القادر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 اختلاف بين العلماء،و لكن الظاهر أنه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يتكلم عن ظاهرة علمية،أ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دم الحيض،و هذا الأمر واضح للعيان و النساء ذوات الخبرة بذلك،و بالتالي لا يصح أن نعتبره إعجازا علميا،و لكن يصح أن نعتبره مرجعا دينيا علميا ملفتا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عرق،لتقعد أيام أقرائها،ثم لتغتسل،ثم لتستثفر بثوب،و لتصلّ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بهذا اللفظ الإمام أحمد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أحمد أيضا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أبي حبيش جاءت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فلا أطهر أ فأدع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ذلك بالحيض إنما ذلك عرق،فإذا أقبلت الحيضة فدعي الصلاة فإذا أدبرت فاغسلي عنك الدم و 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الاستحاضة،رقم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بنت أبي حبيش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أطهر،أ فأدع الصلاة؟فقال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ذلك عرق و ليس بالحيضة،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أيضا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المستحاضة و غسلها و صلاتها،رقم </w:t>
      </w:r>
      <w:r>
        <w:rPr>
          <w:rFonts w:eastAsia="Amiri" w:cs="Amiri" w:ascii="Amiri" w:hAnsi="Amiri"/>
          <w:color w:val="111111"/>
          <w:sz w:val="28"/>
          <w:szCs w:val="28"/>
          <w:lang w:bidi="ar-SA"/>
        </w:rPr>
        <w:t>333/62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مالك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المستحاضة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لأن أصله ورد في البخاري، و هو يتكلم عن ظاهرة غيبية 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يمتاز به الرّحم في تركيبته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وجود العروق فيه بشكل مكثّف،و بالتالي يصح أن نعتبره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صفيّة بنت حييّ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الإنسان مجرى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صفة إبليس و جنوده،رقم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بهذا اللفظ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زيارة المرأة زوجها في اعتكافه،رقم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الشهادة تكون عند الحاكم في ولاية القضاء أو قبل ذلك الخصم،رقم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علمية غير غيبية،لأنه باستطاعة الأطباء في كل العصور تشريح جسم الإنسان و معرفة هذه الظاهرة،و بالتالي لا يصح أن نعتبره إعجازا علميا،و لكن يصح أن نعتبره مرجعا دينيا علميا ملفتا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أحيانا في مركن في حجرة أختها زينب و هي عند رسول اللّه صلّى اللّه عليه و سلّم،حتّى أنّ حمرة الدّم لتعلو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المستحاضة و غسلها و صلاتها،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قريب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الاغتسال من الحيض،رقم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لفظ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روى أنّ المستحاضة تغتسل لكل صلاة،رقم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يتكلم عن ظاهرة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عنها؛أنّ امرأة مستحاضة على عهد رسول اللّه صلّى اللّه عليه و سلّم قيل لها أنّه عرق 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اغتسال المستحاضة،رقم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جمع المستحاضة بين الصلاتين و غسلها إذا جمعت،رقم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القادر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الساعاتي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رجاله كلهم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المعنى،و هو يتكلم عن أسباب استحاضة النساء،و هو مقاومة العرق لتخثّر الدم،و هو أمر غيبي، تحدث به أحد الصحابة و أصاب بنور من اللّه تعالى 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هذا الجزء من الحديث إعجازا علميا لأن لم يدّع أحد من الصحابة معرفة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أثرا إسلاميا علميا ملفتا للنظر،و ينطبق عليه الحكم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إسرائيل عن عثمان بن سعد عن عبد اللّه ابن أبي مليكة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خالتي فاطمة بنت أبي حبيش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فاطمة بنت أبي حبيش،فلتمسك كلّ شهر عدد أيّام أقرائها،ثمّ تغتسل و تحتشي،و تستثفر،و تنظّف،ثمّ تطهّر عند كلّ صلاة، و تصلّي فإنّما ذلك ركضة من الشّيطان،أو عرق انقطع،أو داء 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أبو نعيم و شيخه الحاكم،و ليّنه غير واحد منهم النسائي و ابن معين و يحيى بن سعيد القطان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للذهبي رقم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للحسيني </w:t>
      </w: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4498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lang w:bidi="ar-SA"/>
        </w:rPr>
        <w:t>7:117</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الحديث و مع ضعفه يكتب حديثه،و الحديث له شواهد يرقى بها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يحتجّ به من ناحية السند،و هو 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يتكلّم عن أسباب استحاضة النساء،و هو أن العروق تنقطع داخل الرحم، و هذا أمر غيبي لم يعلمه العلماء إلا بعد أن درسوا بدقّة مقطع الرحم و تكوينه، 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مخلّقة،مجّتها الأرحام دما،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النطفة؟أذكر أم أنثى؟ما رزقها؟ما أجلها؟أ شقيّ أم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أمّ الكتاب فاستنسخ منه صفة هذه النطفة،قال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فينطلق الملك فينسخها،فلا تزال حتى يأتي على آخر صفتها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بدر الدين العيني في عمدة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ذلك حديث رواه الطبراني بإسناد صحيح من طريق داود بن أبي هند عن الشعبي عن علقمة 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مخلّقة،مجّها الرحم دما،و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أم الكتاب فإنك تجد قصة هذه النطفة،فينطلق فيجد قصتها في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موقوف لفظا،مرفوع حكما،لأن الإخبار عن شيء لا يدركه العقل محمول على السماع</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فتح الباري في صحيح البخاري 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عزاه إلى الإمام الطبري،و هو موجود عنده بنفس الإسناد المذكور آنفا في تفسير سورة الحج،</w:t>
      </w:r>
    </w:p>
    <w:p>
      <w:pPr>
        <w:pStyle w:val="BookText"/>
        <w:rPr/>
      </w:pPr>
      <w:r>
        <w:rPr>
          <w:rFonts w:ascii="Amiri" w:hAnsi="Amiri" w:eastAsia="Amiri" w:cs="Amiri"/>
          <w:color w:val="111111"/>
          <w:sz w:val="28"/>
          <w:sz w:val="28"/>
          <w:szCs w:val="28"/>
          <w:rtl w:val="true"/>
          <w:lang w:bidi="ar-SA"/>
        </w:rPr>
        <w:t>و هو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معاوية،عن داود بن أبي هند،عن عامر،عن علقمة،عن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مسعود صحابي جليل في منتهى الصدق،و قد روي عنه أشهر حديث في الصحيحين على الإطلاق في مجال تخلق الجنين،و هو حديث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فمن المستبعد تماما أن يتكلم برأيه عن حادثة غيبية،لذا وجب أن يقول هذا الحديث استنادا إلى شيء عنده عن طريق الرسول صلّى اللّه عليه و سلّم،و ذلك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الخبر لا يقال من قبل الرأي،و لا سبيل إلى معرفة هذا إلا عن طريق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مسعود رضي اللّه عنه لم يرو عن أهل الكتاب،و لم يعرف بالرواية عنهم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تتّبع الأحاديث التي رويت عن ابن مسعود رضي اللّه عنه لاحظ أنه لا يرفع الحديث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جزءا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تأكّد من أدائه بلفظه كما سمعه، و يسكت عن رفع باقي الحديث و يرويه بالمعنى،بالرغم من أن الأحاديث التي رواها رويت بأسانيد أخرى مرفوعة بأكملها،و انظر في 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روي في صحيح مسلم،كتاب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الروم في كثرة القتل عند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،و الحديث الذي روي في صحيح البخاري،في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ابنة الابن مع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الحديث الذي روي في نفس المرجع السابق،في نفس الكتاب،و لكن 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الأخوات مع البنات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 و يتكلّم عن ظاهرتين غيبيّتين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النطفة في الرّحم،و الإجهاض المبكر،و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إذا استقرّت في الرّحم جاءها ملك،فأخذها بكفّه فقال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أم غير مخلّقة؟فإن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مخلّقة،لم تكن نسمة،و قذفتها الأرحام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ابن أبي حاتم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التعليق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الطبريّ </w:t>
      </w:r>
      <w:r>
        <w:rPr>
          <w:rFonts w:eastAsia="Amiri" w:cs="Amiri" w:ascii="Amiri" w:hAnsi="Amiri"/>
          <w:color w:val="111111"/>
          <w:sz w:val="28"/>
          <w:szCs w:val="28"/>
          <w:lang w:bidi="ar-SA"/>
        </w:rPr>
        <w:t>17:117</w:t>
      </w:r>
      <w:r>
        <w:rPr>
          <w:rFonts w:ascii="Amiri" w:hAnsi="Amiri" w:eastAsia="Amiri" w:cs="Amiri"/>
          <w:color w:val="111111"/>
          <w:sz w:val="28"/>
          <w:sz w:val="28"/>
          <w:szCs w:val="28"/>
          <w:rtl w:val="true"/>
          <w:lang w:bidi="ar-SA"/>
        </w:rPr>
        <w:t>،و 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 و يتكلّم عن ظاهرتين غيبيتين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النطفة في الرّحم،و 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 خمس لا يعلمها إلاّ اللّه؛لا يعلم ما في غد إلاّ اللّه،و لا يعلم ما تغيض الأرحام إلاّ اللّه،و لا يعلم متى يأتي المطر أحد إلاّ اللّه،و لا تدري نفس بأيّ أرض تموت،و لا يعلم متى تقوم السّاعة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الرعد،باب اَللّهُ يَعْلَمُ ما تَحْمِلُ كُلُّ أُنْثى وَ ما تَغِيضُ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نقص،رقم </w:t>
      </w:r>
      <w:r>
        <w:rPr>
          <w:rFonts w:eastAsia="Amiri" w:cs="Amiri" w:ascii="Amiri" w:hAnsi="Amiri"/>
          <w:color w:val="111111"/>
          <w:sz w:val="28"/>
          <w:szCs w:val="28"/>
          <w:lang w:bidi="ar-SA"/>
        </w:rPr>
        <w:t>4697</w:t>
      </w:r>
      <w:r>
        <w:rPr>
          <w:rFonts w:ascii="Amiri" w:hAnsi="Amiri" w:eastAsia="Amiri" w:cs="Amiri"/>
          <w:color w:val="111111"/>
          <w:sz w:val="28"/>
          <w:sz w:val="28"/>
          <w:szCs w:val="28"/>
          <w:rtl w:val="true"/>
          <w:lang w:bidi="ar-SA"/>
        </w:rPr>
        <w:t xml:space="preserve">،لكن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الحديث في البخاري في أكثر من موضع بألفاظ مختصرة،و فيها تقديم و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أحمد في المسند بلفظ مأخوذ من الآية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قريب من لفظ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يتحدّى العلماء و البشر أجمعين على أن يعلموا ما هي خصائص النطفة في مرحلة غيضها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يأكله التّراب إلاّ عجب الذّنب منه خلق و فيه يركّب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بين النفختين،رقم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ينظر فيه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البخاري لفظ قريب من حديثي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 نُفِخَ فِي الصُّورِ فَصَعِقَ مَنْ فِي السَّماواتِ وَ مَنْ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الزمر،رقم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سورة عَمَّ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يَوْمَ يُنْفَخُ فِي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ذكر البعث و الصّور،رقم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الإمام مالك في الموطّأ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جامع الجنائز،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غيبية جدا لم يعلمها العلماء الكونيون إلا في الآونة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تخلق الجنين يكون من مؤخرة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موسى،عن عبد اللّه،عن دراج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بن عبد،عن 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التّراب كلّ شيء من الإنسان إلاّ عجب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حبّة خردل منه تنبتون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 عن أبي سعيد الخدري و حسّن الهيثمي إسناده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10:332</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قيام الساعة و كيف ينبتون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عنه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الحديث رقم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سنده دراج أبي السمح و في روايته ضعف،و لكن الحديث صحيح بطرقه و شواهده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ينظر الحديث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الحديث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المعنى،و له حكم الحديث السابق،غير أنه يضيف إخبارا غيبيا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مؤخرة الذنب الذي ينشأ منه الجنين صغير الحجم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النّفختين أربعون،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يوما،قال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شهرا،قال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 اللّه من السّماء ماء فينبتون كما ينبت البقل ليس من الإنسان شيء إلاّ يبلى إلاّ عظما واحدا و هو عجب الذّنب و منه يركّب الخلق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يَوْمَ يُنْفَخُ فِي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ينظر الحديث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يضيف خبرا غيبيا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مؤخرة الذنب التي ينشأ منها الجنين مادّتها عظمية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رضي اللّه عنه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سجدت و بك آمنت و لك أسلمت سجد وجهي للّذي خلقه و صوّره و شقّ سمعه و بصره 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 المسافرين و قصرها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الدعاء في صلاة الليل و قيامه،رقم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يستفتح به الصلاة من الدعاء، رقم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يتكلم عن ظاهرة غيبية،و هي كيفية خلق السمع و البصر لدى الجنين،و بالتالي يصح الاحتجاج به على أنه إعجاز علمي، 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عمر و سعيد بن عبد الرّحمن المخزوميّ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ابن عيينة،عن الزّهري،عن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أبو الرّدّاد اللّيثيّ فعاده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خيرهم و أوصلهم ما علمت أبا محمّد،فقال</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و أنا الرّحمن،خلقت الرّحم،و شققت لها من اسمي،فمن وصلها وصلته،و من قطعها بتّته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صلة الرّحم،رقم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 و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قطيعة الرّحم،رقم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القادر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إسناد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للمتن متابع رواه أبو يعلى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،ترجمة ردّاد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للمباركفوري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شقّ الجيوب،و ضرب الخدود،و دعا بدعوة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ليس منا من شق الجيوب،رقم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ليس منا من ضرب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ينهى من الويل و دعوى الجاهلية عند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بألفاظ فيها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تحريم ضرب الخدود و شق الجيوب و الدعاء بدعوى الجاهلية،رقم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ضرب الخدود،أو شق الجيوب،أو دعا بدعوى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النهي عن ضرب الخدود و شق الجيوب عند المصيبة،رقم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معيقيب بن أبي فاطمة أنّ النّبيّ صلّى اللّه عليه و سلّم قال في الرّجل يسوّي التّراب حيث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فاعلا فواحدة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العمل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مسح الحصى في الصلاة،رقم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المساجد و مواضع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كراهة مسح الحصى و تسوية التراب في الصلاة،رقم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فرّوخ أنه سمع عائشة رضي اللّه عنها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خلق كلّ إنسان من بني آدم على ستّين و ثلاث مائة مفصل،فمن كبّر اللّه، و حمد اللّه،و هلّل اللّه،و سبّح اللّه،و استغفر اللّه،و عزل حجرا عن طريق النّاس،أو شوكة أو عظما عن طريق النّاس،و أمر بمعروف أو نهى عن منكر عدد تلك السّتّين و الثّلاث مائة السّلامى فإنّه يمشي يومئذ و قد زحزح نفسه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بيان أن اسم الصدقة يقع على كل نوع من المعروف،رقم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 القسم الأول من الحديث،في مسند الإمام أحمد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يتكلم عن ظاهرة غيبية،و هي عدد المفاصل أو العظام لدى الجنين،و بالتالي يصح الاحتجاج به على أنه إعجاز علمي، 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في ذلك علقة مثل ذلك،ثمّ يكون في ذلك مضغة مثل ذلك،ثمّ يرسل الملك فينفخ فيه الرّوح و يؤمر بأربع كلمات؛بكتب رزقه و أجله و عمله و شقيّ أو سعيد، فو الّذي لا إله غيره إنّ أحدكم ليعمل بعمل أهل الجنّة حتّى ما يكون بينه و بينها إلاّ ذراع فيسبق عليه الكتاب فيعمل بعمل أهل النّار فيدخلها و إنّ أحدكم ليعمل بعمل أهل النّار حتّى ما يكون بينه و بينها إلاّ ذراع فيسبق عليه الكتاب فيعمل بعمل أهل الجنّة فيدخلها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الملائكة،رقم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أحاديث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خلق آدم و ذريته،رقم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كيفية الخلق الآدميّ،في بطن أمه، و كتابة رزقه و أجله 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عدّة ظواهر غيبية،أبرزها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الجنين يمرّ بما يسمى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هذه الفترة مدّتها أربعون يوما، 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يخلق نسمة قال ملك الأرحام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اللّه،فيقول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شقي أم سعيد؟فيقضي اللّه أمره،ثم يكتب بين عينيه ما هو لاق حتى النكبة ينكبها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7:193</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يكتب على العبد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 و البزّار،و رجال أبي يعلى رجال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5775</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المعنى،و هو يتحدث عن أن الجنين يؤنّث أو يذكّر بعد مرحلة خلق الشيء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مرحلة نفخ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غيبي نستطيع أن نحدد وقته إذا ما استعنّا بأحاديث أخرى</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يتكلّم أيضا عن حادثة غير مرئية و غير واضحة تمام الوضوح للعلم الكوني، و هي كتابة مصير الجنين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أن نعتبره إعجازا علميا في مجال إذكار أو إيناث الجنين،و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الزّبير المكي أن عامر بن واثلة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رجلا من أصحاب رسول اللّه صلّى اللّه عليه و سلّم يقال له حذيفة بن أسيد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بالنّطفة ثنتان و أربعون ليلة،بعث اللّه إليها ملكا،فصوّرها و خلق سمعها و بصرها و جلدها و لحمها و عظامها،ثمّ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أنثى؟فيقضي ربّك ما شاء،و يكتب الملك،ثمّ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أجله؟فيقول ربّك ما شاء،و يكتب الملك،ثمّ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رزقه؟فيقضي ربّك ما شاء،و يكتب الملك،ثمّ يخرج الملك بالصّحيفة في يده فلا يزيد على ما أمر و لا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بهذا اللفظ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كيفية الخلق الآدمي،في بطن أمه،و كتابة رزقه و أجله و عمله،و شقاوته و سعادته،رقم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يتكلم عن عدّة ظواهر غيبية،و لا سيما أن تصوير و خلق السمع و البصر و الجلد و اللحم و العظام يأتي زمنيا بعد اثنين و أربعين يوما،و قبل إذكار أو إيناث الجنين،و هو أمر غيبي،و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يوما،ثمّ يكون علقة مثل ذلك،ثمّ يكون مضغة مثل ذلك،ثمّ يبعث اللّه ملكا فيؤمر بأربع كلمات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عمله و رزقه و أجله و شقيّ أو سعيد،ثمّ ينفخ فيه الرّوح،فإنّ الرّجل منكم ليعمل حتّى ما يكون بينه و بين الجنّة إلاّ ذراع فيسبق عليه كتابه فيعمل بعمل أهل النّار،و يعمل حتّى ما يكون بينه و بين النّار إلاّ ذراع فيسبق عليه الكتاب فيعمل بعمل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الحافظ اليونيني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w:t>
      </w:r>
      <w:r>
        <w:rPr>
          <w:rFonts w:ascii="Amiri" w:hAnsi="Amiri" w:eastAsia="Amiri" w:cs="Amiri"/>
          <w:color w:val="111111"/>
          <w:sz w:val="28"/>
          <w:sz w:val="28"/>
          <w:szCs w:val="28"/>
          <w:rtl w:val="true"/>
          <w:lang w:bidi="ar-SA"/>
        </w:rPr>
        <w:t>،تصوير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طبعة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الملائكة،رقم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ينظر الحديث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من الجدير بالذكر أن الحديث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 في تعبيره من هذا الحديث،و بالتالي من الأولى أن نستشهد بالحديث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الإعجاز العلمي و في المجال التشريعي بالرغم من أن هذا الحديث أكثر تداولا بين العلماء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به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الملك على النّطفة بعد ما تستقرّ في الرّحم بأربعين أو خمسة و أربعين ليلة،فيقول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شقيّ أو سعيد؟فيكتبان،فيقول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أو أنثى؟فيكتبان،و يكتب عمله و أثره و أجله و رزقه ثمّ تطوى الصّحف فلا يزاد فيها و لا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كيفية الخلق الآدميّ،في بطن أمه، و كتابة رزقه و أجله و عمله و شقاوته و سعادته،رقم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أحمد في المسند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غيبية،و هي المدّة التي يمكث فيها الجنين قبل نفخ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سؤال الملك لربّه عزّ و جلّ أ شقي أو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يكون إلا بعد نفخ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يؤنّث أو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الجدير بالذكر أن الحديث ليس بوضوح الأحاديث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،من جهة أنه لا يصرح بوضوح مسألة نفخ الروح،و بالتالي من الأفضل أن نذكره مع الأحاديث السالفة الذكر لكي لا يحصل الالتباس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أهميته تكمن في أنه يذكر مدّة مختلفة قليلا عن مدّة الأربعين أو الاثنين و الأربعين حتى يظهر أن الأجنّة تختلف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بأذنيّ هاتين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تقع في الرّحم أربعين ليلة ثمّ يتصوّر عليها الملك</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كيفية الخلق الآدمي،في بطن أمه، و كتابة رزقه و أجله و عمله،و شقاوته و سعادته،رقم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ظاهرة غيبية،و هي المدّة التي يمكث فيها الجنين قبل بدء عملية التصوير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يصح الاحتجاج به على أنه إعجاز علمي،و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الغفاريّ صاحب رسول اللّه صلّى اللّه عليه و سلّم،رفع الحديث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موكّلا بالرّحم إذا أراد اللّه أن يخلق شيئا بإذن اللّه لبضع و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كيفية الخلق الآدمي،في بطن أمه، و كتابة رزقه و أجله و عمله و شقاوته و سعادته،رقم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و تأخير و اختلاف بعض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البخاري و مسند أحمد،لكن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الملك،حدثنا الخطاب بن القاسم،عن خصيف، عن أبي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استقرّت النّطفة في الرّحم أربعين يوما أو أربعين ليلة بعث إليها ملكا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رزقه؟فيقال 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أجله؟فيقال 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 أنثى؟فيعلم،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 أو سعيد؟فيعلم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المسند،</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للساعاتي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إليه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إليها ملكا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فيه خصيف، وثّقه ابن معين و جماعة و فيه خلاف،و 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خلاف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الإنصاف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ما وافق الثقات في الروايات و ترك ما لم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سيّئ الحفظ خلط بأخرة،و رمي بالإرجاء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حاشية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الترمذي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دار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هجرية،تحقيق العلاّمة المحدّث محمد عوّامة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الرسالة،صحيح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،إلا أنه لا يذكر مدّة مختلفة 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 أن أسامة بن زيد أخبر والده سعد بن أبي وقاص أنّ رجلا جاء إلى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 على ولدها أو على أولادها،فقال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ضارّا ضرّ فارس و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جواز الغيلة و هي وطء المرضع و كراهة العزل،رقم </w:t>
      </w:r>
      <w:r>
        <w:rPr>
          <w:rFonts w:eastAsia="Amiri" w:cs="Amiri" w:ascii="Amiri" w:hAnsi="Amiri"/>
          <w:color w:val="111111"/>
          <w:sz w:val="28"/>
          <w:szCs w:val="28"/>
          <w:lang w:bidi="ar-SA"/>
        </w:rPr>
        <w:t>1443/143</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أمر معلوم،و هو أنّ فارس و الروم يجامعون نساءهم خلال الحمل،و قد يترتب على ذلك حمل المرأة،و قد يؤثر على نوعية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إقرار الرسول صلّى اللّه عليه و سلّم بأن مجامعة النساء خلال الحمل لا تضر ليس كإقرار الشعوب،فالشعوب التي مضت ترتكز على خبرتها في هذا المجال،و ليس لديها الإمكانية بأن تجري الفحوص المعملية،و أن تعلم التركيبة الكيميائية للبن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مجال الغيب في عصر ما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تتأكد أن ذلك يضرّ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إقرار النبي صلّى اللّه عليه و سلّم ففيه تحدّ لأنه عارض تقاليد شعبه،و يترتب عليه نفي النبوة منه في حال ثبت العكس،و بالتالي يصح أن نعتبر هذا الحديث على أنه إعجاز علمي في مجال الرضاعة،و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جدامة بنت وهب أخت عكّاشة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اللّه صلّى اللّه عليه و سلّم في أناس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أنهى عن الغيلة فنظرت في الرّوم و فارس فإذا هم يغيلون أولادهم فلا يضرّ أولادهم ذلك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جواز الغيلة و هي وطء المرضع و كراهة العزل،رقم </w:t>
      </w:r>
      <w:r>
        <w:rPr>
          <w:rFonts w:eastAsia="Amiri" w:cs="Amiri" w:ascii="Amiri" w:hAnsi="Amiri"/>
          <w:color w:val="111111"/>
          <w:sz w:val="28"/>
          <w:szCs w:val="28"/>
          <w:lang w:bidi="ar-SA"/>
        </w:rPr>
        <w:t>1442/141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أيضا،لكن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نافع أبو توبة حدّثنا محمّد بن مهاجر عن أبيه عن أسماء بنت يزيد بن السّكن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 فيدعثره عن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الغيل، رقم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6:453</w:t>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قتل الغيل يدرك الفارس فيدعثره عن ظهر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في المسند </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 فيدعثره من فوق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الساعاتي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ماجة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الغيل،رقم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فو الّذي نفسي بيده إن الغيل ليدرك الفارس على ظهر فرسه حتى يصرعه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بن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أسماء بنت يزيد 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يوثقه غير ابن حبّان،و باقي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المهاجر بن أبي مسلم،قال عنه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من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الطبقة الوسطى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الحافظ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له من الحديث إلا القليل، و لم يثبت فيه ما يترك حديثه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مقدمة التقريب المرتبة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أخرجه أحمد في المسند،و أبو داود و ابن ماجة،و البيهقي </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من طريق أبي داود برقم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طريق المهاجر بن أبي مسلم عن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المهاجر روى عنه في هذا الحديث ابنه محمد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أبي داود،رقم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،و أحمد،و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أيضا ابنه عمرو بن مهاجر هذا الحديث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محمد بن مهاجر له متابع هو أخوه عمرو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يتجه تحسين الساعاتي للحديث،و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للمزّي </w:t>
      </w:r>
      <w:r>
        <w:rPr>
          <w:rFonts w:eastAsia="Amiri" w:cs="Amiri" w:ascii="Amiri" w:hAnsi="Amiri"/>
          <w:color w:val="111111"/>
          <w:sz w:val="28"/>
          <w:szCs w:val="28"/>
          <w:lang w:bidi="ar-SA"/>
        </w:rPr>
        <w:t>28:582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6217</w:t>
      </w:r>
      <w:r>
        <w:rPr>
          <w:rFonts w:ascii="Amiri" w:hAnsi="Amiri" w:eastAsia="Amiri" w:cs="Amiri"/>
          <w:color w:val="111111"/>
          <w:sz w:val="28"/>
          <w:sz w:val="28"/>
          <w:szCs w:val="28"/>
          <w:rtl w:val="true"/>
          <w:lang w:bidi="ar-SA"/>
        </w:rPr>
        <w:t>،ترجمة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ينظر في كلام الشيخ الأرناءوط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القيّم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أورد حديث مسلم عن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أعزل عن 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من حديث أسماء بنت يزيد،و هو حديث شامي يرويه عمرو بن مهاجر عن أبيه المهاجر بن أسلم </w:t>
      </w:r>
      <w:r>
        <w:rPr>
          <w:rStyle w:val="FootnoteAnchor"/>
          <w:rtl w:val="true"/>
        </w:rPr>
        <w:footnoteReference w:id="875"/>
      </w:r>
      <w:r>
        <w:rPr>
          <w:rFonts w:ascii="Amiri" w:hAnsi="Amiri" w:eastAsia="Amiri" w:cs="Amiri"/>
          <w:color w:val="111111"/>
          <w:sz w:val="28"/>
          <w:sz w:val="28"/>
          <w:szCs w:val="28"/>
          <w:rtl w:val="true"/>
          <w:lang w:bidi="ar-SA"/>
        </w:rPr>
        <w:t>مولى أسماء بنت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يزيد،فإن كان صحيحا فيكون النهي عنه أوّلا إرشادا و كراهة،لا تحريما،و اللّه تعالى أعلم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حسن،و هو صحيح المعنى،و بالتالي يصح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يتكلّم عن أمر غيبي،و هو أثر لبن الأم الحامل على الرضيع مآلا،و هذا أمر غيبي،لا يعلمه إلا من بوسعه أن يجري أبحاثا معملية عدّة ذات طابع كيميائي و بيولوجي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ليست باستطاعة شعوب ما قبل البعثة،و بالتالي يصح أنم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نعتبر هذا الحديث على أنه إعجاز علمي في مجال الرضاعة،و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 في بنت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لي، 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من النّسب،هي بنت أخي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الشهادة على الأنساب، و الرضاع المستفيض،و الموت القديم،رقم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تحريم الرضاعة من ماء الفحل،رقم </w:t>
      </w:r>
      <w:r>
        <w:rPr>
          <w:rFonts w:eastAsia="Amiri" w:cs="Amiri" w:ascii="Amiri" w:hAnsi="Amiri"/>
          <w:color w:val="111111"/>
          <w:sz w:val="28"/>
          <w:szCs w:val="28"/>
          <w:lang w:bidi="ar-SA"/>
        </w:rPr>
        <w:t>1445/9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تحريم ابنة الأخ من الرضاعة،رقم </w:t>
      </w:r>
      <w:r>
        <w:rPr>
          <w:rFonts w:eastAsia="Amiri" w:cs="Amiri" w:ascii="Amiri" w:hAnsi="Amiri"/>
          <w:color w:val="111111"/>
          <w:sz w:val="28"/>
          <w:szCs w:val="28"/>
          <w:lang w:bidi="ar-SA"/>
        </w:rPr>
        <w:t>1447/13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ألفاظ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الرّضاعة تحرّم ما تحرّم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من الرضاعة ما يحرم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 من الرضاعة ما تحرّمون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من الرضاعة ما يحرم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الألفاظ في مسلم من الباب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يشير إلى أن الأخت من الرضاعة تحرم على أخيها من الرضاعة كحرمة الأخت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تفسيرنا لهذه الحرمة ترتكز على حكمة أن الأخت بالرضاعة تصبح مورفولوجيّا قريبة إلى أخيها من جراء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صحيح من الناحية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تأنف النفس البشرية أن يتزوج الرجل من المرأة القريبة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هناك سبب ثان علمي يسبب التحريم لم نكتشفه بعد، و بالتالي فهذا الحديث يرجى كشف حقيقته العلمية في المستقبل،و له القابليّة لأن يكون إعجازا علميا،للبحث و الاتعاظ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 اكتشاف الحقيقة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دينيا علميا بارزا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أنّ النّبيّ صلّى اللّه عليه و سلّم دخل عليها و عندها رجل،فكأنّه تغيّر وجهه كأنّه كره 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 من إخوانكنّ،فإنّما الرّضاعة من المجاعة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الشهادة على الأنساب، و الرضاع المستفيض،رقم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رضاع بعد حولين،رقم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إنما الرضاعة من المجاعة،رقم </w:t>
      </w:r>
      <w:r>
        <w:rPr>
          <w:rFonts w:eastAsia="Amiri" w:cs="Amiri" w:ascii="Amiri" w:hAnsi="Amiri"/>
          <w:color w:val="111111"/>
          <w:sz w:val="28"/>
          <w:szCs w:val="28"/>
          <w:lang w:bidi="ar-SA"/>
        </w:rPr>
        <w:t>1455/32</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 إخوتكن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يشير إلى أنه لا بد أن يكون الطفل جائعا لكي يتولّد عنده الحافز للامتصاص القوي،و يخرج بذلك اللبن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الشعوب لم تكن تعلم قبل البعثة أن اللبن المثقل هو الذي يؤثر هيكليّا على الطفل فبالتالي يصحّ أن نعتبره إعجازا علميا في مجال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قتيبة،حدّثنا أبو عوانة،عن هشام بن عروة،عن أبيه،عن فاطمة بنت المنذر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الرّضاعة إلاّ ما فتق الأمعاء في الثّدي و كان قبل الفطام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الرضاعة لا تحرّم إلا في الصّغر دون الحولين،رقم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لا رضاع بعد فصال،و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فتق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المباركفوري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 بشرح جامع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الحاكم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لهيعة،أبو عبد الرحمن المصري،القاضي،صدوق،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بعد احتراق كتبه،و رواية ابن المبارك و ابن وهب عنه أعدل من غيرهما،و له في مسلم بعض شيء مقرون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الحديث الألباني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صحيح حديثه لأنه من رواية محمد بن وهب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صحيح،و الحديث يشير إلى ظواهر علمية غيبية عدّة في غاية 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يشير إلى أن هناك أكثر من نوع للبن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بغيب لأننا نستطيع أن نميّز اللبن الخارج من الثدي بمجرد أن نلمسه أو نطعمه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هناك أغشية تنفتق بالثدي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الغيب،لأنها موجودة داخل الثدي،و غير 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اللبن المثقل هو الذي يخرج من خلال عملية الفتق للأغشية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الغيب لأننا لا نستطيع أن نرى بالعين المجردة آلية خروج اللبن عبر الأغشية داخل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اللبن هو الذي يؤثر هيكليّا على جسم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الغيب حيث يتطلب معامل كيمائية و بيولوجية لمعرفة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يؤدي إلى تحريم علاقته بأمّه،و بالتالي يصح أن نعتبر الحديث إعجازا علميا لما يحتوي من أخبار 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أبو سعد بن محمد المالينيّ،أنا أبو أحمد بن عدي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محمد الوكيل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الوليد بن برد الأنطاكي،نا الهيثم بن جميل،نا سفيان بن عيينة،عن عمرو بن دينار عن ابن عباس رضي اللّه عنهما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في الحولين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الموطّأ للإمام مالك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رواية عبد اللّه بن مسعود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رضاعة إلا ما كان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محقق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منقطع،و يتصل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الرضاعة بعد الكبر،رقم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سنن البيهقي </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 موقوف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الحافظ ابن عديّ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يعرف بالهيثم بن جميل عن ابن عيينة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اتصل سنده مرفوعا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الهيثم يوقف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يوقف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علاء الدّين المارديني الشهير بابن التركماني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ذيل على 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هذا وثّقه ابن حنبل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حافظ،فعلى هذا الحكم،له على ما هو الأصح عندهم لأنه ثقة،و قد زاد الرّفع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كما يتبيّن من قول و نقل الحافظ الزّيلعي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رواه الدارقطني في سننه </w:t>
      </w:r>
      <w:r>
        <w:rPr>
          <w:rFonts w:eastAsia="Amiri" w:cs="Amiri" w:ascii="Amiri" w:hAnsi="Amiri"/>
          <w:color w:val="111111"/>
          <w:sz w:val="28"/>
          <w:szCs w:val="28"/>
          <w:lang w:bidi="ar-SA"/>
        </w:rPr>
        <w:t>4:174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يسنده عن ابن عيينة غير الهيثم بن جميل،و هو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حولين،بعد أن أورد حديث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الدارقطني،ثم نقل كلام الدارقطني في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الهيثم يوقفه على ابن عباس و هو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هذا كلّه أن المحفوظ هو أن هذا الحديث موقوف على ابن عباس رضي اللّه عنهما،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على الحديث،فقد قال الشيخ عبد القادر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حديث الترمذي الذي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حديث حسن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حسن،و هو 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يتكلم ضمنيا عن ظاهرة علمية غيبية،و هي أن حركة الجهاز الهضمي و خمائره التي تساعد على الهضم لا تكتمل قبل نهاية سنتين من عمر الرضيع،و لم يعلم أحد هذه الظاهرة قبل البعثة لفقدان الوسائل المعملية و التشخيصية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لمعنى هذا الحديث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الحديث في الغالب موقوف،فمن الاحتياط أن لا ننسبه إلى الرسول صلّى اللّه عليه و سلّم، و بالتالي أن لا نعتبره إعجازا علميا،و أن نقول أن ابن عباس رضي اللّه عنه استوحى تفسيره من الآية السابقة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نستطيع أن نقول إنها تشير إلى إعجاز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من الحكمة أن نعتبر الحديث أثرا إسلاميا من قول ابن عباس رضي اللّه عنهما،و أن نستشهد به</w:t>
      </w:r>
    </w:p>
    <w:p>
      <w:pPr>
        <w:pStyle w:val="BookText"/>
        <w:rPr/>
      </w:pPr>
      <w:r>
        <w:rPr>
          <w:rFonts w:ascii="Amiri" w:hAnsi="Amiri" w:eastAsia="Amiri" w:cs="Amiri"/>
          <w:color w:val="111111"/>
          <w:sz w:val="28"/>
          <w:sz w:val="28"/>
          <w:szCs w:val="28"/>
          <w:rtl w:val="true"/>
          <w:lang w:bidi="ar-SA"/>
        </w:rPr>
        <w:t>في تفسير الآية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ننكر على أحد أصرّ أن الحديث من قول الرسول صلّى اللّه عليه و سلّم، و ذلك أن الهيثم رفعه إلى النبي صلّى اللّه عليه و سلّم،و قد يكون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الهلاليّ عن أبيه أن رجلا كان في سفر فولدت امرأته فاحتبس لبنها فجعل يمصّه و يمجّه فدخل حلقه فأتى أبا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ابن مسعود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أنشز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،لكن بالراء المهملة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أحمد شاكر معلّقا على المسند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حكم الشيخ أحمد شاكر على الحديث بالضعف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حدثنا سليمان بن المغيرة عن أبي موسى الهلالي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والد أبي موسى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لم يترجم 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رضاعة الكبير،رقم </w:t>
      </w:r>
      <w:r>
        <w:rPr>
          <w:rFonts w:eastAsia="Amiri" w:cs="Amiri" w:ascii="Amiri" w:hAnsi="Amiri"/>
          <w:color w:val="111111"/>
          <w:sz w:val="28"/>
          <w:szCs w:val="28"/>
          <w:lang w:bidi="ar-SA"/>
        </w:rPr>
        <w:t>2059</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إلا ما شدّ العظم و أنبت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ابن مسعود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ضعيفة أيضا،كما قال الشيخ أحمد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الثانية لأبي داود برقم </w:t>
      </w:r>
      <w:r>
        <w:rPr>
          <w:rFonts w:eastAsia="Amiri" w:cs="Amiri" w:ascii="Amiri" w:hAnsi="Amiri"/>
          <w:color w:val="111111"/>
          <w:sz w:val="28"/>
          <w:szCs w:val="28"/>
          <w:lang w:bidi="ar-SA"/>
        </w:rPr>
        <w:t>2060</w:t>
      </w:r>
      <w:r>
        <w:rPr>
          <w:rFonts w:ascii="Amiri" w:hAnsi="Amiri" w:eastAsia="Amiri" w:cs="Amiri"/>
          <w:color w:val="111111"/>
          <w:sz w:val="28"/>
          <w:sz w:val="28"/>
          <w:szCs w:val="28"/>
          <w:rtl w:val="true"/>
          <w:lang w:bidi="ar-SA"/>
        </w:rPr>
        <w:t>،فهي مرفوعة إلى النبي صلّى اللّه عليه و سلّم،و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ضعيفة أيضا كما قال الشيخ أحمد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بالرجوع إلى ما قاله الشيخ الأرناءوط في الحديث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،نجد أن الحديث حسن بشواهده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11:490</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الخطّابي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شدّ العظم و قوّاه،و الإنشار بمعنى الإحياء،في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معجمة،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حجمه فنشز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الْعِظامِ كَيْفَ نُنْشِزُها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فيها القراءتان و هما متواترتان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عاشور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 بضم النون و الراء المهملة مضارع أنشر الرباعي بمعنى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ننشزها بالزاي مضارع أنشزه إذا رفعه،و النشز الارتفاع و المراد ارتفاعها حين تغلظ بإحاطة العصب و اللحم و الدم بها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أننا نستطيع أن نستشهد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يتحدث عن أن هناك أكثر من نوع للبن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المخفف،و اللبن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اللبن المخفف ليس له الأثر البليغ في نمو الطفل على عكس اللبن المثقل،و هذا أمر يعدّ من الغيب قبل البعثة لفقدان الوسائل المعملية الكيميائية و البيولوجية،و بالتالي يصح أن نعتبره إعجازا علميا في مجال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الفضل أنّ نبيّ اللّه صلّى اللّه عليه و سلّم سئل عن الرّضاع،فقال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الإملاجة و لا الإملاجتان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المصّة و المصّتان،رقم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بهذا اللفظ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الذي يحرم من الرضاعة،رقم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6:340</w:t>
      </w:r>
      <w:r>
        <w:rPr>
          <w:rFonts w:ascii="Amiri" w:hAnsi="Amiri" w:eastAsia="Amiri" w:cs="Amiri"/>
          <w:color w:val="111111"/>
          <w:sz w:val="28"/>
          <w:sz w:val="28"/>
          <w:szCs w:val="28"/>
          <w:rtl w:val="true"/>
          <w:lang w:bidi="ar-SA"/>
        </w:rPr>
        <w:t>،بهذا اللفظ أيضا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يشير إلى أن الرضيع لا يتأثر إلا إذا تناول الثدي بكامل طاقته حتى يخرج اللبن المثقل،و هذا من مجال الغيب لعدم معرفة الصحابة بتأثير اللبن المثقل على هيكل الرضيع في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معرفة أن اللبن المثقل لا يخرج إلا إذا تناول الرضيع الثدي بكامل الفم يتطلب مراقبة دقيقة لعملية الرضاعة و تحتاج لاختصاصيين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الاحتجاج به في الإعجاز العلمي في القرآن و السنة في مجال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المصّة و المصّتان،رقم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1451/20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الرّضعة أو الرّضعتان،أو المصّة أو المصّتان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بهذا اللفظ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الذي يحرّم من الرضاعة،رقم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3310</w:t>
      </w:r>
      <w:r>
        <w:rPr>
          <w:rFonts w:ascii="Amiri" w:hAnsi="Amiri" w:eastAsia="Amiri" w:cs="Amiri"/>
          <w:color w:val="111111"/>
          <w:sz w:val="28"/>
          <w:sz w:val="28"/>
          <w:szCs w:val="28"/>
          <w:rtl w:val="true"/>
          <w:lang w:bidi="ar-SA"/>
        </w:rPr>
        <w:t>،دون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النّسائي ح رقم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المصّة و المصّتان،بعد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الإملاجة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يشير إلى أن الرضيع لا يتأثر إلا إذا تناول وجبة مشبعة من اللبن المثقل،و هذا لا يكون من خلال تناول مصة أو مصتين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هذا الخبر من الغيب لعدم معرفة الصحابة بتأثير اللبن المثقل على هيكل الرضيع في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الاحتجاج به في الإعجاز العلمي في القرآن و السنة في مجال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الورهاء،فإنّ اللّبن يعدي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إسنادهما ضعيف</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التوجه من الناحية العلمية،غير أن المعطيات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تؤيد معنى الحديث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قاطعة كل القطع في هذا المجال على 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نتوقف عند الحديث، و يجعل قيد البحث،و للاتعاظ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عن ابن شهاب أنّه سئل عن رضاعة الكبير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سهلة بنت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امرأة أبي حذيفة و هي من بني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نرى سالما ولدا،و كان يدخل عليّ و أنا فضل،و ليس لنا إلاّ بيت واحد فما ذا ترى في شأنه؟فقال لها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خمس رضعات فيحرم بلبنها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تراه ابنا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مالك في الموطّأ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الرضاعة بعد الكبر،رقم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رضاعة الكبير،رقم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علي،عن أبيه عن جده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عسى أن يولد لي إمّا غلام و إمّا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عسى أن يشبه؟إمّا أباه و إمّا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هكذا،إن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إِذَا السَّماءُ انْفَطَرَتْ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مطهّر بن الهيثم،و هو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ضعيف جدا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وارد من طريق موسى بن عليّ بن رباح عن أبيه عن جده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لك؟كما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 سورة الانفطار،قوله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خلقه في صورة من تلك الصّور،أما قرأت هذه الآية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نسلك ما بينك و بين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الهيثم عن موسى بن علي،قال أبو سعيد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بما لا يتابع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الهيثم الطّائي،عن أبيه،و موسى ابن عليّ،و عنه ابن المثنى،و الفلاّس،واه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ماجة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خلاف في ضبط اسم علي،هل هو عليّ،أم بالتصغير عليّ،تراجع كتب التراجم،و المشهور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علي،بضم العين المهملة،و فتح اللام،أي 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شديد ضعف السند،صحيح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يتكلم عن أن تخلق الجنين قد يشبه أيّا من أجداده،لأن الخطة الجينية قد تكون في أي شكل من الأشكال،و هذا من مجال الغيب لعدم دراية شعوب ما قبل البعثة بأن هناك خطة جينية لتخلق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لمعنى هذا الحديث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له كل عرق له بينه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في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فإن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هذه الظاهرة بعبارة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معنى الاستقرار الذي ورد في هذا الحديث،و إلى أن التخلق يعقب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شدة ضعف سنده لا نستطيع أن ننسبه إلى الرسول صلّى اللّه عليه و سلّم،و لا يصح أن نعتبره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هذا لا يعني أننا لا نعتبر المعنى الذي يرمي إليه الحديث إعجازا علميا لوجود أدلّة خارجية عليه؛كآية سورة الفرقان السالفة الذكر، و الحديث الشريف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يصح أن نعتبره أثرا إسلاميا نستعين به على تفسير الآيات القرآنية و الأحاديث الشريفة،شرط أن نشير إلى شدة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آدم من قبضة قبضها من جميع الأرض فجاء بنو آدم على قدر الأرض؛فجاء منهم الأحمر و الأبيض،و الأسود و بين ذلك،و السّهل و الحزن،و الخبيث و الطّيّب</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4:400</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منهم الأبيض و الأحمر و الأسود و بين ذلك،و الخبيث و الطيّب،و السّهل و الحزن، و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4:406</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الأحمر و الأبيض و الأسود و بين ذلك،و السّهل و الحزن،و بين ذلك،و الخبيث و الطيّب و 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القدر،رقم </w:t>
      </w:r>
      <w:r>
        <w:rPr>
          <w:rFonts w:eastAsia="Amiri" w:cs="Amiri" w:ascii="Amiri" w:hAnsi="Amiri"/>
          <w:color w:val="111111"/>
          <w:sz w:val="28"/>
          <w:szCs w:val="28"/>
          <w:lang w:bidi="ar-SA"/>
        </w:rPr>
        <w:t>4693</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منهم الأحمر،و الأبيض،و الأسود،و بين ذلك،و السّهل و الحزن،و الخبيث،و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2955</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صحّحه ابن حبّان،و الحاكم،و أقرّه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للساعاتي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يخبرنا أن الإنسان مكوّن من جميع مواد الأرض،و هو يصوّر لنا كيف أن تنوع مزاج البشر مرتبط بتنوع التربة التي نشأ منها أبونا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أعتقد أننا سنستطيع إثبات تلك الظاهرة الأخيرة من خلال العلم الكوني،و لكن لن نقفل الباب أمام البحث،و سنقول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يرجى كشف حقيقة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 أعرابيّا أتى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ولدت غلاما أسود،و إنّي أنكرته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أو ما كان لونه كلون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لعلّه،يا رسول اللّه يكون نزعه عرق له،قال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التعريض،رقم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الاعتصام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شبّه أصلا معلوما بأصل مبيّن و قد بيّن النبي صلّى اللّه عليه و سلّم حكمهما ليفهم السائل،رقم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ذكر للباب،لأنه لا يوجد باب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من صحيح مسلم،و كذا الشرح للنووي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 مسلم 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يرخّص له في الانتفاء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بني فزارة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يشير إلى عملية نزع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نزع مورّثة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عرق إلى عرق آخر،مما يسبب ظهور صفة متنحية في النسل غير المباشر،و هذه العملية ظلّت في عالم الغيب للبشر إلى أن تقدم العلم في الآونة الأخيرة،و اكتشف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أن نعتبر هذا الحديث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كان رسول اللّه صلّى اللّه عليه و سلّم يقوم من مجلس حتّى يدعو بهؤلاء الدّعوات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خشيتك ما يحول بيننا و بين معاصيك،و من طاعتك ما تبلّغنا به جنّتك،و من اليقين ما تهوّن به علينا مصيبات الدّنيا،و متّعنا بأسماعنا و أبصارنا و قوّتنا ما أحييتنا و اجعله الوارث منّا،و اجعل ثأرنا على من ظلمنا،و انصرنا على من عادانا،و لا تجعل مصيبتنا في ديننا،و لا تجعل الدّنيا أكبر همّنا و لا مبلغ علمنا،و لا تسلّط علينا من لا يرحمنا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عقد التسبيح باليد،رقم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صححه الحاكم في المستدرك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،و وافقه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المباركفوري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و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السند،صحيح المعنى،و هو يتكلم عن المورّثات المسيطرة و دورها في التحكم في صفات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عالم الغيب حيث إنّ العلم لم يكتشف المورّثات السائدة و المتنحية إلا في الآونة الأخيرة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أن أنس بن مالك حدّثهم أن أم سليم حدثت أنها سألت نبي اللّه صلّى اللّه عليه و سلّم عن المرأة ترى في منامها ما يرى الرجل،فقال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ذلك المرأة فلتغتسل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استحييت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هذا،فقال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فمن أين يكون الشّبه؟إنّ ماء الرّجل غليظ أبيض،و ماء المرأة رقيق أصفر،فمن أيّهما علا أو سبق يكون منه 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كيف آخى النبي صلّى اللّه عليه و سلّم بين أصحابه؟،رقم </w:t>
      </w:r>
      <w:r>
        <w:rPr>
          <w:rFonts w:eastAsia="Amiri" w:cs="Amiri" w:ascii="Amiri" w:hAnsi="Amiri"/>
          <w:color w:val="111111"/>
          <w:sz w:val="28"/>
          <w:szCs w:val="28"/>
          <w:lang w:bidi="ar-SA"/>
        </w:rPr>
        <w:t>3938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الولد فإذا سبق ماء الرجل ماء المرأة نزع الولد،و إذا سبق ماء المرأة ماء الرجل نزعت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وجوب الغسل على المرأة بخروج المنيّ منها،رقم </w:t>
      </w:r>
      <w:r>
        <w:rPr>
          <w:rFonts w:eastAsia="Amiri" w:cs="Amiri" w:ascii="Amiri" w:hAnsi="Amiri"/>
          <w:color w:val="111111"/>
          <w:sz w:val="28"/>
          <w:szCs w:val="28"/>
          <w:lang w:bidi="ar-SA"/>
        </w:rPr>
        <w:t>311/30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الفصل بين ماء الرجل و ماء المرأة،رقم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و سننها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المرأة ترى في منامها ما يرى الرجل،رقم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أبيض،و ماء المرأة رقيق أصفر، فأيّهما سبق أو علا،أشبهه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في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المرأة أصفر رقيق،فأيّهما سبق أو علا أشبهه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3:199</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أيّهما سبق أو علا يكون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كلمة سبق أو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رقيق،فمن أيّهما سبق أو علا يكون الشّبه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صفات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صفات ماء الرجل ليس بإعجاز لأنه ظاهر للعيان،أما معرفة صفات ماء المرأة فهو إعجاز علمي،حيث إن ماء المرأة يخرج من مكان متخفّ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يضيع في جوف المرأة،و لا سبيل له أن يخرج من خارج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خرج،يخرج و قد اختلط بسوائل أخرى تغيّر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سبيل لنا إلى معرفة</w:t>
      </w:r>
    </w:p>
    <w:p>
      <w:pPr>
        <w:pStyle w:val="BookText"/>
        <w:rPr/>
      </w:pPr>
      <w:r>
        <w:rPr>
          <w:rFonts w:ascii="Amiri" w:hAnsi="Amiri" w:eastAsia="Amiri" w:cs="Amiri"/>
          <w:color w:val="111111"/>
          <w:sz w:val="28"/>
          <w:sz w:val="28"/>
          <w:szCs w:val="28"/>
          <w:rtl w:val="true"/>
          <w:lang w:bidi="ar-SA"/>
        </w:rPr>
        <w:t>خصائصه إلا بواسطة كاميرات ذات تقانة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الحديث يشير إلى ظاهرة علمية غيبية هي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الصفات السائدة الموجودة في نطفة المرأة و نطفة الرجل هي التي تعطي النسل صفات مشابهة لأي من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مجتمع ما قبل البعثة لم يعلم ابتداء أن للمرأة ماء،و بما أنه لم يعلم دور المورّثات السائدة و المتنحية فهذا الحديث يعد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علا ماؤها ماء الرّجل أشبه الولد أخواله،و إذا علا ماء الرّجل ماءها أشبه أعمامه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وجوب الغسل على المرأة بخروج المنيّ منها،رقم </w:t>
      </w:r>
      <w:r>
        <w:rPr>
          <w:rFonts w:eastAsia="Amiri" w:cs="Amiri" w:ascii="Amiri" w:hAnsi="Amiri"/>
          <w:color w:val="111111"/>
          <w:sz w:val="28"/>
          <w:szCs w:val="28"/>
          <w:lang w:bidi="ar-SA"/>
        </w:rPr>
        <w:t>314/33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علا ماؤها ماء الرجل أشبه أخواله،و إذا علا ماء الرجل ماءها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رقيقة،فأيّهما غلبت صاحبتها فالشّبه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ذكره ابن هشام في سيرته ج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،ط محمد محي الدين عبد الحميد،بلفظ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فأيتهما غلبت صاحبتها كان الشبه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الشيخ الأصبهاني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5:1632</w:t>
      </w:r>
      <w:r>
        <w:rPr>
          <w:rFonts w:ascii="Amiri" w:hAnsi="Amiri" w:eastAsia="Amiri" w:cs="Amiri"/>
          <w:color w:val="111111"/>
          <w:sz w:val="28"/>
          <w:sz w:val="28"/>
          <w:szCs w:val="28"/>
          <w:rtl w:val="true"/>
          <w:lang w:bidi="ar-SA"/>
        </w:rPr>
        <w:t xml:space="preserve">،ح رقم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،ذكر لطيف صنع اللّه و حكمته سبحانه و تعالى و حسن تقديره و عجيب صنيعه، و حسن تركيب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نفر من اليهود النبيّ صلّى اللّه عليه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أخبرنا عما نسأله فإنه نبي،فقالوا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يكون الشبه يا محمد؟فقال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البزار في مسنده كما في 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السكن بن سعيد،ثنا أبو عامر عبد الملك بن عمرو،ثنا إبراهيم 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نعلمه يروى عن ابن عباس إلا من هذا الوجه،و قد روي نحوه عن غيره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أنس أخرجه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قصة عبد اللّه بن سلام مع النبي صلّى اللّه عليه و سلّم حين مقدمه على المدينة،و لفظه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الشبه 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صحيح،و هو صحيح المعنى،و يخبرنا عن ظاهرة علمية غيبية،و هي أن نطفة المرأة قليلة الكثافة بالنسبة لنطفة الرجل،و هذا من مجال الغيب،لأن شعوب ما قبل البعثة لم تعلم في المقام الأول وجود النطف، فكيف لها أن تعلم صفات هذه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يعدّ إعجازا علميا،و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بشّار،حدّثنا أبو عامر العقديّ،حدّثنا إبراهيم بن إسماعيل بن أبي حبيبة عن داود بن حصين،عن عكرمة،عن ابن عبّاس أنّ النّبيّ صلّى اللّه عليه و سلّم كان يعلّمهم من الحمّى و من الأوجاع كلّها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الكبير، أعوذ باللّه العظيم،من شرّ كلّ عرق نعّار،و من شرّ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تبريد الحمّى بالماء، رقم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يعوذ به من الحمّى،رقم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إبراهيم الأشهلي،و هو إبراهيم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لا نعرفه إلا من حديث إبراهيم بن إسماعيل بن أبي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النهشلي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يضعّف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يعار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بالياء المثنّاة تحتيّة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للساعاتي </w:t>
      </w:r>
      <w:r>
        <w:rPr>
          <w:rFonts w:eastAsia="Amiri" w:cs="Amiri" w:ascii="Amiri" w:hAnsi="Amiri"/>
          <w:color w:val="111111"/>
          <w:sz w:val="28"/>
          <w:szCs w:val="28"/>
          <w:lang w:bidi="ar-SA"/>
        </w:rPr>
        <w:t>17:160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أخرجه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هق ش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البيهقي في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شيبة في مصنّفه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أبي الدنيا و ابن السّنّي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الحاكم و أقرّه الذهبي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قد وثّقه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التقريب لابن حجر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،و الكاشف للذهبي 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المزّي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ضعيف،و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 العلماء في ضعف سند هذا الحديث،و إن كان الراجح أن يكون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فإن الضعف ليس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الحديث صحيح،و يشير إلى دور الصبغيات في إحداث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خبر وجود الصبغيات لشعوب ما قبل البعثة مجهولا،فكيف لهذه الشعوب السبيل إذن لمعرفة دور هذه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نعتبر هذا الحديث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 لعله مركّب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لنطفكم،و انكحوا الأكفاء،و أنكحوا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تضعوها إلا في الأكفاء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الأكفاء،رقم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 المستدرك،</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الدارقطني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القضاعي في مسند الشهاب رقم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الديلمي في الفردوس،رقم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عدي في الكامل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حبان في المجروحين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الخطيب في تاريخه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 عائشة رضي اللّه عنها من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الإسناد،و أورده الذهبي بأن في سنده ضعيف و متّهم،كما ضعّفه ابن أبي حاكم في العلل رقم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أصل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ابن الجوزي في العلل المتناهية من طرق كثيرة عن عائشة و عن عمرو عن ابن عمر رضي اللّه عنهم و أعلّ جميع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الضياء في المختارة رقم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الحديث بمتابعاته و شواهده يرتقي للاحتجاج به و 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على الألسنة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في شيء من روايات هذا الحديث،بل أخرجها القضاعي في مسند الشهاب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عمر رضي اللّه عنهما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كشف الخفاء للعجلوني،</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الدّين تعش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في أي نصاب تضع ولدك،فإن العرق دساس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السخاوي في المقاصد الحسنة،ص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الصالح،فإن العرق دساس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أورده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و العرق دسّاس،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تقوى إلى درجة الحسن،فأحسن درجاته أن يكون ضعيفا،و هو أعلى من أن يكون موضوعا،انظر سلسلة الأحاديث الضعيفة للشيخ الألباني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تلخيص العلل للذهبي،حديث 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مركب ابتداء من حديثين،و إن أوردته على حاله هذه في البحث،فذلك لأن كثيرا من الباحثين قد تلفّظوا به هكذا عن غير 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الأول مقبول،و الثاني ضعيف لا ينجبر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مركّبا من حديثين،إلا أنه يجدر أن نلاحظ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الأساسي في البحث العلمي لفهم النصوص هو معرفة العلّة كما هو معروف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نصوص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السلف عدّة نصوص تشرح معنى التخيّر،بل تبيّن علّة التخيّر، و هو أن العرق دساس،و لذلك روي عن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النساء يلدن أشباه إخوانهنّ و أخواتهن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الزيادة،و إن كانت ضعيفة،إلا أنها علّة الحديث،فيعمل بها كما هو مقرر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الناحية العلمية معنى العبارتين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العبارتين يشير إلى ظاهرة الصفات المتنحية و السائدة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مجال الغيب عند شعوب ما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نستطيع أن نعتبر الحديثين إعجازا علميا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عليهما معا الحكم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خالد الدّمشقيّ،حدّثنا سليمان بن عبد الرّحمن أبو أيّوب عن ابن أبي مالك،عن أبيه عن عطاء بن أبي رباح،عن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خمس إذا ابتليتم بهنّ، و أعوذ باللّه أن تدركوهنّ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 في قوم قطّ حتّى يعلنوا بها إلاّ فشا فيهم الطّاعون و الأوجاع الّتي لم تكن مضت في أسلافهم الّذين مضوا،و لم ينقصوا المكيال و الميزان إلاّ أخذوا بالسّنين و شدّة المئونة و جور السّلطان عليهم، و لم يمنعوا زكاة أموالهم إلاّ منعوا القطر من السّماء،و لو لا البهائم لم يمطروا، و لم ينقضوا عهد اللّه و عهد رسوله إلاّ سلّط اللّه عليهم عدوّا من غيرهم،فأخذوا بعض ما في أيديهم،و ما لم تحكم أئمّتهم بكتاب اللّه و يتخيّروا ممّا أنزل اللّه إلاّ جعل اللّه بأسهم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العقوبات،رقم </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البوصيري في مصباح الزجاجة في 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صالح للعمل به،و قد اختلفوا في ابن أبي مالك و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في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خالد الدمشقي،ثنا سليمان بن عبد الرحمن،أبو أيّوب،عن ابن أبي مالك،عن أبيه،عن عطاء بن أبي رباح،عن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البيهقي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الخروج من المظالم و التقرّب إلى اللّه تعالى بالصدقة و نوافل الخير رجاء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في </w:t>
      </w: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الوفاء بالعهد إذا كان العقد مباحا، و ما ورد من التشديد في نقضه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فرض الزكاة،هذا الحديث 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خمس بخمس؟قال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نقض قوم العهد إلا سلط عليهم عدوهم،و ما حكموا بغير ما أنزل اللّه إلا فشا فيهم الموت،و لا منعوا الزكاة إلا حبس عنهم القطر،و لا طفّفوا المكيال إلا حبس عنهم النبات و أخذوا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الحافظ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الكبير،و فيه إسحاق بن عبد اللّه بن كيسان المروزي،ليّنه الحاكم،و بقيّة رجاله موثّقون،و فيهم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 الذي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المعدود هو أربعة،و ليس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في سنن ابن ماجة خمسة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إذا ابتليتم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ينقصوا المكيال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يمنعوا زكاة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ينقضوا عهد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تحكم أئمتهم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،الحديث بأطول مما ذكره ابن ماجة و البيهقي،في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نهي عن قتله من النساء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روى ابن ماجة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 رجاله موثّقون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رجال سند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خالد الدمشقي،ثقة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الرحمن،أبو أيوب،صدوق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مع كونه كان فقيها،و قد اتهمه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اتّهمه بالكذب على أصحاب رسول اللّه صلّى اللّه عليه و سلّم،كما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ضعّفوه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الرحمن بن أبي مالك الهمداني الدمشقي القاضي،صدوق ربّما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عوّامة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ثقة،كما قال أبو حاتم و غيره،و يحتمل أن يقال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ربما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عمر،صحابي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هذا الحديث وارد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ذلك الشيخ أحمد الغماري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أيضا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جعفر بن محمد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سليمان بن عبد الرحمن الدمشقي،ثنا خالد بن يزيد بن أبي مالك،عن أبيه،عن عطاء،عن ابن عمر به،و خالد بن يزيد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قوم زكاة أموالهم إلا منعوا القطر من السماء،و لو لا البهائم لم يمطروا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الموطأ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الغلول،ح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الغلول في قوم قطّ إلا ألقي في قلوبهم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فشا الزنا في قوم قط إلا كثر فيهم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نقص قوم المكيال و الميزان إلا قطع عنهم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حكم قوم بغير الحقّ إلا فشا فيهم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بالعهد إلا سلط اللّه عليهم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قد رويناه متصلا عن ابن عباس،و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رأيا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الإمام ابن عبد البر الحديث عن ابن عباس رضي اللّه عنهما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المنذري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الصدقات، الترهيب من منع الزكاة و ما جاء في زكاة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محمد الصبيح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مصر،أو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 الطبعة التي حقّقها محمد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رواية الطبراني في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الكبير،و سنده قريب من الحسن و له 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المنذري أيضا حديث بريدة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قوم الزكاة إلا ابتلاهم اللّه بالسّنين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في الأوسط </w:t>
      </w:r>
      <w:r>
        <w:rPr>
          <w:rStyle w:val="FootnoteAnchor"/>
          <w:rtl w:val="true"/>
        </w:rPr>
        <w:footnoteReference w:id="879"/>
      </w:r>
      <w:r>
        <w:rPr>
          <w:rFonts w:ascii="Amiri" w:hAnsi="Amiri" w:eastAsia="Amiri" w:cs="Amiri"/>
          <w:color w:val="111111"/>
          <w:sz w:val="28"/>
          <w:sz w:val="28"/>
          <w:szCs w:val="28"/>
          <w:rtl w:val="true"/>
          <w:lang w:bidi="ar-SA"/>
        </w:rPr>
        <w:t>و رواته ثقات،و الحاكم و البيهقي في حديث إلا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منع قوم الزكاة إلا حبس اللّه عنهم القطر،و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مسلم،و رواه ابن ماجة و البزار و البيهقي من حديث ابن عمر و لفظ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المنذري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القادر الأرناءوط معلّقا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حديث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شواهد بمعناه في المرفوع ما عدا الشطر الأول منه،منن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ابن عمر،رواه ابن ماجة و البزار و البيهقي،و من حديث ابن عباس عند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للألباني،حكم على حديث بريدة رقم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عباس 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بالحسن،و على حديث ابن عمر رقم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صحيح،و هو صحيح المعنى في المجال العلمي للعلاقات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 على أن كثرة الجماع من رجال أجانب تؤدي إلى زيادة الاحتمال بالإصابة بالأمراض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باقي الحديث فلا يعنينا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لمعرفة هذه الظاهرة لا بد من تقدم الشعوب في المجال العلمي للأمراض الجنسية،و معرفة كيف و متى تنقل الجراثيم،و هذا لم يكن متاحا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يتطلب معرفة في تاريخ الأمراض الجنسية التي أصابت الشعوب،و هذا الأمر لم يكن يعطى أهمية كبرى فيما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سنعتبره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يجعل لمسخ نسلا و لا عقبا،و قد كانت القردة و الخنازير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بيان أن الآجال و الأرزاق و غيرها،لا تزيد و لا تنقص عمّا سبق به القدر،رقم </w:t>
      </w:r>
      <w:r>
        <w:rPr>
          <w:rFonts w:eastAsia="Amiri" w:cs="Amiri" w:ascii="Amiri" w:hAnsi="Amiri"/>
          <w:color w:val="111111"/>
          <w:sz w:val="28"/>
          <w:szCs w:val="28"/>
          <w:lang w:bidi="ar-SA"/>
        </w:rPr>
        <w:t>2663/32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 في المسند </w:t>
      </w:r>
      <w:r>
        <w:rPr>
          <w:rFonts w:eastAsia="Amiri" w:cs="Amiri" w:ascii="Amiri" w:hAnsi="Amiri"/>
          <w:color w:val="111111"/>
          <w:sz w:val="28"/>
          <w:szCs w:val="28"/>
          <w:lang w:bidi="ar-SA"/>
        </w:rPr>
        <w:t>1:390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ينص على أن المسخ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الإنسان الذي يصاب بتشوهات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يبقي نسلا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أن هذا مرده أن الجنين الممسوخ يولد ميتا،أو يعيش قليلا،أو يصاب في الجهاز الذي يتحكم بأعضائه التناسلية،مما يجعله غير قادر على التناسل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السبب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يعيد العقم لجهاز التحكم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يتطلب معرفة في العلم الكوني للمجال الجنسي و البيولوجي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يكن متاحا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نعتبر هذا الحديث إعجازا علميا في المجال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حدّثنا أحمد بن أبي الطّيب حدّثنا مصعب بن سلاّم عن عمرو بن قيس عن عطيّة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 سننه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بكثرة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حسن،أو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المداوي لعلل الجامع الصغير و شرحي المناوي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،للحافظ أحمد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المؤمن بتصحيح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،للشيخ محمود سعيد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الكتيّب عبارة عن جزء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القرابة القريبة،فإنّ الولد يخلق ضاويا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الحبير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تبع في إيراده إمام الحرمين هو و القاضي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 الرافعي في شرحه على الوجيز المذكورين في إيراد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له أصلا معتمدا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اغتربوا لا تضووا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له أصل،فبالتالي لا نستطيع أن ننسبه إلى الرسول صلّى اللّه عليه و سلّم،و بالتالي لن نعتبره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المعنى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لمعنى هذا الحديث بطريقة غير مباشرة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تحرم العلاقة الجنسية بين الأقارب،و لا بد أن هذا مرده لسبب علمي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النسل يضعف من خلال هذا التزاوج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الجانب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الحكمة أن نستشهد به كأثر إسلامي على سبيل التفسير،و ليس كحديث نبوي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بن حميد،حدّثنا حسين بن عليّ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حمزة الزّيّات عن أبي المختار الطّائيّ عن ابن أخي الحارث الأعور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في المسجد،فإذا النّاس يخوضون في الأحاديث،فدخلت على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لا ترى أنّ النّاس قد خاضوا في الأحاديث؟قال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فعلوها؟قلت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إنّها ستكون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المخرج منها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اللّه،فيه نبأ ما كان قبلكم،و خبر ما بعدكم،و حكم ما بينكم،و هو الفصل ليس بالهزل،من تركه من جبّار قصمه اللّه،و من ابتغى الهدى في غيره أضلّه اللّه،و هو حبل اللّه المتين،و هو الذّكر الحكيم،و هو الصّراط المستقيم،هو الّذي لا تزيغ به الأهواء،و لا تلتبس به الألسنة،و لا يشبع منه العلماء،و لا يخلق على كثرة الرّدّ، و لا تنقضي عجائبه،هو الّذي لم تنته الجنّ إذ سمعته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صدق،و من عمل به أجر،و من حكم به عدل،و من دعا إليه هدى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فضل القرآن،رقم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من قرأ القرآن،رقم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الحديث أبو المختار الطائي مجهول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الأعور الهمداني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بالرّفض،و قد ضعّف في حديثه،و كذّبه الشعبيّ من جهة بدعته،لا من جهة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حديثه في السنن الأربعة،و احتجّ به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قصاراه أن يكون من كلام أمير المؤمنين عليّ رضي اللّه عنه و قد وهم بعضهم في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حسن،و له شاهد مرفوع من حديث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فضائل القرآن لابن كثير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مجاورة أمّ سلمة زوج النّبيّ صلّى اللّه عليه و سلّم،فكانت تدخل عليها،فدخل النّبيّ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إذا رأت المرأة أن زوجها يجامعها في المنام أ تغتسل؟فقالت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 يا أمّ سليم فضحت النّساء عند رسول اللّه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 من الحقّ،و إنّا إن نسأل النّبيّ صلّى اللّه عليه و سلّم عمّا أشكل علينا خير من أن نكون منه على عمياء، فقال النّبيّ صلّى اللّه عليه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تربت يداك،نعم يا أمّ سليم،عليها الغسل إذا وجدت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للمرأة ماء؟فقال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أحمد في المسند </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هو في الصحيح باختصار،و في إسناده انقطاع بين أم سليم و إسحاق بن عبد اللّه بن أبي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المرأة ترى في منامها ما يرى الرجل، 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أورده الحافظ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،و سكت عنه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حديث صحيح أصله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لأن أصله في البخاري،و هو 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حكم الحديث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هلال الصّوّاف،حدّثنا داود بن الزّبرقان عن بكر بن خنيس عن عبد الرّحمن بن زياد عن عبد اللّه بن يزيد 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سلّم ذات يوم من بعض حجره فدخل المسجد فإذا هو بحلقتين إحداهما يقرءون القرآن و يدعون اللّه،و الأخرى يتعلّمون و يعلّمون،فقال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على خير،هؤلاء يقرءون القرآن و يدعون اللّه،فإن شاء أعطاهم و إن شاء منعهم،و هؤلاء يتعلّمون و إنّما بعثت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العلماء و الحث على طلب العلم، 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فضل العلم و العالم،رقم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على ضعف إسناده،قال العراقي في تخريج أحاديث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من حديث عبد اللّه بن عمرو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البوصيري في زائد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بكر و عبد الرّحمن،كلهم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الإناء و أوكوا السّقاء فإنّ في السّنة ليلة ينزل فيها وباء لا يمرّ بإناء ليس عليه غطاء أو سقاء ليس عليه وكاء إلاّ نزل فيه من ذلك 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الأمر بتغطية الإناء و إيكاء السقاء و إغلاق الأبواب و ذكر اسم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 الأشربة،باب تخمير الإناء،رقم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له علاقة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بعلم الميكروب </w:t>
      </w:r>
      <w:r>
        <w:rPr>
          <w:rFonts w:eastAsia="Times New Roman" w:cs="Times New Roman" w:ascii="Times New Roman" w:hAnsi="Times New Roman"/>
          <w:color w:val="111111"/>
          <w:sz w:val="28"/>
          <w:szCs w:val="28"/>
          <w:lang w:val="en-US" w:bidi="en-US"/>
        </w:rPr>
        <w:t>MICROBIOLOGY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يتكلم عن أمور علمية غيبية،أ لا و هي انتقال الأعضاء الميكروبية غير المرئية عبر الهواء، و هذا أمر لم تكتشفه الخليفة إلا بعد مرور حوالي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بعثة الرسول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أنّ اليهود كانوا إذا حاضت المرأة فيهم لم يؤاكلوها و لم يجامعوهنّ في البيوت،فسأل أصحاب النّبيّ صلّى اللّه عليه و سلّم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اليهود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هذا الرّجل أن يدع من أمرنا شيئا إلاّ خالفنا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أسيد بن حضير و عبّاد بن بشر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تقول كذا و كذا فلا نجامعهنّ، فتغيّر وجه رسول اللّه صلّى اللّه عليه و سلّم حتّى ظننّا أن قد وجد عليهما،فخرجا فاستقبلهما هديّة من لبن إلى النّبيّ صلّى اللّه عليه و سلّم فأرسل في آثارهما فسقاهما،فعرفا أن لم يجد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 الحيض،باب جواز غسل الحائض رأس زوجها و ترجيله،رقم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مؤاكلة الحائض و مجامعتها،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2977</w:t>
      </w:r>
      <w:r>
        <w:rPr>
          <w:rFonts w:ascii="Amiri" w:hAnsi="Amiri" w:eastAsia="Amiri" w:cs="Amiri"/>
          <w:color w:val="111111"/>
          <w:sz w:val="28"/>
          <w:sz w:val="28"/>
          <w:szCs w:val="28"/>
          <w:rtl w:val="true"/>
          <w:lang w:bidi="ar-SA"/>
        </w:rPr>
        <w:t>،و اللفظ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سردنا بالتفصيل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الشعوب لم تكن تعلم حقيقة ما يجري علميّا في المهبل و الرّحم حتى عهد قريب،و كانت تعتقد كثيرا من الأمور الباطلة في شأن حيض المرأة،فجاء هذا الحديث و أعطى بعدا جديدا محقّا لحيض المرأة و فرّق بين الحيض و الاستحاضة، و تحدّى معتقدات الشعوب السائدة آنذاك بأن جسم المرأة يحتوي على سموم و أوضح أن وجود الدم في فترة الحيض قد يسبب نشوء الأمراض إذا ما لم نأخذ الحيطة و الحذر،و هذا كان مجهولا للناس قبل فترة الوحي،و هي علاقة الزمان و المكان بسيلان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يصح أن نعتبره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محمّد بن بكّار حدّثنا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حميد،حدّثنا العلاء بن الحارث،عن حزام بن حكيم عن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رسول اللّه صلّى اللّه عليه و سلّم ما يحلّ لي من امرأتي و هي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فوق 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مؤاكلة الحائض أيضا و ساق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المذي،رقم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الترمذي مختصرا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مؤاكلة الحائض،رقم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مؤاكلة الحائض،رقم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في مسنده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الحائض تمشط زوجها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عنه أبو داود و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صحيح لشواهده المتعددة منها ما أشار إليه الترمذي عن عائشة و أنس رضي اللّه عنهما و غيرهما،و حديث عائشة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الحكمة أن لا نذكره وحده في مجال الإعجاز العلمي في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يلقي الضوء بشكل واضح على البعد العلمي في المحيض إلا إذا أرفقناه بالحديث 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ذلك لعدم ورود الآية الكريمة و حادثة مخالفة اليهود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لا نرى إلاّ الحجّ،فلمّا كنّا بسرف حضت، فدخل عليّ رسول اللّه صلّى اللّه عليه و سلّم و أنا أبكي،قال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أنفست؟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كتبه اللّه على بنات آدم،فاقضي ما يقضي الحاجّ غير أن لا تطوفي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ضحّى رسول اللّه صلّى اللّه عليه و سلّم عن نسائه بالبقر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 كان بدء الحيض،رقم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بيان وجوه الإحرام،رقم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نساء يبعثن إلى عائشة بالدّرجة فيها الكرسف فيه الصّفرة،فتقول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حتّى ترين القصّة البيضاء،تريد بذلك الطّهر من الحيضة،و بلغ بنت زيد بن ثابت أنّ نساء يدعون بالمصابيح من جوف اللّيل ينظرن إلى الطّهر،فقالت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النّساء يصنعن هذا،و عابت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أثران أخرجهما البخاري تعليقا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إقبال الحيض و إدباره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نساء يبعثن إلى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 مالك موصولا في الموطأ،في الطهارة،باب طهر الحائض،رقم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أبي علقمة عن أمه مولاة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الطريق أخرجه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الرزاق في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شاهد عن أسماء أيضا أشار إليه صاحب نصب الراية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في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صحيح بشاهده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بنت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وصله مالك في الموطأ في الطهارة،باب طهر الحائض،رقم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عبد اللّه بن أبي بكر عن عمته عن ابنة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مالك أخرجه ابن أبي شيبة في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من الأنصار قالت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أغتسل من المحيض؟قال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ممسّكة فتوضّئي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النّبيّ صلّى اللّه عليه و سلّم استحيا فأعرض بوجهه،أو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فجذبتها،فأخبرتها بما يريد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غسل المحيض،رقم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استعمال المغتسلة من الحيض فرصة من مسك في موضع الدم،رقم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سألت النّبيّ صلّى اللّه عليه و سلّم عن غسلها من المحيض،فأمرها كيف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من مسك فتطهّري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أتطهّر؟قال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،فاجتذبتها إليّ،فقلت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تتبّعي بها أثر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دلك المرأة نفسها إذا تطهرت من المحيض و كيف تغتسل و تأخذ فرصة ممسّكة فتتبع أثر الدم،رقم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الحديث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إذا رأت المستحاضة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و لو ساعة،و يأتيها زوجها إذا صلّت،الصّلاة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البخاري تعليقا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إذا رأت المستحاضة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أخرجه موصولا ابن أبي شيبة في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أبو داود معلقا أيضا بعد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شرح معاني الآثار للطحاوي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الآثار لأبي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شواهد يقوى بها و يصلح للاحتجاج منها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سريج الرّازيّ أخبرنا عبد اللّه بن الجهم حدّثنا عمرو ابن أبي قيس عن عاصم عن عكرمة عن حمنة بنت جحش أنّها كانت مستحاضة و كان زوجها يجامعها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المستحاضة يغشاها زوجها،رقم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سماع عكرمة من حمنة نظر عند المحدثين،و لكن يشهد للحديث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فيه نظر من حيث سماع عكرمة من حمنة عند المحدثين،أي أن المحدثين لا يجزمون بسماع عكرمة من حمنة،و بالتالي ليس بقوي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حديث ابن عباس رضي اللّه عنهما،السابق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حكم الاتصال</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شواهد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حبيبة كان زوجها يجامعها و هي مستحاضة،تجعله يرقى للاحتجاج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فتح الباري بشرح صحيح البخاري في تفسير الحديث السابق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داود من وجه آخر عن عكرمة،قال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 حبيبة تستحاض،و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 إن كان عكرمة سمع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الحديثان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سنديهما ينتهي إلى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لهما حكم المرفوع </w:t>
      </w:r>
      <w:r>
        <w:rPr>
          <w:rStyle w:val="FootnoteAnchor"/>
          <w:rtl w:val="true"/>
        </w:rPr>
        <w:footnoteReference w:id="882"/>
      </w:r>
      <w:r>
        <w:rPr>
          <w:rFonts w:ascii="Amiri" w:hAnsi="Amiri" w:eastAsia="Amiri" w:cs="Amiri"/>
          <w:color w:val="111111"/>
          <w:sz w:val="28"/>
          <w:sz w:val="28"/>
          <w:szCs w:val="28"/>
          <w:rtl w:val="true"/>
          <w:lang w:bidi="ar-SA"/>
        </w:rPr>
        <w:t>،لأن الصحابة كانوا يأتون نساءهم في عهد الوحي،و لم ينههم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عون المعبود شرح سنن أبي داود في شرح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الصحابة قد فعلا </w:t>
      </w:r>
      <w:r>
        <w:rPr>
          <w:rStyle w:val="FootnoteAnchor"/>
          <w:rtl w:val="true"/>
        </w:rPr>
        <w:footnoteReference w:id="883"/>
      </w:r>
      <w:r>
        <w:rPr>
          <w:rFonts w:ascii="Amiri" w:hAnsi="Amiri" w:eastAsia="Amiri" w:cs="Amiri"/>
          <w:color w:val="111111"/>
          <w:sz w:val="28"/>
          <w:sz w:val="28"/>
          <w:szCs w:val="28"/>
          <w:rtl w:val="true"/>
          <w:lang w:bidi="ar-SA"/>
        </w:rPr>
        <w:t>ذلك في زمن الوحي،و لم ينزل في امتناعه،فيستدل به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سكوت الرسول صلّى اللّه عليه و سلّم هو نوع من الإقرار بأنه يرضى بهذا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الإخبار بأن الصحابة كانوا يفعلون ذلك مع عدم نهي الرسول صلّى اللّه عليه و سلّم لهم هو رفع تقريري حكمي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نستطيع أن نستشهد بهذين الحديثين في مجال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الحديثان يدلاّن على الأسس التي وضعها رسول اللّه صلّى اللّه عليه و سلّم في مجال الحيض و الاستحاضة،و التي بيّنّا إعجازها في الحديث 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بالتالي فهي تشير إلى الإعجاز العلمي في مجال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الجدير بالذكر أنه يجب أن لا نستشهد بالحديث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ذكر الحديث 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السابق،حتى تكون الحجة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على الحديثين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و عليّ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 عن عبيد اللّه بن عمر،عن نافع عن سليمان بن يسار،عن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النّبيّ صلّى اللّه عليه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فلا أطهر،أ فأدع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دعي قدر الأيّام و اللّيالي الّتي كنت تحيضين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قدرهنّ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اغتسلي و استثفري بثوب و 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مالك في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المستحاضة،رقم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المرأة تستحاض،رقم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المرأة يكون لها أيام معلومة تحيض كل شهر،رقم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المستحاضة التي قد عدّت أيام قرائها،رقم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من رواية سليمان بن يسار عن السيدة أم سلمة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أعلّه بعضهم بأن سليمان لم يسمع من أم سلمة،و للحديث شواهد يرتقي بها إلى الصحة،و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شرح ابن ماجة لمغلطاي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السنة للبغوي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جيّد السند،و له شواهد يرقى بها إلى درجة الصحة،و هو صحيح المعنى،و يشير إلى نفس الأسس في الإعجاز العلمي في مجال الحيض و الاستحاضة التي تشير إليها الأحاديث رقم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بالتالي له نفس حكمهم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بشّار،حدّثنا أبو عامر العقديّ،حدّثنا زهير بن محمّد عن عبد اللّه بن محمّد بن عقيل،عن إبراهيم بن محمّد بن طلحة،عن عمّه عمران ابن طلحة،عن أمّه حمنة بنت جحش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أستحاض حيضة كثيرة شديدة،فأتيت النّبيّ صلّى اللّه عليه و سلّم أستفتيه و أخبره،فوجدته في بيت أختي زينب بنت جحش،فقلت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حيضة كثيرة شديدة فما تأمرني فيها؟قد منعتني الصّيام و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 لك الكرسف فإنّه يذهب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 إنّما أثجّ ثجّا،فقال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سآمرك بأمرين أيّهما صنعت أجزأ عنك،فإن قويت عليهما فأنت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ركضة من الشّيطان،فتحيّضي ستّة أيّام أو سبعة أيّام في علم اللّه،ثمّ اغتسلي،فإذا رأيت أنّك قد طهرت و استنقأت فصلّي أربعا و عشرين ليلة أو ثلاثا و عشرين ليلة و أيّامها و صومي و صلّي فإنّ ذلك يجزئك،و كذلك فافعلي كما تحيض النّساء و كما يطهرن لميقات حيضهنّ و طهرهنّ،فإن قويت على أن تؤخّري الظّهر و تعجّلي العصر ثمّ تغتسلين حين تطهرين و تصلّين الظّهر و العصر جميعا،ثمّ تؤخّرين المغرب و تعجّلين العشاء ثمّ تغتسلين و تجمعين بين الصّلاتين فافعلي،</w:t>
      </w:r>
    </w:p>
    <w:p>
      <w:pPr>
        <w:pStyle w:val="BookText"/>
        <w:rPr/>
      </w:pPr>
      <w:r>
        <w:rPr>
          <w:rFonts w:ascii="Amiri" w:hAnsi="Amiri" w:eastAsia="Amiri" w:cs="Amiri"/>
          <w:color w:val="111111"/>
          <w:sz w:val="28"/>
          <w:sz w:val="28"/>
          <w:szCs w:val="28"/>
          <w:rtl w:val="true"/>
          <w:lang w:bidi="ar-SA"/>
        </w:rPr>
        <w:t>و تغتسلين مع الصّبح و تصلّين،و كذلك فافعلي و صومي إن قويت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أعجب الأمرين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الحيضة تدع الصلاة،رقم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المستحاضة أنها تجمع بين الصلاتين بغسل واحد،رقم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البكر إذا ابتدئت مستحاضة أو كان لها أيام حيض فنسيتها،رقم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 المستدرك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السنن الكبرى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المبتدئة لا تميّز بين الدّمين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الدارقطني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صحيح،و نقل تصحيحه عن البخاري و أحمد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صحته رواية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 الشيخان على إخراج حديث الاستحاضة من حديث الزهري و هشام بن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هذه الألفاظ التي في حديث حمنة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محمد بن عقيل بن أبي طالب و هو من أشراف قريش و أكثرهم رواية غير أنهما لم يحتجا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شواهد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صحيح السند،و له نفس حكم 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ولد غيّة، و إلا من فيه عرق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تاريخه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الطبراني في 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298/8</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شعب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الديلمي في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طريق سهل بن عطية الأعرابي عن أبي الوليد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عن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الرواية لا يقبل ما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وليد القرشي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طريق آخر أخرجه وكيع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أبي مزاحم و من طريق عيسى بن مرحوم العطار عن أبي الفقماء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حسّن الحديث المناوي في التيسير شرح 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المداوي لعلل الجامع الصغير و شرحي المناوي لأحمد الغماري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 بتعدد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أن الصبغيات تتحكم إلى حد كبير في طبع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علم الغيب في عهد ما قبل الرسالة حيث إن الشعوب قاطبة قبل عهد الوحي لم تعلم ابتداء بوجود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نعتبر أنه يشير إلى إعجاز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طلحة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رسول اللّه صلّى اللّه عليه و سلّم ببعير قد وسم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أهل هذا البعير عزلوا النار عن هذه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لأسمنّ في أبعد مكان من وجهها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 في عجب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يعلى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البزار في البحر الزخار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الضياء المقدسي في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حسن،و 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رجال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مجمع الزوائد</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حجّاج بن فرافصة،أن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مريض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القدوس الرحمن الملك الديّان،لا إله إلا أنت مسكّن العروق الضّاربة،و منيّم العيون الساهرة إلا شفاه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أبي الدنيا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و الكفارات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هو آخر حديث في الكتاب،و عنه المنذري في 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ضعيف لإعضاله،و ضعّف بعض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معضل،أي أنه سقط من إسناده اثنان فأكثر،أضف إلى ذلك أنه ضعّف بعض رواته،مما يزيد الحديث ضعفا،و لكن معناه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لمعنى الحديث،الحديث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لا نستطيع أن نستشهد به وحده،و لكننا نستطيع أن نذكره كتفسير و كشاهد للحديث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إليه معروف فقال لفاعله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فقد أبلغ في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الثناء بالمعروف،رقم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له،و قال هذا حديث حسن جيد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النّسائي في 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طريقه ابن السني في عمل اليوم و الليلة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الطبراني في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نعيم في تاريخ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ابن آدم مجرى الدم في العرق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هل يخرج المعتكف لحوائجه إلى باب المسجد؟،رقم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زيارة المرأة زوجها في اعتكافه،رقم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هل يدرأ المعتكف عن نفسه،رقم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الأرقام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بيان أنه يستحب لمن رؤي خليا بامرأة و كانت زوجته محرما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6799</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الدم من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أبي نعيم في ذكر أخبار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الدم في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 في جامع الأحاديث و المراسيل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يحتج به لأن أصله في البخاري،و له نفس حكم الحديث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أبي يعلى،و أبو غالب،و أبو عبد اللّه ابنا أبي 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أحمد أنا محمد بن عبد الرحمن أنا أحمد بن سليمان أنا الزبير ابن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الحسن،عن إبراهيم بن محمّد بن نافع بن ثابت،عن محمد بن كعب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دخل على أسماء بنت أبي بكر الصديق رضي اللّه عنهما حين ولد 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هو؟أ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أسماء تركت رضاع عبد اللّه لمّا 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هو؟أ هو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و لو من ماء عينيك،كبش من ذئاب،ذئاب عليها ثياب، ليمنعنّ الحرم،و ليقتلنّ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عساكر في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مرسل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مرسل ضعيف،و لكن لا ضرر في ضعفه في الإعجاز العلمي في القرآن و السنة في مجال الرضاعة،لأنه لا يتكلم عن ظاهرة غيبية،بل عن توجه حكيم للمرضعات خاصة و للشعوب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أن نستشهد به للاستئناس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كان أرحم بالعيال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مسترضعا له في عوالي المدينة،فكان ينطلق و نحن معه فيدخل البيت و إنّه ليدخّن و كان ظئره قينا فيأخذه فيقبله ثمّ يرجع قال</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إبراهيم،قال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ابني،و إنّه مات في الثّدي،و إنّ له لظئرين تكمّلان رضاعه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رحمته صلّى اللّه عليه و سلّم الصبيان و العيال و تواضعه،رقم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في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سعيد الجوهريّ،حدّثنا محمّد بن ربيعة عن كامل أبي العلاء عن أبي صالح،عن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أمّتي من ستّين سنة إلى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فناء أعمار هذه الأمة ما بين الستين إلى السبعين،رقم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الأمل و الأجل،رقم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 أمّتي ما بين السّتّين إلى السّبعين و أقلّهم من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من حديث أبي صالح عن أبي هريرة و قد روي من غير وجه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 السند،صحيح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متوسط عمر أمّة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ليس بغيب لأن التفكر و المراقبة العميقة و الدقيقة يفضي بنا إلى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هذه النتيجة غير واضحة تماما و ذلك لأن متوسط عمر الإنسان يقل تدريجيا مع مرور الزمن إلى حد لا يمكن التنبؤ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يلفت النظر إليه هو أنه يشير إلى أن عمر شعب من الشعوب محدد 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يتطلب في معرفته إلى حكمة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ليس بإعجاز،و هو حديث ديني علمي 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اللّه بالرّحم ملكا فيقول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مضغة؟فإذا أراد اللّه أن يقضي خلقها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أم أنثى؟أ شقيّ أم سعيد؟فما الرّزق؟فما الأجل؟فيكتب كذلك في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القدر،رقم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له،و في كتاب الحيض،باب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غير مخلّقة،رقم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كيفية خلق الآدمي في بطن أمه و كتابة رزقه و أجله،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يقضي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عدّة ظواهر علمية غيبية، و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الجنين عند ما يدخل هذا الأخير فترة الإذكار أو الإيناث،أي أن الجنين يدخل فترة غير حرجة من تخلقه بدخوله فترة التميز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علم الغيب لأن عالم ما قبل فترة الوحي لم يعلم بتفاصيل التخلق،فكيف له أن يربط ما بين دخول فترة التميز الجنسي و دخول فترة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شراب أحدكم فليغمسه ثمّ لينزعه،فإنّ في إحدى جناحيه داء و الأخرى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إذا وقع الذّباب في شراب أحدكم فليغمسه فإنّ في إحدى جناحيه داء و في الأخرى شفاء،رقم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يتكلّم عن ظاهرة غيبيّة جدّا،و هي أن الذباب يحمل في أحد جناحيه البكتيريا التي تسبّب الأمراض،و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الفيروس القاتل لهذه البكتيريا </w:t>
      </w:r>
      <w:r>
        <w:rPr>
          <w:rFonts w:eastAsia="Times New Roman" w:cs="Times New Roman" w:ascii="Times New Roman" w:hAnsi="Times New Roman"/>
          <w:color w:val="111111"/>
          <w:sz w:val="28"/>
          <w:szCs w:val="28"/>
          <w:lang w:val="en-US" w:bidi="en-US"/>
        </w:rPr>
        <w:t>BACTERIOPHAGE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لمعرفة هذا نحتاج إلى مجهر إلكتروني بالغ الدقّة،إضافة إلى معرفة عالية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الميكروب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بشير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المؤمنين في تراحمهم و توادّهم و تعاطفهم كمثل الجسد،إذا اشتكى عضوا،تداعى له سائر جسده بالسّهر و الحمّى</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رحمة الناس و البهائم،رقم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يتكلّم عن ظواهر غيبيّة،من خلال استعمال كلمتين في غاية 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أن العضو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يستغيث و يعلم و يخبر باقي الأعضاء بأنه 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تنطلق نبضات عصبية من مكان الإصابة،إلى الدماغ،و إلى مراكز الحس و التحكم غير الإرادي،و تنبعث مواد كيماوية و هرمونات بمجرّد حدوث ما يهدد أنسجة العضو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تعني أن الجسم يدعو بعضه بعضا، و هذا ما يحدث بالفعل،فمراكز الإحساس تدعو مراكز اليقظة و التحكم فيما تحت المهاد،التي تدعو بدورها الغدة النخامية لإفراز الهرمونات،التي تدعو باقي الغدد الصمّاء لإفراز الهرمونات،التي تحفّز جميع الأعضاء لتوجيه وظائفها لنجدة المشتكي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فالقلب يسرع بالنبض لسرعة جريان الدم،في الوقت الذي تنقبض فيه الأوعية بالأجزاء الخاملة من الجسم،و تتّسع الأوعية الدموية المحيطة بالعضو المصاب لكي تحمل له ما يحتاجه من طاقة و أوكسجين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تبدأ العضلات بهدم مخزونها من الدهن و لحم العضلات،لكي تعطي من نفسها لمصلحة العضو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فإن صياغة الحديث تشير إلى العمليات الخفيّة و الدقيقة التي تحدث في الجسم،و لا يمكن الاطلاع عليها إلا بالوسائل العلمية المتقدمة،التي لم تكن متوفّرة في عصر النبوة،و بالتالي ينطبق على الحديث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مخلد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القاسم بن الفضل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زكريا بن عطية نا سعيد بن خالد حدثني محمد بن عثمان عن عمرو بن دينار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ذلول ذو وجوه فاحملوه على أحسن وجوهه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الدارقطني في الجزء الرابع،ص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الديلمي في الفردوس في الجزء الثالث،ص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 الحديث ابن حزم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به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جهة السند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لمعنى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استحييت أن أسأل النّبيّ صلّى اللّه عليه و سلّم عن المذي من أجل فاطمة،فأمرت المقداد فسأله،فقال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المذي،رقم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قال لم نعد أن فتحت خيبر فوقعنا أصحاب رسول اللّه صلّى اللّه عليه و سلّم في تلك البقلة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جياع،فأكلنا منها أكلا شديدا ثمّ رحنا إلى المسجد،فوجد رسول اللّه صلّى اللّه عليه و سلّم الرّيح،فقال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هذه الشّجرة الخبيثة شيئا فلا يقرّبنا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حرمت،حرّمت،فبلغ ذاك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بي تحريم ما أحلّ اللّه لي و لكنّها شجرة أكره ريحها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المساجد و مواضع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نهي من أكل ثوما أو بصلا أو كراثا أو نحوها،رقم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القرآن عشر رضعات معلومات فنسخ من ذلك خمس،و صار إلى خمس رضعات معلومات،فتوفّي رسول اللّه صلّى اللّه عليه و سلّم و الأمر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التحريم بخمس رضعات،رقم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نفس حكم الحديث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رسول اللّه صلّى اللّه عليه و سلّم أنا و خالد بن الوليد على ميمونة،فجاءتنا بإناء فيه لبن فشرب رسول اللّه صلّى اللّه عليه و سلّم،و أنا على يمينه،و خالد على شماله،فقال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الشّربة لك،فإن شئت آثرت بها 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أوثر على سؤرك أحدا،ثمّ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أطعمه اللّه الطّعام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بارك لنا فيه و أطعمنا خيرا منه،و من سقاه اللّه لبنا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يجزئ مكان الطّعام و الشّراب غير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يقول إذا شرب اللبن،رقم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يقول إذا أكل طعاما،رقم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اللبن،رقم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حسن السند،صحيح المعنى،و هو يخبر أن القيمة الغذائية للبن غير موجودة في أي غذاء آخر في زمن لم يكن باستطاعة الناس معرفة التركيبة الكيميائية للأغذية المختلفة،و من المستلزمات لمعرفة أن هذا الغذاء أكمل من الأغذية الأخرى 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بعلم الغذاء </w:t>
      </w:r>
      <w:r>
        <w:rPr>
          <w:rFonts w:eastAsia="Times New Roman" w:cs="Times New Roman" w:ascii="Times New Roman" w:hAnsi="Times New Roman"/>
          <w:color w:val="111111"/>
          <w:sz w:val="28"/>
          <w:szCs w:val="28"/>
          <w:lang w:val="en-US" w:bidi="en-US"/>
        </w:rPr>
        <w:t>NUTRITION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يتطلب العديد من العلماء الباحثين،و الكثير من وسائل التقنية المتقدمة،و المجاهر الألكترونية،لذا يعتبر هذا الحديث من الإعجاز العلمي للرسول الكريم صلّى اللّه عليه و سلّم،و ينطبق عليه الحكم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كذّبني ابن آدم و لم يكن له ذلك،و شتمني و لم يكن له ذلك،فأمّا تكذيبه إيّاي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يعيدني كما بدأني،و ليس أوّل الخلق بأهون عليّ من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شتمه إيّاي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 و أنا الأحد الصّمد لم ألد و لم أولد و لم يكن لي كفءا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ينون أحد أي واحد، رقم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طوله ستّون ذراعا فلمّا خلقه قال اذهب فسلّم على أولئك النّفر من الملائكة جلوس فاستمع ما يحيّونك فإنّها تحيّتك و تحيّة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فزادوه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يدخل الجنّة على صورة آدم فلم يزل الخلق ينقص بعد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الاستئذان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بدء السلام،رقم </w:t>
      </w:r>
      <w:r>
        <w:rPr>
          <w:rFonts w:eastAsia="Amiri" w:cs="Amiri" w:ascii="Amiri" w:hAnsi="Amiri"/>
          <w:color w:val="111111"/>
          <w:sz w:val="28"/>
          <w:szCs w:val="28"/>
          <w:lang w:bidi="ar-SA"/>
        </w:rPr>
        <w:t>6227</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الجنة و صفة نعيمها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يدخل الجنة أقوام أفئدتهم مثل أفئدة الطير،رقم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،بلفظ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للّه كمفحص قطاة أو أصغر بنى اللّه له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في كتاب المساجد و الجماعات،باب من بنى للّه مسجدا، رقم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حبّان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البوصيري في مصباح الزجاجة في زوائد ابن ماجة،الجزء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صحيح،رواه ابن حبان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شاهد من حديث ابن عباس رواه أحمد في مسنده،و البزار في مسنده أيضا،و أبو داود،و الطيالسي،و الحارث ابن أبي أسامة،و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أمّ المؤمنين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رسول اللّه صلّى اللّه عليه و سلّم إلى جنازة صبيّ من الأنصار،فقلت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لهذا،عصفور من عصافير الجنّة،لم يعمل السّوء و لم يدركه،قال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يا عائشة؟إنّ اللّه خلق للجنّة أهلا خلقهم لها،و هم في أصلاب آبائهم،و خلق للنّار أهلا خلقهم لها،و هم في أصلاب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معنى كل مولود يولد على الفطرة، و حكم موت أطفال الكفار،رقم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ماجة،في المقدمة،باب في القدر،رقم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استعمل المجاز في هذا الحديث للدلالة على أن الإنسان وجد ابتداء في مكان يقع قريب من الصلب و هو في عالم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فهو لا يشير إلى إعجاز علمي،و ينطبق عليه الحكم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عروة،أنّ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،حدّثته أنّها قالت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عليك يوم كان أشدّ من يوم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من قومك ما لقيت،و كان أشدّ ما لقيت منهم يوم العقبة،إذ عرضت نفسي على ابن عبد ياليل بن عبد كلال،فلم يجبني إلى ما أردت،فانطلقت و أنا مهموم على وجهي، فلم أستفق إلاّ و أنا بقرن الثّعالب،فرفعت رأسي،فإذا أنا بسحابة قد أظلّتني، فنظرت،فإذا فيها جبريل،فناداني،فقال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سمع قول قومك لك،و ما ردّوا عليك،و قد بعث إليك ملك الجبال لتأمره بما شئت فيهم،فناداني ملك الجبال،فسلّم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فيما شئت،إن شئت أن أطبق عليهم الأخشبين،فقال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أرجو أن يخرج اللّه من أصلابهم من يعبد اللّه وحده لا يشرك به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الملائكة،رقم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لقي النبي صلّى اللّه عليه و سلّم من أذى المشركين و المنافقين،رقم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سيدنا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لنا رسول اللّه صلّى اللّه عليه و سلّم أمثالا،واحدا، و ثلاثة،و خمسة،و سبعة،و تسعة عشر،و فسّر لنا منها واحدا،و سكت عن سائرها،فقال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كانوا أهل ضعف و مسكنة،فقاتلوا قوما أهل حيلة و عداء،فظهروا عليهم،و استعلوهم،و تسلّطوهم،فأسخطوا ربهم عليهم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المتّقي الهندي في كنز العمال،رقم </w:t>
      </w:r>
      <w:r>
        <w:rPr>
          <w:rFonts w:eastAsia="Amiri" w:cs="Amiri" w:ascii="Amiri" w:hAnsi="Amiri"/>
          <w:color w:val="111111"/>
          <w:sz w:val="28"/>
          <w:szCs w:val="28"/>
          <w:lang w:bidi="ar-SA"/>
        </w:rPr>
        <w:t>31322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شيبة في مصنّفه،باب من كره الخروج في الفتنة و تعوّذ منها،رقم </w:t>
      </w:r>
      <w:r>
        <w:rPr>
          <w:rFonts w:eastAsia="Amiri" w:cs="Amiri" w:ascii="Amiri" w:hAnsi="Amiri"/>
          <w:color w:val="111111"/>
          <w:sz w:val="28"/>
          <w:szCs w:val="28"/>
          <w:lang w:bidi="ar-SA"/>
        </w:rPr>
        <w:t>32993</w:t>
      </w:r>
      <w:r>
        <w:rPr>
          <w:rFonts w:ascii="Amiri" w:hAnsi="Amiri" w:eastAsia="Amiri" w:cs="Amiri"/>
          <w:color w:val="111111"/>
          <w:sz w:val="28"/>
          <w:sz w:val="28"/>
          <w:szCs w:val="28"/>
          <w:rtl w:val="true"/>
          <w:lang w:bidi="ar-SA"/>
        </w:rPr>
        <w:t>،و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 عن الأجلح عن قيس بن أبي مسلم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المستورد القرشيّ عند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و الرّوم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سمعت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ذلك إنّ فيهم لخصالا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لأحلم النّاس عند فتنة،و أسرعهم إفاقة بعد مصيبة،و أوشكهم كرّة بعد فرّة،و خيرهم لمسكين و يتيم و ضعيف،و خامسة حسنة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أمنعهم من ظلم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 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تقوم الساعة و الروم أكثر الناس،رقم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عن معمر عن أيوب عن ابن سيرين أن عمر بن الخطاب استعمل أبا هريرة على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 لأبي هريرة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تكره العمل،و قد طلب العمل من كان خير منك،يوسف؟،قال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يوسف نبي ابن نبي ابن نبي،و أنا أبو هريرة بن أميمة،أخشى ثلاثة،و اثنين،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قلت خمسا؟،قال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لا،أخشى أن أقول بغير علم،و أقضي بغير حكم،و يضرب ظهري،و ينتزع مالي،و يشتم عرضي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عبد الرزاق في مصنفه،ج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نعيم في حلية الأولياء،ج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سعد في الطبقات الكبرى،باب الطبقة الثانية من المهاجرين و الأنصار،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السّنة بأن لا تمطروا، و لكن السّنة أن تمطروا و تمطروا و لا تنبت الأرض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 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سكنى المدينة و عمارتها قبل الساعة،رقم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 ما يلبس المحرم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القميص و لا العمامة و لا السّراويل و لا البرنس و لا ثوبا مسّه الورس أو الزّعفران فإن لم يجد النّعلين فليلبس الخفّين و ليقطعهما حتّى يكونا تحت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أجاب السائل بأكثر ممّا سأله،رقم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النّاس معادن خيارهم في الجاهليّة خيارهم في الإسلام إذا فقهوا،و تجدون خير النّاس في هذا الشّأن أشدّهم له كراهية،و تجدون شرّ النّاس ذا الوجهين الّذي يأتي هؤلاء بوجه و يأتي هؤلاء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يتكلّم عن أن الصبغيات تتحكم بأطباع البشر،و هذا من علم الغيب،غير أنه من المناسب أكثر أن نذكره مع الحديث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،لأن استنباط تلك الظاهرة توجب مقابلته مع الأحاديث السالفة الذكر،و ينطبق عليه حكم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أوهم،إنّما كان هذا الحيّ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الحيّ من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لهم فضلا عليهم في العلم،فكانوا يقتدون بكثير من فعلهم، و كان من أمر أهل الكتاب أن لا يأتوا النّساء إلاّ على حرف،و ذلك أستر ما تكون المرأة،فكان هذا الحيّ من الأنصار قد أخذوا بذلك من فعلهم،و كان هذا الحيّ من قريش يشرحون النّساء شرحا منكرا و يتلذّذون منهنّ مقبلات و مدبرات و مستلقيات،فلمّا قدم المهاجرون المدينة تزوّج رجل منهم امرأة من الأنصار، فذهب يصنع بها ذلك فأنكرته عليه،و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نؤتى على حرف فاصنع ذلك و إلاّ فاجتنبني،حتّى شري أمرهما،فبلغ ذلك رسول اللّه صلّى اللّه عليه و سلّم،فأنزل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مقبلات، و مدبرات،و مستلقيات يعني بذلك موضع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في كتاب النكاح،باب في جامع النكاح،من طريقه عن محمد ابن سلمة عن محمد بن إسحاق عن أبان بن صالح عن مجاهد عن ابن عباس به، رقم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إسحاق يدلّس،و قد عنعن في هذا الإسناد،إلا أنه قد صرّح بالسماع عن أبان بن صالح عند الحاكم في 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،من طريق عبد الرحمن بن محمد المحاربي عن محمد بن إسحاق سمع أبان بن صالح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نبّه إليه البيهقي حين خرّجه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محمد المحاربي لا بأس به كما قال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أبان بن صالح وثقه الأئمة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صحّحه 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أبو داود،و يشهد له بالصحة ما تقدّم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،بتحقيق سامي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حجر في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التزامه أ لا يذكر في كتابه إلا ما صحّ عنده أو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نضيفه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الحديث من الأهمية لأنه شاهد على جهل العرب قبل البعثة،و بالتالي يرتكز عليه الإعجاز العلمي في القرآن و السنة،و هو صحيح السند،فنستطيع الاستشهاد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 تسعين اسما مائة إلاّ واحدا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يجوز من الاشتراط و الثنيا في الإقرار و الشروط،رقم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لا يتحدث عن ظاهرة علمية،و لا علاقة له بالإعجاز العلمي،و بالتالي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 هريرة رضي اللّه عنه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داود عليه السّلام لأطوفنّ اللّيلة على مائة امرأة أو تسع و تسعين كلّهنّ يأتي بفارس يجاهد في سبيل اللّه،فقال له صاحبه إن شاء اللّه،فلم يقل إن شاء اللّه،فلم يحمل منهنّ إلاّ امرأة واحدة جاءت بشقّ رجل،و الّذي نفس محمّد بيده لو قال إن شاء اللّه لجاهدوا في سبيل اللّه فرسانا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طلب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لا يتحدث عن ظاهرة علمية،و لا علاقة له بالإعجاز العلمي،و بالتالي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النّبيّ صلّى اللّه عليه و سلّم أن يسجد على سبعة أعضاء،و لا يكفّ شعرا،و لا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الجبهة،و اليدين،و الرّكبتين،و الرّجلين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السجود على سبعة أعظم،رقم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لا يتحدث عن ظاهرة علمية،و لا علاقة له بالإعجاز العلمي،و بالتالي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البصريّ حدّثنا حمّاد بن زيد عن أبي الصّهباء عن سعيد بن جبير عن أبي سعيد الخدريّ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ابن آدم فإنّ الأعضاء كلّها تكفّر اللّسان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فينا،فإنّما نحن بك،فإن استقمت استقمنا، و إن اعوججت اعوججنا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ص</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جاء في حفظ اللسان،رقم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لا يتحدث عن ظاهرة علمية،و لا علاقة له بالإعجاز العلمي،و بالتالي ينطبق عليه الحكم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في هذا البحث أن الأحاديث الصحيحة لا يعتريها خطأ علمي، و أن الأحاديث الضعيفة قد يصيبها خطأ علمي،و قد لا يصيبها،أو قد يصيبها في بعض متنها دون بقية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يثبت أن قول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صحيح،حيث إنه إذا ما توفّر الصدق في رجال السند،و بعد عنهم الاختلاط، و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تحققنا من أن طريق الإسناد خال من أي نقص،أو عيب،زال الغبار،و ظهر الحق على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كذلك،هذا يثبت أن الأسس التي وضعها العلماء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عامة،و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خاصة،سليمة،لأنه لو لم تكن كذلك،لظهر كثير من الباطل في متن و معنى الأحاديث صحيحة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و المنّة أنه حفظ الدين 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تركتكم على البيضاء ليلها كنهارها لا يزيغ عنها بعدي إلاّ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ماجة في المقدمة،باب اتباع سنة الخلفاء الراشدين المهديين،رقم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 له رجالا ثقات يحافظون عليه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قرأنة مصطلحات المراحل الجنينية</w:t>
      </w:r>
    </w:p>
    <w:p>
      <w:pPr>
        <w:pStyle w:val="BookText"/>
        <w:rPr/>
      </w:pPr>
      <w:r>
        <w:rPr>
          <w:rFonts w:ascii="Amiri" w:hAnsi="Amiri" w:eastAsia="Amiri" w:cs="Amiri"/>
          <w:color w:val="111111"/>
          <w:sz w:val="28"/>
          <w:sz w:val="28"/>
          <w:szCs w:val="28"/>
          <w:rtl w:val="true"/>
          <w:lang w:bidi="ar-SA"/>
        </w:rPr>
        <w:t>الوحدة القياسية للطول المستعملة هي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GREATEST LENTGH:GL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اليوم الثالث و العشرين،و من ثمّ الوحدة القياسية المستعملة هي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CROWN-RUMP:CR</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للمراجعة كتاب الإنسان النامي، موروبارسو،ص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،و كتاب علم الأجنة الطبي،سادلر،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الكتاب</w:t>
      </w:r>
      <w:r>
        <w:rPr>
          <w:rFonts w:eastAsia="Amiri" w:cs="Amiri" w:ascii="Amiri" w:hAnsi="Amiri"/>
          <w:color w:val="111111"/>
          <w:sz w:val="28"/>
          <w:szCs w:val="28"/>
          <w:rtl w:val="true"/>
          <w:lang w:bidi="ar-SA"/>
        </w:rPr>
        <w:t>).</w:t>
      </w:r>
      <w:bookmarkStart w:id="583" w:name="pg495_5204"/>
    </w:p>
    <w:p>
      <w:pPr>
        <w:pStyle w:val="Heading2"/>
        <w:numPr>
          <w:ilvl w:val="1"/>
          <w:numId w:val="1"/>
        </w:numPr>
        <w:rPr/>
      </w:pPr>
      <w:bookmarkStart w:id="584" w:name="__RefHeading___Toc4377080_211673320"/>
      <w:bookmarkStart w:id="585" w:name="_Toc216"/>
      <w:bookmarkEnd w:id="583"/>
      <w:bookmarkEnd w:id="584"/>
      <w:r>
        <w:rPr>
          <w:rtl w:val="true"/>
        </w:rPr>
        <w:t>ملحق</w:t>
      </w:r>
      <w:bookmarkEnd w:id="585"/>
    </w:p>
    <w:p>
      <w:pPr>
        <w:pStyle w:val="BookText"/>
        <w:rPr/>
      </w:pPr>
      <w:r>
        <w:rPr>
          <w:rFonts w:ascii="Amiri" w:hAnsi="Amiri" w:eastAsia="Amiri" w:cs="Amiri"/>
          <w:color w:val="111111"/>
          <w:sz w:val="28"/>
          <w:sz w:val="28"/>
          <w:szCs w:val="28"/>
          <w:rtl w:val="true"/>
          <w:lang w:bidi="ar-SA"/>
        </w:rPr>
        <w:t>تقوية الحديث الضعيف جدا إلى درجة الاستئناس</w:t>
      </w:r>
    </w:p>
    <w:p>
      <w:pPr>
        <w:pStyle w:val="BookText"/>
        <w:rPr/>
      </w:pPr>
      <w:r>
        <w:rPr>
          <w:rFonts w:ascii="Amiri" w:hAnsi="Amiri" w:eastAsia="Amiri" w:cs="Amiri"/>
          <w:color w:val="111111"/>
          <w:sz w:val="28"/>
          <w:sz w:val="28"/>
          <w:szCs w:val="28"/>
          <w:rtl w:val="true"/>
          <w:lang w:bidi="ar-SA"/>
        </w:rPr>
        <w:t>في هذا الملحق نريد أن نعالج موضوعا فريدا من نوعه،قلّما تعرّض له علماء مصطلح الحديث،و هو موضوع حساس جدّا قد يعترض عليه بعض العلماء في هذا العصر لأنه قد يتصادم مع بعض مفاهيمهم الراسخة في وجدانهم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موضوع تقوية الحديث ذي السند الضعيف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يحمل في طيّاته إعجازا علميا نوعيا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درجة الاستئناس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 هذا الاعتراض في نظرنا يعود للجمود الفكري الذي يرجح في عصرنا هذا،و المخافة من التجديد،لأن هذا الأخير يحمل في طياته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المألوف،الذي يعد العدو النفسي للإنسان لما يحمل من أمور قد تختلف عن المعتقدات القديمة،و لما يفتح من مجالات ضخمة تحمل في طياتها أعباء ضخمة من أمور يعتقد الجامدون فيها أنهم بغنى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قد يعود هذا الاعتراض لاعتقاد العلماء التقليديين أنه من الواجب أن يدافعوا عن مفاهيمهم حول العلوم التي يرون أنها قد وقفت فوق حد التمام،و أصبحت لا مجال للتجديد فيها،أو الإضافة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لسنا بدعاة لتغيير أي علم من العلوم التي فتقها السلف، و لكن ما نريده هو أن ننهض بالتفكير إلى درجة التجديد الفقهي بما يتناسب مع مستلزمات علم جديد قد ظهرت ملامحه واضحة في هذا العصر،بعد أن كانت في عالم الركود إلى أن يأذن اللّه تعالى بكشف اللثام عن هذا العلم في الوقت المناسب، بل إن عملنا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ما قد يعتقده العلماء المعارضون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للحفاظ على التراث النبوي،و أ لا يضيع منه شيء صحيح،حتى و لو حمله بعض الضعفاء،ما دام يدل على حقائق علمية دقيقة ظهرت مؤخرا،لأن ذلك مما يساهم في تقرير النبوة، و يدل على صدق صاحبها صلّى اللّه عليه و سلّم،و لأننا محتاجون إلى مثل هذه الدلائل في هذا العصر الحاضر لإقناع الآخرين بمدى شمولية الإسلام للعلم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نرى أنه من التفريط أن ننسى تلك الأحاديث و نهجرها لمجرد أنها رويت على ألسنة الضعفاء</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التحدث بحديث يرى أنه كذب جريمة،فإنه من التفريط أن نهجر أحاديث فيها من الإعجاز العلمي الهائل،حيث إننا سوف نسأل أيضا يوم القيامة عن ما ذا صنعنا بأحاديث تبيّن لنا أنها تساهم في رفع شأن هذا الدين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تبيّن لنا في هذا البحث أن القوانين التي سنّها علماء الحديث هي على درجة عالية من المحافظة،و هذا أمر حميد لأنه يحتاط لديننا من الأحاديث المغلوطة التي فيها من الأخطاء أو الأكاذيب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اعتمدناها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تدخل على أسس هذا الدين المتين الوهن،و لكن قد يكون من الحكمة أن نخفّف بعض الشيء بعض قيود هذه القواعد في حال تبيّن لنا الحاجة لهذا التصرف،و ذلك لأن هناك مبررات شرعية لهذا،فرسول اللّه صلّى اللّه عليه و سلّم قد أعلمنا أن الكاذب قد يصدق في بعض الأحيان،أو قد يخلط بين الكلام الصحيح و الكلام الكاذب في الحديثين التاليين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 و هو كذوب،ذاك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تنزل في العنان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الأمر قضي في السماء،فتسترق الشياطين السمع فتسمعه فتوحيه إلى الكهّان،فيكذبون منها مائة كذبة من عند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تحذيرا للأمة بأن نحتاط من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التزم به جيدا علماء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أيضا بمثابة تلميح من خير الأنام صلّى اللّه عليه و سلّم أنه لا يجب أن نقفل الباب مع هؤلاء الذين فقدوا مصداقيتهم في بعض الأحيان،و أن ننبذ كل أحاديثهم التي رووها،و ننساها إلى الأبد،فتضعيف الراوي لا يعني أنه يجب علينا أن نحكم على كل أحاديثه بالضعف،فقد يستوعب الحديث الذي سمعه من راو آخر و لا يستوعب حديثا ثانيا،و قد يكذب في 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يخلط بين الكلام الصحيح و الكلام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لدافع الرياء أو لدنيا يصيبها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كأن يظهر أنه حافظ لجميع التراث النبوي،و من ثمّ يعود لصوابه في أحيان أخرى،و قد يكون ضعيف النفس فيكذب ليظهر صادقا،ظنّا منه أن هذا العمل سيجعل له مخرجا من موقف حرج،كأن يكون نسي لفظ حديث نبوي أو معناه و لكن لا يريد أن يظهر أمام المجتمع أنه نسيه،و من ثمّ تنتفي أسباب الإحراج فيعود لصدقه،بل حتى و لو كان كثير الكذب فقد يدفعه الخوف من العقاب لأن يصدق،أو حرصا أ لا تذهب مصداقيته في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ظهر لنا جليّا في الحديث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هنالك من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فكذبه لا يعني بالضرورة أنه ذو مكر شديد يريد أن يخلط مفاهيم هذا الدين ليظهره بصورة متدنية،فيكذب بلا استثناء،و مع ذلك فنحن لا نبحث عن إمكانية إرجاع مصداقية هذا الصنف من الرجال،بل نتحرى عن المواطن التي صدقوا فيها مع الاعتقاد الراسخ أنهم فاقدون لهذه المزيّة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فلا يجب أن نعزل تماما روايات الضعفاء و خصوصا إذا كان هناك وسيلة إيضاحية تبيّن كذبهم من عدمه،و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الضوء على هذا</w:t>
      </w:r>
    </w:p>
    <w:p>
      <w:pPr>
        <w:pStyle w:val="BookText"/>
        <w:rPr/>
      </w:pPr>
      <w:r>
        <w:rPr>
          <w:rFonts w:ascii="Amiri" w:hAnsi="Amiri" w:eastAsia="Amiri" w:cs="Amiri"/>
          <w:color w:val="111111"/>
          <w:sz w:val="28"/>
          <w:sz w:val="28"/>
          <w:szCs w:val="28"/>
          <w:rtl w:val="true"/>
          <w:lang w:bidi="ar-SA"/>
        </w:rPr>
        <w:t>الأمر،و تعلمنا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نتحرى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الكلام من عدمه عند فاقدي المصداقية،بل تشير إلينا بعبارة النص،أي بطريقة مباشرة أن نتحرّى عن مدى صدق الخبر الذي يتفوّه به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نعزل أقواله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علماؤنا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الكلام ضربا من الكهانة لوجب علينا أن نعزل أقواله كلّها لفقدان الوسيلة الإيضاحية،و لكن لو توفّرت لنا الوسيلة المبيّنة لكنا خالفنا الأمر الإلهي المتمثّل بتعاليم الآية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الآية تأمرنا أن نتحرى عن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الصادق،مما يعني أنه قد يكون كلامه صحيحا،فلا معنى من التحري إذا كان مآل الخبر الكذب المحض و ليس فيه احتمال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أن نعيد الخبر المشكوك إلى أهل الاختصاص لكي يتحروا عنه،و يستنبطوا هل هو صحيح أو لا، أو يتحروا ما هو صحيح منه مما هو خطأ من خلال الاستنباط المرتكز على العلم، أي من خلال الاستخراج المرتكز على علمهم الذي حصّلوه لذلك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القرطبي للآية السالفة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يستخرجونه،أي ليعلموا ما ينبغي أن يفشى منه،و ما ينبغي أن يكتم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فهذه وصية ربانية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الوصية الأولى التي ذكرناها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تدفعنا إلى وضع الأحاديث الضعيفة جدا تحت مجهر العلم الكوني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يعد بنظرنا تفريطا في هذا الباب إن لم نلتزم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علينا أن نعمد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نعيد النظر في دراسة الأحاديث الضعيفة جدا كلّها التي تتكلم عن الظواهر العلمية،فنعزل الأحاديث ذات المتن الخاطئ،و نأخذ بالأحاديث ذات المتن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تحمل في طياتها إعجازا علميّا يتعذر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نضع تلك الأحاديث تحت المجهر العلمي الثابت،فنعزل طرف الحديث الخاطئ من طرف الحديث الصحيح،لأن الكاذب يخلط في حديثه الخطأ بالصواب</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علينا بعد ذلك أن نجمع تلك الأحاديث في مراجع معتمدة من مجمع فقهي، تشير إلى أن هذه الأحاديث يستأنس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بالاستئناس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لتلك الأحاديث قد يكون صدق،و بالتالي قد يكون تفوّه بها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نجزم بثبوتها لرسول اللّه صلّى اللّه عليه و سلّم كما أن لا ننفي قطعيا احتمال أن يكون قد تفوّه بها،و ذلك لأننا تحرينا عن مصداقية متنها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التزما بآية سورة الحجرات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لوجود وسيلة إضافية مكنتنا من ذلك،فترتفع مصداقية سند هذا الحديث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لدرجة الضعف الخفيف،لأنه تبيّن أن راوي الحديث قد يكون صدق في هذا الكلام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أننا لن نتكلم عن تلك الأحاديث الضعيفة بغير ضوابط شرعية حتى لا نفرّط بمقام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تندرج تحت أصل عام شرعي و علمي معمول به،أي أن لا تعارض نصا قرآنيا،أو حديثا ثبتت صحّته،أو علمّا شرعيا مسلّما به عند جمهور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دلالة الحديث قطعية،بحيث لا نستطيع أن نؤوّله،أو ظنية بحيث إنها تحمل دلالتين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قريبة المنال،و الأخرى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أنها تستلزم الإحاطة بعلم معين و عمق في النظر لإدراكها،لا أنها بعيدة المنال من حيث إننا لا نستطيع أن ندركها إلا بواسطة تأويل 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لكي تستوعب جميع فئات المجتمع في كل زمان فهم الحديث المعتبر بما يتناسب مع قدراتها،أو ما يقاس على ذلك من أمور،مصداقا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فعلى دلالة الحديث البعيدة أن لا تنفي إعجازا علميا باهرا،و أن تستوعبه استيعابا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يراعى فيها الضوابط اللغوية و الفقهية و ما هنالك من شروط ذكرناها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يجزم بثبوت سند الحديث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ينكر على من يستأنس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التنبيه أن فيه فاقدا للمصداقية،غير أن المعطيات العلمية رفعت من شأنه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يقتصر الموضوع على الإعجاز العلمي،أو على التجربة و الحس و المشاهدة التي لا مجال أن ندفعها أو أن نكذبها،فتؤيده و ترفع من شأنه،لا على المواضيع الأخرى التي ليس لها علاقة بموضوع الغيب،كالعقود و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في طيّاتها إعجازا علميا نادرا جدا لا يمكن لبعيد الحدس أن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العلماء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تكشّف لنا في هذا المبحث،بعد تنقيب شديد في كتب الحديث و مصطلحاته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يعترضوا على هذا الأمر،و إن لم يبوّبوا له بابا، و قد كشفت عباراتهم أنهم يؤيدون هذا الاتجاه في حالات استثنائية تتماشى مع متطلبات العلم ذات الوجه المشرق،و الخلفية الرصينة؛أ لا و هو موضوع الإعجاز العلمي في القرآن و السنة،بل و حتى ذهب بعضهم إلى درجة تصحيح سند بعض هذه الأحاديث،و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قد سلكنا مذهبا وسطا بين الإقصاء التام للأحاديث الضعيفة جدا و بين التصحيح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طلبنا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حزم عبد الرحمن بن محمد الحكمي الفيفي ببحث رائع تطرّق فيه إلى أقوال العلماء في هذا المضمار،و أثمرت جهوده عن نتائج باهرة قد تقلب رأسا على عقب بعض المفاهيم السائدة في عصرنا هذا،و أرسله لي،و هذا نص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المحدثون قديما و حديثا تقوية الحديث الضعيف بالطرق،و المتابعات و الشواهد و الاعتبارات،ثم بموافقة الحديث للقياس أو قبل ذلك شهادة الكتاب و الإجماع على صحته،إلى غير ذلك مما بحثوه في كتبهم في مصطلح الحديث تطويلا و اختصارا،إلا أني وجدت أنهم لم يبحثوا تقوية الحديث بالتجربة التي يندرج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كحادثة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كذكر أو دعاء و تحقق ذلك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دلالة على اكتشاف علمي،أو إعجاز غيبي</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الأمور تندرج تحت تقوية الحديث بالتجربة التي هي اختبار الشيء و إحكامه و معرفة الأمور و ما فيها،كما تدل عليه عبارة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هو الذي يريده أهل الطب قديما كابن البيطار،و ابن سينا، و الأنطاكي،حيث يصفون خلطة ما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مجرب،و كذلك هو المعنى الذي يعنيه أصحاب العلم التجريبي اليوم حين يكثفون التجارب على شيء ما،و بعد طول الامتحان،و كثرة الاختبارات و تنوع التقليبات البحثية له يجزمون أنه حقيقة علمية، نجمت عن تجربة،و هذا تماما ما نعنيه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فوقوع الحديث الدال على أمر غيبي تاريخي أو علمي أو 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تحققه مع التجربة الصريحة و البحث المجرد،لا شك أنه أمر يلفت إلى الانتباه،و التروي في عدم 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حديث أبي حميد و أبي أسيد الساعديين رضي اللّه عنهما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الحديث عني تعرفه قلوبكم،و تلين له أشعاركم و أبشاركم،و ترون أنه منكم قريب،فأنا أولاكم به،و إذا سمعتم الحديث عني تنكره قلوبكم،و تنفر أشعاركم و أبشاركم،و ترون أنه منكم بعيد،فأنا أبعدكم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ابن حبان في صحيحه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صححه،و قال الهيثمي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البزار و رجاله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الزركشي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مقدمة ابن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الحق الإشبيلي صححه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القرطبي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أن هذه الرواية للحديث هي أصح رواياته دون غيرها،و أن معنى الحديث يتنزل على تلك الأحاديث التي لم يحملها إلا الضعفاء مع صحتها في نفسها،و مخالفتها لجملة ما يروونه،لموافقتها للشريعة،و للحقائق العلمية،و كذلك ما يروونه من قليل وافقوا فيه من سواهم من رواة الحديث الصحيح،مما هو موافق تماما للشريعة،لأن الراوي الضعيف لا يكون غير ضابط لكل رواياته،و إنما ضعف بالأغلب،لأن الحكم على الغالب،و هكذا كانت أحكام أهل التجريح و التعديل، فإنهم إن ضعفوا رجلا لا يقصدون أن كل أحاديثه لم يضبطها،و إنما قصدوا الأغلب منها فطرحوه،و أما ما عنده من قليل صحيح فاستغنوا برواية غيره له من الثقات، و لذلك اعتبروا الضعفاء في المتابعات و الشواهد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موجزا يظهر لنا أن الحديث السابق قوى العمل بالتجربة في تصحيح أو قبول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في هذه العجالة أن أسوق بعضا من أقوال أئمة هذا الشأن في ذلك،أو المشتغلين به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أبو عبد اللّه محمد بن عبد اللّه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 المشهور،صاحب المستدرك على الصحيحين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عن عبد اللّه بن مسعود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ركعة تصليهن من ليل أو نهار،و تتشهد بين كل ركعتين،فإذا تشهدت في آخر صلاتك فأثن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النبي صلّى اللّه عليه و سلّم ثم اسجد و اقرأ و أنت ساجد فاتحة الكتاب سبع مرات،و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 و له الحمد و هو على كل شيء قدير،عشر مرات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أسالك بمعاقد العزّ من عرشك،و منتهى الرحمة من كتابك،و اسمك الأعظم،وجدك الأعلى،و كلماتك</w:t>
      </w:r>
    </w:p>
    <w:p>
      <w:pPr>
        <w:pStyle w:val="BookText"/>
        <w:rPr/>
      </w:pPr>
      <w:r>
        <w:rPr>
          <w:rFonts w:ascii="Amiri" w:hAnsi="Amiri" w:eastAsia="Amiri" w:cs="Amiri"/>
          <w:color w:val="111111"/>
          <w:sz w:val="28"/>
          <w:sz w:val="28"/>
          <w:szCs w:val="28"/>
          <w:rtl w:val="true"/>
          <w:lang w:bidi="ar-SA"/>
        </w:rPr>
        <w:t>التامة،ثم سل حاجتك ثم ارفع رأسك،ثم سلم يمينا و شمالا،و لا تعلموها السفهاء فإنهم يدعون بها فيستجابون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جربته فوجدته حقا،و قال إبراهيم بن علي الدبيلي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جربته فوجدته حقا،و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جربته فوجدته حقا،قال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جربته فوجدته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النسق من الرجال هم سند الحاكم في الحديث،و بالتالي فهو حديث مسلسل بالتجربة،و الحاكم و حميد بن حرب،و إبراهيم بن علي الدبيلي،و أبو زكريا،وعدتهم أربعة من أئمة الحديث اعتمدوا التجربة في تقوية الحديث حتى وجدوه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الحافظ الكبير،إمام أهل الحديث في زمانه،شيخ الإسلام أبو محمد عبد العظيم بن عبد القوي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عامر ابن 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 المتفرد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الحافظ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مناكير،و قد تفرد به عن عمر ابن هارون البلخي،و هو متروك 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عليه ابن مهدي وحده 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الاعتماد في مثل هذا على التجربة لا على الإسناد،و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الإمام المنذري هذا هو أبو الحسن علي بن المفضل بن علي الإسكندري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المنذري،ولد سنة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،فيكون عمره حين وفاة شيخه ثلاثين عاما،على أنه بلديّة،فهما مصريان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الكلام الأخير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الاعتماد في مثل هذا على التجربة لا على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الإمام أبي الحسن علي بن المفضل فيضاف إلى المنذري أيضا،و إلا فهو للمنذري موافقا و مقررا،أو محررا و مبتدئا بالحكم،و على كل فقد ظهر من خلال هذا أن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أهل زمانه بالحديث و أحفظهم له كما ذكره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حديثا بالتجربة و يعتمد عليها في العمل به،مع أن إسناده ضعيف كما صرح به هو</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علق السيد العلامة المحدث محمد بن علوي المالكي الحسني المكي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و إن كان ضعيفا لكنه مقبول مجرب معمول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الإمام خامس المحدثين الأربعة السابقين،و قد قوى الحديث الضعيف بالتجربة بالإضافة إلى الإمام المنذري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النهي عن القراءة في الركوع و السجود كما هو مشهور في الحديث، في صحيح مسلم و غيره،إلا أن القراءة في هذا السجود خاصة جائزة،لأنه ليس السجود الذي هو من صلب الصلاة،و إنما هو سجود زائد بعد التشهد كما هو ظاهر في الحديث،و هذا ما قرره السيد العلامة المالكي في كتابه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التي رويت بالتجربة الحديث المسلسل بإجابة الدعاء في الملتزم،و الملتزم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الحجر الأسود و 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السيوطي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أخبرتني أم هانئ بنت أبي الحسن سماعا عليها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النشاوري،قال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محمد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 السلفي،قال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الفتح الغزنوي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محمد بن نصر اللبان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حمزة بن يوسف السهمي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عبيد اللّه بن محمد بن خلف البزاز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الزبير الحميدي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عمرو بن دينار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 موضع يستجاب فيه الدعاء،و ما دعا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دعوة إلا استجابها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دعوت اللّه فيه قط إلا 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دعوت اللّه فيه إلا 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دعوت اللّه فيه إلا 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دعوت اللّه فيه إلا 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دعوت اللّه فيه إلا 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دعوت اللّه فيه إلا 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مرارا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النشاوري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فيه فاستجاب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دعوت اللّه بأمور دنيوية و أخروية فاستجاب لي الأولى،و أرجو أن تكون الأخرى قد استجيبت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المحدث محمد بن أحمد الفاسي ثم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مرفوعا مسلسلا في استجابة الدعاء فيه،و جرب ذلك من زمنه إلى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الأئمة من لدن سفيان بن عيينة إلى السيوطي مرورا بالفاسي اعتمدوا التجربة في قبول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العلامة صديقنا مجد مكي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للشوكاني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تعليل جيد،يضاف إليه صدق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العلامة المحدث مجد مكي اعتمد أيضا صدق التجربة في تقوية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شمس الدين محمد بن محمد 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المشهور،صاحب الطيبة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الإمام المحدث جمال الدين محمد ابن يوسف بن محمد بن مسعود السرمدي مشافهة،أنبأنا شيخنا الإمام أبو الثناء محمود بن محمد بن محمود المقرئ،أنبأنا أبو أحمد عبد الصمد بن أبي الجيش، أنبأنا أبو محمد يوسف بن عبد الرحمن بن علي،أنبأنا والدي،أنبأنا محمد بن ناصر الحافظ،أنبأنا أبو بكر محمد بن أحمد بن علي بن خلف،أنبأنا عبد الرحمن السلمي،أنبأنا عبد اللّه بن موسى السلامي،أنبأنا الفضل بن عياش الكوفي،أنبأنا الحسين بن هارون الضبي،حدثنا عمر بن حفص بن غياث،عن أبيه عن جعفر بن محمد عن أبيه عن علي بن الحسين عن أبيه 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رسول اللّه صلّى اللّه عليه و سلّم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أراك حزينا؟فقلت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بعض أهلك يؤذن في أذنك،فإنه دواء 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فزال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ابن ناصر يقول فيه شيئا،بل 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 شيخنا السرمدي يقول شيئا،و لكن جربته فوجدته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هذا الحديث من الحافظ تقي الدين محمد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بسماعه من الجزري حسب التسلسل،و لم أر في رجاله من تكلم فيه بقدح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الأئمة في هذا النسق من لدن حفص بن غياث إلى ابن فهد اعتمدوا التجربة كما تقدم من سياقة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مقطوع عن يونس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رجل يكون على دابة صعبة، فيقول في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وقفت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السني في عمل اليوم و الليلة،من حديث المنهال بن عيسى،و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فقد قال ابن القيم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ابن تيمية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فعلنا ذلك فكان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 الصيب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يصرحا بالتقوية للحديث إلا أن فعلهما له أو فعل ابن تيمية له ثم وقوع الحديث وفق ذلك يدل على قبوله عندهما،لما علم من شدة تمسكهما بالسنة و بالآثار،و من هنا ينضمان إلى من ذكرنا سابقا بتقوية الحديث بالتجربة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مدينة بين الفرات و دجلة، يكون فيها ملك بني العباس و هي الزوراء،تكون فيها حرب مقطعة يسبى فيها النساء، و يذبح فيها الرجال،كما يذبح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البغدادي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الإمام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عن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شديد الضعف،قلت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الحرب و الذبح بعد موت الخطيب بأكثر من مائتي سنة، و ذلك مما يقوي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طبعة دار الكتب العلمية، و أما في طبعة مجمع البحوث الإسلامية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بالجامع الكبير،العدد العاشر من الجزء الثاني،فهو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12794</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سقطت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بأيدي التتار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،و وقع فيها من الذبح، و الحرب المقطعة،و السبي ما هو مذكور في كتب التاريخ،و ذلك محل اتفاق من</w:t>
      </w:r>
    </w:p>
    <w:p>
      <w:pPr>
        <w:pStyle w:val="BookText"/>
        <w:rPr/>
      </w:pPr>
      <w:r>
        <w:rPr>
          <w:rFonts w:ascii="Amiri" w:hAnsi="Amiri" w:eastAsia="Amiri" w:cs="Amiri"/>
          <w:color w:val="111111"/>
          <w:sz w:val="28"/>
          <w:sz w:val="28"/>
          <w:szCs w:val="28"/>
          <w:rtl w:val="true"/>
          <w:lang w:bidi="ar-SA"/>
        </w:rPr>
        <w:t xml:space="preserve">المؤرخين،أي بعد موت الخطيب 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ضعفه،و على ذلك فيكون الحديث موجودا عند الرواة قبله بكثير،و لعل مما زهد الحفاظ في روايته حتى حمله غيرهم من الضعفاء الذين ليسوا وجوها في الناس لعله وقع بغداد في النفوس، و كونها حاضرة البلاد،و مركز الخلافة،و لا يجرؤ المشاهير على رواية شيء من ذلك مما قد يعرضهم لطوائل المحاسبة و صوادع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أورد الإمام المحدث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بيت الأفكار الدولية،و نقل كلام السيوطي كما هو مقرا له،فهذا إقرار منه و 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السيوطي نفسه قد أورد هذا الحديث ضمن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 في الأحاديث الموضوعة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فقد قواه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استأنس الحافظ الكبير،و الإمام الشهير،خاتمة الحفاظ أحمد بن علي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بالتجربة في تخريجه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فيما نقله عنه الإمام 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مرتبة هذا الحديث أنه باجتماع هذه الطرق يصلح للاحتجاج به،و قد جربه جماعة من الكبار فذكروا أنه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فاستأنس بالتجربة كما ترى،فلا أقل من أن تكون عنده استئناسا كما يظهر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السخاوي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 بشرح ألفية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يهوديان بمسلم إلا همّا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تكلمت عليه في بعض الحوادث،و أوردت ما حكاه لي قاضي الحنابلة الأستاذ عز الدين الكناني رحمه اللّه من واقعة له مع يهودي تؤيد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الواقعة مؤيدة للحديث،فلا أقل من كونه جعل الواقع العلمي أو التجريبي لدلالة الحديث الضعيف تأييدا و استئناسا به عليه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المشايخ المعاصرين الذين قووا الأحاديث الضعيفة لوقوعها الشيخ حمود بن عبد اللّه التويجري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الجماعة بما جاء في الفتن و الملاحم و 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الأمور التي ورد الإخبار بوقوعها لم ترو إلا من طرق ضعيفة و قد ظهر مصداق كثير منها،و لا سيما في زماننا،و ذلك مما يدل على صحتها في نفس الأمر و كفى بالواقع شاهدا بثبوتها و خروجها من مشكاة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 فإن الحديث الضعيف يقوى إذا تحقق وقوعه تماما بدون تأويل بعيد،أو تفسير متكلف،و أقوى أنواع وقوعه ثبوت إعجاز علمي به،فهذا هو أقوى 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أبو عبد الرحمن بن عقيل الظاهري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الحباء من العيبة غب زيارتي 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رضي اللّه عنه أن النبي صلّى اللّه عليه و سلّم قعد على موضع مسجد الفتح،و حمد اللّه و دعا عليه،و عرض أصحابه و هو عليه،و هذا الحديث هو حديث إجابة الدعوة في مسجد الفتح،و قد حسنه الشيخ ابن عقيل لتجربة إجابة الدعوة فيه مما ظهر أن للمكان خصيصة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وجدت شواهد تصحح أو تحسّن تجربة جابر رضي اللّه عنه،أو صحت تجارب لغيره من خالف أو سالف فنتائج التجربة متبعة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العلامة المحدث الشيخ محمد ابن علوي الملكي الحسني المكي،كما في حديث صلاة الحاجة،و ذكرنا أيضا الشيخ العلامة مجد مكي كما في حديث إجابة الدعاء في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السابقين فالإمام الحاكم صاحب المستدرك،و من في نسق إسناده في صلاة الحاجة على ما مر سلفا،فقد اعتمدوا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في نسق الحديث المسلسل بإجابة الدعاء في الملتزم،و منهم السيوطي إلى سفيان بن عيينة،و كلهم محدثون 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الإمام الفاسي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نقلنا قوله هناك و صرح بالتجربة،و كذلك من في نسق الحديث في تفريج الهم بالأذان في الأذن،و فيه جلة من أئمة هذا الشأن كالسيوطي و ابن الجزري،و ابن فهد و ابن ناصر و حفص ابن غياث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جربوه فوجدوه كذلك،رووه هكذا مسلسلا من لدن حفص بن غياث إلى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نقلنا عمل ابن تيمية،و نقل ابن القيّم عنه ما جربه في إيقاف الدابة الصعبة بتطبيق خبر مقطوع و فيه مجهول،فوجدوا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تقوية السيوطي ثم المتقي الهندي صاحب كنز العمال،لحديث سقوط بغداد مع كونه واهي الإسناد لوقوعه و تحققه على ما ورد</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اعتماد المنذري لحديث صلاة الحاجة الذي رواه الحاكم،بسبب التجربة،مع أن فيه راويا ضعيفا تفرّد به،و رجلا متروكا متهما،و ذكرنا الحافظ ابن حجر،و تلميذه السخاوي في استئناسهما بالتجربة،أو الوقوع على قبول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تأكد لديك ما مضى تقريره،فاعلم أن ما قاله بعض الفضلاء المعاصرين المشتغلين بالحديث و التفسير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الدكتور محمد بازمول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يكثر الحديث عن الإعجاز العلمي،و قد هجم بعضهم و ذهب يقوي أحاديث حكم أهل العلم بضعفها،و أحيانا بوضعها،فيأتي هؤلاء </w:t>
      </w:r>
      <w:r>
        <w:rPr>
          <w:rStyle w:val="FootnoteAnchor"/>
          <w:rtl w:val="true"/>
        </w:rPr>
        <w:footnoteReference w:id="885"/>
      </w:r>
      <w:r>
        <w:rPr>
          <w:rFonts w:ascii="Amiri" w:hAnsi="Amiri" w:eastAsia="Amiri" w:cs="Amiri"/>
          <w:color w:val="111111"/>
          <w:sz w:val="28"/>
          <w:sz w:val="28"/>
          <w:szCs w:val="28"/>
          <w:rtl w:val="true"/>
          <w:lang w:bidi="ar-SA"/>
        </w:rPr>
        <w:t>لما يراها توافق الحقيقة العلمية و يمهّد لإثبات الحديث بهذه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طريقة لا تثبت بها الأحاديث،بل إن الحديث ضعيف السند إذا وافق آية لا يحكم له بثبوت نسبته إلى الرسول صلّى اللّه عليه و سلّم لمجرّد ذلك،ما لم تكثر طرقه،و يقوم من القرائن ما يجعل النفس تطمئن لذلك،فكيف بمجرّد الموافقة للواقع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جامعة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ما قاله هذا الشيخ الفاضل المعاصر لا يتجه مع ما سبق نقله من كلام أئمة هذا الشأن،و تقويتهم الحديث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لم يورد إلا حديث سقوط بغداد و كلام السيوطي عليه فقط،و لم يورد كلام غير السيوطي ممن ذكرنا في رسالتنا هذه،ثم إنه لا نزاع أنه لا تثبت نسبة حديث إلى رسول اللّه صلّى اللّه عليه و سلّم ثبوتا قطعيا،إلا المتواتر من الحديث على ما هو مبسوط في كتب المصطلح و أصول الفقه،و إنما ثبوت غير المتواتر إليه صلّى اللّه عليه و سلّم يكون من قبيل الظن الراجح،و أما الحديث الضعيف الذي ثبت أو قوي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أو وقوعا أو إعجازا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فالأئمة و غيرهم من المتعاطين لهذا الفن لا يثبتون نسبة الحديث إلى الرسول صلّى اللّه عليه و سلّم قطعا أو جزما،و أنه قاله بلفظه، و لكن يحصل عندهم ظن راجح أن الراوي الضعيف لهذا الحديث أدى المعنى، فالذي يثبتون نسبته هو المعنى الذي صححته التجربة،و دلّ عليه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يخفى أن الحقائق العلمية اليوم أقوى من الوقائع التاريخية التي وردت ضمن الأخبار،و قوى السيوطي من أجلها حديث سقوط بغداد،لأن التاريخ متسع،و قد تحدث حادثة مقبلة ينطبق عليها الحديث أتم الانطباق</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الحقائق العلمية أقوى من مجربات الأدعية،كحديث صلاة الحاجة، و الدعاء في الملتزم،و الأذان في الأذن،و قراءة الآية على الدابة الصعبة،على ما مر تفصيله،لأن الدعاء قد يستجاب لأمر آخر،كالإخلاص و اضطرار الداعي،و غير ذلك،و لكن لكثرة وقوع ذلك اعتمد الأئمة تصحيح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الحقائق العلمية الثابتة بالتجربة أقوى برهانا و دلالة على صحة الحديث إذا طابقته و طابقها دون تكلّف من تأويل أو تفسير،لأنها حقائق ثبتت قطعا شأنها في ذلك شأن الضروريات التي لا مجال لإنكارها لكونها من قبيل المحسوسات،أو ما نزل منزلتها،و كل هذا يدل على قدرة اللّه تعالى،ثم الإعجاز العلمي المطوي في تلك الأحاديث الأمر الذي قواها،علاوة على دلالة ذلك على ثبوت النبوة و صدق صاحبها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ألفت هذه الرسالة الموجزة بناء على طلب السيد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نجيب بن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أدامه اللّه لرفع راية العلم الدقيق،و التفسير العلمي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كتبتها بين الظهر و العصر من يوم الثلاثاء الموافق الخامس عشر من رجب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المحاذي 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أغسطس آب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أعلى و أعلم،و صلى اللّه و سلم على رسولنا الأكرم،و أصحابه الأقدم فالأقدم،و من تبعهم بإحسان إلى يوم البعث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المعربة في تقوية الحديث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حزم عبد الرحمن بن محمد الحكمي الفيفي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جلنا في عالم أقوال الجهابذة العلماء الذين تلقّتهم الأمة بالقبول، و تبيّن لنا مدى 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الرحمن بن محمد الحكمي الفيفي في الإحاطة بجوانب هذا الموضوع الفريد،نرى أنه من الحكمة أن نورد مثلا يجسّد لنا هذا الإعجاز،و يبرّر من الناحية العلمية الأسباب التي تجعله يرتقي إلى درجة الاستئناس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نتناول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 الأعضاء و 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يشير إلى الحقائق العلمية الغيبية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للإنسان نطفة،نسبة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النطفة خاصة،بمعنى أن لها القابلية لأن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إنسانا،أي أنها مخصبة،نسبة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لهذه النطفة صبغية،نسبة 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و توافق بذلك الحديث جيّد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w:t>
      </w:r>
    </w:p>
    <w:p>
      <w:pPr>
        <w:pStyle w:val="BookText"/>
        <w:rPr/>
      </w:pPr>
      <w:r>
        <w:rPr>
          <w:rFonts w:ascii="Amiri" w:hAnsi="Amiri" w:eastAsia="Amiri" w:cs="Amiri"/>
          <w:color w:val="111111"/>
          <w:sz w:val="28"/>
          <w:sz w:val="28"/>
          <w:szCs w:val="28"/>
          <w:rtl w:val="true"/>
          <w:lang w:bidi="ar-SA"/>
        </w:rPr>
        <w:t>المرأة طار ماؤه في كل عرق و عصب منها،فإذا كان يوم السابع جمعه اللّه تعالى 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أبعاد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تشير إلى أن الصبغيات طويلة،بل إنها في غاية من الطول،و إنها تشكّل أصل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العديد من العروق،نسبة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الحديث السالف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العروق تتحرك،نسبة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بالتالي توافق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أتى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امرأتي غلاما أسود، و إني أنكرته،فقال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الأحاديث التي وردت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حركة هذه العروق محددة بالانكماش و التمدد المحدودين في هذا المقام،و في هذا الوقت تحديدا،نسبة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الحديث المرسل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الضعف غير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تأتي من خارج الرحم 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الموضع الذي تأتي منه متصل بالرحم،نسبة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المفهوم تفرّد به الحديث،و هو يوافق الحقائق العلمية الثابتة،و بالتالي أضاف إشارة علمية جديدة على مجموع الإشارات التي جمعت من مختلف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الموضع الذي تأتي منه يقع على هاوية تطل على الرحم نسبة 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إخصاب النطفة يحصل في الرحم قبل أن تدخله،لأنها تدخل الرحم</w:t>
      </w:r>
    </w:p>
    <w:p>
      <w:pPr>
        <w:pStyle w:val="BookText"/>
        <w:rPr/>
      </w:pPr>
      <w:r>
        <w:rPr>
          <w:rFonts w:ascii="Amiri" w:hAnsi="Amiri" w:eastAsia="Amiri" w:cs="Amiri"/>
          <w:color w:val="111111"/>
          <w:sz w:val="28"/>
          <w:sz w:val="28"/>
          <w:szCs w:val="28"/>
          <w:rtl w:val="true"/>
          <w:lang w:bidi="ar-SA"/>
        </w:rPr>
        <w:t>و لها القابلية أن تتخلق،نسبة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توافق بذلك الحديث السالف ذكره في النقطة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ارتعاد عروق النطفة يحصل في المكان الذي يقع عضويا قبل الرحم، و هذه أيضا إشارة تفرّد بها الحديث على غيره من الأحاديث،و هي إشارة علمية صحيحة بلا شك،و هو بذلك أضاف دقّة جديدة تضاف إلى مجموعة الإعجازات التي وردت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النطفة تمكث لفترة غير وجيزة خارج الرحم،نسبة 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الحديث،و توافق بذلك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ذكره،و الذي ورد في النقطة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ارتعاد عروق النطفة يحصل زمنيا بعد التخصيب مباشرة نسبة 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ولوج حدود الرحم 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توافق بذلك اللفظ الذي جاء في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ذكره،و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التحديد في منتهى الدقة حيث جعل الأمر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حدثين مهمين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ذلك في وقت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تقريب الحدث أكثر لجهة زمن التخصيب،لأن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 بوقوع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مكوثها لفترة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ترعد عروقها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ما يقع خارج الرحم قبل الولوج في الرحم،بينما الارتعاد حصل لمجرد أن النطفة أصبحت مستعدة لأن يتخلق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أصبحت مخصبة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عروق النطفة ترعد بدون استثناء 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توافق بذلك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ذكره بدقّة متناهية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دخول الرحم يحصل برفق،نسبة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خروج النطفة من حدود مكان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مستوى سطحه من مستوى سطح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إلى وقوعها على سطح الأخير، و ليس من جراء قفزها و اندفاعها بسبب السرعة و الضغط الذي يرافقها كما أشارت إليه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توافق بذلك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ذكره،و انظر لهذا الغرض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النطفة من المستودع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 إلى جانب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فسنعتبر أنه جاء في الحديث من جراء ما يسمى في مصطلح الحديث بالتصحيف، و التفصيل هو كما في الحاشية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ينقسم التصحيف إلى عدة أنواع،منها قسمان رئيسان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 البصر،و تصحيف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تصحيف البصر هو كما تبين من التعريفين السابقين،أما تعريف السمع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تقسيم المحدثين له إلى سمعي و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يسمع الشيء على خلاف ما أراد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التّصحيف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يحيى بن سلام حدث عن سعيد بن أبي عروبة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سَأُرِيكُمْ دارَ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مصر،و هي في الحقيقة مصيرهم كما أكده أبو زرعة،و هذا نشأ لعدم وجود التنقيط أثناء كتابة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التصحيف السمعي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لعاصم الأحول رواه بعضهم عن واصل الأحدب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التقييد و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زين الدين الحسين العراقي،ص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،دار الحديث،بيروت،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كتابنا هذا وقع أيضا النوعان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للتصحيف السمعي فتمثّل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لك تسعة و تسعين عرقا،و له مثل ذلك،إذا كان حين الولد اضطربت العروق كلّها،ليس منها عرق إلا يسأل اللّه أن يجعل 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الكوني يشير إلى أن للإنسان اثنين و تسعين عرقا بينما ينص الحديث على تسعة و تسعين عرقا،و بما أن مختلف النسخ كنسخة جامعة الإمام محمد بن سعود الإسلامية، و نسخة مكتبة الملك فهد،و غيرها فيها تسعة و تسعون عرقا فمن المستبعد أن يكون التصحيف بصريا لأنه لو كان ذلك لاختلف متن مخطوطة عن مخطوطة أخرى،كما هو شأنه 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تعليقنا على الحديث في صلة الحديث على الإعجاز،في قسم تخريج الحديث في الإعجاز العلمي، على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مرد هذا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اعتقادنا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التباس السمع على المستمع سواء أ كان الناسخ الأول للحديث،أم راويا من الرواة،حيث إن رقم تسعة و تسعين جاء في عدّة مواضع في النصوص القرآنية، فتبادر إلى ذهن المستمع الرقم الأخير لألفته له،فأخذ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الشرعية التي ورد فيها الرقم تسعة و تسعون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 تسعين اسما مائة إلاّ واحدا من أحصاها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داود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لأطوفنّ اللّيلة على مائة امرأة أو تسع و تسعين كلّهنّ يأتي بفارس يجاهد في سبيل اللّه،فقال له صاحبه إن شاء اللّه،فلم يقل إن شاء اللّه،فلم يحمل منهنّ إلاّ امرأة واحدة جاءت بشقّ رجل،و الّذي نفس محمّد بيده لو قال إن شاء اللّه لجاهدوا في سبيل اللّه فرسانا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الشرع لم يذكر رقم تسعة و تسعين للتكثير فقط،و إنما لوقوعه كذلك،و الدليل على ذلك أنه وقع في أحاديث أخرى غير ذلك من الأرقام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معنا في طيّات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رقم أربعين،و سبع،و ثلاثمائة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بالتالي فإن الشرع ينقل الرقم الموجود في الطبيعة،و هو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تسعون،و هذا ما يدل على أن السامع خلط بين الرقم الحقيقي و الرقم الشائع في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للتصحيف البصري فتمثل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 الأعضاء و 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رسم الأعصاب اليدوي يتشابه إلى حدّ كبير برسم الأعضاء حيث إن الباء تكتب مرتفعة عن السطر في وسط ألف الأعصاب الأخيرة و لها مثل الهمزة في أولها،و بالتالي تتشابه إلى حدّ كبير مع الهمزة،فيتوهم الناسخ أن الأعضاء هي اللفظ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العلم الكوني الثابت يعتبر وسيلة لمعرفة الخطأ من الصحيح،و إذا استعرضنا مختلف الأحاديث،تتعارض فيما بينها،إلا إذا رجحنا أي اللفظين أصوب،و العلم الكوني يشير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العامل النفسي يؤثّر في نسخ المخطوطات،و قد تجلّى هنا بناحيتين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الارتعاد مألوف لدى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لرجل حصّل قدرا قليلا من العلم في مجال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يحصل لسائر الأعضاء الجسدية،و بالتالي فلن يتبادر إلى ذهن الناسخ أن الارتعاد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المذكور في الحديث يحصل على صعيد النطف،بل على صعيد جسد المرأة ككل،و بما أن الاضطراب يتصوّر حصوله لسائر الأعضاء الجسدية عادة أكثر من حصوله لأعصاب المرأة ككل، بمعنى جهازها العصبي،فلقد تراءى له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نلحظ أن ما وقع من العامل النفسي للراوي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تسعين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أيضا هنا،فإن الراوي،أو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تصحّف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كثيرا ما يطرق سمعه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الحديث،الذي هو مجاله،بخلاف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وردت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أمر النّبيّ صلّى اللّه عليه و سلّم أن يسجد على سبعة أعضاء،و لا يكفّ شعرا،و 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الجبهة،و اليدين و الرّكبتين و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ابن آدم فإنّ الأعضاء كلّها تكفّر اللّسان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فينا،فإنّما نحن بك،فإن استقمت استقمنا،و إن اعوججت اعوججنا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فالورود الكثير للكلمة شجّع الراوي أنها المقصودة،و من هنا وقع التصحيف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مختلف الأحاديث جاءت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العروق وحدها هي المقصودة،و ليس سائر الأعضاء،مما يستوجب حمل معنى الكلمة المعطوفة على العروق،أو المقرونة بها،على الأعصاب دون غيرها من الأعضاء،لأنها تفيد نفس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يخفى أن عطف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دقيقة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المرئية في البدن لكل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نبوّ في الأسلوب العربي،لأن العطف،و إن اقتضى التغاير،إلا أنه ينبغي فيه التناظر،و نظير العروق هو 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بمراعاة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تعريفه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القابلية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اتفق مع ما دل عليه العلم،و ما ذكرناه آنفا من الإمكانية الكبيرة لوقوع التصحيف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حديث الطبراني وردت فيه اللفظتان مفردتين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أن حديث الديلمي وردتا فيه مجموعتين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أن المراد هو الأعصاب،لا الأعضاء؛ورودها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مفردتين هناك،و ورودهما عند الديلمي مجموعتين،فما أفرد هناك جمع هنا،و لا يتعين هذا إلا بكون الراوي صحّف الأعصاب إلى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فاستعنا بدلالة إفرادهما عند الطبراني على معرفة تصحيف الراوي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الديلمي،فتأمل فإنه ملحظ دقيق</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بيانا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 الأعضاء و 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تأكدنا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أقوى في سنده من الحديث الذي أخرجه الديلمي 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،مما يعني أن الأعضاء هي المرادة،و الله تعالى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قبل أن نشرح لما ذا حديث الطبراني هو بمثابة بيان لحديث الديلمي ننوه إلى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ورد عند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الطبراني متقدم على البيهقي، فالطبراني 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البيهقي 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،و بالتالي فهو أقرب إلى النبع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يعزّز الاتجاه أن البيهقي أو أحد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ناسخي مخطوطات البيهقي وقع منهم التصحيف،و أن هذا التصحيف من النوع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إلى ذلك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عند الطبراني في كتبه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يعزّز احتمال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 لأن تعدّد المصادر بنفس اللفظ تنفي أن يكون وقع هناك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إلى ذلك أن الهيثمي الذي روى زوائد الطبراني على الكتب الستة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بهذا اللفظ،و هذا دليل آخر يضاف إلى مجموعة الأدلة السابقة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 الذي رواه الطبراني و البيهقي إسناده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أنيس بن سوار عن أبيه عن مالك بن الحويرث رضي اللّه عنه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روي بأكثر من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ذلك،مما يشير إلى أن اللفظ يجب أن يكون واحدا فقط لا غير،لأنه ينبع من أنيس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يروى عن مالك ابن الحويرث إلا بهذا الإسناد،تفرّد به ابن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الطبراني متقدم فيرجّح لفظ الطبراني على لفظ البيهقي لأننا لا نستطيع أن نعتبر أن هناك ألفاظا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متون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بأسانيد مختلفة،أي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تلفظ بها أكثر من مرّة بأكثر من متن لأكثر من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فإن الديلمي متأخر عن البيهقي الذي هو بدوره متأخر عن الطبراني،فالديلمي متوفى عام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ه‍،مما يعني أن الديلمي،أو أحد مشايخه،أو ناسخ مخطوطاته قد يكون ارتكز على مخطوطات البيهقي في فهمه للحديث 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،فرواه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بذلك جمع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عند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موضوع البيان الذي ذكرناه آنفا 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موضوع لاستغراق أفراد المنكر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المعرف المجموع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أجزاء المفرد المعرف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اللبيب،لابن هشام الأنصاري،ج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،تحقيق عبد اللطيف الخطيب،ط المجلس الوطني للثقافة و الفنون و الآداب،الكويت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المفرد المنكر جعلته بمعنى الجمع،و أفادت العموم،كما في حديث الطبراني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الاسم الذي تستغرقه أكّدته،و إذا أراد المتكلم أن يظهر الجمع فعليه أن يجعل الاسم المستغرق في صيغة الجمع لأن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 تبقى مطوية،كما في حديث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أراد العموم مع تأكيدهما في كلا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رسول اللّه صلّى اللّه عليه و سلّم قدّم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المفيدة للعموم لاستغراق أفراد الاسم المنكر في حديث الطبراني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عند ما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المعنى في قوّة الجمع،فأفادت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الحديث الذي رواه الديلمي فتأخرت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مؤكدة لما قبلها،و أصبحت دلالة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كونها أكّدته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 على الجمع بسبب تأخيرها،فاحتاج اللفظ أن يأتي بصيغة الجمع لكي يفيد العموم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أصبح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استوى الحديثان في الدلالة،لأنه استعيض عن معنى الجمع المطوي بجمع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لفظتي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تقرّر لك ذلك أيها القارئ،فاعلم أن الحديث الذي رواه الطبراني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بيان للحديث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كل رواية فصلت ما كان مطويا في الأخرى،مما يعني أن المتنين مستويان في مرادهما،و بالتالي مستويان بألفاظهما،و هذا يشير بدوره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في أصله،المجموع باتصاله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الديلمي، مما يعني أنه وقع تصحيف بصري بإبدال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يتساءل القارئ لما ذا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الطبراني في حين أخرت في حديث الديلمي؟أ ليس لهذا الفعل دلالته؟و إلى ما ذا 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بالتالي تشير إلى معنى الوحدة و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فهمنا أن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الانتشار فهمنا أن عروق نطفة الرجل انتشرت بين عروق نطفة المرأة،و بالتالي أن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موقع 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 ذلك أن المراد هنا هو إظهار أن البينية شديدة جدا و متشابكة كثيرا إلى حد الممازجة،مع أنها ليست الممازجة،فحسن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 المستخدمة في غير معناها الأصلي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ناحية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شدّة 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معنا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المخالطة إلى حد الممازجة مما يثبّت في ذهن السامع قوّة 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تفيد المعطيات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صبغيات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صبغيات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نطفته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الاستوائي </w:t>
      </w:r>
      <w:r>
        <w:rPr>
          <w:rFonts w:eastAsia="Times New Roman" w:cs="Times New Roman" w:ascii="Times New Roman" w:hAnsi="Times New Roman"/>
          <w:color w:val="111111"/>
          <w:sz w:val="28"/>
          <w:szCs w:val="28"/>
          <w:lang w:val="en-US" w:bidi="en-US"/>
        </w:rPr>
        <w:t>METAPHASE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لأول عملية انقسام ميتوزية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FIRST MITOTIC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الإنسان النامي مع زيادات إسلامية،د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كيث مور،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عند خط استواء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هذه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تتضاعف،و من ثمّ تنقبض على نفسها لكي يتاح لها أن تعبأ في مكان ضيّق و أن تصطفّ بشكل منتظم عند خط استواء النطفة،و من هنا ساغت الصياغة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ساغ استعمال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توحي بشدّة قرب الأشياء المختلطة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العروق لا تتداخل،و لئلا تتوهم الممازجة 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الدلالة على المراد دقيقة جدا،فهي انتشار لكل عروق الحيوان المنوي بين كل عروق البويضة انتشارا واسعا شاملا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أفاده العموم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متلاصقا إلى قريب الممازجة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المقيدة بمعنى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 في ذلك أنه يتوهم من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شيئا واحدا،على حين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التعميم للجنس فردا فردا،فقيّدت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،فحصلنا على معنى دقيق جدا لم يكتشف إلا حديثا بدقة متناهية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الديلمي</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يشير إلى الارتعاد،أي إلى تموج و اضطراب عروق الحيوان المنوي و عروق البويضة،و تفيد لنا المعطيات العلمية أن عروق الحيوان المنوي تكون داخل غشاء منفصل عن الغشاء الذي يغلّف عروق البويضة عند ما يدخل الحيوان المنوي البويضة،أي أنهما يؤلفان مجموعتين منفصلتين،و من ثم يتفكك غشاؤهما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تقترب المجموعتان من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تخريج الأحاديث وصلتها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الحديث بالإعجاز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بينّا أن اللفظ الصحيح 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بذلك يكون قد تكلم عن نفس الشيء الذي جاء ذكره في الحديث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الصبغيات التي ترعد،فانظره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أن يكون كذلك لأن المعطيات العلمية قاطعة في هذا المجال،و لأن لفظ الحديث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المتصل،المشهور،ذو الرجال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يضيف أبعادا وصفية في منتهى الإعجاز للعروق و هي أنها مربوطة بعضها ببعض، و ملتوية،و ليس ذلك فقط بل شديدة الالتواء،مع العلم أنه لا يمكننا رؤيتها بأي حال من الأحوال لصغر حجمها الذي يقدّر بالأنجستروم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على عشرة مليار من المتر</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من التحليل السابق أن الحديث السالف ذكره يشير إلى عدّة إشارات علمية ذات طابع إعجازي مبهر،و هذه الإشارات العلمية تشكّل مجموعة متجانسة بعيدة المنال لبعيد الحدس،بحيث تجعل من المستحيل التنبؤ بها مجتمعة،فالحديث يدور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حجمها حوالي </w:t>
      </w:r>
      <w:r>
        <w:rPr>
          <w:rFonts w:eastAsia="Amiri" w:cs="Amiri" w:ascii="Amiri" w:hAnsi="Amiri"/>
          <w:color w:val="111111"/>
          <w:sz w:val="28"/>
          <w:szCs w:val="28"/>
          <w:lang w:bidi="ar-SA"/>
        </w:rPr>
        <w:t>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مظلم، و الوصول إليه متعذّر بغياب التقانة لأن مدخل المهبل لا يتّسع في الأحوال العادية لأكثر من إصبع صغير أن يدخله،و هو مسدود بكتلة مخاطية،و يصف لنا حالة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يصوّر لنا طبيعة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موقع المكان الذي تجري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الرحم،و أنه يقع على مشارفه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يعطينا فكرة عن مدة مكوثها في هذا المكان،و يخبرنا عن وجود أشياء في النطفة هي أصغر منها بآلاف المرات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يخبرنا أن تلك الأشياء تتحرك،و يصف لنا طبيعة تحرك العروق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الارتعاد،أو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حادثة الارتعاد تحصل في دقائق معدودة، و يحجب رؤيتها غلاف النطفة بالنسبة للناظر الذي ينظر داخل قناة فالوب،فما الحال بالنسبة للناظر الذي ينظر من خارج جسد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أن وصف صورةة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ديناميكية،أي شيء ينتقل من مكان إلى آخر،تتغيّر صورته الداخلية مع مرور الوقت،أصعب من وصف شيء لا يتحرك،و أعضاؤه الداخلية جامدة،بحيث يتسنى للناظر الوقت لكي يستوعب تفاصيله،و ليس ذلك فقط بل يحدد لنا الزمان الذي تتحرك فيه تلك العروق بالشكل السالف ذكره،و يقيّده بين 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زمن الإخصاب،و قبل زمن دخول الرحم،مع الإشارة إلى أن وقت الارتعاد أقرب لزمن حدوث الإخصاب،و لا أظن أن أي إنسان على الإطلاق يستطيع أن يفصح عن تلك المعلومات بهذا التفصيل الذي يفوق التصور،إلا إذا كان يؤيّده الوحي الرباني،لشدّة الدقة و الشمولية التي فيه،و الغيب المطبق الذي يحيط بهذا الأمر بغياب التقانة،و في ظل جهل مطبق أيضا كان سائدا ليس في الجزيرة العربية فقط بل في العالم أجمع في عهد الوحي و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 المعتبر يوافق القرآن الكريم و الأحاديث السالف ذكرها و غيرها لم نذكرها 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نطيل على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التوافق بين الحديث المعتبر و الأحاديث الأخرى يحصل بواسطة طرق فقهية غير مباشرة كاقتضاء النص و غيرها،و هي أقل مرتبة من طريقة عبارة النص التي اعتمدناها بالغالب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المعاني التي أشرنا إليها هنا قطعية الدلالة لأنه لا نستطيع أن نصرفها في غير الأوجه التي ذكرناها و إلا لأصبحت دلالاتها عندئذ عبثية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سردنا الأدلة الشافية 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تقوية الحديث ذي السند الضعيف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يحمل في طيّاته إعجازا علميا نوعيا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درجة الاستئناس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من الأهمية بمكان أن نلخّص ذكر الأسباب التي تدعونا لهذا الفعل، و القرائن التي من أجلها يجب أن ترفع لها راية التجديد الفقهي 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تقوية الأحاديث التي لنا إليها حاجة،حتى نحكم هذا الموضوع خدمة لهذا الدين العظيم،و لكي يعتمده علماء الحديث فيبوبوا له أبوابا،و حتى يعتمده العلماء المعاصرون في أبحاثهم الآتية بإذن اللّه،و هذه الأسباب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نصوص القرآن الكريم و السنة الشريفة تدعونا لهذا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جهابذة العلم الفقهي و الحديثي في الإسلام قد ذكروا تقوية الحديث الضعيف جدا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مفرق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جهابذة العلماء يقوون الحديث الضعيف جدا الذي يرتكز على الدعاء لمجرد تحقق وقوعه عدّة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بشكل مزمن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أيدي بعض</w:t>
      </w:r>
    </w:p>
    <w:p>
      <w:pPr>
        <w:pStyle w:val="BookText"/>
        <w:rPr/>
      </w:pPr>
      <w:r>
        <w:rPr>
          <w:rFonts w:ascii="Amiri" w:hAnsi="Amiri" w:eastAsia="Amiri" w:cs="Amiri"/>
          <w:color w:val="111111"/>
          <w:sz w:val="28"/>
          <w:sz w:val="28"/>
          <w:szCs w:val="28"/>
          <w:rtl w:val="true"/>
          <w:lang w:bidi="ar-SA"/>
        </w:rPr>
        <w:t>الرجال دون غيرهم،فمن باب أولى أن نقوي الأحاديث التي تتكلم عن حقائق مطّردة سارية في كل زمان،و لكل المجتمعات،و في كل أنحاء الكرة الأرضية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جديد يجب أن يسن له قوانين مناسبة لمتطلباته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وسيلة إضافية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متوفّرة من قبل هي الآن بمتناول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لنا معرفة صحة متن الحديث من خطئه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يعد تفريطا أن ننسى تلك الأحاديث التي تتكلم عن إشارات غيبية إعجازية لمجرد أنها رويت على ألسنة الضعفاء للأسباب النفسية و الاجتماعية التي ذكرناها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علماء الحديث يرجعون الحديث الموقوف على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فيه إخبار عن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سلّم تحت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القولي الحكمي</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،فمن باب مرادف أن نقوي درجة صحة سند الأحاديث الضعيفة جدا التي تتكلم عن إعجاز علمي فريد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الوقف القولي الحكمي يرتكز على صحة السند،غير أنه يرتكز أيضا على فقدان تصريح الصحابي نسبته للنبي صلّى اللّه عليه و سلّم و قد يكون قال هذا الخبر رضي اللّه عنه بناء على فهمه لأحاديث أخرى،على سبيل التفسير،لا على سبيل رواية حدث قاله رسول اللّه صلّى اللّه عليه و سلّم،أضف إلى ذلك أنه قد يخطئ في فهمه لتلك الأحاديث، مع شكه في أنه قد يكون فعل كذلك،فيصفها بشكل خاطئ،بقدر استطاعته،لعدم تمكنه من استعادة صيغة رسول اللّه صلّى اللّه عليه و سلّم الفريدة في ذهنه،دون نسبتها للرسول صلّى اللّه عليه و سلّم، كما كان يفعله سيدنا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التقي،الورع،رضي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تبين لنا سابقا في هذا البحث </w:t>
      </w:r>
      <w:r>
        <w:rPr>
          <w:rStyle w:val="FootnoteAnchor"/>
          <w:rtl w:val="true"/>
        </w:rPr>
        <w:footnoteReference w:id="888"/>
      </w:r>
      <w:r>
        <w:rPr>
          <w:rFonts w:ascii="Amiri" w:hAnsi="Amiri" w:eastAsia="Amiri" w:cs="Amiri"/>
          <w:color w:val="111111"/>
          <w:sz w:val="28"/>
          <w:sz w:val="28"/>
          <w:szCs w:val="28"/>
          <w:rtl w:val="true"/>
          <w:lang w:bidi="ar-SA"/>
        </w:rPr>
        <w:t>أنه كان لا يرفع حديثا لرسول اللّه صلّى اللّه عليه و سلّم لم يحفظ صياغته بدقّة،لشدة حرصه على هذا الأمر،بينما نرى أن الحديث الضعيف جدا على عكس ذلك،حيث إن السند يقرّ الرفع إلى رسول اللّه صلّى اللّه عليه و سلّم بينما رجل من رجال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طعن،و كما مرّ معنا قد يكون صدق في هذا الموضع خاصة،أو قد يكون قد خلط في كلامه الكاذب بعض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بعض الحالات يروي لنا الأحاديث رجال فيهم ضعف من حفظ و ضبط للأحاديث من جراء اختلاط ذاكرتهم،أو لأسباب أخرى،و لكنهم ليسوا بكذبة،و على هذا فيمكن اكتشاف الأحاديث التي ضبطوها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الأحاديث التي فرطوا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مقابلتها بالحقائق العلمية الثابتة،إذا كانت رواياتهم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علينا الحفاظ على جميع التراث النبوي،و عدم التفريط في شيء منه،و لو حمله الضعفاء،ما دام لدينا الوسائل الدقيقة في معرفة ما ضبطوه بما يتعلق بموضوعنا هذا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586" w:name="pg495_5229"/>
    </w:p>
    <w:p>
      <w:pPr>
        <w:pStyle w:val="Heading2"/>
        <w:numPr>
          <w:ilvl w:val="1"/>
          <w:numId w:val="1"/>
        </w:numPr>
        <w:rPr/>
      </w:pPr>
      <w:bookmarkStart w:id="587" w:name="__RefHeading___Toc4377082_211673320"/>
      <w:bookmarkStart w:id="588" w:name="_Toc217"/>
      <w:bookmarkEnd w:id="586"/>
      <w:bookmarkEnd w:id="587"/>
      <w:r>
        <w:rPr>
          <w:rtl w:val="true"/>
        </w:rPr>
        <w:t>خاتمة</w:t>
      </w:r>
      <w:bookmarkEnd w:id="588"/>
    </w:p>
    <w:p>
      <w:pPr>
        <w:pStyle w:val="BookText"/>
        <w:rPr/>
      </w:pPr>
      <w:r>
        <w:rPr>
          <w:rFonts w:ascii="Amiri" w:hAnsi="Amiri" w:eastAsia="Amiri" w:cs="Amiri"/>
          <w:color w:val="111111"/>
          <w:sz w:val="28"/>
          <w:sz w:val="28"/>
          <w:szCs w:val="28"/>
          <w:rtl w:val="true"/>
          <w:lang w:bidi="ar-SA"/>
        </w:rPr>
        <w:t>لست أدّعي الكمال في كتابي هذا،فكل إنسان يصيب و يخطئ،فلا كمال إلاّ للّه و كتابه الذي لا يَأْتِيهِ الْباطِلُ مِنْ بَيْنِ يَدَيْهِ وَ لا مِنْ خَلْفِهِ 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كتبته من فهمي و كان حقّا فهو من اللّه،و ما كان غير ذلك فهو منّي 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حاولت في هذا الكتاب أن أثير عقل القارئ حتى يبحث عن الحق،و أفتح قلبه حتى يستنير بالنور،و أن أبحث بموضوعية و منهجية مطابقة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فبيّنت أن الإسلام وحي من اللّه تعالى لا مدخل للبشرية فيه،و أن محمدا صلّى اللّه عليه و سلّم رسول لا ينطق إلاّ بوحي من اللّه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أظهرت جزءا من معجزات النبي صلّى اللّه عليه و سلّم في القرآن على ضوء الحقائق العلمية المعاصرة،ليؤمن من كان منكرا و يزداد إيمانا من كان به معتقدا لِيَزْدادُوا إِيماناً مَعَ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مشعلا و نورا للعاصين الشاردين،فأهل عصرنا لا يذعنون لشيء مثل إذعانهم للعلم،على اختلاف أجناسهم و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بحث أضعه حتى يكون واحدا من المؤلّفات التي تغني المكتبة الإسلامية العلمية،و تعطي حافزا للباحثين أن يكملوا الطريق العلمي و يزيدوا من ترقّي العلم و تطويره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قصدي من بحثي هذا أن يكون علما نافعا ينفع الآخرين نفعا عميما و أن أنتفع به في قبري حين لا أنيس و لا سمير،فينوّر قبري و يشفع لي يوم القيامة، 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به نجاتي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المولى عزّ و جلّ أن يتقبل مني عملي،و أن يجعله خالصا لوجهه الكريم، و أن ينفع به البشرية جمعاء و أن يغفر لي زلاّتي و يستر لي عوراتي و يختم بالصالحات أعمالي</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و سلم على سيد المرسلين و الحمد للّه رب العالمين</w:t>
      </w:r>
      <w:r>
        <w:rPr>
          <w:rFonts w:eastAsia="Amiri" w:cs="Amiri" w:ascii="Amiri" w:hAnsi="Amiri"/>
          <w:color w:val="111111"/>
          <w:sz w:val="28"/>
          <w:szCs w:val="28"/>
          <w:rtl w:val="true"/>
          <w:lang w:bidi="ar-SA"/>
        </w:rPr>
        <w:t>.</w:t>
      </w:r>
      <w:bookmarkStart w:id="589" w:name="pg495_5230"/>
    </w:p>
    <w:p>
      <w:pPr>
        <w:pStyle w:val="Heading2"/>
        <w:numPr>
          <w:ilvl w:val="1"/>
          <w:numId w:val="1"/>
        </w:numPr>
        <w:rPr/>
      </w:pPr>
      <w:bookmarkStart w:id="590" w:name="__RefHeading___Toc4377084_211673320"/>
      <w:bookmarkStart w:id="591" w:name="_Toc218"/>
      <w:bookmarkEnd w:id="589"/>
      <w:bookmarkEnd w:id="590"/>
      <w:r>
        <w:rPr>
          <w:rtl w:val="true"/>
        </w:rPr>
        <w:t>المصادر و المراجع</w:t>
      </w:r>
      <w:bookmarkEnd w:id="591"/>
    </w:p>
    <w:p>
      <w:pPr>
        <w:pStyle w:val="Heading3"/>
        <w:numPr>
          <w:ilvl w:val="2"/>
          <w:numId w:val="1"/>
        </w:numPr>
        <w:rPr/>
      </w:pPr>
      <w:bookmarkStart w:id="592" w:name="__RefHeading___Toc4377086_211673320"/>
      <w:bookmarkStart w:id="593" w:name="_Toc219"/>
      <w:bookmarkEnd w:id="592"/>
      <w:r>
        <w:rPr>
          <w:rtl w:val="true"/>
        </w:rPr>
        <w:t>-</w:t>
      </w:r>
      <w:r>
        <w:rPr>
          <w:rtl w:val="true"/>
        </w:rPr>
        <w:t>القرآن الكريم</w:t>
      </w:r>
      <w:bookmarkEnd w:id="593"/>
    </w:p>
    <w:p>
      <w:pPr>
        <w:pStyle w:val="Heading3"/>
        <w:numPr>
          <w:ilvl w:val="2"/>
          <w:numId w:val="1"/>
        </w:numPr>
        <w:rPr/>
      </w:pPr>
      <w:bookmarkStart w:id="594" w:name="__RefHeading___Toc4377088_211673320"/>
      <w:bookmarkStart w:id="595" w:name="_Toc220"/>
      <w:bookmarkEnd w:id="594"/>
      <w:r>
        <w:rPr>
          <w:rtl w:val="true"/>
        </w:rPr>
        <w:t>كتب تفسير القرآن</w:t>
      </w:r>
      <w:r>
        <w:rPr>
          <w:rtl w:val="true"/>
        </w:rPr>
        <w:t>:</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السعود محمد بن محمد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العربي،الطبعة الرابعة،بيروت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 لأبي سعيد عبد اللّه أبي عمر بن محمد الشيرازي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أحمد أبو الليث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محب الدين أبي سعيد عمر بن غرمة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يوسف،الشهير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حيان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طاهر ابن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سحنون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أحمد الأنصاري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الصاوي على 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الصاوي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عبد الرحمن بن أبي بكر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الميمنيّة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و 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شهاب الدين السيد محمود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 للبروسوي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فرج جمال الدين عبد الرحمن بن علي بن محمود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علي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بن محمد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لعماد الدين أبي الفداء إسماعيل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التنزيل و عيون الأقاويل في وجوه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جار اللّه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bookmarkStart w:id="596" w:name="pg495_5231"/>
    </w:p>
    <w:p>
      <w:pPr>
        <w:pStyle w:val="BookText"/>
        <w:rPr/>
      </w:pPr>
      <w:bookmarkEnd w:id="59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البركات عبد اللّه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عمر بن الحسين بن الحسن بن علي البكري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في تناسب الآيات و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لبرهان الدين أبي الحسن إبراهيم بن عمر البقاعي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اسطنبول</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377090_211673320"/>
      <w:bookmarkStart w:id="598" w:name="_Toc221"/>
      <w:bookmarkEnd w:id="597"/>
      <w:r>
        <w:rPr>
          <w:rtl w:val="true"/>
        </w:rPr>
        <w:t>كتب علوم القرآن</w:t>
      </w:r>
      <w:r>
        <w:rPr>
          <w:rtl w:val="true"/>
        </w:rPr>
        <w:t>:</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للإمام جلال الدين السيوطي الشافعي،دار الفكر،الطبعة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 للزركشي،تحقيق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إبراهيم،الطبعة الثالثة،دار الفكر</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377092_211673320"/>
      <w:bookmarkStart w:id="600" w:name="_Toc222"/>
      <w:bookmarkEnd w:id="599"/>
      <w:r>
        <w:rPr>
          <w:rtl w:val="true"/>
        </w:rPr>
        <w:t>كتب علوم الحديث</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 لجلال الدين السيوطي،تحقيق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عمر هاشم،دار الكتاب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مصطلح الحديث،للدكتور محمود طحّان،نشر و توزيع مكتبة 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من تاريخ السنة و علوم الحديث،عبد الفتاح أبو غدة،الطبعة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 المطبوعات الإسلامية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في أصول الحديث،للمحدث الجليل الشيخ عبد الحق الدهلوي،المتوفي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هجرية،تقديم و تعليق سلمان الحسين النّدوي،دار البشائر الإسلامية، الطبعة الثانية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4377094_211673320"/>
      <w:bookmarkStart w:id="602" w:name="_Toc223"/>
      <w:bookmarkEnd w:id="601"/>
      <w:r>
        <w:rPr>
          <w:rtl w:val="true"/>
        </w:rPr>
        <w:t>كتب تخريج الحديث</w:t>
      </w:r>
      <w:r>
        <w:rPr>
          <w:rtl w:val="true"/>
        </w:rPr>
        <w:t>:</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الرّجال،لأبي إسحاق إبراهيم بن يعقوب الجوزجاني،تحقيق السيّد صبحي السامرّائي،مؤسسة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المبطأ برجال الموطّأ،للسيوطي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تنوير الحوالك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النهاية،للإمام أبي الفداء إسماعيل بن عمر بن كثير،الناشر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المؤمن بتصحيح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،لمحمود سعيد ممدوح،ط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لابن عساكر،دار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الحفّاظ،لشمس الدين محمد بن أحمد الذهبي،تصحيح عبد الرحمن ابن يحيى المعلّمي،طبعة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دائرة المعارف العثمانية بحيدرآباد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بمعرفة رجال الكتب العشرة،لأبي المحاسن محمد بن علي العلويّ الحسينيّ،تحقيق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فوزي عبد المطّلب،الناشر مكتبة الخانجي بالقاهرة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تراجم رجال الدارقطني في سننه،للشيخ مقبل الوادعي،الطبعة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مؤسسة الريان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الترهيب،لعبد العظيم بن عبد القويّ المنذري،مطبعة محمد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الأزهر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الطبعة التي حققها محمد عمارة، تصوير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النسخة التي حققها محي الدين مستو،و سمير العطار،و يوسف بديوي،الطبعة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هجرية،دار ابن كثير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النسخة التي حققها الشيخ الألباني من ضعيف الترغيب و الترهيب،الطبعة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هجرية،مكتبة المعارف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تغليق التعليق على صحيح البخاري،لابن حجر العسقلاني،تحقيق سعيد القزعي،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التهذيب،لأحمد بن حجر العسقلاني،تحقيق محمد عوّامة،طبعة دار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التهذيب،لأحمد بن حجر العسقلاني،و معه حاشيتا عبد اللّه بن سالم البصري و محمد أمين ميرغني،تحقيق محمد عوّامة،الطبعة الأولى لدار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الحبير في تخريج أحاديث الرافعيّ الكبير،لأحمد بن حجر العسقلاني، تحقيق عبد اللّه هاشم اليماني المدني،طبعة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المصورة عن الطبعة المصرية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العلل المتناهية لابن الجوزي،لمحمد بن أحمد الذهبي،تحقيق ياسر بن إبراهيم بن محمد،مكتبة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تنزيه الشّريعة المرفوعة عن الأخبار الشّنيعة الموضوعة،لأبي الحسن علي بن محمد بن عراق الكناني،تحقيق عبد الوهاب عبد اللطيف و عبد اللّه محمد الصّدّيق الغماري،ط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التحقيق في أحاديث التعليق،لمحمد بن أحمد بن عبد الهادي،تحقيق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حسن صبري،المكتبة الحديثة،الإمارات العربية المتحدة،ط </w:t>
      </w: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التهذيب،لأحمد بن حجر العسقلاني،طبعة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الأولى لدائرة المعارف النظامية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سنن أبي داود،لمحمد بن أبي بكر الزّرعي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مختصر سنن أبي داود للحافظ المنذري،و معالم السّنن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حامد الفقي،و أحمد محمد شاكر،تصوير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مطبعة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الكمال،لأبي الحجّاج يوسف بن عبد الرحمن المزّي،تحقيق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عوّاد معروف،مؤسسة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التيسير بشرح الجامع الصغير،للمناوي،الطبعة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هجرية،مكتبة الإمام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و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و الصغير و زوائده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أخبار أصبهان،للحافظ أبي نعيم أحمد بن عبد اللّه الأصبهاني،الطبعة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هجرية،الدار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اختلف العلماء و نقّاد الحديث فيه،لأبي حفص عمر بن شاهين،اعتناء حمّاد الأنصاري،كتب هوامشه عبد الباري بن حمّاد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أضواء السّلف،ط </w:t>
      </w:r>
      <w:r>
        <w:rPr>
          <w:rFonts w:eastAsia="Amiri" w:cs="Amiri" w:ascii="Amiri" w:hAnsi="Amiri"/>
          <w:color w:val="111111"/>
          <w:sz w:val="28"/>
          <w:szCs w:val="28"/>
          <w:lang w:bidi="ar-SA"/>
        </w:rPr>
        <w:t>1.1419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الأجزاء المنثورة على الكتب السّتة المشهورة،لعبد السلام علّوش،المكتب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ماجة،لأبي عبد اللّه محمد بن يزيد بن ماجة القزويني،تحقيق محمد فؤاد عبد الباقي،تصوير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داود،لسليمان بن الأشعث السجستاني،تحقيق محمد محي الدين عبد الحميد،طبعة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البيهقي،لأحمد بن الحسين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الجوهر النّقي،لعلاء الدين ابن التّركماني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طبعة دائرة المعارف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التّرمذي،لأبي عيسى محمد بن عيسى بن سورة التّرمذي،تحقيق و شرح أحمد محمد 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محمد فؤاد عبد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تحقيق إبراهيم عطوة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الدارقطني،لعلي بن عمر الدارقطني،تحقيق السيد عبد اللّه هاشم اليماني</w:t>
      </w:r>
    </w:p>
    <w:p>
      <w:pPr>
        <w:pStyle w:val="BookText"/>
        <w:rPr/>
      </w:pPr>
      <w:r>
        <w:rPr>
          <w:rFonts w:ascii="Amiri" w:hAnsi="Amiri" w:eastAsia="Amiri" w:cs="Amiri"/>
          <w:color w:val="111111"/>
          <w:sz w:val="28"/>
          <w:sz w:val="28"/>
          <w:szCs w:val="28"/>
          <w:rtl w:val="true"/>
          <w:lang w:bidi="ar-SA"/>
        </w:rPr>
        <w:t>المدني،طبعة دار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طبعة دار المعرفة،تحقيق السيد عبد اللّه هاشم اليماني،بيروت،</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الدارمي،لأبي محمد عبد اللّه بن عبد الرحمن الدارمي،بعناية محمد أحمد دهمان،الناشر دار إحياء السّنة النبويّة،طبعة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مصورة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النّسائي،لأحمد بن شعيب النّسائي،بشرح الحافظ جلال الدين السيوطي، و حاشية الإمام السّندي،اعتناء الشيخ عبد الفتاح أبو غدّة،دار البشائر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مكتب المطبوعات الإسلامية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النّبلاء،لمحمد بن أحمد الذهبي،أشرف على تحقيقه الشيخ شعيب الأرناءوط،مؤسسة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السنة،للإمام الحسين بن مسعود البغوي،تحقيق شعيب الأرناءوط و زهير الشاويش،الطبعة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ابن ماجة،للحافظ علاء الدين مغلطاي بن قليج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كامل عويضة،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هجرية،مكتبة نزار الباز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الإيمان،للإمام البيهقي،تحقيق محمد بسيوني زغلول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البخاري،لمحمد بن إسماعيل البخاري،و معه فتح الباري بشرح صحيح البخاري لأحمد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كتبه و أبوابه و أحاديثه محمد فؤاد عبد الباقي،تصوير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الترغيب و الترهيب،لمحمد ناصر الدين الألباني،المكتب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مسلم،لأبي الحسين مسلم بن الحجّاج القشيري،تحقيق محمد فؤاد عبد الباقي،طبعة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الكبرى،دار الكتب العلمية،</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العظمة،لأبي الشيخ الأصبهاني أبي محمد عبد اللّه بن محمد بن جعفر بن حيّان، دراسة و تحقيق رضاء اللّه بن محمد إدريس المباركفوري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الفرج عبد الرحمن بن علي بن محمد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المعطي أمين قلعجي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 لترتيب مسند الإمام أحمد بن حنبل الشيباني،مع شرحه بلوغ الأماني، لأحمد عبد الرحمن البنّا الشّهير بالساعاتي،طبعة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 في ضم الزيادة إلى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في معرفة من له رواية في الكتب السّتّة،لمحمد بن أحمد الذهبي،و معه حاشية برهان الدين سبط بن العجمي الحلبي،تحقيق الشيخ محمد عوّامة،خرّج نصوصهما أحمد محمد نمر الخطيب،دار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مؤسسة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 عما اشتهر من الأحاديث على ألسنة الناس،لإسماعيل بن محمد العجلوني،الناشر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مناهل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مكتبة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 الأفعال،لعلاء الدين علي المتقي بن حسام الدين الهندي،تحقيق بكري حيّاني،و صفوة السقا،طبعة 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هجرية،و 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الفوائد،لنور الدين علي بن أبي بكر الهيثمي،دار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المداوي لعلل الجامع الصغير و شرحي المناوي،لأبي الفيض أحمد بن محمد ابن الصّدّيق الغماري،تحقيق مصطفى صبري،دار الكتبي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و الكفارات لابن أبي الدنيا،تحقيق يوسف بديوي و محمد منير جلال،دار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الصحيحين،للإمام الحاكم،أبي عبد اللّه محمد بن عبد اللّه النيسابوري،و بذيله تلخيص المستدرك،للحافظ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الموصلي،أحمد بن علي بن المثنّى التميمي،تحقيق حسين سليم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الثقافة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محمد بن حنبل،طبعة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المصورة عن الطبعة الميمنيّة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بشرح و تحقيق أحمد محمد شاكر،طبعة مكتبة التراث الإسلامي،القاهرة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أحمد،طبعة مؤسسة الرسالة،الأولى،بإشراف الشيخ شعيب الأرناءوط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الفردوس،للديلمي،دار الكتب العلمية،تحقيق بسيوني زغلول،بيروت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 في زوائد ابن ماجة لشهاب أحمد بن أبي بكر البوصيري،تحقيق و تعليق موسى محمد علي و الدكتور عزّت علي عطية،الموزع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الحديثة، مطبعة حسان،مصر</w:t>
      </w:r>
      <w:r>
        <w:rPr>
          <w:rFonts w:eastAsia="Amiri" w:cs="Amiri" w:ascii="Amiri" w:hAnsi="Amiri"/>
          <w:color w:val="111111"/>
          <w:sz w:val="28"/>
          <w:szCs w:val="28"/>
          <w:rtl w:val="true"/>
          <w:lang w:bidi="ar-SA"/>
        </w:rPr>
        <w:t>.</w:t>
      </w:r>
      <w:bookmarkStart w:id="603" w:name="pg495_5236"/>
    </w:p>
    <w:p>
      <w:pPr>
        <w:pStyle w:val="BookText"/>
        <w:rPr/>
      </w:pPr>
      <w:bookmarkEnd w:id="603"/>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للحافظ الكبير أبي بكر عبد الرزاق بن همام الصنعاني،ط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،توزيع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السّنن،لأبي سليمان حمد بن محمد الخطّابي،تحقيق محمد حامد الفقي، و أحمد محمد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تهذيب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الأوسط،لأبي القاسم سليمان بن أحمد اللخمي الطّبراني،تحقيق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الطّحّان،مكتبة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للطبراني،تحقيق عبد الرحمن محمد عثمان،طبعة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 في بيان كثير من الأحاديث المشتهرة على الألسنة،لمحمد بن عبد الرحمن السّخاوي،تحقيق عبد اللّه محمد الصّدّيق الغماري،دار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 للإمام مالك بن أنس،تحقيق محمد فؤاد عبد الباقي،طبعة دار إحياء الكتب العربية،فيصل عيسى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الاعتدال،لمحمد بن أحمد الذهبي،تحقيق علي محمد البجاوي،طبعة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الرّاية،لأبي محمد عبد اللّه بن يوسف الزّيلعي،طبعة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م،المصورة عن الطبعة المصرية،دار المأمون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الراية،بتصحيح الشيخ محمد عوّامة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بيروت،دار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السعودية،المكتبة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من الحديث المتواتر،لمحمد بن جعفر الكتّاني،دار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الأصول،لمحمد بن علي،الحكيم التّرمذي،طبعة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في تخريج أحاديث البداية،لأحمد بن محمد بن الصّديق الغماري،عالم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و الليلة،للإمام أبي بكر ابن السّنّي أحمد بن محمد،تحقيق عبد القادر أحمد عطا،الطبعة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هجرية،الناشر مكتبة الكليّات الأزهرية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الطباعة المحمّدية بالأزهر</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4377096_211673320"/>
      <w:bookmarkStart w:id="605" w:name="_Toc224"/>
      <w:bookmarkEnd w:id="604"/>
      <w:r>
        <w:rPr>
          <w:rtl w:val="true"/>
        </w:rPr>
        <w:t>كتب تفسير الحديث</w:t>
      </w:r>
      <w:r>
        <w:rPr>
          <w:rtl w:val="true"/>
        </w:rPr>
        <w:t>:</w:t>
      </w:r>
      <w:bookmarkEnd w:id="605"/>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 شرح جامع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العلا محمد عبد الرحمن بن عبد الرحيم</w:t>
      </w:r>
    </w:p>
    <w:p>
      <w:pPr>
        <w:pStyle w:val="BookText"/>
        <w:rPr/>
      </w:pP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الوهاب عبد اللطيف،و عبد الرحمن محمد عثمان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دار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لما في الموطّأ من المعاني و الأسانيد،لأبي عمر يوسف بن عبد اللّه بن محمد ابن عبد البرّ النّمري القرطبي،تحقيق جماعة من علماء المغرب،طبعة المغرب،سنة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الحوالك شرح على موطأ مالك لجلال الدين 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دار الندوة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المصورة عن 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من أحاديث الرسول،لمجد الدين أبي السعادات المبارك ابن محمد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القادر الأرناءوط،مكتبة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دار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 الحكم،لأبي الفرج عبد الرحمن بن رجب الحنبلي،تحقيق شعيب الأرناءوط و إبراهيم باجس،مؤسسة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السندي على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محمد بن عبد الهادي المعروف بالسندي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 و حاشية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المصرية بالأزهر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النسائي للسندي،و شرح سنن النسائي للسيوطي،ينظر سنن النسائي في كتب تخريج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النووي على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حازم محمد،عماد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أبي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لبدر الدين محمد عبد الرحمن بن أحمد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 شرح سنن أبي داود مع شرح الحافظ ابن القيم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الطيب محمد شمس الحق العظيم‌آبادي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الرحمن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البخاري،لأحمد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فؤاد عبد الباقي،و محب الدين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صحيح البخاري في كتب تخريج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 لجلال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عبد الرءوف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الطبعة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سليمان حمد بن حمد الخطابي و تحقيق محمد حامد الفقي، و أحمد محمد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سنن أبي داود في كتب تخريج الأحاديث</w:t>
      </w:r>
      <w:r>
        <w:rPr>
          <w:rFonts w:eastAsia="Amiri" w:cs="Amiri" w:ascii="Amiri" w:hAnsi="Amiri"/>
          <w:color w:val="111111"/>
          <w:sz w:val="28"/>
          <w:szCs w:val="28"/>
          <w:rtl w:val="true"/>
          <w:lang w:bidi="ar-SA"/>
        </w:rPr>
        <w:t>).</w:t>
      </w:r>
      <w:bookmarkStart w:id="606" w:name="pg495_5238"/>
    </w:p>
    <w:p>
      <w:pPr>
        <w:pStyle w:val="BookText"/>
        <w:rPr/>
      </w:pPr>
      <w:bookmarkEnd w:id="60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شرح موطأ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الوليد سليمان بن خلف بن سعد بن أيوب ابن وارث الباجي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377098_211673320"/>
      <w:bookmarkStart w:id="608" w:name="_Toc225"/>
      <w:bookmarkEnd w:id="607"/>
      <w:r>
        <w:rPr>
          <w:rtl w:val="true"/>
        </w:rPr>
        <w:t>كتب الفقه</w:t>
      </w:r>
      <w:r>
        <w:rPr>
          <w:rtl w:val="true"/>
        </w:rPr>
        <w:t>:</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 نهاية المقتصد،لمحمد بن أحمد بن محمد بن أحمد بن رشد القرطبي،دار ابن حزم،بيروت،لبنان،الطبعة الأولى</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4377100_211673320"/>
      <w:bookmarkStart w:id="610" w:name="_Toc226"/>
      <w:bookmarkEnd w:id="609"/>
      <w:r>
        <w:rPr>
          <w:rtl w:val="true"/>
        </w:rPr>
        <w:t>كتب أصول الفقه</w:t>
      </w:r>
      <w:r>
        <w:rPr>
          <w:rtl w:val="true"/>
        </w:rPr>
        <w:t>:</w:t>
      </w:r>
      <w:bookmarkEnd w:id="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 للسنة الرابعة،كلية الحقوق،جامعة دمشق،الدكتور إبراهيم السلقيني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في علم الأصول،للإمام أبي حامد محمد بن محمد بن محمد الغزالي، دار الكتب العلمية،بيروت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4377102_211673320"/>
      <w:bookmarkStart w:id="612" w:name="_Toc227"/>
      <w:bookmarkEnd w:id="611"/>
      <w:r>
        <w:rPr>
          <w:rtl w:val="true"/>
        </w:rPr>
        <w:t>كتب اللغة العربية</w:t>
      </w:r>
      <w:r>
        <w:rPr>
          <w:rtl w:val="true"/>
        </w:rPr>
        <w:t>:</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الأشباه و النظائر للسيوطي،دار الكتاب العربي،ط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شرح تلخيص مفتاح العلوم،لإبراهيم بن محمد بن عربشاه العصام الحنفي،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هنداوي،طبعة دار الكتب العلمية،ط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البدور الزاهرة في القراءات العشر المتواترة لعبد الفتاح القاضي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الكتاب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الإيضاح لتلخيص المفتاح في علوم البلاغة،لعبد المتعال الصعيدي،مكتبة الآداب و مطبعتها بالجماميز و المطبعة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للإمام اللغوي محب الدين أبي الفيض السيد محمد مرتضى الحسيني الواسطي الزبيدي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اللغة،لأبي منصور محمد بن أحمد الأزهري،دار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الجنى الداني في حروف المعاني،للمرادي،طبعة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المباني في شرح حروف المعاني،للمالقي،تحقيق أحمد الخراط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لبهاء الدين عبد اللّه العقيلي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محي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الرضي لكافية ابن الحاجب،تحقيق الدكتور يحيى بشير مصري،ط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،جامعة الإمام،الرياض،</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الصحاح،تاج اللغة و صحاح العربية،لإسماعيل بن حماد الجوهري،تحقيق أحمد عبد الغفور 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عروس الأفراح في شرح تلخيص المفتاح،لبهاء الدين أبي حامد أحمد بن علي بن عبد الكافي السبكي،تحقيق الدكتور خليل إبراهيم خليل،ط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bookmarkStart w:id="613" w:name="pg495_5239"/>
    </w:p>
    <w:p>
      <w:pPr>
        <w:pStyle w:val="BookText"/>
        <w:rPr/>
      </w:pPr>
      <w:bookmarkEnd w:id="61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في فقه العربية،للدكتور رمضان عبد التواب،مكتبة الخانجي،القاهرة، ط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 الندى وبل الصدى للإمام جمال الدين عبد اللّه بن يوسف بن هشام الأنصاري، تحقيق إميل يعقوب،دار الكتب العلمية،بيروت،ط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لأبي الفضل جمال الدين محمد بن مكرم بن منظور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المطول شرح تلخيص مفتاح العلوم،لسعد الدين مسعود،ابن عمر التفتازاني، تحقيق الدكتور عبد الحميد هنداوي،ط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لشهاب الدين أبي عبد اللّه ياقوت بن عبد اللّه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القواعد النحوية عبد الغني الدقر،دار القلم،دمشق،الطبعة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متن اللغة،للعلامة اللغوي الشيخ أحمد رضا،دار مكتبة الحياة،بيروت،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الحسين أحمد بن فارس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هارون،دار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الوسيط،إخراج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أنيس،د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منتصر،عطية الصوالحي،محمد خلف اللّه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نظرات في البيان،تأليف الدكتور محمد عبد الرحمن نجم الدين الكردي،ط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مطبعة السعادة،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م،مصر</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377104_211673320"/>
      <w:bookmarkStart w:id="615" w:name="_Toc228"/>
      <w:bookmarkEnd w:id="614"/>
      <w:r>
        <w:rPr>
          <w:rtl w:val="true"/>
        </w:rPr>
        <w:t>كتب متفرقة</w:t>
      </w:r>
      <w:r>
        <w:rPr>
          <w:rtl w:val="true"/>
        </w:rPr>
        <w:t>:</w:t>
      </w:r>
      <w:bookmarkEnd w:id="615"/>
    </w:p>
    <w:p>
      <w:pPr>
        <w:pStyle w:val="Heading3"/>
        <w:numPr>
          <w:ilvl w:val="2"/>
          <w:numId w:val="1"/>
        </w:numPr>
        <w:rPr/>
      </w:pPr>
      <w:bookmarkStart w:id="616" w:name="__RefHeading___Toc4377106_211673320"/>
      <w:bookmarkStart w:id="617" w:name="_Toc229"/>
      <w:bookmarkEnd w:id="616"/>
      <w:r>
        <w:rPr>
          <w:rtl w:val="true"/>
        </w:rPr>
        <w:t>المصادر العربية</w:t>
      </w:r>
      <w:r>
        <w:rPr>
          <w:rtl w:val="true"/>
        </w:rPr>
        <w:t>:</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إعجاز آيات القرآن في بيان خلق الإنسان،الدكتور محمد فيّاض،ط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الشروق،القاهرة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السنة النبوية،الدكتور زغلول النجار،طبعة ثالثة،دار النهضة للطباعة و النشر و 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الإنسان،الدكتور تاج الدين محمود الجاعوني،الجزء الأول،ط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عمار،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العجاب في رحلة الإنجاب،للدكتور حامد أحمد حامد،دار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الكاشف عن إعجاز القرآن لكمال الدين عبد الواحد بن عبد الكريم</w:t>
      </w:r>
    </w:p>
    <w:p>
      <w:pPr>
        <w:pStyle w:val="BookText"/>
        <w:rPr/>
      </w:pPr>
      <w:r>
        <w:rPr>
          <w:rFonts w:ascii="Amiri" w:hAnsi="Amiri" w:eastAsia="Amiri" w:cs="Amiri"/>
          <w:color w:val="111111"/>
          <w:sz w:val="28"/>
          <w:sz w:val="28"/>
          <w:szCs w:val="28"/>
          <w:rtl w:val="true"/>
          <w:lang w:bidi="ar-SA"/>
        </w:rPr>
        <w:t>الزملكاني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خديجة الحديثي و أحمد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التارات السبع؛من الطين إلى الجنين،أطوار الخلق في القرآن و السنة المطهرة،د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البار،الندوة العالمية للشباب الإسلامي،</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النقد الأدبي عند العرب،للأستاذ طه أحمد إبراهيم،بدون ذكر طبعة و تاريخ و دار 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المريد شرح جوهرة التوحيد للشيخ إبراهيم بن محمد بن أحمد الشافعي البيجوري،دار الكتب العلمية،الطبعة الأولى،بيروت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 الأمهات على الإرضاع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منقّحة،و مزيدة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،للدكتورة فيليستي سفج كينغ،ميدتو للنشر،نيقوسيا،قبرص،</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بين الطب و القرآن،للدكتور محمد علي البار،الدار السعودية للنشر و 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السيرة،للدكتور عماد الدين خليل،مؤسسة الرسالة،دار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الإيمان في جسم الإنسان،للدكتور حامد أحمد حامد،دار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الطبيعية،مؤسسة الكويت للتقدم العلمي،للدكتور علي التنير،مؤسسة الكويت للتقدم العلمي،مطابع كويت 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و الفطام في الطب و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كمال عبد العزيز،الدار العربية للنشر و التوزيع،ط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في ضوء القرآن و السنّة،الدكتور محمد بن محمد أبو شهبة،ج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الإسلامي بين العقيدة و الإبداع،لمختار سالم،مؤسسة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الإيمان،للدكتور خالص جلبي،مؤسسة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الأجنة في ضوء القرآن و السنة،المجلس الأعلى العلمي للمساجد،هيئة الإعجاز العلمي في القرآن و السنة،مطابع رابطة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المكين،الدكتور مأمون الشفقة،دار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الشارقة،الامارات العربية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الإعجاز العلمي الصادرة عن هيئة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bookmarkStart w:id="618" w:name="pg495_5241"/>
    </w:p>
    <w:p>
      <w:pPr>
        <w:pStyle w:val="BookText"/>
        <w:rPr/>
      </w:pPr>
      <w:bookmarkEnd w:id="618"/>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الرابع و العاشر،و الثاني عشر، و الثالث عشر،</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الجامع في السيرة النبوية،سميرة الزائد،المطبعة العلميّة،ط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الأثيرة في السنّة و السيرة،محمد محمد حسن الشراب،دار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الدار 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القرآنية،للدكتور محمد حسن هيتو،مؤسسة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عدنان داودي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الإسلام،للدكتور جواد علي،جامعة بغداد،الطبعة الثانية،</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عبد العظيم 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الطب القرآني،للدكتور عدنان الشريف،دار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الإعجاز العلمي في القرآن الكريم و السنة المطهرة،يوسف الحاج أحمد، الطبعة الثانية،</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م،مكتبة ابن حجر،دمشق،سوريا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اختيار جنس مولودك ولد أم بنت؟للدكتور خالد بكر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هناك طب نبوي؟للدكتور محمد علي البار،الدار السعودية للنشر و التوزيع، 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م،جدّة،المملكة العربية السعودية</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4377108_211673320"/>
      <w:bookmarkStart w:id="620" w:name="_Toc230"/>
      <w:bookmarkEnd w:id="619"/>
      <w:r>
        <w:rPr>
          <w:rtl w:val="true"/>
        </w:rPr>
        <w:t>المصادر الأجنبية</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ABSTRACTS OF THE SCIENTIFIC ORAL AND POSTER SESSIONS,PROGRAM SUPPLE- MENT,16 TH WORLD CONGRESS ON FERTILITY AND STERILITY,AMERICAN SO- CIETY FOR REPRODUCTIVE MEDICINE,ALABAMA,1998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CHILD IS BORN,LARS HAMBERGER,DOUBLE DAY,LONDON,1990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ANATOMIE TOPOGRAPHIQUE,J.P ROUVIERE,EDITION MALOINE,PARIS,FRANCE</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BREASTFEEDING AND HUMAN LACTATION,JAN RIORDAN.KATHLEEN G.AVER- BACH,SECOND EDITION,JONES AND BARTLETT PUBLISHERS,MASSACHUSETS,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CLINICAL GYNECOLOGIC ENDOCRINOLOGY AND INFERTILITY,LEON SPEROFF, 4 TH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GENERAL AND SYSTEMATIC PATHOLOGY,EDITED JCE UNDERWOOD,CHURCHILL LIVINGSTONE,THIRD EDITION,2000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HUMAN EMBROLOGY,W.J.HAMILTON AND H.W.MOSSMAN,THE WILLIAM &amp; WIL K- INS COMPANY,1978</w:t>
      </w:r>
      <w:r>
        <w:rPr>
          <w:rFonts w:eastAsia="Times New Roman" w:cs="Times New Roman" w:ascii="Times New Roman" w:hAnsi="Times New Roman"/>
          <w:color w:val="111111"/>
          <w:sz w:val="28"/>
          <w:szCs w:val="28"/>
          <w:rtl w:val="true"/>
          <w:lang w:val="en-US" w:bidi="en-US"/>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HUMAN GENETICS,CONCEPTS AND APPLICATION,3 RD EDITION,RICKI LEWIS,THE</w:t>
      </w:r>
      <w:bookmarkStart w:id="621" w:name="pg495_5242"/>
    </w:p>
    <w:p>
      <w:pPr>
        <w:pStyle w:val="BookText"/>
        <w:rPr/>
      </w:pPr>
      <w:bookmarkEnd w:id="621"/>
      <w:r>
        <w:rPr>
          <w:rFonts w:eastAsia="Times New Roman" w:cs="Times New Roman" w:ascii="Times New Roman" w:hAnsi="Times New Roman"/>
          <w:color w:val="111111"/>
          <w:sz w:val="28"/>
          <w:szCs w:val="28"/>
          <w:lang w:val="en-US" w:bidi="en-US"/>
        </w:rPr>
        <w:t>UNIVERSITY OF ALBANY,MC GRAW HILL,1999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INFANT FEEDING,JAMES AKRE,WORLD HEALTH ORGANIZATION-GENEVA-SUP- PLEMENT TO VOLUME 67,PRINTED IN BELGIUM,1989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INTRODUCTION TO PSYCHOLOGY,RITA L.ATKINSON,RICHARD C.ATKINSON,ED- WARD E.SMISTH,DARYL J.BEM,ELEVENTH EDITION,1993.HAROURT BRACE COL- LEGE PUBLISHERS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LIFE ON EARTH,DAVID ATTENBOROUGH,COLLINS/BBC,LONDON 1992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MANUAL ON FEEDING INFANTS AND YOUNG CHILDREN,MARGARET CAMERON AND YNGVE HOFVANDER,THIRD EDITION,OXFORD MEDICAL PUBLICATIONS,OX- FORD,1983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MEDICAL EMBRIOLOGY,T.W SADDLER,WILLIAMS &amp; WILKINS,SEVENTH EDITION, BALTIMORE,1995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OBSTETRICS AND GYNECOLOGY,WILLSON CARRINGTON,MOSBY YEAR BOOK,9 TH EDITION,1991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SHORT PRACTISE OF SURGERY,BAILEY AND LOVE'S,20 th EDITION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STATISTICS FOR MODERN BUSINESS DECISIONS,LAWRENCE L.LAPIN.THE DRY- DEN PRESS,SIXTH EDITION,USA,1993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DEVELOPING HUMAN,KEITH MOORE &amp; with islamic additions,ABDUL-MAJEED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ZZINDANI,THIRD EDITION,DAR EL QIBLA,JEDDAH,1983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DEVELOPING HUMAN KEITH,MOORE &amp; PERSAUD,W.B.SAUNDERS COMPANY, 6 TH EDITION,USA,1998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GROLIER MULTIMEDIA ENCYCLOPEDIA,ELECTRONIC PUBLISHING INC,MIND- SCAPE,CALIFORNIA,1995(CD)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WILLIAM,S OBSTETRICS,18 TH EDITION,UGL</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22" w:name="__RefHeading___Toc4377110_211673320"/>
      <w:bookmarkStart w:id="623" w:name="_Toc231"/>
      <w:bookmarkEnd w:id="622"/>
      <w:r>
        <w:rPr>
          <w:rtl w:val="true"/>
        </w:rPr>
        <w:t>المؤتمرات</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الطبي الإسلامي الدولي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الطبي في القرآن،</w:t>
      </w:r>
      <w:r>
        <w:rPr>
          <w:rFonts w:eastAsia="Amiri" w:cs="Amiri" w:ascii="Amiri" w:hAnsi="Amiri"/>
          <w:color w:val="111111"/>
          <w:sz w:val="28"/>
          <w:szCs w:val="28"/>
          <w:lang w:bidi="ar-SA"/>
        </w:rPr>
        <w:t>85/9/25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شارل 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برسو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علي البار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الفتاح محمد 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كيث 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جولي سمبسون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جورنجر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السابع للإعجاز العلمي في القرآن و السنة،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،دبي،الإمارات العربية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جيلان علي معجمي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فواز صادق المزيني</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دودح</w:t>
      </w:r>
      <w:r>
        <w:rPr>
          <w:rFonts w:eastAsia="IRNazanin" w:cs="IRNazanin"/>
          <w:color w:val="111111"/>
          <w:sz w:val="28"/>
          <w:szCs w:val="28"/>
          <w:rtl w:val="true"/>
          <w:lang w:bidi="fa-IR"/>
        </w:rPr>
        <w:t>.</w:t>
      </w:r>
      <w:bookmarkStart w:id="624" w:name="pg495_5243"/>
    </w:p>
    <w:p>
      <w:pPr>
        <w:pStyle w:val="Heading2"/>
        <w:numPr>
          <w:ilvl w:val="1"/>
          <w:numId w:val="1"/>
        </w:numPr>
        <w:rPr/>
      </w:pPr>
      <w:bookmarkStart w:id="625" w:name="__RefHeading___Toc4377112_211673320"/>
      <w:bookmarkStart w:id="626" w:name="_Toc232"/>
      <w:bookmarkEnd w:id="624"/>
      <w:bookmarkEnd w:id="625"/>
      <w:r>
        <w:rPr>
          <w:rtl w:val="true"/>
        </w:rPr>
        <w:t>فهرس الكتاب</w:t>
      </w:r>
      <w:bookmarkEnd w:id="62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أبرز شخصية في علم الأجنّة تدلي بشهادتها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موجز في تعريف الإعجاز العلمي في القرآن و السنّة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حكم التعارض بين التفسير العلمي و تفسير السلف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علم الأجنّة الوصفي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علم الأجنّة التجريبي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التقنية و استخدام الأجهزة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معارف العرب على عهد رسول اللّه صلّى اللّه عليه و سلّم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أميّة رسول اللّه صلّى اللّه عليه و سلّم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الوحي يمحو الأمية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التحدي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بدء الخلق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تعريف الأطوار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المنهجية المتبعة في وصف الأطوار الجنينية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الماء و المني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نبذة علمية عن إفرازات الرجل و المرأة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القرآني و اللغوي للماء و المني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مطابقة بين المعطيات العلمية و التعريف القرآني و اللغوي للماء و المني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النقاط الثمانية حول الماء و المني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للمرأة منيا كما للرجل منيّ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لمني الرجل و لمني المرأة دورا في تسهيل عملية إذكار أو إيناث الجنين </w:t>
      </w:r>
      <w:r>
        <w:rPr>
          <w:rFonts w:eastAsia="Amiri" w:cs="Amiri" w:ascii="Amiri" w:hAnsi="Amiri"/>
          <w:color w:val="111111"/>
          <w:sz w:val="28"/>
          <w:szCs w:val="28"/>
          <w:lang w:bidi="ar-SA"/>
        </w:rPr>
        <w:t>82</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كلا من ماء الرجل و ماء المرأة يشارك في تخلّق و إذكار أو إيناث الجنين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لماء المرأة و لماء الرجل دورا في شبه الجنين بأمّه أو بأبيه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الماء متدفق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الماء ليس متدفقا فحسب بل دافق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مكونات هذا الماء تخرج من الظهر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ماء المرأة أصفر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النطفة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 ذكرية و أنثوية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السلالة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 للسلالة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 للسلالة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السمكة الطويلة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 للسلالة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انتزاع الشيء و إخراجه برفق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الرابع للسلالة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من الزحام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من مضيق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 السريع و السباق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 الداخلي للنطف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مستودع النطف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نطفة الأمشاج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اختلاط عروق النطفة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اضطراب عروق النطفة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انفلاق النطفة و الازدواجية في التركيب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وقوع النطفة في الرحم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القرار المكين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الرحم بالجنين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الرحم بجسم المرأة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النمو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الإفراز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الغيض </w:t>
      </w:r>
      <w:r>
        <w:rPr>
          <w:rFonts w:eastAsia="Amiri" w:cs="Amiri" w:ascii="Amiri" w:hAnsi="Amiri"/>
          <w:color w:val="111111"/>
          <w:sz w:val="28"/>
          <w:szCs w:val="28"/>
          <w:lang w:bidi="ar-SA"/>
        </w:rPr>
        <w:t>183</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الزمان و المكان بدم الحيض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معتقدات الشعوب عن الحيض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المحيض في الفقه الإسلامي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العلمية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الإعجازات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في مجال الحيض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الإجهاض المبكر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مكان مستودع النطف و موقع الإخصاب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هجرة النطفة من المستودع إلى الرحم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غيض النطفة في الرحم و استقرارها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ملخص المعلومات عن النطف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البويضة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الحيوان المنوي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البويضة المخصبة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جمع خلايا الجنين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تذكير بالمراحل الماضية للنطفة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مرحلة ازدياد الأرحام بالأجنة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الالتصاق و التعلق بشيء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الدودة التي تعيش في البرك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الجامد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الرطب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الحمرة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الظلمات الثلاث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المضغة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الخارجي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التي لاكتها الأسنان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الصغير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الداخلي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السمع و البصر </w:t>
      </w:r>
      <w:r>
        <w:rPr>
          <w:rFonts w:eastAsia="IRNazanin" w:cs="IRNazanin"/>
          <w:color w:val="111111"/>
          <w:sz w:val="28"/>
          <w:szCs w:val="28"/>
          <w:lang w:bidi="fa-IR"/>
        </w:rPr>
        <w:t>304</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التسوية و التصوير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العظام و الكساء باللحم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العظام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خلق المضغة عظاما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العظام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الكساء باللحم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الروح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إتمام الخلق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النشأة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 و ربا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القابلية للحياة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التعديل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الصورة الشخصية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التوازن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تخلق الجلد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التميز الجنسي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مدة حمل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الحضانة الرحمية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تيسير سبل الولادة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توقيت أحداث التخلقات في القرآن و السنة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المراحل،و الأطوار،و الأحداث الجنينية التي ذكرتها النصوص الشرعية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الأسلوب القرآني في استخدام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آيات علم الأجنة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اجتهاد غير مصيب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رعاية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الرضاعة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الرضاعة و تغذية الطفل كما أقره الشرع الإسلامي </w:t>
      </w:r>
      <w:r>
        <w:rPr>
          <w:rFonts w:eastAsia="Amiri" w:cs="Amiri" w:ascii="Amiri" w:hAnsi="Amiri"/>
          <w:color w:val="111111"/>
          <w:sz w:val="28"/>
          <w:szCs w:val="28"/>
          <w:lang w:bidi="ar-SA"/>
        </w:rPr>
        <w:t>432</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أفضلية الرضاعة من الأم على الرضاعة من المرضعات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أفضلية اللبن الإنساني على اللبن الحيواني و المنتجات الصناعية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المكونات الأساسية للبن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اللبن الغذائية لا يماثلها أي قيمة أخرى لأي غذاء آخر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عمليات خروج الحليب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احتياج الطفل إلى اللبن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حكمة تحديد مدة الرضاعة بسنتين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تحريم المرضع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نوعية اللبن المحرّم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أساس في التحريم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اللبن المحرم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عدوى اللبن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الغيل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الإعجازات التي وردت في النصوص الشرعية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معجزة الرؤية الإسلامية في علم الوراثة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النطفة في الإسلام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النطفة في التقدير </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التقدير كما جاء في النصوص الشرعية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نبذة علمية عن الخطة الجينية و الانفلاق الفتيلي للخلايا </w:t>
      </w:r>
      <w:r>
        <w:rPr>
          <w:rFonts w:eastAsia="Amiri" w:cs="Amiri" w:ascii="Amiri" w:hAnsi="Amiri"/>
          <w:color w:val="111111"/>
          <w:sz w:val="28"/>
          <w:szCs w:val="28"/>
          <w:lang w:bidi="ar-SA"/>
        </w:rPr>
        <w:t>498</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خلق الموت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نبذة علمية عن الموت الخلوي المبرمج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نبذة علمية عن أسباب الشيخوخة </w:t>
      </w:r>
      <w:r>
        <w:rPr>
          <w:rFonts w:eastAsia="Amiri" w:cs="Amiri" w:ascii="Amiri" w:hAnsi="Amiri"/>
          <w:color w:val="111111"/>
          <w:sz w:val="28"/>
          <w:szCs w:val="28"/>
          <w:lang w:bidi="ar-SA"/>
        </w:rPr>
        <w:t>506</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نبذة علمية عن التقدير الجيني لموت الإنسان </w:t>
      </w:r>
      <w:r>
        <w:rPr>
          <w:rFonts w:eastAsia="Amiri" w:cs="Amiri" w:ascii="Amiri" w:hAnsi="Amiri"/>
          <w:color w:val="111111"/>
          <w:sz w:val="28"/>
          <w:szCs w:val="28"/>
          <w:lang w:bidi="ar-SA"/>
        </w:rPr>
        <w:t>509</w:t>
      </w:r>
    </w:p>
    <w:p>
      <w:pPr>
        <w:pStyle w:val="BookText"/>
        <w:rPr/>
      </w:pPr>
      <w:r>
        <w:rPr>
          <w:rFonts w:eastAsia="Times New Roman" w:cs="Times New Roman" w:ascii="Times New Roman" w:hAnsi="Times New Roman"/>
          <w:color w:val="111111"/>
          <w:sz w:val="28"/>
          <w:szCs w:val="28"/>
          <w:lang w:val="en-US" w:bidi="en-US"/>
        </w:rPr>
        <w:t>IIV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511</w:t>
      </w:r>
    </w:p>
    <w:p>
      <w:pPr>
        <w:pStyle w:val="BookText"/>
        <w:rPr/>
      </w:pPr>
      <w:r>
        <w:rPr>
          <w:rFonts w:eastAsia="Times New Roman" w:cs="Times New Roman" w:ascii="Times New Roman" w:hAnsi="Times New Roman"/>
          <w:color w:val="111111"/>
          <w:sz w:val="28"/>
          <w:szCs w:val="28"/>
          <w:lang w:val="en-US" w:bidi="en-US"/>
        </w:rPr>
        <w:t>IIIV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lang w:bidi="fa-IR"/>
        </w:rPr>
        <w:t>512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النطفة في تحديد جنس الجنين </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النطفة المسببة للإذكار أو الإيناث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عملية الإذكار أو الإيناث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الإعجاز العلمي في الصبغيات كما جاء في النصوص الشرعية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الصبغيات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انحدار الصبغيات في النسل </w:t>
      </w:r>
      <w:r>
        <w:rPr>
          <w:rFonts w:eastAsia="Amiri" w:cs="Amiri" w:ascii="Amiri" w:hAnsi="Amiri"/>
          <w:color w:val="111111"/>
          <w:sz w:val="28"/>
          <w:szCs w:val="28"/>
          <w:lang w:bidi="ar-SA"/>
        </w:rPr>
        <w:t>523</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الصبغيات في تنويع الخلق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المورثات المسيطرة و المتنحية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الصبغيات في شبه الجنين لوالديه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طفرات الصبغيات و آثارها على الجسد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الوراثي لتنوّع خلق الحيوانات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الانحراف التخلقي و مضاعفاته كما يراه القرآن الكريم و السنة النبوية الشريفة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الفساد العلمي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العلاقات المحرمة و الأمراض الوراثية التي تنتج منها </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آثار العلاقات المحرمة بالدم </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العلاج الوقائي لأمراض العلاقات المحرمة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الزنى في إحداث الأمراض في النسل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استثنائية للانحراف التخلقي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الانحراف التخلقي و تأثيره على النسل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تعريف الإعجاز العلمي في القرآن و السنة و الأسس التي يرتكز عليها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قسم تخريج الأحاديث وصلتها بالإعجاز العلمي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قرأنة مصطلحات المراحل الجنينية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718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731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كيث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 هو بروفسور فخري في علم التشريح و علم الخلايا الحية،كلية الطب بجامعة تورنتو،تورنتو،كندا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بروفسور في علم التشريح الإنساني و علم الخلايا،قسم التشريح،كلية الطب، جامعة مانتوبا،و نباغ،مانتوبا،كندا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فاحملوه على أحسن وجوهه يحتمل معنيين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الحمل على أحسن معانيه، و الثاني أحسن ما فيه من العزائم دون الرخص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المريد،شرح جوهرة التوحيد،للبيجوري،ص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للغزالي،ص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انظر أيضا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البخاري،كتاب القدر،رقم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لمجد الدين محمد،باب النون،فصل الجيم،ص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نعطي أمثلة لهذه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ذلك الجنّة؛لأنها محجوبة عن الأعين،و الجنّ؛لأنهم مستورون عن أعين الناس،و الجنون؛لأنه تغطية لنور العقل،و من الشواهد القرآنية لهذه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جاءت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رَأى كَوْكَباً قالَ هذا رَبِّي فَلَمّا أَفَلَ قالَ لا أُحِبُّ الْآفِلِينَ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سترة الليل لسيدنا إبراهيم عليه السّلام،جاء في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تغشاه و 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جاءت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أَيْمانَهُمْ جُنَّةً فَصَدُّوا عَنْ سَبِيلِ اللّهِ إِنَّهُمْ ساءَ 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تستر المنافقين عن المؤمنين بالأيمان الكاذبة التي يسترون بها حقيقتهم، 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سترة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لمجد الدين محمد،باب النون،فصل الجيم،ص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إعجاز آيات القرآن في بيان خلق الإنسان،د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فيّاض،ص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 </w:t>
      </w:r>
      <w:r>
        <w:rPr>
          <w:rFonts w:eastAsia="IRNazanin" w:cs="IRNazanin"/>
          <w:b w:val="false"/>
          <w:bCs w:val="false"/>
          <w:i w:val="false"/>
          <w:iCs w:val="false"/>
          <w:color w:val="333333"/>
          <w:sz w:val="20"/>
          <w:szCs w:val="20"/>
        </w:rPr>
        <w:t>THE DEVELOPING HUMAN,MOORE AND PERSAUD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الجمعية الملكية للفلسفة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المهجر الألكتروني يتيح لنا تكبير الصورة إلى درجة تصل إلى نصف مليون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فالإلكترونات المستخدمة في المجهر الألكتروني كمصدر للضوء تتميّز بأطوال موجية قصيرة تجعل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قوّة تباين </w:t>
      </w:r>
      <w:r>
        <w:rPr>
          <w:rFonts w:eastAsia="IRNazanin" w:cs="IRNazanin"/>
          <w:b w:val="false"/>
          <w:bCs w:val="false"/>
          <w:i w:val="false"/>
          <w:iCs w:val="false"/>
          <w:color w:val="333333"/>
          <w:sz w:val="20"/>
          <w:szCs w:val="20"/>
        </w:rPr>
        <w:t>RESOLUTIoN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المجاهر الألكترونية كبيرة،مما يمكننا أن نرى المسافات بين نقطتين تصل إلى 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النانوميتر،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النانوميتر جزء من المليون من الملم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رؤية و دراسة طبوغرافية و أسطح الخلايا و الكائنات الصغيرة،و تكوين صورة ثلاثية الأبعاد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المجهر الألكتروني الماسح </w:t>
      </w:r>
      <w:r>
        <w:rPr>
          <w:rFonts w:eastAsia="IRNazanin" w:cs="IRNazanin"/>
          <w:b w:val="false"/>
          <w:bCs w:val="false"/>
          <w:i w:val="false"/>
          <w:iCs w:val="false"/>
          <w:color w:val="333333"/>
          <w:sz w:val="20"/>
          <w:szCs w:val="20"/>
        </w:rPr>
        <w:t>Scanning Electron Microscope:SEM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رؤية الخلايا،و محتوياتها الداخلية،و قطاعات الأنسجة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المجهر الألكتروني النفاذ </w:t>
      </w:r>
      <w:r>
        <w:rPr>
          <w:rFonts w:eastAsia="IRNazanin" w:cs="IRNazanin"/>
          <w:b w:val="false"/>
          <w:bCs w:val="false"/>
          <w:i w:val="false"/>
          <w:iCs w:val="false"/>
          <w:color w:val="333333"/>
          <w:sz w:val="20"/>
          <w:szCs w:val="20"/>
        </w:rPr>
        <w:t>Transmission Electron Microscope:TEM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كل ذلك بعد تحضير العينات بمساعدة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المثبتات </w:t>
      </w:r>
      <w:r>
        <w:rPr>
          <w:rFonts w:eastAsia="IRNazanin" w:cs="IRNazanin"/>
          <w:b w:val="false"/>
          <w:bCs w:val="false"/>
          <w:i w:val="false"/>
          <w:iCs w:val="false"/>
          <w:color w:val="333333"/>
          <w:sz w:val="20"/>
          <w:szCs w:val="20"/>
        </w:rPr>
        <w:t>Fixative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المواد الكيميائية المنظمة </w:t>
      </w:r>
      <w:r>
        <w:rPr>
          <w:rFonts w:eastAsia="IRNazanin" w:cs="IRNazanin"/>
          <w:b w:val="false"/>
          <w:bCs w:val="false"/>
          <w:i w:val="false"/>
          <w:iCs w:val="false"/>
          <w:color w:val="333333"/>
          <w:sz w:val="20"/>
          <w:szCs w:val="20"/>
        </w:rPr>
        <w:t>Buffer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تغيّر في كثير من الأحيان من طبيعة و شكل النسيج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يمكننا تفادي هذه المشكلة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تقنية التبريد </w:t>
      </w:r>
      <w:r>
        <w:rPr>
          <w:rFonts w:eastAsia="IRNazanin" w:cs="IRNazanin"/>
          <w:b w:val="false"/>
          <w:bCs w:val="false"/>
          <w:i w:val="false"/>
          <w:iCs w:val="false"/>
          <w:color w:val="333333"/>
          <w:sz w:val="20"/>
          <w:szCs w:val="20"/>
        </w:rPr>
        <w:t>Cryo-technique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كالتثبيت بالتبريد المنخفض و السريع،أو باستخدام مثبتات بسيطة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البارافو مالدهايد،أو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التبريد البديل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Cryo substitution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التقطيع الدقيق بالتبريد </w:t>
      </w:r>
      <w:r>
        <w:rPr>
          <w:rFonts w:eastAsia="IRNazanin" w:cs="IRNazanin"/>
          <w:b w:val="false"/>
          <w:bCs w:val="false"/>
          <w:i w:val="false"/>
          <w:iCs w:val="false"/>
          <w:color w:val="333333"/>
          <w:sz w:val="20"/>
          <w:szCs w:val="20"/>
        </w:rPr>
        <w:t>Cryo-ultramicrotomy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تمكننا من دراسة العيّنات، و محتويات الأنسجة،و الخلايا الطبيعية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التحليل الدقيق بأشعة س </w:t>
      </w:r>
      <w:r>
        <w:rPr>
          <w:rFonts w:eastAsia="IRNazanin" w:cs="IRNazanin"/>
          <w:b w:val="false"/>
          <w:bCs w:val="false"/>
          <w:i w:val="false"/>
          <w:iCs w:val="false"/>
          <w:color w:val="333333"/>
          <w:sz w:val="20"/>
          <w:szCs w:val="20"/>
        </w:rPr>
        <w:t>X-Ray microanalysis EDAX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تعريض العينات النسيجية للمواد الكيميائية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ما هو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مختصر الجامع في السيرة النبوية،سميرة الزائد،ج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،كتاب السيرة النبوية،محمد بن محمد أبو شهبة،ص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كان فيهم أطباء معروفون و إن كانوا قلة،مثل الحارث بن كلدة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ازدياد الأرحام و غيضها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عروق النطفة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بصرى يومئذ كبرى مدن 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الأثيرة في السنة و السيرة،محمد محمد حسن شرّاب،ص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دراسة في السيرة،د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الدين خليل،ص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الرسول صلّى اللّه عليه و سلّم وصل إلى أبعد من هذا المكان بعد النبوة،و ذلك في حادثة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 الإسراء إلى المسجد الأقصى في بيت المقدس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تشير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اللّهُ عَلَيْكَ الْكِتابَ وَ الْحِكْمَةَ وَ عَلَّمَكَ ما لَمْ تَكُنْ تَعْلَمُ وَ كانَ فَضْلُ اللّهِ عَلَيْكَ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إنها تشير إلى أن اللّه عزّ و جلّ علّم الرسول صلّى اللّه عليه و سلّم أمورا لم يكن على درايتها،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 الشرع،و الحكمة كما تنصّ عليه الآية نفسها،و كما تنص عليه الآية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الأمور العلمية كما يشير إليه الحديث الشريف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سيأتي تفصيله،حيث سأل اليهودي الرسول صلّى اللّه عليه و سلّم عن العملية التي تؤدي إلى الإذكار أو الإيناث فأجابه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سألني هذا عن الذي سألني عنه و ما لي علم بشيء منه حتى أتاني اللّه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تشير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فَآمِنُوا بِاللّهِ وَ رَسُولِهِ النَّبِيِّ الْأُمِّيِّ الَّذِي يُؤْمِنُ بِاللّهِ وَ كَلِماتِهِ وَ اتَّبِعُوهُ لَعَلَّكُمْ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عَذابِي أُصِيبُ بِهِ مَنْ أَشاءُ وَ رَحْمَتِي وَسِعَتْ كُلَّ شَيْءٍ فَسَأَكْتُبُها لِلَّذِينَ يَتَّقُونَ وَ يُؤْتُونَ الزَّكاةَ وَ الَّذِينَ هُمْ بِآياتِنا يُؤْمِنُونَ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 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القياس اللغوي الصحيح،و لكننا سنستعمل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البحث لأنها هي الشائعة في عصرنا هذا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بعض الناس أن هناك أشخاصا تنبّئوا ببعض الأمور في الكون و حدثت،نعم قد يحدّث بعض الناس بأمور ستحدث في المستقبل و تقع،و لكنهم أيضا يحدّثون بأمور كثيرة و لا تقع،بل يحدّثون بخلاف الواقع،و هذا يطعن في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نبوءته و في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رسول اللّه صلّى اللّه عليه و سلّم فأقواله و أحاديثه صحيحة السند عن الأمور الكونية دائما مصيبة كما سنرى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 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تتحدث عن الواقع الكوني كما هو،دون تحليل ذهني و عن تجربة،بل هو إعلام من اللّه تعالى فقط،فقد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عَلَّمَكَ ما لَمْ تَكُنْ تَعْلَمُ وَ كانَ فَضْلُ اللّهِ عَلَيْكَ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 للقاسمي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الدرر للبقاعي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أن هذه الآية تشير إلى الإعجاز العلمي في العلوم الكونية أنها أتت بعد الحديث عن ظواهر كونية كان فهمها ضربا من الغيب على عهد رسول اللّه صلّى اللّه عليه و سلّم،و هي الآن محط أنظار العلماء الكونيين و الإسلاميين لإثبات إعجازها،مثل ظاهرة الانفجار الكوني العظيم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كل شيء خلق من ماء وفقا للآية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الجبال تحفظ الطبقة الأرضية الخارجية من الانزلاق وفقا للآية وَ جَعَلْنا فِي الْأَرْضِ رَواسِيَ أَنْ تَمِيدَ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الأرض و القمر يدوران في فلك كما جاء في الآية وَ هُوَ الَّذِي خَلَقَ اللَّيْلَ وَ النَّهارَ وَ الشَّمْسَ وَ الْقَمَرَ كُلٌّ فِي فَلَكٍ يَسْبَحُونَ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الجدير بالذكر أن النص القرآني موجه إلى الكفار،حتى يؤمنوا بعد أن يروا مطابقة الحقائق الكونية لمعاني الآيات القرآنية كما أشارت إليه الآية أَ وَ لَمْ يَرَ الَّذِينَ كَفَرُوا أَنَّ السَّماواتِ وَ الْأَرْضَ كانَتا رَتْقاً فَفَتَقْناهُما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 لمحمد علي الصابوني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كَالَّذِي مَرَّ عَلى قَرْيَةٍ وَ هِيَ خاوِيَةٌ عَلى عُرُوشِها قالَ أَنّى يُحْيِي هذِهِ اللّهُ بَعْدَ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يَتَسَنَّهْ أي لم يتغير في هذه المدة المتطاولة،و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لم يتسنن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 المسنون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الطين المتغير و متى اجتمع ثلاثة حروف متجانسة يقلب أحدها حرف علة كما قالوا في تظنّنت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تظنيت و في تقضّضت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يشير إلى أن الطين تعرّض لحرارة عالية هو ما جاء في 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 أي الشمس، تَغْرُبُ فِي عَيْنٍ حَمِئَةٍ أي ذات حمأة،و هي الطين الأسود من حمئت البئر إذا كثرت حمأتها، و قرئ حامية أي 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معاوية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ابن عباس رضي اللّه عنهما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 لعبد اللّه بن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تقرأ؟قال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يقرأ أمير المؤمنين،ثم وجه إلى كعب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تجد الشمس تغرب؟قال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ماء و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في ثأط فوافق قول ابن عباس رضي اللّه عنهما،و ليس بينهما منافاة قطعية لجواز كون العين جامعة بين الوصفين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أن ننوّه إلى أن هذا البحث عامة،و الشرط الثاني خاصة غير قطعي،لأننا نعتمد على دلالات الآيات القرآنية و الحديثية،و ليس هناك علم كوني يقيني يثبت ما أشرنا إليه،فنحن لم نشاهد خلق سيدنا آدم عليه السّلام،و بالتالي لا نستطيع أن نجزم بالتفسير المشار إليه أعلاه،غير أننا نرجحه لأن الأدلة تعضد بعضها بعضا،و لا تعارضها المعطيات العلمية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GROLLIER MULTIMEDIA ENCYCLOPEDIA \ SCIENCES \ LIFE SCIENCES \ BOTANY\ PLANT STRUCTURE AND PHYSIOLOGY \ CHLOROPHYLL PHOTOSYNTHESIS</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بعض القرّاء أن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عصرنا و العصور التي مضت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لديه أجهزة نمو النبات مثل الكلوروفيل و الكلوروبلاست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فإن نظرية خلق المادة الحيّة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 التمثيل الضوئي باطلة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 نود التذكير أن عدم وجود هذه الأجهزة لدى الإنسان الحالي لا تنفي ابتداء الخلق باستعمال عملية التمثيل الضوئي و ذلك أنه لا يشترط أن يحتفظ الإنسان بهذه الأجهزة بعد أن يستغني عنها، فقد تتغيّر طبيعة المادة التي تخلقت بواسطة هذه الأجهزة بعد الفراغ منها دون أن تتغيّر صورة الإنسان الخارجية،و ذلك أن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خلق آدم عليه السّلام على صورته وفقا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آدم على صورته طوله ستّون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البخاري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خلقه على صورته التي وجد عليها دون أن ينتقل في أطوار تمسّ صورته،بل تؤثّر على مادته؛فلا خلاف لدى العلماء أن مادّة سيدنا آدم عليه السّلام مرّت بعدّة أحوال إلى أن صارت على ما هي عليه،و بالتالي فقدت تركيبتها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الحياة على الأرض،دايفد أتامبورو </w:t>
      </w:r>
      <w:r>
        <w:rPr>
          <w:rFonts w:eastAsia="IRNazanin" w:cs="IRNazanin"/>
          <w:b w:val="false"/>
          <w:bCs w:val="false"/>
          <w:i w:val="false"/>
          <w:iCs w:val="false"/>
          <w:color w:val="333333"/>
          <w:sz w:val="20"/>
          <w:szCs w:val="20"/>
        </w:rPr>
        <w:t>LIFE ON EARTH,DAVID ATTENBOROUGH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الحياة على الأرض،دايفد أتامبورو،ص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GROLIER MULTIMEDIA ENCYCLOPEDIA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الكبريت المعدني </w:t>
      </w:r>
      <w:r>
        <w:rPr>
          <w:rFonts w:eastAsia="IRNazanin" w:cs="IRNazanin"/>
          <w:b w:val="false"/>
          <w:bCs w:val="false"/>
          <w:i w:val="false"/>
          <w:iCs w:val="false"/>
          <w:color w:val="333333"/>
          <w:sz w:val="20"/>
          <w:szCs w:val="20"/>
        </w:rPr>
        <w:t>SULFIDES MINERALS</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GROLIER MULTIMEDIA ENCYCLOPEDIA</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الكبريت المعدني </w:t>
      </w:r>
      <w:r>
        <w:rPr>
          <w:rFonts w:eastAsia="IRNazanin" w:cs="IRNazanin"/>
          <w:b w:val="false"/>
          <w:bCs w:val="false"/>
          <w:i w:val="false"/>
          <w:iCs w:val="false"/>
          <w:color w:val="333333"/>
          <w:sz w:val="20"/>
          <w:szCs w:val="20"/>
        </w:rPr>
        <w:t>SULFIDES MINERALS</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 بالرعب مسيرة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المساجد و مواضع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ابتناء مسجد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للسيوطي و حاشية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يتصرّف على ثلاثة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تمنّى الرّجل بمعنى قدّر و أحبّ،و هو مأخوذ من المني و هو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 اللّه لك ما تحب منّى،أي قدّر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نُطْفَةٍ إِذا تُمْنى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تقدّر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الرابع باعتبار وضع اللفظ للمعنى،المبحث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الخاص الذي أشرنا إليه هنا هو بالمعنى الاصطلاحي لا بالمعنى الأصولي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الرابع باعتبار وضع اللفظ للمعنى،المبحث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إذا احتلمت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فيمن يستيقظ فيرى بللا، و لا يذكر احتلاما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الغسل باب إذا احتلمت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 للسندي،كتاب الطهارة و سننها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ترى في منامها ما يرى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الغدد تقع في الجهة الخلفية من الفرج،على جانبي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الدهليز </w:t>
      </w:r>
      <w:r>
        <w:rPr>
          <w:rFonts w:eastAsia="IRNazanin" w:cs="IRNazanin"/>
          <w:b w:val="false"/>
          <w:bCs w:val="false"/>
          <w:i w:val="false"/>
          <w:iCs w:val="false"/>
          <w:color w:val="333333"/>
          <w:sz w:val="20"/>
          <w:szCs w:val="20"/>
        </w:rPr>
        <w:t>VESTIBULE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للغدة قناة طولها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ملم،تفتح في الفرج داخل الشفرين الصغيرين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الماء و المني اللذين نتكلم عنهما في هذه الحالة يعودان للمرأة،كما سبق بيانه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الأجنّة الإنساني،بويد و موسمان،هاملتون </w:t>
      </w:r>
      <w:r>
        <w:rPr>
          <w:rFonts w:eastAsia="IRNazanin" w:cs="IRNazanin"/>
          <w:b w:val="false"/>
          <w:bCs w:val="false"/>
          <w:i w:val="false"/>
          <w:iCs w:val="false"/>
          <w:color w:val="333333"/>
          <w:sz w:val="20"/>
          <w:szCs w:val="20"/>
        </w:rPr>
        <w:t>HUMAN EMBRYOLOGY,BOYD AND MOSSMAN,HAMILTON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لفك الإشكال الذي نتج في الحديث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،لا بد من الاستعانة بقواعد اللغة العربية،و الارتكاز على دلالاتها،و ما توصّل إليه العلم الكوني في هذا المجال حتى يستقر المعنى على نحو سليم و منضبط،فهذا الحديث جاء في مجال تحدّي رسول اللّه صلّى اللّه عليه و سلّم لليهودي في نبوّته،و بالتالي ناسب إظهار أقصى درجات الإعجاز البلاغي في الكلام النبوي الشريف إلى جانب الإعجاز العلمي لإثبات نبوة الرسول صلّى اللّه عليه و سلّم عبر استعمال عدّة أدوات بيانية في آن واحد تؤدي مجتمعة إلى إيصال المعنى المراد بطريقة موجزة و مكثفة، يعجز الجن و الإنس عن الإتيان بمثلها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الأسلوب جاء في أكثر من موضع في القرآن الكريم،و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رَحْمَتِهِ جَعَلَ لَكُمُ اللَّيْلَ وَ النَّهارَ لِتَسْكُنُوا فِيهِ وَ لِتَبْتَغُوا مِنْ فَضْلِهِ وَ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،فالليل و النهار فيهما لف،ثمّ نشر من الكلام ما يخصّ كل واحد منهما،حيث يرد السامع إلى كل واحد منهما ما يخصّه،فالليل يخصه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لتسكنوا فيه،و النهار يخصه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لِتَبْتَغُوا مِنْ فَضْلِهِ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هل تستطيع اختيار جنس مولودك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أم بنت؟،د خالد بكر كمال،ص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علم الطب القرآني،د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عدنان الشريف،ص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أقسام القرآن،ج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 التنوير لابن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w:t>
      </w:r>
      <w:r>
        <w:rPr>
          <w:rFonts w:eastAsia="IRNazanin" w:cs="IRNazanin"/>
          <w:b w:val="false"/>
          <w:bCs w:val="false"/>
          <w:i w:val="false"/>
          <w:iCs w:val="false"/>
          <w:color w:val="333333"/>
          <w:sz w:val="20"/>
          <w:szCs w:val="20"/>
        </w:rPr>
        <w:t>A CHILD IS BORN,LARS HAMBERGER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،بتصرف و 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OURA AND TOSHIMORI</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BARATT AND COOKE</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March 4,1998,uman Microscopic Anatomy,Dr.Allen Enders CHA.http\:medocs.ucdavis.edu CHA \402\ lectsy 1\89\ fem.HTM 202/204. DATE :4002/4/22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Ovulation:Lawrence L.Espey,Trinity University,San Antonio,TX 78212.http://www.trinity.edu/le- spey/ovulation/encyc/encyc.html.DATE:22/4/2004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 و بارسو،ص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SURGICAL PATHOLOGY OF OVARIES,PETER RUSSEL AND ANNABELLE FARNS- WORTH,SECOND EDITION,1997,PAGE 40,CHURCHILL LIVINGSTONE</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university:Natural and health science,endocrinology Departement.http://66.218.71.225/ search/cache ? vp expulsion + of + the + oocyte &amp; vp-vt any &amp; vst o &amp; vd all &amp; fI o &amp; vf all &amp; ei ISO-8859-1 &amp; vm p &amp; n 20 &amp; u snhs-plin.barry.edu/-disc 10/000000 a 3.htm &amp; w %22 expulsion + of + the + oocyte %22 &amp; d 73 F 5 F 21271 &amp; c 483 &amp; yc 45082 &amp; icp 1.Date 22/4/2004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أعاد بعض العلماء فعل يَخْرُجُ الذي جاء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الْإِنْسانُ مِمَّ 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مِنْ ماءٍ دافِقٍ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للإنسان،فتصبح الآية عندئذ تعني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الإنسان ممّ خلق،خلق من ماء دافق،يخرج الإنسان من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الآية في هذه الحال لا تفيد شيئا جديدا،بل و لا تشير إلى حكمة بالغة،فكلّنا يعلم أن الحميل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الجنين بالمعنى المتداول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الرحم الذي يقع في وسط الجسم،و بذلك يخرج عبر محور الجسم الذي يقع بين الصلب و الترائب، و هذا يتنافى مع بلاغة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فالآية تعلن بوضوح من خلال فعل فَلْيَنْظُرِ أن هناك أمرا مهمّا يجب النظر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و هو إعجاز 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 مجرد الإخبار عن خبر مألوف لدى الجميع،كذلك فإن سياق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عَلى رَجْعِهِ لَقادِرٌ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تُبْلَى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قُوَّةٍ وَ لا ناصِرٍ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الرَّجْعِ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ذاتِ الصَّدْعِ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عدّة إعجازات علمية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السماء لها خاصية الرجع،أي أنها ترجع عدة أشياء إلى الأرض،كإرجاع مياه البحور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تتبخر و من ثمّ تتكثّف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 من خلال سقوط المطر،و إرجاع الأشعّة الضوئية الضارة إلى الفضاء الخارجي،و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ليست قطعة واحدة متواصلة،بل يوجد فيها صدوع عدّة،تجعلها مؤلفة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لوحات </w:t>
      </w:r>
      <w:r>
        <w:rPr>
          <w:rFonts w:eastAsia="IRNazanin" w:cs="IRNazanin"/>
          <w:b w:val="false"/>
          <w:bCs w:val="false"/>
          <w:i w:val="false"/>
          <w:iCs w:val="false"/>
          <w:color w:val="333333"/>
          <w:sz w:val="20"/>
          <w:szCs w:val="20"/>
        </w:rPr>
        <w:t>PLATES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عدّة،تتحرك و تمور كما تخبرنا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أَمِنْتُمْ مَنْ فِي السَّماءِ أَنْ يَخْسِفَ بِكُمُ الْأَرْضَ فَإِذا هِيَ تَمُورُ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ابن كثير في تفسيره للآية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 علق بالظهر من الشحوم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على ما شملته الآية من 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يعنينا في بحثنا هذا،و ما يعنينا هو أن الظهر يشمل الأعضاء الموجودة في الجهة الخلفية من جسم الإنسان على وجه العموم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في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،للدكتور محمد الكردي،باب المجاز المرسل،ص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الأفراح في شرح تلخيص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السبكي،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 في شرح تلخيص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للتفتازاني،ص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الأطول شرح تلخيص مفتاح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،لإبراهيم محمد بن عربشاه العصام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الرجل بيضاء غليظة،و نطفة المرأة صفراء رقيقة،فأيهما غلبت فالشبه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هشام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رأينا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الإنسان يتخلق من مني الرجل و ماء المرأة،و أيقنّا أيضا أن ماء الرجل هو مني الرجل في الوقت نفسه،على حين أن ماء المرأة يختلف عن مني المرأة،لذلك قد يتساءل بعض القرّاء لما ذا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يَكُ نُطْفَةً مِنْ مَنِيٍّ يُمْنى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الحال هي أن الإنسان لم يتكون بأكمله من مني يمنى،لأن الآية في هذه الحالة تشير بالظاهر إلى مني الرجل فقط،و هي تؤلّف نصف مادة الجنين المتخلق،و ليس كلّها،كذلك فالقارئ قد يتساءل أن اللّه تعالى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يك نطفة من ماء،أ لم يكن ذلك يكفي المعنى؟</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مني؟أو أ لم يك نطفة تمنى؟كما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خَلَقَ الزَّوْجَيْنِ الذَّكَرَ وَ الْأُنْثى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إِذا تُمْنى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نفهم المعنى،غير أن تكرير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كلمتي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يشير إلى تمني الشهوة بنزول السائل الجنسي دلّ على أن شهوة الذكر للأنثى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شهوة الأنثى للذكر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تلعب دورا كبيرا في تسهيل إذكار أو إيناث الجنين كما يشير إليه الحديث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أبيض و ماء المرأة أصفر،فإذا اجتمعا فعلا منيّ الرجل منيّ المرأة أذكرا بإذن اللّه،و إذا علا مني المرأة منيّ الرجل آنثا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 أشرنا إليه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لمني الرجل و لمني المرأة دورا في تسهيل عملية إذكار أو إيناث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كان ارتباط آخر الكلام بأوّله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أحمد حامد،ص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الإنساني،بويد و موسمان،هاملتون،ص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القرار المكين،د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مأمون الشقفة،ص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الأستروجين هو هرمون المرأة و يفرز المبيض هذه المادة في بداية الدورة الشهرية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الغسل على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خَلَقْنَا الْإِنْسانَ مِنْ نُطْفَةٍ أَمْشاجٍ نَبْتَلِيهِ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مختلطا ماء الرجل و ماء المرأة،لا يكون الولد إلا منهما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أبيض ثخين،و ماء المرأة أصفر رقيق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 </w:t>
      </w:r>
      <w:r>
        <w:rPr>
          <w:rFonts w:eastAsia="IRNazanin" w:cs="IRNazanin"/>
          <w:b w:val="false"/>
          <w:bCs w:val="false"/>
          <w:i w:val="false"/>
          <w:iCs w:val="false"/>
          <w:color w:val="333333"/>
          <w:sz w:val="20"/>
          <w:szCs w:val="20"/>
        </w:rPr>
        <w:t>THE DEVELOPING HUMAN with islamic additions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قد؛قاله الكسائي و الفراء و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حكي عن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و قتادة هل هنا بمعنى قد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بالإنسان الجنس على ما أخرجه ابن المنذر عن ابن عباس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الحقيقة أن النطفة ليست في الأصلاب أي صلب الرجل 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المستودع أي الخصية و المبيض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يقدح في التفسير،لأننا نأخذ منه منهاج التفكير و ليس العلم الجنيني،حيث إن الحقيقة العلمية لم تكن مستقرة في مجتمع 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يتساءل بعض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يصح أن نقول إن الآية وَ هُوَ الَّذِي أَنْشَأَكُمْ مِنْ نَفْسٍ واحِدَةٍ فَمُسْتَقَرٌّ وَ مُسْتَوْدَعٌ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أن الإنسان وضع في مستودع و الحال أنه لم يتكوّن بعد و ذلك لعدم اختلاط النطفتين؟، كذلك فإن الخصية و المبيض عضوان يحمل كل منهما جزءا من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نطفة الرجل و نطفة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يصح أن تطلق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الإنسان،و الإيداع هو للنطف و ليس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نطفة الرجل و نطفة المرأة هما بمثابة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لإنسان،و بالتالي فإن الخصية و المبيض مستودعان للأجزاء التي ستؤدي مآلا إلى خلق إنسان،و هذا ضرب من المجاز باعتبار ما سيكون،كما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أَرانِي أَعْصِرُ خَمْراً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،فالرجل كما تعلمنا الآية يرى أنه يعصر عنبا سيتحول إلى خمر فيما بعد،و قد أطلق على العنب اسم الخمر مجازا باعتبار ما يؤول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السلقيني،الفصل الأول،التقسيم الأول للفظ باعتبار الاستعمال،ص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يصحّ عندئذ أن نطلق على الخصية أو المبيض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كلّ حال فإن الآية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جاءت بصيغة النكرة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فهناك مستودع،و لم تحدد الآية أن المستودع هو للإنسان ككائن مكتمل،أو للأجزاء التي ستكوّن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إنسانا،و بالتالي فليس شرطا أن نعيد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الإنسان،فقد تكون الآية تشير إلى أيّ من هذين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أَنْشَأَكُمْ مِنْ نَفْسٍ واحِدَةٍ فَمُسْتَقَرٌّ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بادئ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مستودع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المبيض و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لنطفة هذه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مستودع لنطفها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الخصية و المبيض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يفهم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وَ مُسْتَوْدَعٌ قَدْ فَصَّلْنَا الْآياتِ لِقَوْمٍ يَفْقَهُونَ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الرحم و ليس إلى الخصية أو المبيض،و ذلك لأن النطف تحفظ لفترة مؤقتة في الرحم كما تحفظ لفترة ما في الخصية أو المبيض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غير صحيح،فالنطفة عند ما تستقر في الرحم تصبح شيئا يذكر لأن الأم و الأب يعطيانها عندئذ العناية الفكرية الفائقة،أضف إلى ذلك أن حجم النطفة يتضخم فتصبح فيما بعد شيئا محسوسا لا يمكن تجاهله،و الوديعة التي توضع في المستودع لا تتغير طبيعتها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حالتنا هذه فالنطفة سرعان ما تخرج عن طبيعتها في الرحم،و لذلك لا يمكن أن نطلق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الرحم،و ما قاله ابن عباس و الألوسي و 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يستدل به لمعرفة ما ترمي إليه الآية،فقد جاء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جماعة منهم الحاكم و صحّحه من طرق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المستقر الرحم،و المستودع الأصلاب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يشترط الأخذ باجتهاد ابن عباس رضي اللّه عنهما لأنه اجتهاد،و يتعلّق بالقضايا الكونية،و هي تحتاج إلى وسائل تقنية للوصول إلى معرفتها،و هذا لم يكن موجودا في عصر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ليس أمرا توقيفيا بمعنى التوقف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رواية أن حبر مدينة تيماء كتب إليه يسأله رضي اللّه تعالى عنه عن ذلك فأجابه بما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تفسير المستقر بالرحم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نُقِرُّ فِي الْأَرْحامِ ما نَشاءُ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تفسير المستودع بالأصلاب فقد قال شيخ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بواضح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كما قال،فقد ذكر الإمام بعد أن فرق بين المستقر و 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المستقر أقرب إلى الثبات من المستودع،و مما يدل على قوة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المروي عن ابن عباس رضي اللّه تعالى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النطفة الواحدة لا تبقى في صلب الأب زمانا طويلا و الجنين يبقى زمانا طويلا،و لما كان المكث في الرحم أكثر مما في صلب الأب كان حمل الاستقرار على المكث في الرحم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يلزم ذلك أن حمل الاستيداع على المكث في الصلب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المبيض أو الخصية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قسنا ذلك على العلم فإن النطفة تمكث في الرحم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يوما،و أما الحيوان المنوي فيحتاج إلى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تقريبا لكي يتخلق، و 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ليرتحل عبر قنيوات البربخ إلى أعلى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العجاب في رحلة الإنجاب،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مجموعه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يوما،و إذا أضفنا إلى ذلك مدة مكوثه في أعلى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على أبعد تقدير،ريثما يقذف الرجل النطف بالاتصال أو الاحتلام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فيصبح مجموع مكوثه في الخصية ابتداء من أول يوم يبدأ تخلق الحيوان المنوي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تقريبا،و هذا أقل بكثير من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مكوث النطفة في الرحم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الصاوي على تفسير الجلالين لأحمد صاوي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القاعدة العامة هي إرجاع الضمير إلى أقرب مذكور له في الكلام،و بالتالي فعلينا إرجاع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فعله معظم السلف الصالح لأنه لم تتح إليهم الوسائل التي تطلعهم جيدا على العلم الكوني و الإلمام به،و هذا لا يمنع إرجاع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هو أبعد له،بقرينة دالة على جواز ذلك،كما أشار إليه القرطبي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 ذلك كثيرة في القرآن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آمِنُوا بِاللّهِ وَ رَسُولِهِ وَ أَنْفِقُوا مِمّا جَعَلَكُمْ مُسْتَخْلَفِينَ فِيهِ فَالَّذِينَ آمَنُوا مِنْكُمْ وَ أَنْفَقُوا لَهُمْ أَجْرٌ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الضمير المستتر في جعلكم عائد إلى اللّه،لا إلى رسوله صلّى اللّه عليه و سلّم،لاستقرار المعنى على هذا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القرينة الدالة على جواز إرجاع الضمير إلى ما هو أبعد له في مجال الإعجاز العلمي في القرآن و السنة هو استقرار معنى الآية أو الحديث كما يشير إليه السياق القرآني و الصياغة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تعليقنا الذي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الحالة فإن العلم الكوني يوافق معنى الآية إذا أرجعنا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تفسير الآية كما أوردناه أعلاه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 أن يفسّر القرطبي الآية المعتبرة على هذا النحو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بصيغة التضعيف،و ذلك أنه ضعّف هذا التفسير لعدم إحاطته بالعلم الكوني المرتبط بصهر الماء إحاطة كاملة من جراء عدم تقدم العلم الكوني في عصره،غير أنه أشار إلى أن هذا الاحتمال وارد وفق الدلالات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الفصل في النهاية هو للعلم الكوني في تفسير الآيات التي تتكلم عن ظواهر كونية لأن القرآن الكريم و العلم الكوني توأمان لا يفترقان على مدى الدهور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السامعين معنى الآية بعقولهم،و ذلك بأن يشير ضمير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المفعول به،أو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الآية المعتبرة إلى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به،أو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من جنسه حتى تصبح الآية مفهومة،و هذا هو المراد أيضا في سورة الفرقان و اللّه تعالى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الاستخدام في هذه الآية،مع إفادته 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بأن لا يصرّح بذكر المنطوي تحت المذكور،و إنما يكتفي بضميره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يقدّم لكل عصر،و طبقة من المجتمع،إمكانية فهم الآية حسب إمكانياتهم الفكرية،و ما آلت إليه علومهم لفقدان التصريح بالمنطوي عنه،فيفتح بذلك المجال للتأويل المحدود؛فهو في هذه الحالة يجمع ثقة السامعين بتصوّرهم إيّاه على ما يعرفونه من النسب و الصهر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بصرف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يجمع إلى ذلك فهم علماء الإعجاز العلمي لمعناه على ما قدّمته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ذلك بصرف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يشير إلى نوع معيّن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و ماء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جنس الماء العام الذي ينطوي تحته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هنا إلى التفسير العلمي الخاطئ للحديث رقم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الباري بشرح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أحدكم يجمع في بطن أمّه أربعين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نشرح هذا الحديث في مبحث لاحق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غير مصيب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نحن نورده هنا حتى لا تختلط المفاهيم على القارئ فيذهب بعيدا عن الصواب؛فقد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ابن مسعود رضي اللّه عنه أنّه قد فسّر الحديث السابق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النطفة إذا وقعت في الرحم و أراد اللّه أن يخلق منها بشرا طارت في جسد المرأة تحت كل ظفر و شعر،ثم تمكث أربعين يوما،ثم تنزل دما في الرحم،فذلك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بذلك قد استعان لشرح الحديث السابق بالحديث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 ماؤه في كل عرق و عصب منها،فإذا كان اليوم السابع،جمعه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الطبراني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تعالى أعلم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استعمال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هذا المعنى كما يفهم من ابن فارس سابقا،حتى صار مستعملا في كلّ سرعة، أو في كلّ منتشر،و بهذا أصبح قرينا لحقيقة الانتشار و السرعة،إن لم يكن أشهر منها،و هو بالتالي من المجاز الصريح المنضبط،بل كاد أن يكون أشهر من الحقيقة،حتى أصبحت دلالته للانتشار قطعية في الحديث إذا ما أخذنا بالاعتبار الحقيقة العلمية،و بالتالي يصحّ الاستدلال به لما سيمرّ معنا في الحاشية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صريحة في دلالاتها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يظن بعض الناس أن الحديث يشير إلى انتشار كامل منيّ الرجل داخل 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شرايين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التفسير للحديث يستحيل أن يستقر؛و ذلك لأن الرسول صلّى اللّه عليه و سلّم أكّد أن المعنيّ هو جزء من الماء و ليس الماء كله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كل الماء يكون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الرسول صلّى اللّه عليه و سلّم تكلم عن الماء الذي سيتركب منه الجنين كما يشير إليه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قرأ فِي أَيِّ صُورَةٍ ما شاءَ رَكَّبَكَ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فهو يتكلم عن الجزء الذي سيتكوّن منه الجنين،أي النطفة لزوما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سلمنا أن النطفة هي المعنية في الحديث،فهمنا من ذلك أنه لا بد أن تكون عروق النطفة هي التي تنتشر، 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الضرب من الكلام يسمّى الاستخدام،و قد سبق تعريفه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النقطة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،فانظره هناك،و بيانه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صلّى اللّه عليه و سلّم عبّر بالضمير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 المعاني التي تحتملها كلمة المرأة،أو لها منها سبب،و يريد بالضمير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له اتصال و سبب بالمرأة،فمن هنا ساغ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ينبّئنا عن عظيم القدرة البيانية التي يتمتع بها رسول اللّه صلّى اللّه عليه و سلّم،حيث يستطيع الأعرابي البسيط أن يفهم الحديث على أن الضمير يعود للمرأة نفسها،فلا ينكر ذلك لأنه المتناسب مع مفهوم زمانه حينذاك،و في الوقت نفسه،يفهم عالم الإعجاز العلمي المعنى الحقيقي للحديث،و أن عود الضمير إلى المرأة بمعنى إلى بويضتها،التي هي منها،أو لها سبب بها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الأجنّة الطبي،سادلر </w:t>
      </w:r>
      <w:r>
        <w:rPr>
          <w:rFonts w:eastAsia="IRNazanin" w:cs="IRNazanin"/>
          <w:b w:val="false"/>
          <w:bCs w:val="false"/>
          <w:i w:val="false"/>
          <w:iCs w:val="false"/>
          <w:color w:val="333333"/>
          <w:sz w:val="20"/>
          <w:szCs w:val="20"/>
        </w:rPr>
        <w:t>MEDICAL EMBRYOLOGY,SADLER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محمد سلقيني،ص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 الحكم لابن رجب الحنبلي،ص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اللافت للنظر جدا أن يستنتج أسلافنا في عصر يملؤه الجهل العلمي أن هناك عروقا للنطفة،و قد استنبط ذلك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معتمدين على النصوص القرآنية و الأحاديث الشريفة،و لا عجب، فهؤلاء لهم مدد نوراني من اللّه عزّ و جلّ،و يشهد لذلك الحديث الشريف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بعض الباحثين ممن يفسّر نطفة الأمشاج على أنها نطفة الرجل،أو نطفة المرأة،أو النطفة المخصبة، و ذلك أن نطفة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نطفة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تحتوي على أخلاط من الصبغيات انحدرت من كلّ من الجدّ و الجدّة على حدّ سواء،و أن الصبغيات تحتوي على مزيج من المورّثات جاءت منهم أيضا من خلال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التصالب و العبور </w:t>
      </w:r>
      <w:r>
        <w:rPr>
          <w:rFonts w:eastAsia="IRNazanin" w:cs="IRNazanin"/>
          <w:b w:val="false"/>
          <w:bCs w:val="false"/>
          <w:i w:val="false"/>
          <w:iCs w:val="false"/>
          <w:color w:val="333333"/>
          <w:sz w:val="20"/>
          <w:szCs w:val="20"/>
        </w:rPr>
        <w:t>CROSS 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حدثت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للنطفة الجنسية الأولية </w:t>
      </w:r>
      <w:r>
        <w:rPr>
          <w:rFonts w:eastAsia="IRNazanin" w:cs="IRNazanin"/>
          <w:b w:val="false"/>
          <w:bCs w:val="false"/>
          <w:i w:val="false"/>
          <w:iCs w:val="false"/>
          <w:color w:val="333333"/>
          <w:sz w:val="20"/>
          <w:szCs w:val="20"/>
        </w:rPr>
        <w:t>PRIMARY SEX CELL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انقسمت مرّتين خلال نضوجها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الانقسام الميوزي الأول و الثاني </w:t>
      </w:r>
      <w:r>
        <w:rPr>
          <w:rFonts w:eastAsia="IRNazanin" w:cs="IRNazanin"/>
          <w:b w:val="false"/>
          <w:bCs w:val="false"/>
          <w:i w:val="false"/>
          <w:iCs w:val="false"/>
          <w:color w:val="333333"/>
          <w:sz w:val="20"/>
          <w:szCs w:val="20"/>
        </w:rPr>
        <w:t>FIRST AND SECOND MEIOTIC DIVISION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أدّت إلى نشوء نطفة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انفلاق النطفة و الازدواجية في التركيب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من نطفة المرأة و نطفة الرجل نطفة مشيج،و النطفة المخصبة نطفة أمشاج،حصلت من جمع مشيجين حسب مفهومهم،فجعلوا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خطأ من الناحية اللغوية،لأن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للنطفة التي هي مفردة،و بالتالي فإن 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كلمة 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مفرد و ليس بجمع، جاء في 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الأمشاج لفظ مفرد،و ليس بجمع، بدليل أنه صفة للمفرد،و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نُطْفَةٍ أَمْشاجٍ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مشيج،و لا يصح أن يكون أمشاجا جمعا للمشج،بل هما مثلان في الإفراد،و نظيره برمة أعشار،أي قطع مكسرة،و ثوب أخلاق،و أرض سباسب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الإشارة إلى أن لفظ نطفة الأمشاج قد يشير إلى نطفة الرجل أو نطفة المرأة جائز،ذلك أن كلاّ منهما يحتوي على أخلاط،و كذلك الإشارة إلى أنه قد يشير إلى النطفة المخصبة جائز أيضا،لأن النطفة المخصبة مزيج من نطفة الرجل و نطفة المرأة،أو لأنها تحتوي على أخلاط من الصبغيات و المورّثات،و لكن القول بأن القرآن أشار إلى أن هناك مزجا على مزج غير صحيح،للسبب الذي سقناه سابقا،و نكون بذلك قد حمّلنا القرآن الكريم ما لم يشر إليه،و اللّه تعالى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استحسنا أن نعتمد التفسير القاتل بأن نطفة الأمشاج هي النطفة المكونة من نطفة الرجل و نطفة المرأة،لأن عموم الأحاديث تتكلم عن 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اختلاط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الرجل بنطفة المرأة،و لأن أكثر السلف الصالح فسروا نطفة الأمشاج على أنها اختلاط نطفة الرجل بنطفة المرأة،و لأن التوجه العام للبحث يشير عقلا إلى هذه الظاهرة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بالتحديد إن عروق نطفة المرأة و عروق نطفة الرجل تقترب بعضها من بعض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عروق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الرجاء إلقاء النظر على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لهذا الغرض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والدنا هو الحمض النووي الرئيسي منقوص الأكسجين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نفس الكلام في 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سورة آل عمران عن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البيان في تفسير القرآن للطبري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السّدّي و عن أبي مالك و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الجامع لأحكام القرآن للقرطبي ورد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التعليق على أن كلمة الحب تشير أيضا إلى النطف 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الإعجاز العلمي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القرآنية،د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بالمكان يقرّ،بالكسر و الفتح، قرارا و قرورا و قرّا و تقرّة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ثبت،و سكن،كاستقرّ و تقارّ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القرار و القرارة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 فيه،و المطمئنّ من الأرض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المستقرّ،و المراد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 بالمكانة التي هي صفة المستقرّ فيها،كقولك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سائر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هرمون يفرزه المبيض إلى الأسبوع السابع من الحمل و من ثمّ يفرزه الغشاء المشيمي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1985/9/25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جولي سمبسمون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باب الغين و الياء و ما يليهما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التوليد و علم الأرحام </w:t>
      </w:r>
      <w:r>
        <w:rPr>
          <w:rFonts w:eastAsia="IRNazanin" w:cs="IRNazanin"/>
          <w:b w:val="false"/>
          <w:bCs w:val="false"/>
          <w:i w:val="false"/>
          <w:iCs w:val="false"/>
          <w:color w:val="333333"/>
          <w:sz w:val="20"/>
          <w:szCs w:val="20"/>
        </w:rPr>
        <w:t>OBSTETRICS AND GYNECOLOGY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،لويلسون كارينغتون،ص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بالدورة الشهرية المدّة الواقعة بين بدايتي حيضتين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بين الطب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 إن استشهدنا سابقا بالحديث لتفسير ظاهرة الحيض و إن كان جاء في مجال الاستحاضة،لأن علّة سيلان الدم من الرّحم واحدة للحيض و الاستحاضة،فالدم ينزف في كل من الحالتين،و لا بد أن يكون النزيف ناتجا عن تشقق العروق الموجودة في الرّحم لأنها تكوّن مجاري لها،غير أنه في حالة الاستحاضة يتشقق عرق أو عرقان عامة،و في حالة الحيض تنقطع كل العروق و يسقط الغشاء المبطن للرحم بأكمله، و يصحب الدم أشياء أخرى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هناك حالات مرضية أخرى يحصل فيها استحاضة للمرأة،و لكنّ رسول اللّه صلّى اللّه عليه و سلّم سكت عنها لأن حالة الصحابية لم تكن تندرج تحت تلك الحالات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الطبي في الإسلام،</w:t>
      </w:r>
      <w:r>
        <w:rPr>
          <w:rFonts w:eastAsia="IRNazanin" w:cs="IRNazanin"/>
          <w:b w:val="false"/>
          <w:bCs w:val="false"/>
          <w:i w:val="false"/>
          <w:iCs w:val="false"/>
          <w:color w:val="333333"/>
          <w:sz w:val="20"/>
          <w:szCs w:val="20"/>
        </w:rPr>
        <w:t>1985/9/25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إذا أقبلت الحيضة تدع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أمراض النساء و الولادة،د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دوغادلبيرد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خالويه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 و نفست و نفست و درست و ضحكت و كادت و أكبرت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 المرأة و تحيّضت و درست و عركت تحيض حيضا و محاضا و محيضا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 أغلب هذه التسميات للاحتياط،و إلا فجميعها غير صحيح،و ذلك أن بعض العلماء اللغويين و إن كانوا 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الضاحك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ورد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امْرَأَتُهُ قائِمَةٌ فَضَحِكَتْ فَبَشَّرْناها بِإِسْحاقَ وَ مِنْ وَراءِ إِسْحاقَ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المرأة الحائض،و هو قول ضعيف،جاء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مجاهد و 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حاضت،و كانت آيسة؛تحقيقا للبشارة؛و أنشد على ذلك اللغويون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Quated by LAURENCE.W.R.(3491),Gynecology Text Book,W.B Sounders Co</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GAUTIER(1990),Compt.rend.Acad.d.Sc.,Paris,p:362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BOURCET(1990),Compt.rend Acad.d.Sc.,Paris,p:493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MACHT,D.1.(1943), " Further Historical and Experimental studies on Menstrual Toxin " Amer J. Med.Sc.,206:281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O.W.and SMITH G.V.(0491), " Menstrual Discharge of Woman I.Its toxicity in rats Ex- per.Biol &amp; Med.,44:100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S.R.M.(1947), " The physiologic Basis of Menstruation " ,J.Amer.Med.Ass.,135-552</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Curts E.and Hoffman J.(1950), " Hygiene at the time of Menstruation " Gynecology.Sounders Co. Ed.VI</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ZONDEK B.(1953), " Does Menstrual Blood contain a specific toxin? " Amer J.Obst &amp; Gyn. 56:8601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JEFFCOATE,T.N,A(1967), " Principles of Gynecology " Butterworth-London.Ed.III</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شرط أن يغتسلن كليا عند الجمهور،غير أن الاغتسال الكلي أمر تعبدي فقط،انظر كلامنا في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يشير إلى أن يغسلن النساء فروجهن بالماء،فتبرأ من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قراءة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قراءة هذه الحاشية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العلماء في جواز وطء المستحاضة على ثلاثة أقوال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 El-Latif,M.,Hefnawy.F.SOLIMAN A.A Kandil,O.F HABLAS,R,A.,SAMI,G.E., (1976), " Vaginal flora during the menstrual cycle,An Approach to clarify Islamic view concerning menstrual hygiene " ,Thesis submitted to the faculty of medicine,Al-Azhar University,for the M.D. degree in Obstetrics and Gynecology</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التعليق الرجاء قراءة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الأمشاج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فالنطفة غير المخصبة لا يتخلق منها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لمزيد من التفاصيل عن أنّ النطفة المشار إليها هي النطفة المخصبة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مستودع النطف و عملية الإخصاب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لمزيد من التفاصيل عن عملية وقوع النطفة في الرحم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النطفة في الرحم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 النطف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في كتابه ولد طفل،ص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تتدحرج البويضة ببطء على سطح طيات الغشاء منتظرة نظيرها الذكري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الرجاء مراجعة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القرآني في استخدام حرفي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آيات علم الأجنة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 النطفة في الرحم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،انظر أيضا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انفلاق النطفة و الازدواجية في التركيب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ولد طفل،د لارس هامبرغر،ص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دوران النطفة لم ينتج فقط من جراء ارتطام الحيوانات المنوية بالبويضة،و إنما لوجود شعيرات تبطن مجرى قناة فالوب و التي تدفع بالبويضة إلى 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نتعرض في هذا البحث للأحداث التي تجري داخل النطفة خلال هجرتها إلى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التفاصيل حول هذا الموضوع الرجاء قراءة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توقيت أحداث التخلقات في القرآن و السنة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مضيق قناة فالوب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جماعه امرأته في قبلها من قدامها و من ورائها من غير التعرض للدبر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اليوم الرابع عشر و هو اليوم الذي يأتي قبل بداية مرحلة الازدياد أو قبل طور الذنب 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مرحلة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اختصاصيي علم الأجنة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يبدأ حجم الجنين بالتطاول و الظهور بشكل ملحوظ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أكبر طول سيبلغه الجنين في مرحلة الغيض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هناك عدة وسائل لتشخيص الحمل في رحم الأم و لمعرفة حدوث تشوهات خلقية للجنين، مثل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PERCUTANEOUS UMBILICAL CORD,FETOSCOPY,DIAGNOSTIC AMNIOCENTESIS,ALPHA FETOPROTEIN ASSAY,AMNIOGRAPHY AND FETOGRAPHY, BLOOD SAMPLING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إلخ،غير أن هذه الوسائل لا تتيح معرفة خصائص الجنين كاملة،و قد ينتج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كتاب علم الأجنة الإنساني،ص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نتوقف هنا عند النصوص الشرعية الثلاثة،لكي نستنبط أبعاد دلالاتها وفق القواعد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النصوص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يجب نسبته للرسول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أوردناه هنا فذلك بغية التفسير لأنه واضح الدلالة،و يستعاض عنه بالحديث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 الاستقرار وارد فيه،و معنى التخلّق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التركيب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يستوجب معنى الإحضار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 إذا استقرّت في الرّحم جاءها ملك،فأخذها بكفّه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مخلّقة أم غير مخلّقة؟،فإن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مخلّقة،لم تكن نسمة،و قذفتها الأرحام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نحتاج أحيانا للاستئناس بالأحاديث الضعيفة جدا لتفسير أحاديث أخرى،و لبيان بعض أبعادها المتخفية،و لكن ضمن شروط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تتعدد الأحاديث حول الموضوع الواحد،و أن نجد بينها أحاديث مقبولة الإسناد تشير إلى نفس المعنى،بحيث تؤلف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الحالة يذكر الحديث الضعيف مع بيان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ينسب للنبي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خصوصا إذا تناول حقائق علمية غيبية في غاية الدقة غير مألوفة لدى العلماء إبان التنزيل و قبله،و لا مجال لإدراكها من قبل العلماء إلا بوسائل ذات تقنية 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الكلام يطبّق على كل الأحاديث الضعيفة جدّا التي أوردناها في هذا البحث و التي تنضبط بهذه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الأحاديث التي لها نفس المعاني حتى يتسنّى للقارئ أن يقابل بعضها ببعض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http://instruct 1.cit.cornell.edu/Courses/biogd 385/synopsis/Synopsis 2-23.html.DATE:19/4/2004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موقع الأنترنت لجامعة كورنال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المنطقة الخلفية الطرفية </w:t>
      </w:r>
      <w:r>
        <w:rPr>
          <w:rFonts w:eastAsia="IRNazanin" w:cs="IRNazanin"/>
          <w:b w:val="false"/>
          <w:bCs w:val="false"/>
          <w:i w:val="false"/>
          <w:iCs w:val="false"/>
          <w:color w:val="333333"/>
          <w:sz w:val="20"/>
          <w:szCs w:val="20"/>
        </w:rPr>
        <w:t>POSTERIOR MARGINAL ZONE:PMZ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الطيور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منطقة تكثّف لخلايا تلعب دورا مهمّا في الأحداث التي ستتلاحق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المنطقة الخلفية الطرفية تزداد ثخانة خلايا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خلايا كولر المنجلية </w:t>
      </w:r>
      <w:r>
        <w:rPr>
          <w:rFonts w:eastAsia="IRNazanin" w:cs="IRNazanin"/>
          <w:b w:val="false"/>
          <w:bCs w:val="false"/>
          <w:i w:val="false"/>
          <w:iCs w:val="false"/>
          <w:color w:val="333333"/>
          <w:sz w:val="20"/>
          <w:szCs w:val="20"/>
        </w:rPr>
        <w:t>KOLLER'S SICKLE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الاختبارات الرئيسية أظهرت أن زراعة هذا العضو يؤدي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نشأة شريط أولي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 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قصدنا الدقة فإن الشريط الأولي هو المسئول بإذن الله عن نشأة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الداخلية </w:t>
      </w:r>
      <w:r>
        <w:rPr>
          <w:rFonts w:eastAsia="IRNazanin" w:cs="IRNazanin"/>
          <w:b w:val="false"/>
          <w:bCs w:val="false"/>
          <w:i w:val="false"/>
          <w:iCs w:val="false"/>
          <w:color w:val="333333"/>
          <w:sz w:val="20"/>
          <w:szCs w:val="20"/>
        </w:rPr>
        <w:t>ENDODERM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المتوسطة </w:t>
      </w:r>
      <w:r>
        <w:rPr>
          <w:rFonts w:eastAsia="IRNazanin" w:cs="IRNazanin"/>
          <w:b w:val="false"/>
          <w:bCs w:val="false"/>
          <w:i w:val="false"/>
          <w:iCs w:val="false"/>
          <w:color w:val="333333"/>
          <w:sz w:val="20"/>
          <w:szCs w:val="20"/>
        </w:rPr>
        <w:t>MESODERM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للقرص الجنيني إذا اعتبرنا معنى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 بعد أن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الشكل الداخلي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إنه رافق ظهور تلك الطبقتين بعد أن لم تكونا موجودتين،و شارك في هذا الظهور من خلال استقبال الخلايا من الطبقة الخارجية و توزيعها في تلك الطبقتين،و لكنه لم يكن مسئولا عن نشأة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الخارجية </w:t>
      </w:r>
      <w:r>
        <w:rPr>
          <w:rFonts w:eastAsia="IRNazanin" w:cs="IRNazanin"/>
          <w:b w:val="false"/>
          <w:bCs w:val="false"/>
          <w:i w:val="false"/>
          <w:iCs w:val="false"/>
          <w:color w:val="333333"/>
          <w:sz w:val="20"/>
          <w:szCs w:val="20"/>
        </w:rPr>
        <w:t>ECTODERM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القرص،لأن تلك كانت موجودة من قبل كطبقة خارجية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الإبيبلاست </w:t>
      </w:r>
      <w:r>
        <w:rPr>
          <w:rFonts w:eastAsia="IRNazanin" w:cs="IRNazanin"/>
          <w:b w:val="false"/>
          <w:bCs w:val="false"/>
          <w:i w:val="false"/>
          <w:iCs w:val="false"/>
          <w:color w:val="333333"/>
          <w:sz w:val="20"/>
          <w:szCs w:val="20"/>
        </w:rPr>
        <w:t>EPIBLAST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نشأة الشريط الأولي،غير أن الشريط الأولي مسئول عن تخلّق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الظهري </w:t>
      </w:r>
      <w:r>
        <w:rPr>
          <w:rFonts w:eastAsia="IRNazanin" w:cs="IRNazanin"/>
          <w:b w:val="false"/>
          <w:bCs w:val="false"/>
          <w:i w:val="false"/>
          <w:iCs w:val="false"/>
          <w:color w:val="333333"/>
          <w:sz w:val="20"/>
          <w:szCs w:val="20"/>
        </w:rPr>
        <w:t>NOTHOCORD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يلعب 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المميّز الأولي </w:t>
      </w:r>
      <w:r>
        <w:rPr>
          <w:rFonts w:eastAsia="IRNazanin" w:cs="IRNazanin"/>
          <w:b w:val="false"/>
          <w:bCs w:val="false"/>
          <w:i w:val="false"/>
          <w:iCs w:val="false"/>
          <w:color w:val="333333"/>
          <w:sz w:val="20"/>
          <w:szCs w:val="20"/>
        </w:rPr>
        <w:t>PRIMARY INDUCTOR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لخلايا الجنين على وجه العموم،و لخلايا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الخارجية </w:t>
      </w:r>
      <w:r>
        <w:rPr>
          <w:rFonts w:eastAsia="IRNazanin" w:cs="IRNazanin"/>
          <w:b w:val="false"/>
          <w:bCs w:val="false"/>
          <w:i w:val="false"/>
          <w:iCs w:val="false"/>
          <w:color w:val="333333"/>
          <w:sz w:val="20"/>
          <w:szCs w:val="20"/>
        </w:rPr>
        <w:t>ECTODERM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للقرص الجنيني على وجه الخصوص،حيث إنه يحث الطبقة الخارجية على أن تزيد ثخانتها،و على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الصفيحة العصبية </w:t>
      </w:r>
      <w:r>
        <w:rPr>
          <w:rFonts w:eastAsia="IRNazanin" w:cs="IRNazanin"/>
          <w:b w:val="false"/>
          <w:bCs w:val="false"/>
          <w:i w:val="false"/>
          <w:iCs w:val="false"/>
          <w:color w:val="333333"/>
          <w:sz w:val="20"/>
          <w:szCs w:val="20"/>
        </w:rPr>
        <w:t>NEURAL PLATE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طليعة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الجهاز العصبي المركزي </w:t>
      </w:r>
      <w:r>
        <w:rPr>
          <w:rFonts w:eastAsia="IRNazanin" w:cs="IRNazanin"/>
          <w:b w:val="false"/>
          <w:bCs w:val="false"/>
          <w:i w:val="false"/>
          <w:iCs w:val="false"/>
          <w:color w:val="333333"/>
          <w:sz w:val="20"/>
          <w:szCs w:val="20"/>
        </w:rPr>
        <w:t>CENTRAL NERVOUS SYSTEM:CNS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تمايز الأعضاء القليلة الأخرى التي تنشأ من الطبقة الخارجية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الغطاء الخارجي لطبقة 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الإبيدارميس </w:t>
      </w:r>
      <w:r>
        <w:rPr>
          <w:rFonts w:eastAsia="IRNazanin" w:cs="IRNazanin"/>
          <w:b w:val="false"/>
          <w:bCs w:val="false"/>
          <w:i w:val="false"/>
          <w:iCs w:val="false"/>
          <w:color w:val="333333"/>
          <w:sz w:val="20"/>
          <w:szCs w:val="20"/>
        </w:rPr>
        <w:t>EPIDERMIS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طلاء الأسنان </w:t>
      </w:r>
      <w:r>
        <w:rPr>
          <w:rFonts w:eastAsia="IRNazanin" w:cs="IRNazanin"/>
          <w:b w:val="false"/>
          <w:bCs w:val="false"/>
          <w:i w:val="false"/>
          <w:iCs w:val="false"/>
          <w:color w:val="333333"/>
          <w:sz w:val="20"/>
          <w:szCs w:val="20"/>
        </w:rPr>
        <w:t>ENAMEL OF TEETH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بؤبؤ العين </w:t>
      </w:r>
      <w:r>
        <w:rPr>
          <w:rFonts w:eastAsia="IRNazanin" w:cs="IRNazanin"/>
          <w:b w:val="false"/>
          <w:bCs w:val="false"/>
          <w:i w:val="false"/>
          <w:iCs w:val="false"/>
          <w:color w:val="333333"/>
          <w:sz w:val="20"/>
          <w:szCs w:val="20"/>
        </w:rPr>
        <w:t>LENS OF EYE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المؤخري للغدة النخامية </w:t>
      </w:r>
      <w:r>
        <w:rPr>
          <w:rFonts w:eastAsia="IRNazanin" w:cs="IRNazanin"/>
          <w:b w:val="false"/>
          <w:bCs w:val="false"/>
          <w:i w:val="false"/>
          <w:iCs w:val="false"/>
          <w:color w:val="333333"/>
          <w:sz w:val="20"/>
          <w:szCs w:val="20"/>
        </w:rPr>
        <w:t>ANTERIOR PART</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طبقة الأكتودرم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بقيت من 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الإبيبلاست </w:t>
      </w:r>
      <w:r>
        <w:rPr>
          <w:rFonts w:eastAsia="IRNazanin" w:cs="IRNazanin"/>
          <w:b w:val="false"/>
          <w:bCs w:val="false"/>
          <w:i w:val="false"/>
          <w:iCs w:val="false"/>
          <w:color w:val="333333"/>
          <w:sz w:val="20"/>
          <w:szCs w:val="20"/>
        </w:rPr>
        <w:t>EPIBLAST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سبق أن تحدثنا عنها بعد أن هاجرت الخلايا منها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كثير،سورة الروم،آية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ممارسة الجراحة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 Practise of Surgery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 العلمي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ممارسة الجراحة،ص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 العلمي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الضروري أن يكون مطر يوم القيامة كمطرنا في الحياة الدنيا،بل قد يكون فيه من المواد ما ينشّط الخلايا و يحفزها على التكاثر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الميت هو الذي ذهبت قواه العاملة،أي الذي توقّف عن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الإيضاح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النطفة في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الموت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جاء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أَنْبَتَكُمْ مِنَ الْأَرْضِ نَباتاً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يُعِيدُكُمْ فِيها وَ يُخْرِجُكُمْ إِخْراجاً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الإعجاز العلمي،يوسف الحاج أحمد،ص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،عن أورخان محمد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استانبول بتصرف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الباحثين الأفاضل في مجال تخلق الجنين في تقدير بداية فترة العلقة، فاعتبروا أن فترة العلقة تبدأ من اليوم الذي تعلق فيه النطفة في الرحم،و هذا الحدث يتم في حوالي اليوم السابع،فتبدأ فترة العلقة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اعتقادهم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اليوم السابع و 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ما نشير إليه هنا،هو أن اللّه تعالى يخلق النطفة علقة،أي أن اللّه تعالى يحوّل طبيعة النطفة إلى علقة و يصوّرها على هذا الشكل بعد أن لم 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معنى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فعلى النطفة أن تخرج عن كونها نطفة لتصبح شيئا جديدا،أ لا و هو العلقة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اعتبرنا أن العلقة هي النطفة التي تعلق في جدار الرحم، فإن النطفة في هذه الحالة لا تخرج عن كونها نطفة،و ليس في الأمر إلا أن التعلق زيادة في صفة النطفة و ليس خلق طبيعة جديدة،كما يقول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إلى هذا المفهوم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على طبيعة النطفة أن تتغير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الحافظ أحمد بن حجر العسقلاني في كتابه فتح الباري، 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ما قال في حديثه عن 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توسع المالكية في ذلك فأداروا الحكم في ذلك على كل سقط و منهم من قيده بالتخطيط و لو كان خفيا و في ذلك رواية عن أحمد و حجتهم ما تقدم في بعض طرقه أن النطفة إذا لم يقدّر تخليقها لا تصير علقة و إذا قدّر أنها تتخلق تصير علقة ثم مضغة إلخ،فمتى وضعت علقة عرف أن النطفة خرجت عن كونها نطفة و استحالت إلى أول أحوال الولد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لمجد الدين محمد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للأصفهاني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الدرر للبقاعي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للبقاعي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للمراجعة كتاب علم الأجنّة الطبي،سادلر،ص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 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للطبري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المؤتمر العالمي السادس عشر للعقم و الخصوبة </w:t>
      </w:r>
      <w:r>
        <w:rPr>
          <w:rFonts w:eastAsia="IRNazanin" w:cs="IRNazanin"/>
          <w:b w:val="false"/>
          <w:bCs w:val="false"/>
          <w:i w:val="false"/>
          <w:iCs w:val="false"/>
          <w:color w:val="333333"/>
          <w:sz w:val="20"/>
          <w:szCs w:val="20"/>
        </w:rPr>
        <w:t>THE 16 Th WORLD CONGRESS ON FERTILITY AND STERILITY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أكتوبر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م،رسالة أورمون،سيسنيك،بابوكو وجاتا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كلية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لنر على سبيل المثال تأثير الضوء فوق البنفسجي عامة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الحمض النووي الرئيسي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المضاعفات الناتجة عن هذا التأثير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للبقاعي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الدين محمود الجاعوني،ص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كتاب التارات السبع،د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التارات السبع،د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التفسير حول تصلب الجنين و استقامة جسده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للطاهر 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أخطأ بعض علماء تفسير القرآن،و بعض الباحثين في مجال الإعجاز العلمي في القرآن و السنة،في تفسير ظاهرة التخلّق و عدم التخلّق للمضغة التي جاء ذكرها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خَلَقْناكُمْ مِنْ تُرابٍ ثُمَّ مِنْ نُطْفَةٍ ثُمَّ مِنْ عَلَقَةٍ ثُمَّ مِنْ مُضْغَةٍ مُخَلَّقَةٍ وَ غَيْرِ مُخَلَّقَةٍ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البعض منهم إلى أن المضغة المخلّقة و غير المخلّقة تشير إلى أن الحمل يولد تام الخلق أو ناقص الخلق،أو أنه يولد قبل تشكيله،أو بعده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للطاهر 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سورة الحج،آية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السلقيني،أصول الفقه الإسلامي،الفصل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الرابع باعتبار وضع اللفظ للمعنى، المبحث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الصحاح،باب الجيم،ص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العظام و الكساء باللحم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البر و 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قطيعة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النهي عن ضرب الخدود و شق الجيوب عند المصيبة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كتاب علم الأجنة الطبي،سادلر،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الصحاح،باب القاف،ص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الندى و بل الصدى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النحويون و اللغويون من البصريين و الكوفيين على أن الواو للجمع من غير ترتيب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التوليد،من ويليام </w:t>
      </w:r>
      <w:r>
        <w:rPr>
          <w:rFonts w:eastAsia="IRNazanin" w:cs="IRNazanin"/>
          <w:b w:val="false"/>
          <w:bCs w:val="false"/>
          <w:i w:val="false"/>
          <w:iCs w:val="false"/>
          <w:color w:val="333333"/>
          <w:sz w:val="20"/>
          <w:szCs w:val="20"/>
        </w:rPr>
        <w:t>WILLIAM'S OBSTETRICS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العربية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فَاتَّخَذَتْ مِنْ دُونِهِمْ حِجاباً فَأَرْسَلْنا إِلَيْها رُوحَنا فَتَمَثَّلَ لَها بَشَراً سَوِيًّا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على صورة إنسان تام كامل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انظر كتاب علم الأجنّة الطبي،سادلر،ص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تحديدا في اليوم الثامن و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للمراجعة 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رأينا أعلاه كيف أن الآية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 تشير إلى أن هيكلا صلبا في الجنين يتخلّق،و يكوّن عظما بالنسبة للطور الذي سبقه،و لكن ما الدليل على أن الآية تشير إلى أن تخلّق العظام يستمر إلى أن يكتمل تخلّقه في مرحلة متأخّرة؟و بذلك تؤكّد أن الذي أنزل القرآن يعلم تمام العلم أن العظام تتطور على النحو المذكور؛أي أنها تتخلّق بصورة بدائيّة،و من ثمّ يكتمل تخلّقها بعد حين،فيتبيّن لنا بذلك أن الآية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بعض الباحثين في مجال الإعجاز العلمي في القرآن و السنة أن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إعجاز علمي في مجال تخلق الجنين في رحم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استعانوا بها لتفسير آلية خلق عظام الأجنة الموجودة في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رأينا هذا كلام غير دقيق لعدة أسباب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 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للمراجعة كتاب علم الأجنة الطبي،سادلر،ص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 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تعظم الجنين لا يتبع أسلوبا واحدا فقط،فهناك طريقتان لتعظم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ينتشر فيها أنموذج غضروفي و من ثمّ يحل محل هذا الأنموذج العظام،و تسمى هذه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التعظم في باطن الغضروف </w:t>
      </w:r>
      <w:r>
        <w:rPr>
          <w:rFonts w:eastAsia="IRNazanin" w:cs="IRNazanin"/>
          <w:b w:val="false"/>
          <w:bCs w:val="false"/>
          <w:i w:val="false"/>
          <w:iCs w:val="false"/>
          <w:color w:val="333333"/>
          <w:sz w:val="20"/>
          <w:szCs w:val="20"/>
        </w:rPr>
        <w:t>ENDOCHONDRAL OSSIFICATION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تتكون فيها الجذعات العظمية مباشرة بين الأغشية و تفرز حولها منبتا عضويا سرعان ما يتعظم بترسب الكالسيوم،بدون أن يمر النسيج بمرحلة التغضرف،و تسمى هذه الطريقة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التعظم ما بين الأغشية </w:t>
      </w:r>
      <w:r>
        <w:rPr>
          <w:rFonts w:eastAsia="IRNazanin" w:cs="IRNazanin"/>
          <w:b w:val="false"/>
          <w:bCs w:val="false"/>
          <w:i w:val="false"/>
          <w:iCs w:val="false"/>
          <w:color w:val="333333"/>
          <w:sz w:val="20"/>
          <w:szCs w:val="20"/>
        </w:rPr>
        <w:t>INTRAMENBRANOUS OSSIFICATION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ما ذكرناه في النص أعلاه ينطبق عليه الطريقة الأولى لأنه من خلالها يتألف غالبية عظام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الطريقة الثانية فمحصورة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الفكين السفلي و العلوي </w:t>
      </w:r>
      <w:r>
        <w:rPr>
          <w:rFonts w:eastAsia="IRNazanin" w:cs="IRNazanin"/>
          <w:b w:val="false"/>
          <w:bCs w:val="false"/>
          <w:i w:val="false"/>
          <w:iCs w:val="false"/>
          <w:color w:val="333333"/>
          <w:sz w:val="20"/>
          <w:szCs w:val="20"/>
        </w:rPr>
        <w:t>MAXILLARY PROMINENCE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جانبي المخ و أعلاه </w:t>
      </w:r>
      <w:r>
        <w:rPr>
          <w:rFonts w:eastAsia="IRNazanin" w:cs="IRNazanin"/>
          <w:b w:val="false"/>
          <w:bCs w:val="false"/>
          <w:i w:val="false"/>
          <w:iCs w:val="false"/>
          <w:color w:val="333333"/>
          <w:sz w:val="20"/>
          <w:szCs w:val="20"/>
        </w:rPr>
        <w:t>CRANIAL VAULT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رحلة الإيمان في جسم الإنسان،د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،بتصرف،و انظر أيضا كتاب </w:t>
      </w:r>
      <w:r>
        <w:rPr>
          <w:rFonts w:eastAsia="IRNazanin" w:cs="IRNazanin"/>
          <w:b w:val="false"/>
          <w:bCs w:val="false"/>
          <w:i w:val="false"/>
          <w:iCs w:val="false"/>
          <w:color w:val="333333"/>
          <w:sz w:val="20"/>
          <w:szCs w:val="20"/>
        </w:rPr>
        <w:t>ANATOMIE TOPOGRAPHIQUE,J.P ROUVIERE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،حيث هناك تفصيل لأعداد عظام جسم الإنسان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إذا فهمنا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فَكَسَوْنَا الْعِظامَ لَحْماً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ضوء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فَخَلَقْنَا الْمُضْغَةَ عِظاماً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للمراجعة كتاب علم الأجنة الطبي،سادلر،ص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للمراجعة كتاب علم الأجنة الطبي،سادلر،ص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كتاب علم الأجنة الطبي،سادلر،ص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القرآني في استخدام حرفي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آيات علم الأجنة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بالغالب و قد تزيد المدة أسبوعا و ذلك لاختلاف الأجنة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غير مصيب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لمعنى الإتمام 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آيات منها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مخلّقة و غير مخلّقة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،و السند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يونس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داود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حماد بن زيد،عن عبيد اللّه بن أبي بكر بن أنس،عن أنس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الأسلوب في الإيجاز له فوائد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توجيه السامع إلى الحدث المراد توضيحه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الامتناع عن ذكر المراحل التي بين المرحلة الأولى و المراحل المذكورة،للفت أنظار المخاطبين، و إيقاظ حسّ المبادرة لدى الباحثين على ملء الفراغ المتعمّد في الأحاديث،و ربط جميع مراحل التخلق فيما بينها،و دراسة الأحاديث بشكل معمّق،حتى نعطي كل حدث حقّه الكامل في الدراسة، فتتوضّح لنا معان نحن غافلون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التفاصيل الرجاء مطالعة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توقيت أحاديث التخلّقات في القرآن و السنّة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مخلّقة و غير مخلّقة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التفصيل حول موضوع الإذكار أو الإيناث الرجاء مطالعة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القابلية للحياة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التميز الجنسي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جاءت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للحمل الخفيف؛فالمرأة تمرّ بالحمل الخفيف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 مرّ يعني استمرّ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استمرت بحمله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الحسن و إبراهيم النخعي و السدي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يعني أن المرأة تمكث فترة من الزمن بالحمل الخفيف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الأمر كان غير واضح للناس من قبل،و ذلك أن معرفة حدوث الحمل في الأسابيع الأولى لم تكن متحقّقة علميّا حتى عهد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فالناس كانوا في الغالب يعتقدون أن المرأة ما تلبث أن تحمل حتى ينتفخ بطنها و يثقل،و لذلك لا يتضرعون لربهم إلا بعد أن تثقل المرأة و يستبين حملها كما جاء في الآية فَلَمّا أَثْقَلَتْ دَعَوَا اللّهَ رَبَّهُما لَئِنْ آتَيْتَنا صالِحاً لَنَكُونَنَّ مِنَ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الشاهد على هذا النمط من التفكير نظرية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الجاهز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تنص على أن الإنسان موجود بصورة مصغّرة في رأس الحيوان المنوي و التي كانت رائجة في القرن الثامن عشر بعد الميلاد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للمراجعة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 يمحو الأمية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النظرية لا تقتضي مرور فترة زمنية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يستهان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ضرورية لكي تتخلق فيها أعضاء الجنين قبل أن يبدأ بالنمو،فما تلبث أن تحمل المرأة حتى يستطيع الإنسان الموجود بصورة مصغرة في رأس الحيوان المنوي من الانتفاخ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فإن الآية تؤكد ظاهرة الحمل الخفيف في الأسابيع الأولى،في حين لم يكن الناس على بصيرة منها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لهذا الغرض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التحرير و التنوير لمحمد الطاهر 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الإيضاح لتلخيص المفتاح في علوم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المتعال الصعيدي،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صورة الفعل كذا و كذا أي هيئته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صوّره جعل له صورة مجسّمة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تكونت له صورة و شكل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عدل الشيء يعدله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تناسب فقد اعتدل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 تفسير النسفي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فصيّرك معتدلا متناسب الخلق من غير تفاوت فيه،فلم يجعل إحدى اليدين أطول،و لا إحدى العينين أوسع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الأقواس الجلدية تعتبر المادة الأساسية لمعرفة بصمات الشخص المعني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النطفة في تحديد جنس الجنين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الكساء باللحم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أن المراد من الآية أن تعتد المرأة أربعة أشهر و عشرا للتيقن من أن الجنين حي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عدّة المرأة كانت حولا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لحكمة الوصاية و النفقة عليها كما نصت عليه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آية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لَهُنَّ الرُّبُعُ مِمّا تَرَكْتُمْ إِنْ لَمْ يَكُنْ لَكُمْ وَلَدٌ فَإِنْ كانَ لَكُمْ وَلَدٌ فَلَهُنَّ الثُّمُنُ مِمّا تَرَكْتُمْ مِنْ بَعْدِ وَصِيَّةٍ تُوصُونَ بِها أَوْ 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أنزلت،و أصبح البديل عن نفقة أهل الزوج لها موجودا،فكان لا بد من تخفيف الحمل على المرأة من مكوثها سنة في بيت زوجها لرفع المشقة عنها،و قصر مدة العدة على أقل ما أمكن و هي أربعة أشهر و عشر لغرض براءة الرحم و التأكد من سلامة الحمل،و إلا لو لم يكن هناك حكمة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إن لم يكن هناك حكمة من التأكد من سلامة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ذا لم تلغ العدة كليّا؟،و إن كانت هناك حكمة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حكمة غير حكمة التأكد من سلامة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ذا لم تبق العدّة كما هي؟و قد جاء في هذا الصدد في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يقوي ما ذهبنا إليه من تفسير،فقد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آية الاعتداد حولا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منسوخة بالتي قبلها 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يَتَرَبَّصْنَ بِأَنْفُسِهِنَّ أَرْبَعَةَ أَشْهُرٍ وَ عَشْراً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رضي اللّه عنهما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الرجل إذا مات و ترك امرأة اعتدت سنة في بيته ينفق عليها من ماله ثم أنزل اللّه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يُتَوَفَّوْنَ مِنْكُمْ وَ يَذَرُونَ أَزْواجاً يَتَرَبَّصْنَ بِأَنْفُسِهِنَّ أَرْبَعَةَ أَشْهُرٍ وَ عَشْراً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عدة المتوفى عنها زوجها،إلا أن تكون حاملا فعدتها أن تضع ما في بطنها،و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لَهُنَّ الرُّبُعُ مِمّا تَرَكْتُمْ إِنْ لَمْ يَكُنْ لَكُمْ وَلَدٌ فَإِنْ كانَ لَكُمْ وَلَدٌ فَلَهُنَّ الثُّمُنُ مِمّا تَرَكْتُمْ مِنْ بَعْدِ وَصِيَّةٍ تُوصُونَ بِها أَوْ 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 ميراث المرأة و ترك الوصية و النفقة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أحبّت أن تعتدّ المرأة المدّة القصوى للحمل،فتنتظر حوالي اثنين و أربعين أسبوعا من تاريخ الإخصاب،أو أربعة و أربعين أسبوعا من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حيضة عادية </w:t>
      </w:r>
      <w:r>
        <w:rPr>
          <w:rFonts w:eastAsia="IRNazanin" w:cs="IRNazanin"/>
          <w:b w:val="false"/>
          <w:bCs w:val="false"/>
          <w:i w:val="false"/>
          <w:iCs w:val="false"/>
          <w:color w:val="333333"/>
          <w:sz w:val="20"/>
          <w:szCs w:val="20"/>
        </w:rPr>
        <w:t>LAST NORMAL MENSTRUAL PHASE:LNMP</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الجدير بالذكر أن التعداد بالأيام يجب أن يكون حسب التوقيت القمري،و ليس حسب التوقيت الشمسي الذي اعتدنا عليه عملا 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الْأَهِلَّةِ قُلْ هِيَ مَواقِيتُ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بذلك فإن الشهر القمري يوازي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الشهر الشمسي تقريبا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تتبّع كلمات القرآن الكريم أيقن أن صياغتها كانت بقدر،و أن كلّ حرف جاء فيها كان بحسبان،فلا زيادة و لا نقصان،و لا اختلاف و لا اعوجاج،ممّا يدل على أن القرآن الكريم منزل من عند العليم الحكيم، فلو كان فيه مقدار أنملة من الخطأ لتبدّد الإعجاز،و لانتزعت الصبغة الإلهية من هذا الكتاب العزيز مصداقا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فَلا يَتَدَبَّرُونَ الْقُرْآنَ وَ لَوْ كانَ مِنْ عِنْدِ غَيْرِ اللّهِ لَوَجَدُوا فِيهِ اخْتِلافاً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لهذا الغرض كتاب </w:t>
      </w:r>
      <w:r>
        <w:rPr>
          <w:rFonts w:eastAsia="IRNazanin" w:cs="IRNazanin"/>
          <w:b w:val="false"/>
          <w:bCs w:val="false"/>
          <w:i w:val="false"/>
          <w:iCs w:val="false"/>
          <w:color w:val="333333"/>
          <w:sz w:val="20"/>
          <w:szCs w:val="20"/>
        </w:rPr>
        <w:t>LAWRENCE L LAPIN,STATISTICS FOR MODERN BUSINESS DECISIONS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للآية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الجنين يستخرج الأوكسيجين على وجه التحديد من الأم من خلال الحبل السري،و لكن المهم هو أن المحيط سائلي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المهم بمكان هنا أن نشير إلى أن النصوص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وَ فِصالُهُ ثَلاثُونَ شَهْراً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 فِصالُهُ فِي عامَيْنِ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تنف أن يعيش المولود الذي يولد قبل ستة أشهر قمرية في بعض الحالات،و ذلك لأن الآيات لم تذكر أصالة دلالة أقل فترة حمل،و بالتالي لم تصرّح مباشرة أن أقل مدّة حمل على الإطلاق هي ستة أشهر،فهذه دلالة تبعية تستنبط عن طريق مقابلة نصيين شرعيين،و عن طريق اختزال المدد التي وردت في تلك النصوص</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القابلية للحياة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للآية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العلمي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ولد طفل،لارس هامبرغر،ص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متن اللغة،لأحمد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اللغة،للأزهري،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القرآني في استخدام حرفي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آيات علم الأجنة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معجم القواعد النحوية،عبد الغني الدقر،ص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القواعد النحوية،عبد الغني الدقر،ص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يبدأ قبل ذلك بكثير إذا اعتبرنا أن مرحلة السلالة تبدأ بإنزال الرجل منيّه في مهبل المرأة،لأن الحيوانات المنوية تستطيع أن تعيش خمسة أيام إلى ستة قبل أن تلقّح البويضة،غير أننا نفضل أن نعتبر خروج البويضة هو نقطة البداية،لأنه لولاها لما حصل التلقيح،فالخلق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لكافية ابن الحاجب،ق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نفهم أيضا أن إشارة بعض الباحثين الكرام أن طور العلقة يبدأ عند تعلّق النطفة بظاهر بطانة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عند وقوعها على سطح الرّحم و عند ما تبدأ عملية 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مستحب،لأنه لا ينسجم مع وظيفة حرف العطف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لأن بداية عملية الحرث تقع في بداية مدّة التحويل و ليس في آخرها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بيرنهولز </w:t>
      </w:r>
      <w:r>
        <w:rPr>
          <w:rFonts w:eastAsia="IRNazanin" w:cs="IRNazanin"/>
          <w:b w:val="false"/>
          <w:bCs w:val="false"/>
          <w:i w:val="false"/>
          <w:iCs w:val="false"/>
          <w:color w:val="333333"/>
          <w:sz w:val="20"/>
          <w:szCs w:val="20"/>
        </w:rPr>
        <w:t>BIRNHOLZ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التخطيط بالأشعة الطويلة </w:t>
      </w:r>
      <w:r>
        <w:rPr>
          <w:rFonts w:eastAsia="IRNazanin" w:cs="IRNazanin"/>
          <w:b w:val="false"/>
          <w:bCs w:val="false"/>
          <w:i w:val="false"/>
          <w:iCs w:val="false"/>
          <w:color w:val="333333"/>
          <w:sz w:val="20"/>
          <w:szCs w:val="20"/>
        </w:rPr>
        <w:t>ULTRASONOGRAPHY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تحركات بطيئة للعينين في الأسبوع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الكتاب و السنّة،هيئة الإعجاز العلمي في القرآن و السنة،ص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الكتاب و السنّة،هيئة الإعجاز العلمي في القرآن و السنة،ص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الكتاب و السنّة،هيئة الإعجاز العلمي في القرآن و السنة،ص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غسل المني و فركه و غسل ما يصيب من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عطف النّسق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يتأخر نمو الرأس و يقصر طول اليدين ابتداء من ذلك الوقت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موروبارسو،ص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لكافية ابن الحاجب،ق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العلماء على أن نفخ الروح لا يكون إلا بعد أربعة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ذكر النووي في 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كيفية الخلق الآدمي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الحقيقة أنه لم يكن هناك إجماع في هذه القضية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خالف ابن الزملكاني المتوفّى عام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العلماء في ذلك،ففي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الكاشف عن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،يظهر أن اسم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إعادته إلى الأربعين يوما و لا إلى بطن الأم فيتعين أن يعود اسم الإشارة على جمع الخلق لا على الأربعينات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الأجنة في ضوء الكتاب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لرابطة العالم الإسلامي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كمال الدين بن عبد الكريم الزملكاني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الكاشف عن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يجمع في بطن أمّه،أي يحكم و يتقن خلقه و يتمم من قولهم رجل جميع أي مجتمع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يشهد لذلك ما ذكره ابن الأثير في جامع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جميع،أي مجتمع الخلق،قوي،لم يهرم و لم يضعف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مذكور في حديث الشفاعة عند قول الحسن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حدثني و هو جميع منذ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كلام الرب عزّ و جلّ يوم القيامة مع الأنبياء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الكاشف عن إعجاز القرآن،لابن الزملكاني،ص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فحسب،بل هناك مسائل كثيرة يمكن أن تدخل فيها هذه المسألة،و يتكرر النداء مرة أخرى لكل فقيه أن يتأمل مليا في معطيات هذا العلم المكتشف لتصح فتواه،فإذا كانت الروح قد نفخت بعد أربعين يوما فالجنين بعدها إنسان،تنطبق عليه جميع أحكام الإنسان الحي،فإذا سقط بعد الأربعين صلّي عليه،و إذا أسقط لزمت ديته،و يستحب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عند الجمهور أو يجب كما عند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صدقة الفطر عنه جنينا، إذا مرّ على حمله أربعون يوما 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هذا من مسائل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 الخلق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نظام المرضعة هو أن يعهد المولود إلى امرأة غير الأم لترضعه مقابل أجر يدفع لها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الإسلام نظاما خاصا في موضوع الرضاعة،و رتب أحكاما عليها،و سنتكلم عنها في الأبحاث عن الرضاعة التي ستلي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مختصر الجامع في السيرة النبوية،سميرة الزائد،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 </w:t>
      </w:r>
      <w:r>
        <w:rPr>
          <w:rFonts w:eastAsia="IRNazanin" w:cs="IRNazanin"/>
          <w:b w:val="false"/>
          <w:bCs w:val="false"/>
          <w:i w:val="false"/>
          <w:iCs w:val="false"/>
          <w:color w:val="333333"/>
          <w:sz w:val="20"/>
          <w:szCs w:val="20"/>
        </w:rPr>
        <w:t>INFANT FEEDING,THE PHYSIOLOGICAL BASIS,WHO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في حروف المعاني،للمرادي،ص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في شرح حروف المعاني،للمالقي،ص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ولد طفل،لارس هامبرغر،ص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الوجيز في تغذية الأطفال و الأولاد الصغار،مارغرات كامرون و انجف هوفاندر </w:t>
      </w:r>
      <w:r>
        <w:rPr>
          <w:rFonts w:eastAsia="IRNazanin" w:cs="IRNazanin"/>
          <w:b w:val="false"/>
          <w:bCs w:val="false"/>
          <w:i w:val="false"/>
          <w:iCs w:val="false"/>
          <w:color w:val="333333"/>
          <w:sz w:val="20"/>
          <w:szCs w:val="20"/>
        </w:rPr>
        <w:t>MANUAL ON FEEDING INFANTS AND YOUNG CHILDREN,MARGARET CAMERON AND YNGVE HOFVANDER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أيضا 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يؤلف الكازين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إجمالي بروتينات اللبن البقري،بينما يؤلف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من بروتينات اللبن البشري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الرضاعة و الفطام في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كمال عبد العزيز،ص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أيضا 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الرضاعة و الفطام في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كمال عبد العزيز،ص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دهن اللبن الإنساني طويل السلسلة يتكون بنسبة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الدهن غير المشبع،بينما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 الأبقار هو من الصنف المشبع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العلمي،رابطة العالم الإسلامي،ص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GRECO ET AL,1988;KELLY ET AL,1989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MAYER ET AL,1988;SCOTT,1990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MASON ET AL,1995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DAVIS ET AL,1988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SAARINEN AND KAJOSAARI,1995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CALKINS AND MENDELOFF ,1986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PISACANE ET AL,4991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إن كانت في سياق ذكر الأنعام إلاّ أنه يقاس عليها الحالة الإنسانية لأن الإنسان من فصيلة الثديات و 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اللغة،باب الخاء و اللام و ما يثلثهما،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فصّل الباحث يحيى بن محمد الفيفي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الطيبات من المطعومات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المسألة من كتب التفسير،و تعرض لأقوالهم و بين ما ذكرته سابقا و أشار إلى كلام بعض المفسرين كالرازي و العزّ بن عبد السلام و ابن عاشور الذي يوافق جزءا كبيرا مما أشار إليه العلم الحديث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للطاهر بن عاشور،تفسير آية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الجدير بالذكر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جاء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ماءٍ دافِقٍ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البينية الحقيقية بخلاف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يشير إلى البينية المعنوية و الذي جاء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لَكُمْ فِي الْأَنْعامِ لَعِبْرَةً نُسْقِيكُمْ مِمّا فِي بُطُونِهِ مِنْ بَيْنِ فَرْثٍ وَ دَمٍ لَبَناً خالِصاً سائِغاً لِلشّارِبِينَ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 يشير إلى أن الماء يخرج من مكان ما يقع حقيقة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ولف </w:t>
      </w:r>
      <w:r>
        <w:rPr>
          <w:rFonts w:eastAsia="IRNazanin" w:cs="IRNazanin"/>
          <w:b w:val="false"/>
          <w:bCs w:val="false"/>
          <w:i w:val="false"/>
          <w:iCs w:val="false"/>
          <w:color w:val="333333"/>
          <w:sz w:val="20"/>
          <w:szCs w:val="20"/>
        </w:rPr>
        <w:t>WOLFF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يشير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إلى أن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أنه يخرج من خلال عملية وسطية معنوية من الفرث و الدم،و إما أنه يتألف مناصفة من الفرث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لابتداء الغاية في الأماكن في حالتين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الآية الأولى،حيث يشير إلى أن مكوّنات الماء تخرج من مكان يقع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ولف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الخصية أو المبيض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الحالة الأولى من الآية الثانية،حيث يشير إلى أنه يخرج من الفرث إلى الدم،و من ثمّ من الدم إلى مكان آخر أما في الحالة الثانية من الآية الثانية فهو للبعضية،أي أن اللبن يتألف من بعض الفرث و بعض الدم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JELLIFFEE,D.B.and JELLIFFE,E.F.P(8791),HUMAN MILK IN THE MODERN WORLD. PSYCHOSOCIAL,NUTRITIONAL AND ECONOMIC SIGNIFICANCE.OXFORD UNIVER- SITY PRESS</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مجلة الإعجاز العلمي،العدد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JELLIFFEE,D.B.and JELLIFFE,E.F.P.(8791),HUMAN MILK IN THE MODERN WORLD. PSYCHOSOCIAL,NUTRITIONAL AND ECONOMIC SIGNIFICANCE.OXFORD UNIVER- SITY PRESS</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JELLIFFEE,D.B.and JELLIFFE,E.F.O.P(8791)HUMAN MILK IN THE MODERN WORLD. PSYCHOSOCIAL,NUTRITIONAL AND ECONOMIC SIGNIFICANCE.OXFORD UNIVER- SITY PRESS</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CAMPBELL,J.R and MARSHALL,R.T.(5791)THE SCIENCE OF PROVIDING MILK FOR MAN.MC GRAW U HILL BOOK CO.N.Y</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FOMON,S.J.(4791)INFANT NUTRITION.(2 nd ED.)W.B SAUNDERS,PHILADELPHIA</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العلمي،العدد الثالث عشر،ص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،بقلم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أحمد الشحات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بعض العلماء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يحرم من الرضاعة إلا ما فتق الأمعاء في الثدي و كان قبل الفطام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يحرم من الرضاعة إلا ما فتق أمعاء الطفل و هو في سن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لأنهم قاسوا هذا الحديث على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ابني،و إنّه مات في الثّدي،و إنّ له لظئرين تكملان رضاعه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فاعتمدوا في تفسيرهم على ما جاء في بعض كتب شروح الحديث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رحمته الصبيان و العيال و تواضعه و فضل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مات في الثدي و إن ظئرين تكملان رضاعه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مات و هو في سن رضاع الثدي أو في حال تغذيه بلبن الثدي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ففهموا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سن الرضاع،و أرجعوا بذلك الأمعاء للطفل لعدم اكتشافهم حقيقة العلم الكوني في هذا المجال،و لأن الأمعاء غالبا ما يشاربها إلى مسالك الطعام الموجودة في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هذا التفسير أخطأ الصواب و الله تعالى أعلم،بل و أشار إلى عكس ما تدلّ عليه المعطيات العلمية،فقول العلماء في هذا الخصوص بأن اللبن عليه أن يفتق أمعاء الرضيع يقتضي أنه لا يوجد فتوق في أمعاء الرضيع،غير أن العلم الحديث يعلمنا أن لدى الرضيع في سن مبكرة ممرّات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فتوق 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 عبرها بروتينات اللبن البقري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 تغذّيه من لبن البقر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أن تتعرّض للهضم و تسبب في كثير من الأحيان حالة مرضية عند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فالفتوق في هذه الحالة موجودة ابتداء لدى الجهاز الهضمي للطفل على عكس ما أشار إليه أغلب مفسّري الحديث الشريف،و هذه الفتوق لا تحدث من جراء شرب اللبن،و لا تلعب دورا إيجابيا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كإنبات اللحم و إنشاز عظم الرضيع على نحو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يشير إليه الحديث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يحرم من الرضاعة إلا ما فتق الأمعاء في الثدي و كان قبل الفطام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بالتالي لا تسبب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حكمة تحديد مدّة الرضاعة بسنتين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الكلام نفهم أننا لا نستطيع أن نفسّر حديثا بحديث آخر استعمل فيه المجاز،و نستخلص من هذا المجاز تفسيرا لحديث آخر و ذلك أن المجاز هو اللفظ المستعمل في غير ما وضع له لعلاقة مع 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السلقيني،ص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بالتالي لا يشكل منطلقا جيّدا لتفسير حديث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حال تعذر الوسائل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اللفظ لم يستعمل فيما وضع له أساسا و بالتالي فلا يعتبر معنى مطردا،و لا نستطيع إذن أن نعتمده إلا في حال وجود قرينة تدفعنا لاعتماد هذا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ذكرناها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صريحة في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يخرج اللفظ من الحقيقة إلى المجاز إلا بقرينة كافية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،بتصرف،انظر أيضا 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خالص جلبي،الطب محراب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قدّرت نسبة النيتروجين التي تدخل في بناء الأنسجة بحوالي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أوصت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فيليستي سفج كينغ في كتابها تشجيع الأمهات على الإرضاع الطبيعي بإرضاع الأطفال مدة سنتين،بل و حتى إلى ثلاث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غلاف كتابها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BORCH-NELSON TEXT BOOK OF PEDIATRIC,15 TH EDITION,1994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SCAND J IMMUNOL.1998 FEB,47:2,131-5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SAUKKONEN ET AL.,DIABETOLOGIA,1998 JAN 4:7,72-8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GARSTEIN HE,DIABETES,1994 JAN,17:1,13-9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الأمراض الباطنية و السكر بكلية طب المنصورة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 IMMUNITY 1994,23:165-74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LUCAS ET;(1992)LANCET 59722-730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PETTITT ET:(1997)LANCET:16-168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نتحدث عن هذه الظاهرة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Rains A.J.H Ritchie H.D 1975 Bailey @ Love Short practice of Surgery.publ.H.L Lewis,Co-Lon- don.Organ Transplantation ch 56,pp 1268-1274. Forrest ADM,CARTER D.C,MacLeod I.D 1995,Principales.Practice of surgery 3 RD ED Trans- plantation.Publ.Churchill Livingstone Edib London,NY,Tokyo,Amestderdam,Melborne,ch 14 sect 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تعد الشيفرة الجينية من دقائق الأمور التي لا يعلم بها إلا المختصون من الأطباء في عصرنا،إلا أننا نرى بعض النصوص من الأحاديث النبوية تشير بوضوح إلى هذه الشيفرة الجينية من طريق اصطلاح خاص،و هو إحضار العروق،الذي يمثل عملية إحضار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الشيفرة الجينية التي بنيت عليها العروق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حيّز تركيب المادة الحيوية من بروتينات و أنزيمات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المستثنى منه محذوف،و يدل عليه المستثنى،و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فتق الأمعاء،و المقصود به الحليب المرضوع، و عليه فيكون المستثنى منه الحليب،و المعنى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عملية التمايز تتلخص بأن يمر عبر الغشاء الذي يحتفظ باللبن الكريات أو الحبيبات الصغيرة من جراء اختلاف الضغوطات بين جهتي الغشاء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أبحاث تشير إلى أن الأطفال الذين يتغذون على حليب يحتوي على نسبة عالية من الدهن ينمون بسرعة أكبر من الذين يتغذون على حليب يحتوي على نسبة قليلة من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 الثدي بأدنى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 الصبي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امتلج الفصيل ما في الضرع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امتصه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يتلخّص موقف العلماء المسلمين في مقدار المحرّم من اللبن على النحو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مقدار المحرّم من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قوما قالوا فيه بعدم التحديد،و هو مذهب مالك و أصحابه،و روي عن علي و ابن مسعود،و هو قول ابن عمر و ابن عباس،و هؤلاء يحرّم عندهم أي قدر كان،و به قال أبو حنيفة و أصحابه و الثوري و الأوزاعي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طائفة بتحديد القدر المحرّم،و هؤلاء انقسموا إلى ثلاث فرق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يستخدم معظم البروتين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يتناوله الرضيع في الأسابيع الأولى من الرضاعة في بناء الأنسجة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الأطفال الذين يرضعون لبن الأبقار أو تركيبة تحتوي على زيوت نباتية يكون عندهم جميعا مخزون من الدهن مختلف التكوين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البروتين المسمى بتورين يلعب دورا مهما كناقل و معدّل لتطور الجهاز العصبي،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الأحماض الدهنية غير المشبعة طويلة السلسلة </w:t>
      </w:r>
      <w:r>
        <w:rPr>
          <w:rFonts w:eastAsia="IRNazanin" w:cs="IRNazanin"/>
          <w:b w:val="false"/>
          <w:bCs w:val="false"/>
          <w:i w:val="false"/>
          <w:iCs w:val="false"/>
          <w:color w:val="333333"/>
          <w:sz w:val="20"/>
          <w:szCs w:val="20"/>
        </w:rPr>
        <w:t>LONG CHAINPOL YUNSATURA TED FATTY ACID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مهمة لتطور المخ و النخاع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الأحماض الدهنية التي تحتوي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ذرات الكربون </w:t>
      </w:r>
      <w:r>
        <w:rPr>
          <w:rFonts w:eastAsia="IRNazanin" w:cs="IRNazanin"/>
          <w:b w:val="false"/>
          <w:bCs w:val="false"/>
          <w:i w:val="false"/>
          <w:iCs w:val="false"/>
          <w:color w:val="333333"/>
          <w:sz w:val="20"/>
          <w:szCs w:val="20"/>
        </w:rPr>
        <w:t>POLYENOIC ACID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تتكدس بسرعة في دماغ الجنين في الثلث الأخير من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بالتحديد يتم تركيب البروتين في الريبوسوم على الشبكة الأندوبلازمية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 الرسالة الجينية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ينتقل الدهن من الطعام إلى الثدي، و يحدث تحليله المائي،يتم أسترته بالجليسرول على الشبكة الأندوبلازمية لتكوين قطرات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 الرسالة الجينية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تشجيع الأمهات على الإرضاع الطبيعي،د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فيليستي سفج كينغ،ص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تشجيع الأمهات على الإرضاع الطبيعي،د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فيليستي سفج كينغ،ص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تشجيع الأمهات على الإرضاع الطبيعي،د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فيليستي سفج كينغ،ص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WWW.Thearc.org/faqs/pku.htmk,How PKU is inherited,7/2/2004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لعلم النفس </w:t>
      </w:r>
      <w:r>
        <w:rPr>
          <w:rFonts w:eastAsia="IRNazanin" w:cs="IRNazanin"/>
          <w:b w:val="false"/>
          <w:bCs w:val="false"/>
          <w:i w:val="false"/>
          <w:iCs w:val="false"/>
          <w:color w:val="333333"/>
          <w:sz w:val="20"/>
          <w:szCs w:val="20"/>
        </w:rPr>
        <w:t>INTRODUCTION TO PSYCHOLOGY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أتكنسن،إدوارد سميت، داريل بام،ص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WWW.vitacost.com/science/hn/Concern/Phenylketonuria.html,7/2/2004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لعلم النفس،ريتشارد أتكنسن،إدوارد سميث،داريل بام،ص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المكونات الأساسية للبن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WWW.Geocities.com/Wellesley/Garden/2737/Why.html,Why breast feed,7/2/2004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WWW.Thearc.org/faqs/pku.html,What happens when women with PKU have children.(Levy 1988). 7/2/2004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WWW.hotspotshawaii.com/nalostuff/Feb96/Breast Feeding.html,7/2/2004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WWW.VITACOST.com/science/hn/Concern/Phenylketonuria.html,Dietary changes that may be helpful, 5/2/2005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WWW.ncbi.nlm.nih.gov/entrez/query.fcgi ? cmd Retrieve &amp; db PubMed &amp; list-uids 126,A different approach to breast-feeding of the infant with phenylketonuria,5/2/2004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WWW.storknet.com/cubbies/breast/AS-desntworkout.htm,7/2/2004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التغذية من الصدر و عملية الإدرار اللبن الإنساني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،كاتلين أفرباخ و جان ريوردان،ص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Riva et al.,1996,McCabe et al.,1989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العسر في الرضاعة لا يقتصر على خلاف الزوجين في قدر النفقة التي يجب أن يدفعها الرجل للمرأة المطلقة أو ما شابه ذلك،كما أشار إليه الكثير من مفسري القرآن الكريم،و لكن يطول كل ما يؤدي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قد 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ضرر بأحد الزوجين أو الرضيع،و العسر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عرّفه ابن فارس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و السين و الراء أصل صحيح واحد يدلّ على صعوبة و شدّة،فالعسر نقيض اليسر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مثال ذلك الآيتان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ذُو عُسْرَةٍ فَنَظِرَةٌ إِلى مَيْسَرَةٍ وَ أَنْ تَصَدَّقُوا خَيْرٌ لَكُمْ إِنْ كُنْتُمْ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تابَ اللّهُ عَلَى النَّبِيِّ وَ الْمُهاجِرِينَ وَ الْأَنْصارِ الَّذِينَ اتَّبَعُوهُ فِي ساعَةِ الْعُسْرَةِ مِنْ بَعْدِ ما كادَ يَزِيغُ قُلُوبُ فَرِيقٍ مِنْهُمْ ثُمَّ تابَ عَلَيْهِمْ إِنَّهُ بِهِمْ رَؤُفٌ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للسيوطي و حاشية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الغيلة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وطء المرضع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كراهة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الغيلة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وطء المرضع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كراهة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باب اللام،فصل الغين،ص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الغيلة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وطء المرضع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كراهة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شرح موطأ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الغيلة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وطء المرضع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كراهة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الغيل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ابن القيم على سنن أبي داود في كتاب 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الغيل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التغذية من الصدر و عملية إدرار اللبن الإنساني،كاتلين أفرباخ و جان ريوردان </w:t>
      </w:r>
      <w:r>
        <w:rPr>
          <w:rFonts w:eastAsia="IRNazanin" w:cs="IRNazanin"/>
          <w:b w:val="false"/>
          <w:bCs w:val="false"/>
          <w:i w:val="false"/>
          <w:iCs w:val="false"/>
          <w:color w:val="333333"/>
          <w:sz w:val="20"/>
          <w:szCs w:val="20"/>
        </w:rPr>
        <w:t>BREASTFEEDING AND HUMAN LACTATION,KATHLEEN G.AVERBACH,JAN RIORDAN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التغذية من الصدر و عملية إدرار اللبن،كاتلين أفرباخ و جان ريوردان،ص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التغذية من الصدر و عملية إدرار اللبن الإنساني،كاتلين أفرباخ و جان ريوردان،ص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التغذية من الصدر و عملية إدرار اللبن الإنساني،كاتلين أفرباخ و جان ريوردان،ص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PROSSER ET AL 1984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التغذية من الصدر و عملية إدرار اللبن الإنساني،كاتلين أفرباخ و جان ريوردان،ص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الرضاعة الطبيعية،مؤسسة الكويت للتقدم العلمي،ص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تغذية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الأساس الفيزيولوجي،منظمة الصحة العالمية،ص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GROLLIER MULTIMEDIA ENCYCLOPEDIA/GENETICS</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GROLLIER MULTIMEDIA ENCYCLOPEDIA/BIOLOGY</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 التقدير في الأزل،و لكن أول ظهور سببي لما اقتضاه قدر اللّه تعالى في الأزل هو عند ما تتشكل نطفة الأمشاج</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أظهر قدره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تأملنا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فَرَأَيْتُمْ ما تُمْنُونَ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أَنْتُمْ تَخْلُقُونَهُ أَمْ نَحْنُ الْخالِقُونَ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قَدَّرْنا بَيْنَكُمُ الْمَوْتَ وَ ما نَحْنُ بِمَسْبُوقِينَ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نُبَدِّلَ أَمْثالَكُمْ وَ نُنْشِئَكُمْ فِي ما لا تَعْلَمُونَ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عَلِمْتُمُ النَّشْأَةَ الْأُولى فَلَوْ لا تَذَكَّرُونَ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فَرَأَيْتُمْ ما تَحْرُثُونَ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أَنْتُمْ تَزْرَعُونَهُ أَمْ نَحْنُ الزّارِعُونَ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نَشاءُ لَجَعَلْناهُ حُطاماً فَظَلْتُمْ تَفَكَّهُونَ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لَمُغْرَمُونَ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نَحْنُ مَحْرُومُونَ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فَرَأَيْتُمُ الْماءَ الَّذِي تَشْرَبُونَ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أَنْتُمْ أَنْزَلْتُمُوهُ مِنَ الْمُزْنِ أَمْ نَحْنُ الْمُنْزِلُونَ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نَشاءُ جَعَلْناهُ أُجاجاً فَلَوْ لا تَشْكُرُونَ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فَرَأَيْتُمُ النّارَ الَّتِي تُورُونَ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أَنْتُمْ أَنْشَأْتُمْ شَجَرَتَها أَمْ نَحْنُ الْمُنْشِؤُنَ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جَعَلْناها تَذْكِرَةً وَ مَتاعاً لِلْمُقْوِينَ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تأملنا هذه الآيات لاحظنا أن الآيات تتكلم عن موضوع معين،و من ثمّ تشير إلى عدم مقدرة الإنسان على التحكم بالظاهرة الكونية المرتبطة بهذا الموضوع،و من ثمّ تعظه و تذكره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اللّه تعالى لنا النار،و من ثمّ يشير إلى عدم مقدرة الإنسان على إنشاء الشجرة التي توقد منها النار،و من ثمّ يذكر لنا أنه خلقها لتذكّرنا بنار جهنم،و كذلك يذكر اللّه تعالى لنا الماء،و من ثمّ يشير إلى عدم مقدرة الإنسان على إنزال الماء من السحاب،و من ثمّ يذكرنا أنه يجب علينا أن نشكره على نعمة الماء النقي،و كذلك يذكر اللّه تعالى لنا الحرث،و من ثمّ يشير إلى عدم مقدرة الإنسان على إنباته،و من ثمّ يذكّرنا أنه يجب أن نشكره أنه لم يفسد لنا الزرع،و كذلك يذكر اللّه تعالى المني،و من ثمّ يشير إلى عدم مقدرة الإنسان على التحكم في خلق المني و تقدير موته بهذا المني،و من ثمّ يذكّرنا على أنه قادر على أن يخلقنا بهيئة مختلفة من هذا المني،و هذا كما يقتضيه السياق القرآني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أنه لا يخفى على القارئ أن عمر الإنسان يختلف بين مجتمع و آخر،و أن عمر أفراد مجتمع معيّن يختلف أيضا عبر التاريخ،فلذلك وجب علينا أن نوضّح ما يرمي إليه الحديث الشريف،لكي لا تلتبس الأمور على القارئ</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فإن الحديث يتحدث عن الأمم التي ستتعاقب إلى يوم القيامة كما تشير إليه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أَرْسَلْناكَ إِلاّ كَافَّةً لِلنّاسِ بَشِيراً وَ نَذِيراً وَ لكِنَّ أَكْثَرَ النّاسِ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الأمم هي التي سوف تؤمن به صلّى اللّه عليه و سلّم،جمعا بين معنى الحديث الشريف و معنى الآية الكريمة،و الفترة ما بين بعثة الرسول صلّى اللّه عليه و سلّم و يوم القيامة كبير،و هناك العديد من الأجيال التي سوف تتعاقب،و بالتالي فإن الحديث يتحدث عن العمر الإجمالي و المتوسط لجميع المجتمعات المسلمة،و هذا العمر ما بين الستين و السبعين سنة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تشير الأبحاث الجديدة إلى أن عدد هذه المورثات هو </w:t>
      </w:r>
      <w:r>
        <w:rPr>
          <w:rFonts w:eastAsia="IRNazanin" w:cs="IRNazanin"/>
          <w:b w:val="false"/>
          <w:bCs w:val="false"/>
          <w:i w:val="false"/>
          <w:iCs w:val="false"/>
          <w:color w:val="333333"/>
          <w:sz w:val="20"/>
          <w:szCs w:val="20"/>
        </w:rPr>
        <w:t>000,30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تلك الأبحاث هي قيد الدراسة إلى الآن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علم الطب القرآني،د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عدنان الشريف،ص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الأدلة الإضافية على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أيضا إلى الخلية هو أن اللّه تعالى وصف عملية تعلّق النطفة بالرحم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تعتبر من الناحية العلمية خلية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قذف الحب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نِساؤُكُمْ حَرْثٌ لَكُمْ فَأْتُوا حَرْثَكُمْ أَنّى شِئْتُمْ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الأدلة أيضا ما نقل عن السلف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البشر الحي من النطفة الميتة،و النطفة الميتة من البشر 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صحيح مسلم عن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فلق الحبة و برأ النّسمة إنه لعهد النبي الأمي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الجدير بالذكر أن تفسير السلف جائز إذا حمل على الوجه العام،بيد أننا نرى أن تفسير يُخْرِجُ الْحَيَّ مِنَ الْمَيِّتِ وَ مُخْرِجُ الْمَيِّتِ مِنَ الْحَيِّ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الحياة من الحبة الميتة و يخرج الموت من الحبة الحية أولى التزاما بسياق النص القرآني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التارات السبع،د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المراد بالخبث هنا أن الشجرة مضرّة لجسم الإنسان،و أنها حرّمت،و إنما هو خبث الرائحة بدليل الحديث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نعد أن فتحت خيبر فوقعنا أصحاب رسول اللّه صلّى اللّه عليه و سلّم في تلك البقلة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جياع فأكلنا منها أكلا شديدا،ثمّ رحنا إلى المسجد فوجد رسول اللّه صلّى اللّه عليه و سلّم الرّيح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أكل من هذه الشّجرة الخبيثة شيئا فلا يقربنا في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حرّمت فبلغ ذاك النّبيّ صلّى اللّه عليه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إنّه ليس بي تحريم ما أحلّ اللّه لي و لكنّها شجرة أكره ريحها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العلمي،رابطة العالم الإسلامي،العدد العاشر،ص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القابلية للحياة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التعديل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المحيط،لأبي حيان الأندلسي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SYSTEMATIC PATHOLOGY,JCE UNDERWOOD,PP 5-77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العلمي،رابطة العالم الإسلامي،العدد العاشر،ص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COHEN JJ,DUKE RC, FADOK VA,SELLINS KS.APOPTOSIS AND PROGRAMMED CELL DEATH IN IMMUNITY. ANN REV IMMUNOL 10:267-263,1992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العلمي،رابطة العالم الإسلامي،العدد العاشر،ص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HALE A J,SMITH CA, SUTHERLAND,L.C,STONEMON AT AL.,:APOPTOSIS MOLECULAR REGULATION OF DEATH.EUR.J BIOCHEM 236:1-26 1996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العلمي،رابطة العلم الإسلامي،العدد العاشر،ص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MAURICIO.,AND THOMAS M.P:APOPTOSIS AND THE PATHOGENESIS OF IDDM.DIABETES VOL 47 OCTOBER 1994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SYSTEMATIC PATHOLOGY,JCE UNDERWOOD,12:77-78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الوراثة الإنساني،ريكي لويس،ص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SYSTEMATIC PATHOLOGY,JCE UNDERWOOD,12:264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العلمي،العدد الثاني عشر،ص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GENERAL AND SYSTEMATIC PATHOLOGY,JCE UNDERWOOD,12:266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الوراثة الإنساني،ريكي لويس،ص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الوراثة الإنساني،ريكي لويس،ص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SYSTEMATIC PATHOLOGY,JEC UNDERWOOD,12:265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الوراثة الإنساني،ريكي لويس،ص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العلمي،العدد الثاني عشر،ص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GENERAL AND SYSTEMATIC PATHOLOGY,JCE UNDERWOOD,12:266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الوراثة الإنساني،ريكي لويس،ص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SYSTEMATIC PATHOLOGY,JCE UNDERWOOD,12:265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خلايا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انظر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عظمت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بمعنى واحد في الحديث السالف الذكر لسببين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تعطف الشيء على مرادفه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تعطف الخاص على العام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حزنا،و إن لم يقدر على كتمه كان ذلك بثا،فالبثّ على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الحزن و أصعبه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القول يكون عطف الحزن على البثّ واضح المعنى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العربية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العربية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العربية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العربية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الأنجستروم واحد على عشرة مليار من المتر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الريبوزوم يتكون من البروتين و الرنا الريبوزي </w:t>
      </w:r>
      <w:r>
        <w:rPr>
          <w:rFonts w:eastAsia="IRNazanin" w:cs="IRNazanin"/>
          <w:b w:val="false"/>
          <w:bCs w:val="false"/>
          <w:i w:val="false"/>
          <w:iCs w:val="false"/>
          <w:color w:val="333333"/>
          <w:sz w:val="20"/>
          <w:szCs w:val="20"/>
        </w:rPr>
        <w:t>r R.N.A</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منظور،باب الشين،مادة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للعظيم‌آبادي،باب الواو و الياء،فصل الغين،مادة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بشرح صحيح البخاري لبدر الدين العيني،كتاب الجنائز،شرح الحديث رقم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البخاري،لابن حجر،تفسير حديث رقم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العلمي في الصبغيات كما جاء في النصوص الشرعية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البخاري،لابن حجر،تفسير حديث رقم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البخاري،لابن حجر،تفسير حديث رقم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لعلم النفس </w:t>
      </w:r>
      <w:r>
        <w:rPr>
          <w:rFonts w:eastAsia="IRNazanin" w:cs="IRNazanin"/>
          <w:b w:val="false"/>
          <w:bCs w:val="false"/>
          <w:i w:val="false"/>
          <w:iCs w:val="false"/>
          <w:color w:val="333333"/>
          <w:sz w:val="20"/>
          <w:szCs w:val="20"/>
        </w:rPr>
        <w:t>INTRODUCTION TO PSYCHOLOGY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،ريتا و ريتشارد أتكنسن،ص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لعلم النفس </w:t>
      </w:r>
      <w:r>
        <w:rPr>
          <w:rFonts w:eastAsia="IRNazanin" w:cs="IRNazanin"/>
          <w:b w:val="false"/>
          <w:bCs w:val="false"/>
          <w:i w:val="false"/>
          <w:iCs w:val="false"/>
          <w:color w:val="333333"/>
          <w:sz w:val="20"/>
          <w:szCs w:val="20"/>
        </w:rPr>
        <w:t>INTRODUCTION TO PSYCHOLOGY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،ريتا و ريتشارد أتكنسن،ص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الوراثة الإنسانية،ريكي لويس </w:t>
      </w:r>
      <w:r>
        <w:rPr>
          <w:rFonts w:eastAsia="IRNazanin" w:cs="IRNazanin"/>
          <w:b w:val="false"/>
          <w:bCs w:val="false"/>
          <w:i w:val="false"/>
          <w:iCs w:val="false"/>
          <w:color w:val="333333"/>
          <w:sz w:val="20"/>
          <w:szCs w:val="20"/>
        </w:rPr>
        <w:t>HUMAN GENETICS,LEWIS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اللّه تعالى هذا الانصهار في القرآن الكريم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خَلَقَ مِنَ الْماءِ بَشَراً فَجَعَلَهُ نَسَباً وَ صِهْراً وَ كانَ رَبُّكَ قَدِيراً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التلاعن بين الزوجين يكون بأن يشهد الرجل أَرْبَعُ شَهاداتٍ بِاللّهِ إِنَّهُ لَمِنَ الصّادِقِينَ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الْخامِسَةُ أَنَّ لَعْنَتَ اللّهِ عَلَيْهِ إِنْ كانَ مِنَ الْكاذِبِينَ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المرأة بدورها تشهد أَرْبَعَ شَهاداتٍ بِاللّهِ إِنَّهُ لَمِنَ الْكاذِبِينَ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الْخامِسَةَ أَنَّ غَضَبَ اللّهِ عَلَيْها إِنْ كانَ مِنَ الصّادِقِينَ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يفرّق بينهما عندئذ</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 هو الرجم حتى الموت للمرأة المحصنة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المتزوجة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زنت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للرجل المحصن إذا زنا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قايس الرسول الكريم صلّى اللّه عليه و سلّم في أكثر من موضع بين الإنسان و الثدييات،فالإنسان تحكمه عامة نفس الأحكام البيولوجية التي تحكم الثدييات،و قد جاء القياس في الحديث المشار إليه أعلاه إضافة إلى الآية 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جاء في الآية السالفة الذكر يعود للأنعام و للناس معا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الوراثة الإنسانية،ريكي لويس،ص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الوراثة الإنسانية،ريكي لويس،ص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عملية الانقسام الميتوزية الرجاء مراجعة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انفلاق النطفة و الازدواجية في التركيب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حالة تخلق نطف الرجل،أما في حالة المرأة فإن بويضة واحدة تتخلق فقط عبر عملية انقسام العروق أيضا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للسيوطي و حاشية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الفصل بين ماء الرجل و ماء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للسيوطي و حاشية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الفصل بين ماء الرجل و ماء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بتمامه هو كالآتي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قتادة أن أنس بن مالك حدّثهم أن أم سليم حدّثت أنها سألت نبي اللّه صلّى اللّه عليه و سلّم عن المرأة ترى في منامها ما يرى الرجل،فقال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رأت ذلك المرأة فلتغتسل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أم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استحييت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يكون هذا؟،فقال نبي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فمن أين يكون الشبه؟إنّ ماء الرّجل غليظ أبيض،و ماء المرأة رقيق أصفر،فمن أيّهما علا أو سبق يكون منه 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رحلة الإيمان في جسم الإنسان،د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السلقيني،تقسيم اللفظ باعتبار ظهور الدلالة على معناه و خفائها،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التفاسير،تفسير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كُلَّ دَابَّةٍ مِنْ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أي من 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مخصوص و هو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تفسير الشوكاني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معنى مِنْ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نطفة،و هي المنيّ،كذا قال الجمهور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الإنسان النامي، موروبارسو،ص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اكتشف العالمان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تيو وليفان </w:t>
      </w:r>
      <w:r>
        <w:rPr>
          <w:rFonts w:eastAsia="IRNazanin" w:cs="IRNazanin"/>
          <w:b w:val="false"/>
          <w:bCs w:val="false"/>
          <w:i w:val="false"/>
          <w:iCs w:val="false"/>
          <w:color w:val="333333"/>
          <w:sz w:val="20"/>
          <w:szCs w:val="20"/>
        </w:rPr>
        <w:t>TJIO and LEVAN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 الصحيح للصبغيات البشرية،و هو ستة و أربعين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 صريحة في دلالتها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الإنسان النامي، موروبارسو،ص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جهالة راو من سلسلة الرواة الذين رووا المتن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غير مصيب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من ماء الرجل و ماء المرأة يشارك في إذكار أو إيناث الجنين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في القرآن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 صريحة في دلالتها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خَلَقَهُ فَقَدَّرَهُ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الرجل بيضاء غليظة و نطفة المرأة صفراء رقيقة فأيهما غلبت فالشبه له و إن اجتمعا جميعا كان منها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هشام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حين الولد،اضطربت العروق كلها،ليس منها عرق إلا يسأل اللّه أن يجعل الشبه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الحكيم الترمذي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إذا أراد خلق النسمة،فجامع الرجل المرأة،طار ماؤه في كل عرق و عصب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الطبراني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خَلَقَ الزَّوْجَيْنِ الذَّكَرَ وَ الْأُنْثى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إِذا تُمْنى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غليظ أبيض،و ماء المرأة رقيق أصفر،فأيهما سبق كان 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النّسائي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في أي نصاب تضع ولدك فإن العرق دسّاس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العجلوني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متعنا بأسماعنا و أبصارنا و قواتنا ما حيينا،و اجعله الوارث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فأنى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يكون نزعه عرق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لعله يكون نزعه عرق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كان يوم السابع،جمعه اللّه تعالى،ثم أحضر له كل عرق له بينه و بين آدم،ثم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صُورَةٍ ما شاءَ رَكَّبَكَ</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الطبراني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يَخْلُقُكُمْ فِي بُطُونِ أُمَّهاتِكُمْ خَلْقاً مِنْ بَعْدِ خَلْقٍ فِي ظُلُماتٍ ثَلاثٍ ذلِكُمُ اللّهُ رَبُّكُمْ لَهُ الْمُلْكُ لا إِلهَ إِلاّ هُوَ فَأَنّى تُصْرَفُونَ</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عباس،أن النبي صلّى اللّه عليه و سلّم كان يعلمهم من الحمى و من الأوجاع كلها،أن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الكبير أعوذ باللّه العظيم من شر كل عرق نعّار و من شر حر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وقعت النطفة في الرحم،بعث اللّه ملكا،فقال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مخلّقة أو غير مخلّقة؟فإن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مخلّقة،مجّتها الأرحام دما،و 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مخلّقة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صفة هذه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الطبري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أراد اللّه أن يقضي خلقها،قال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رب أذكر أم 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البخاري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تعدّد كلام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مفسّري القرآن الكريم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يَدْعُونَ إِلاّ شَيْطاناً مَرِيداً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لَأَتَّخِذَنَّ مِنْ عِبادِكَ نَصِيباً مَفْرُوضاً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لَآمُرَنَّهُمْ فَلَيُغَيِّرُنَّ خَلْقَ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ذهب إلى أنها تشير إلى أن الشيطان سيثير البشر إلى تغيير الخلق البيولوجي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الآية تشير إلى أن الإنسان سيغيّر دين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على سبيل المثال الكشاف،و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تحتمل الدلالتين،و ذلك لأن هناك قرائن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أحاديث شريفة،أو آيات 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 الحالتين تدعم التوجهين كما رأينا سالفا،و لأن سياق النص القرآني يحتمل الموضوعين،فذكر التغيير البيولوجي في النص القرآني لسورة النساء جاء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فَلَيُبَتِّكُنَّ آذانَ الْأَنْعامِ ،و تغيير دين اللّه في النص القرآني المذكور آنفا جاء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لَأُضِلَّنَّهُمْ وَ لَأُمَنِّيَنَّهُمْ ،و هذا من الأسلوب البلاغي لكلام اللّه تعالى حيث يضع أكثر من معنى في الكلام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المنهجية المتبعة في وصف الأطوار الجنينية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يجدر الإشارة هنا إلى أننا لا نحرم العمليات الجراحية التي تستهدف تقويم الأعضاء التناسلية للمرضى،لأن تلك الأعضاء المرضية لا توافق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حالات مرضية عدّة تتطور فيها الأعضاء التناسلية على نحو غير سليم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تتطور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الأنابيب المولرية </w:t>
      </w:r>
      <w:r>
        <w:rPr>
          <w:rFonts w:eastAsia="IRNazanin" w:cs="IRNazanin"/>
          <w:b w:val="false"/>
          <w:bCs w:val="false"/>
          <w:i w:val="false"/>
          <w:iCs w:val="false"/>
          <w:color w:val="333333"/>
          <w:sz w:val="20"/>
          <w:szCs w:val="20"/>
        </w:rPr>
        <w:t>MULLERIAN DUCTS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سليم و مكتمل و ينشأ الطفل المريض بدون رحم </w:t>
      </w:r>
      <w:r>
        <w:rPr>
          <w:rFonts w:eastAsia="IRNazanin" w:cs="IRNazanin"/>
          <w:b w:val="false"/>
          <w:bCs w:val="false"/>
          <w:i w:val="false"/>
          <w:iCs w:val="false"/>
          <w:color w:val="333333"/>
          <w:sz w:val="20"/>
          <w:szCs w:val="20"/>
        </w:rPr>
        <w:t>MULLERIAN DIS OR AGENESIS AND CONGENITAL ABSENCE OF VAGINA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فيحتاج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استحداث مهبل بالاستعانة بأعضاء أخرى من الجسم </w:t>
      </w:r>
      <w:r>
        <w:rPr>
          <w:rFonts w:eastAsia="IRNazanin" w:cs="IRNazanin"/>
          <w:b w:val="false"/>
          <w:bCs w:val="false"/>
          <w:i w:val="false"/>
          <w:iCs w:val="false"/>
          <w:color w:val="333333"/>
          <w:sz w:val="20"/>
          <w:szCs w:val="20"/>
        </w:rPr>
        <w:t>NEOVAGINA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بالجراحة الترميمية </w:t>
      </w:r>
      <w:r>
        <w:rPr>
          <w:rFonts w:eastAsia="IRNazanin" w:cs="IRNazanin"/>
          <w:b w:val="false"/>
          <w:bCs w:val="false"/>
          <w:i w:val="false"/>
          <w:iCs w:val="false"/>
          <w:color w:val="333333"/>
          <w:sz w:val="20"/>
          <w:szCs w:val="20"/>
        </w:rPr>
        <w:t>RECONSTRUCTIVE SURGERY</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حول ظاهرة الازدراع النووي انظر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الوراثة الإنسانية،ريكي لويس،ص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مجلة الإعجاز العلمي،العدد الحادي عشر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GROLLIER MULTIMEDIA ENCYCLOPEDIAL/CLONING</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الإعجاز العلمي،العدد الحادي عشر،ص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كتاب رحلة الإيمان في جسم الإنسان للدكتور حامد أحمد حامد،ص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العلمي في القرآن،</w:t>
      </w:r>
      <w:r>
        <w:rPr>
          <w:rFonts w:eastAsia="IRNazanin" w:cs="IRNazanin"/>
          <w:b w:val="false"/>
          <w:bCs w:val="false"/>
          <w:i w:val="false"/>
          <w:iCs w:val="false"/>
          <w:color w:val="333333"/>
          <w:sz w:val="20"/>
          <w:szCs w:val="20"/>
        </w:rPr>
        <w:t>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الدكتور بيتي كوبر كبيرة الباحثين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مختبر لوس‌ألاموس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المكسيك الجديدة </w:t>
      </w:r>
      <w:r>
        <w:rPr>
          <w:rFonts w:eastAsia="IRNazanin" w:cs="IRNazanin"/>
          <w:b w:val="false"/>
          <w:bCs w:val="false"/>
          <w:i w:val="false"/>
          <w:iCs w:val="false"/>
          <w:color w:val="333333"/>
          <w:sz w:val="20"/>
          <w:szCs w:val="20"/>
        </w:rPr>
        <w:t>LOS ALAMOS NATIONAL LAB/NEW MEXICO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المعطيات الحالية تشير إلى أن مرض الأيدز عند القرود انتقل إلى الإنسان ليس أقل من سبعة عقود،و من المحتمل ما بين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م،مع أكثر الاحتمال في زمن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 xml:space="preserve">WWW.msnbc.com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5/9/2000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تعالى قادر على أن يجعل في الإنسان قلبين،و لكن أراد اللّه عزّ و جلّ أن يكون هنالك سنّة كونيّة واحدة عامة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للإنسان قلب واحد،و لو وجد قلبان في رجل لاختلف النظام الإنساني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يتخلّق جنين بقلبين،و لكنه ما يلبث أن يموت،و لن يعمّر طويلا حتى نستطيع أن نطلق عليه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يقول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القلب المراد في الآية هو العقل،لأن العرب كانت ترمز إلى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 على العضو الذي هو محطّ الأحاسيس و الأفكار،و بالتالي هو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في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 غير واحد أن هذه الآية نزلت في رجل من قريش كان يقال له ذو القلبين،و أنه كان يزعم أن له قلبين كلّ منهما بعقل وافر،فأنزل اللّه تعالى هذه الآية ردّا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أيضا في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ظبيان أن أباه 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لابن عباس أ رأيت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عني بذلك؟قال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رسول اللّه صلّى اللّه عليه و سلّم يوما يصلي،فخطر خطرة،فقال المنافقون الذين يصلون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ترون له قلبين،قلبا معكم و قلبا معه،فأنزل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سواء أ كان المراد من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العقل أو القلب،فالنتيجة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يعمر اللّه جنينا له قلبان أو عقلان في جسم واحد طويلا حتى يكون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يقول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ليس المراد من الآية هو أن تنفي أن يكون لرجل قلبان،و لكن المراد هو أن تنفي أن يكون للرجل اعتقادان متغايران كما 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فالمعنى لا يجتمع اعتقادان متغايران في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 ترمي إلى معنى مجازي،نقول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سياق الآية لا يشير إلى ذلك،فالنص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 هُوَ أَقْسَطُ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أن اللّه تعالى ينكر أن يزيغ المؤمنون عن السنن الكونية التي وضعها،و أن يعارضوا الطبيعة التي خلقها اللّه تعالى،فاللّه عزّ و جلّ لا يرضى أن نعتبر أزواجنا أمهاتنا كما كانت تفعل العرب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معنى الظهار الذي جاء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 أَزْواجَكُمُ اللاّئِي تُظاهِرُونَ مِنْهُنَّ أُمَّهاتِكُمْ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أصلا لسن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فهو لا يرضى أن ننسب الطفل للرجل الذي تبنّاه،و لكن لوالده الأصلي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فاللّه تعالى هو الذي قد خلق الخلق،و هو الذي سنّ الشرع،و على الشرع أن يوافق الخلق،و على الخلق أن ينتظم كما تمليه نظم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نفهم من سياق النص القرآني أنه يعالج أمورا حسّيّة كادعاء العرب أن الأطفال الذين يعتنون بهم أولادهم،و اعتبار أزواجهم أمهاتهم،و بالتالي فأولى أن نختار التفسير الذي يشير إلى شيء حسّي يحصل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الإنسان له عقل أو قلب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أن نختار أمرا معنويا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للإنسان اعتقاد واحد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الإسلامي،مختار سالم،ص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يلاحظ أن التطابق بين مدلول الآية القرآنية أو الحديث النبوي و بين الحقائق العلمية التجريبية،إنما هو نتيجة لجهد و اجتهاد شخصي من بعض العلماء،و الواجب على كل منهم أن ينسب هذا التطابق أو الإيماء إلى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هناك إجماع على هذا التطابق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أن الآية أو الحديث يدل على كذا أو يرشد إلى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تبين فيما بعد أن التطابق الذي تحدث عنه العالم غير صحيح،رجع الخطأ على من استدل به،لا على آيات اللّه أو أحاديث رسوله صلّى اللّه عليه و سلّم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الشوكاني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الرجاء مراجعة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 النطفة من المستودع إلى الرحم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 أمثلة عن ارتباط بعض الكلمات بجذرها،فعلى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جذر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جاءت في الآية فَخَلَقْنَا الْعَلَقَةَ مُضْغَةً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لاك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 و الواو و الطاء أصل صحيح يدلّ على تعليق شيء بشيء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المجاز ينقسم إلى نوعين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 الصريح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المجاز الذي ظهر المراد به في نفسه،و لا حاجة لنا فيه أن نلجأ إلى قرينة خارجية حتى نفسره،و الكناية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المجاز الذي خفي المراد به في نفسه،و يحتاج إلى دقّة في النظر و التفكير لاستنباط معناه،و بالتالي يجب علينا أن نعتمد على قرينة كافية لتفسيره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التزمت بالغالب بهذه القاعدة،في بحثي هذا،لأن أغلب ما يتعلق بمسائل الإعجاز التي أدرجتها في هذا الكتاب لا تخرج عن الحقائق اللغوية للنصوص،و لكن تحتاج إلى تعمّق في دلالاتها و مقاصدها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قَتَلَ مُؤْمِناً خَطَأً فَتَحْرِيرُ رَقَبَةٍ مُؤْمِنَةٍ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المراد بالرقبة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أسباب تحريم المرضع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الثاني باعتبار كيفية دلالة اللفظ على المعنى،و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المنطوق و المفهوم،و مفهوم المخالفة،ص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 هذه التقسيمات جلّ من كتب في أصول الفقه المقارن،فانظر ذلك في أصول الفقه للدكتور وهبي الزحيلي،و أصول الشيخ الأزهري عبد الوهاب خلاف،و أصول الشيخ زكي شعبان،و المستصفى للإمام الغزالي،و كتب الأصول التي تراعي قواعد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كأصول المنار و نسمات الأسحار و أصول السرخسي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مستودع النطف،خلق نطفة الأمشاج،و موقع الإخصاب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مستودع النطف،خلق نطفة الأمشاج،و موقع الإخصاب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للتعليق على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تحرّم المصّة و لا المصّتان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يحرّم من الرّضاعة إلا ما فتق الأمعاء في الثدي،و كان قبل الفطام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يحرّم من الرضاع إلا ما أنبت اللحم و أنشز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ازدياد الأرحام و غيضها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 النطفة من المستودع إلى الرحم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القابلية للحياة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مناهل العرفان في علوم القرآن،للزرقاني،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طريق وصول الحديث،أي سلسلة الرجال الموصلة للمتن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مقدمة في أصول الحديث،الشيخ عبد الحق الدّهلوي،ص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انتهى إليه السّند من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مقدمة في أصول الحديث،الشيخ عبد الحق الدّهلوي،ص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قول أو فعل أو تقرير النبيّ صلّى اللّه عليه و سلّم أو صفته صلّى اللّه عليه و سلّم الخلقيّة و الخلقيّة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تعريفاتها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لمحات من تاريخ السنة و علوم الحديث للمحدث الشيخ عبد الفتاح أبو 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المتواتر هو الحديث الذي رواه جمع كثير عن مثلهم من أول السند إلى منتهاه بحيث يؤمن تواطؤهم على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مقدمة في أصول الحديث،الشيخ عبد الحق الدّهلوي،ص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الصحيح هو ما اتصل سنده بنقل العدل الضابط عن مثله إلى منتهاه من غير شذوذ و لا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ننقل هنا تعريف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الآحاد بنقل عدل تام الضبط متصل السند غير معلل و لا شاذ هو الصحيح لذاته،فإن خفّ الضبط،فالحسن لذاته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نخبة الفكر مع شرحها نزهة النظر للحافظ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المكتبة العلمية بالمدينة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الحديث الذي انجبر و قوي ضعفه،فسمّي صحيحا لأن الصّحة لم تأت من ذات السند و إنما جاءت من انضمام سند آخر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انضمام حديث آخر يؤيد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الحديث الضعيف الذي انجبر و قوي ضعفه،فارتقى إلى مرتبة الحسن لأنه روي من طريق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شهد له حديث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مقدمة في أصول الحديث،الشيخ عبد الحق الدّهلوي،ص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كذا،أو فعل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مقدمة في أصول الحديث،الشيخ عبد الحق الدّهلوي،ص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إغفال التابعي ذكر الصحابي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عن ثقة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 عن تابعي تحققت ثقته،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لقي صحابيا حال كونه مسلما و مات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مرسل الصحابي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أخبر به الصحابي عن قول رسول اللّه صلّى اللّه عليه و سلّم أو فعله أو تقريره و لم يسمعه أو يشاهده لصغر سنّه أو تأخر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تدريب الراوي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عبد الوهاب عبد اللطيف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فتح المغيث للسخاوي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عبد الرحمن محمد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السلفية بالمدينة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تيسير مصطلح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أوضحه الإمام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عليه جمهور العلماء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تيسير مصطلح الحديث،د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الطّحّان،ص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 المؤلف أنه من الإنصاف أن نفرّق بين الأحاديث الضعيفة جدا،فهناك أحاديث ضعيفة جدا تتناول في موضوعها العقيدة و المعاملات و العبادات،و هذه لا حاجة لنا في الخوض فيها لأن الأحاديث المقبولة قد تحدّثت عن جميع جوانب هذه المواضيع،و قد قامت بالواجب على أكمل وجه،بل و من الغباء أن نلجأ إلى الأحاديث الضعيفة جدا في حين يوجد أفضل منها،و ذلك لقطع الذرائع و لغرض الاحتياط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 إلى ذلك أن هذا الصنف من الأحاديث ليس له علامة فارقة إضافية عن عملية جرح و تعديل الرجال تمكّننا من أن نرفع درجتها،فهي بحكم الميّت الذي لا نستطيع إحياءه البتة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ناحية أخرى هناك أحاديث تتناول الإعجاز العلمي و هذه يجب أن يكون لها أحكام إضافية نظرا لعدّة أسباب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اتبعت القواعد التقليدية و لم أصدر أحكاما على تلك الأحاديث بما يتوافق مع هذا التوجّه فذلك لكي لا أتقدّم على العلماء المتمكنين في هذا الفن،في هذه المسألة الحساسة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أدعو العلماء المسلمين لأن يؤلفوا مجمعا علميا يعتني بهذه القضية،و أن لا يقفلوا الباب لهذا المجال الجديد،و يقعّدوا له قواعد دقيقة تتناسب مع التجديد الفقهي لديننا الحنيف،و بما يتوافق مع ثوابت الشريعة الإسلامية،و لذلك أرفقت ملحقا من أجل هذه القضية،فانظره في آخر الكتاب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الملائكة تنزل في العنان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فتذكر الأمر قضي في السماء، فتسترق الشياطين السمع فتسمعه فتوحيه إلى الكهّان،فيكذبون معها مائة كذبة من عند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الموقوف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انتهى سنده إلى الصحابي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المرفوع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انتهى سنده إلى الرسول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الحديث،للدهلوي،ص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النص الشرعي يتحدّث عن حقيقة تاريخية و في طيّاتها إعجاز علمي لأنه ينطوي تحت موضوعها العام موضوعا علميّا،مثل ما ورد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هُزِّي إِلَيْكِ بِجِذْعِ النَّخْلَةِ تُساقِطْ عَلَيْكِ رُطَباً جَنِيًّا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الآية تروي لنا أن اللّه تعالى أمر السيدة مريم رضي اللّه عنها بتناول الرطب بعد أن وضعت النبي عيسى عليه السّلام، و هي تشير بالتالي إلى أن الرطب مفيد للنفساء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 أن المرأة تصاب بعد الولادة مباشرة بإجهاد شديد من جرّاء فقدان الكثير من الدم و انخفاض ضغطه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كشف العلم الحديث إلى أن سكر الرّطب يتحلل و يدخل بالدم بسرعة،فينشّط النفساء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يصبح الراوي مختلطا إذا طرأ سوء حفظ عليه لعارض،مثل اختلال في الحافظة بسبب كبر سنه أو ذهاب بصره أو فوات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مقدمة في أصول الحديث،للشيخ عبد الحق الدهلوي،ص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الكلام على التابعي خصيف،انظر حديث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الحديث،للدّهلوي،ص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الحديث،للدّهلوي،ص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مخطوطة نسخة جامعة الإمام محمد بن سعود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مخطوطة نسخة مكتبة الملك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الرياض،المملكة العربية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الأول،تحت الأصل الخمسين و المائة،ص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جامعة الإمام محمد بن سعود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الحسين بن شقيق،و في نسخة مكتبة الملك فهد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الحسن شقيق،و الأصل علي بن الحسن بن شقيق،لأن هذا الاسم هو الوحيد الذي له ترجمة،و لأنه يجمع بين ما ورد في النسختين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تعليقنا على هذا الأمر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تعليقنا على هذا الأمر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 بن أبي مسلم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البدور الزاهرة في القراءات العشر المتواترة لعبد الفتاح القاضي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الحاكم في المستدرك على الصحيحين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القحط و الجدب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6784</w:t>
      </w:r>
      <w:r>
        <w:rPr>
          <w:rFonts w:ascii="IRNazanin" w:hAnsi="IRNazanin" w:eastAsia="IRNazanin"/>
          <w:b w:val="false"/>
          <w:b w:val="false"/>
          <w:bCs w:val="false"/>
          <w:i w:val="false"/>
          <w:i w:val="false"/>
          <w:iCs w:val="false"/>
          <w:color w:val="333333"/>
          <w:sz w:val="20"/>
          <w:sz w:val="20"/>
          <w:szCs w:val="20"/>
          <w:rtl w:val="true"/>
        </w:rPr>
        <w:t>،من طبعة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سكوت الحافظ ابن حجر يعني أن الحديث عنده حسن أو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هدي الساري مقدمة فتح الباري،لابن حجر،ص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التعليقات في صحيح البخاري لها حكم الاتصال،لأنه التزم في هذا الكتاب أن لا يأتي إلا بالصحيح،و إن لم تكن في مرتبة مسانيده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الحديث،للدّهلوي،ص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لها حكم الحديث المرفوع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ينتهي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النبي صلّى اللّه عليه و سلّم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اثنان من الصحابة قد فعلا ذلك على ما تقدّم من كلامه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الحديث،للدّهلوي،ص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هكذا،و الصواب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هؤلاء،أو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اعتدنا في هذا العصر على النظر إلى مقالات و كتب طبعت بواسطة آلات 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الآلات تطبع بأحرف أبجدية قد صمّمت خصيصا لهذا الغرض،و اعتنى مصمّموها بها بشكل فائق لكي ترسم الحرف الأبجدي بشكل واضح و جلي لا تحيد عن رسمه قدر أنملة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المتقدمين لم تتح لهم هذه التقانة و نسخوا كل الأحاديث بأيديهم على الأوراق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 نعلم فإن كلاّ منا يتمتع بخط معيّن يختلف عن الآخر، كما أن جودة الخط تختلف من واحد إلى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أثناء النسخ تحدث أخطاء يدوية،من جراء سهو بعض الناسخين لما يكتبون،أو من جراء فهمهم بشكل خاطئ لمخطوطة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يسمى بالتصحيف في علم مصطلح الحديث،و هذا ما حصل في هذا المقام،و تعريف التصحيف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يفسّره لنا الشريف محمد علي الجرجاني،في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،تحقيق إبراهيم الأبياري،ط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الكتاب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يقرأ الشيء على خلاف ما أراد كاتبه،أو على ما اصطلحوا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المغيث بشرح ألفية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محمد بن عبد الرحمن السخاوي،تحقيق و تعليق علي حسين علي،ط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،الدار السلفية لنشر العلم بالقاهرة،</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تحويل الكلمة من الهيئة المتعارفة عليها إلى غيرها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الفقه،الشيخ عبد الحق الدهلوي،ص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فالرفع قد يكون حكما كإخبار الصحابي، الذي لم يخبر عن الكتب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كالتوراة و الأناجيل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اجتهاد فيه عن الأحوال الماضية كأخبار الأنبياء،أو الآتية كالملاحم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الموقعة العظيمة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الفتن و أهوال يوم القيامة،أو عن ترتب ثواب مخصوص أو عقاب مخصوص على فعل،فإنه لا سبيل إليه إلا سماع عن النبي صلّى اللّه عليه و سلّم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لصلة الحديث بالإعجاز العلمي للحديث 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وصلتها بالإعجاز العلمي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140375</Words>
  <Characters>675656</Characters>
  <CharactersWithSpaces>811111</CharactersWithSpaces>
  <Paragraphs>4890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2026-08-16T05:36:27Z</dcterms:created>
  <dc:creator>ghaemiyeh.com</dc:creator>
  <dc:description/>
  <dc:language>en-US</dc:language>
  <cp:lastModifiedBy/>
  <dcterms:modified xsi:type="dcterms:W3CDTF">2026-08-16T09:06:48Z</dcterms:modified>
  <cp:revision>1</cp:revision>
  <dc:subject/>
  <dc:title>اعجاز القرآن فی ما تخفیه الارحام</dc:title>
</cp:coreProperties>
</file>

<file path=docProps/custom.xml><?xml version="1.0" encoding="utf-8"?>
<Properties xmlns="http://schemas.openxmlformats.org/officeDocument/2006/custom-properties" xmlns:vt="http://schemas.openxmlformats.org/officeDocument/2006/docPropsVTypes"/>
</file>