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عاشورا به بیان حضرت مهدی عجل الله تعالی فرجه الشریف ترجمه یا لثارات الحسین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42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0425_21167332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70427_211673320">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170429_211673320">
            <w:r>
              <w:rPr>
                <w:webHidden/>
                <w:rStyle w:val="IndexLink"/>
                <w:rtl w:val="true"/>
              </w:rPr>
              <w:t>طليعه</w:t>
            </w:r>
            <w:r>
              <w:rPr>
                <w:rStyle w:val="IndexLink"/>
                <w:rtl w:val="true"/>
              </w:rPr>
              <w:tab/>
            </w:r>
            <w:r>
              <w:rPr>
                <w:rStyle w:val="IndexLink"/>
              </w:rPr>
              <w:t>10</w:t>
            </w:r>
          </w:hyperlink>
        </w:p>
        <w:p>
          <w:pPr>
            <w:pStyle w:val="Contents2"/>
            <w:tabs>
              <w:tab w:val="clear" w:pos="8743"/>
              <w:tab w:val="right" w:pos="9026" w:leader="dot"/>
            </w:tabs>
            <w:rPr/>
          </w:pPr>
          <w:hyperlink w:anchor="__RefHeading___Toc170431_211673320">
            <w:r>
              <w:rPr>
                <w:webHidden/>
                <w:rStyle w:val="IndexLink"/>
                <w:rtl w:val="true"/>
              </w:rPr>
              <w:t>دريچه‌اى به نور</w:t>
            </w:r>
            <w:r>
              <w:rPr>
                <w:rStyle w:val="IndexLink"/>
                <w:rtl w:val="true"/>
              </w:rPr>
              <w:tab/>
            </w:r>
            <w:r>
              <w:rPr>
                <w:rStyle w:val="IndexLink"/>
              </w:rPr>
              <w:t>24</w:t>
            </w:r>
          </w:hyperlink>
        </w:p>
        <w:p>
          <w:pPr>
            <w:pStyle w:val="Contents2"/>
            <w:tabs>
              <w:tab w:val="clear" w:pos="8743"/>
              <w:tab w:val="right" w:pos="9026" w:leader="dot"/>
            </w:tabs>
            <w:rPr/>
          </w:pPr>
          <w:hyperlink w:anchor="__RefHeading___Toc170433_211673320">
            <w:r>
              <w:rPr>
                <w:webHidden/>
                <w:rStyle w:val="IndexLink"/>
                <w:rtl w:val="true"/>
              </w:rPr>
              <w:t xml:space="preserve">بخش اوّل </w:t>
            </w:r>
            <w:r>
              <w:rPr>
                <w:rStyle w:val="IndexLink"/>
                <w:rtl w:val="true"/>
              </w:rPr>
              <w:t xml:space="preserve">: </w:t>
            </w:r>
            <w:r>
              <w:rPr>
                <w:rStyle w:val="IndexLink"/>
                <w:rtl w:val="true"/>
              </w:rPr>
              <w:t>زيارت‌ها</w:t>
            </w:r>
            <w:r>
              <w:rPr>
                <w:rStyle w:val="IndexLink"/>
                <w:rtl w:val="true"/>
              </w:rPr>
              <w:tab/>
            </w:r>
            <w:r>
              <w:rPr>
                <w:rStyle w:val="IndexLink"/>
              </w:rPr>
              <w:t>28</w:t>
            </w:r>
          </w:hyperlink>
        </w:p>
        <w:p>
          <w:pPr>
            <w:pStyle w:val="Contents3"/>
            <w:tabs>
              <w:tab w:val="clear" w:pos="8459"/>
              <w:tab w:val="right" w:pos="9026" w:leader="dot"/>
            </w:tabs>
            <w:rPr/>
          </w:pPr>
          <w:hyperlink w:anchor="__RefHeading___Toc170435_211673320">
            <w:r>
              <w:rPr>
                <w:webHidden/>
                <w:rStyle w:val="IndexLink"/>
                <w:rtl w:val="true"/>
              </w:rPr>
              <w:t>زيارت شهدا</w:t>
            </w:r>
            <w:r>
              <w:rPr>
                <w:rStyle w:val="IndexLink"/>
                <w:rtl w:val="true"/>
              </w:rPr>
              <w:tab/>
            </w:r>
            <w:r>
              <w:rPr>
                <w:rStyle w:val="IndexLink"/>
              </w:rPr>
              <w:t>28</w:t>
            </w:r>
          </w:hyperlink>
        </w:p>
        <w:p>
          <w:pPr>
            <w:pStyle w:val="Contents3"/>
            <w:tabs>
              <w:tab w:val="clear" w:pos="8459"/>
              <w:tab w:val="right" w:pos="9026" w:leader="dot"/>
            </w:tabs>
            <w:rPr/>
          </w:pPr>
          <w:hyperlink w:anchor="__RefHeading___Toc170437_211673320">
            <w:r>
              <w:rPr>
                <w:webHidden/>
                <w:rStyle w:val="IndexLink"/>
                <w:rtl w:val="true"/>
              </w:rPr>
              <w:t>بررسى زيارت شهدا</w:t>
            </w:r>
            <w:r>
              <w:rPr>
                <w:rStyle w:val="IndexLink"/>
                <w:rtl w:val="true"/>
              </w:rPr>
              <w:tab/>
            </w:r>
            <w:r>
              <w:rPr>
                <w:rStyle w:val="IndexLink"/>
              </w:rPr>
              <w:t>50</w:t>
            </w:r>
          </w:hyperlink>
        </w:p>
        <w:p>
          <w:pPr>
            <w:pStyle w:val="Contents3"/>
            <w:tabs>
              <w:tab w:val="clear" w:pos="8459"/>
              <w:tab w:val="right" w:pos="9026" w:leader="dot"/>
            </w:tabs>
            <w:rPr/>
          </w:pPr>
          <w:hyperlink w:anchor="__RefHeading___Toc170439_211673320">
            <w:r>
              <w:rPr>
                <w:webHidden/>
                <w:rStyle w:val="IndexLink"/>
                <w:rtl w:val="true"/>
              </w:rPr>
              <w:t>زيارة الناحية</w:t>
            </w:r>
            <w:r>
              <w:rPr>
                <w:rStyle w:val="IndexLink"/>
                <w:rtl w:val="true"/>
              </w:rPr>
              <w:tab/>
            </w:r>
            <w:r>
              <w:rPr>
                <w:rStyle w:val="IndexLink"/>
              </w:rPr>
              <w:t>57</w:t>
            </w:r>
          </w:hyperlink>
        </w:p>
        <w:p>
          <w:pPr>
            <w:pStyle w:val="Contents3"/>
            <w:tabs>
              <w:tab w:val="clear" w:pos="8459"/>
              <w:tab w:val="right" w:pos="9026" w:leader="dot"/>
            </w:tabs>
            <w:rPr/>
          </w:pPr>
          <w:hyperlink w:anchor="__RefHeading___Toc170441_211673320">
            <w:r>
              <w:rPr>
                <w:webHidden/>
                <w:rStyle w:val="IndexLink"/>
                <w:rtl w:val="true"/>
              </w:rPr>
              <w:t>زيارت ناحيه</w:t>
            </w:r>
            <w:r>
              <w:rPr>
                <w:rStyle w:val="IndexLink"/>
                <w:rtl w:val="true"/>
              </w:rPr>
              <w:tab/>
            </w:r>
            <w:r>
              <w:rPr>
                <w:rStyle w:val="IndexLink"/>
              </w:rPr>
              <w:t>58</w:t>
            </w:r>
          </w:hyperlink>
        </w:p>
        <w:p>
          <w:pPr>
            <w:pStyle w:val="Contents3"/>
            <w:tabs>
              <w:tab w:val="clear" w:pos="8459"/>
              <w:tab w:val="right" w:pos="9026" w:leader="dot"/>
            </w:tabs>
            <w:rPr/>
          </w:pPr>
          <w:hyperlink w:anchor="__RefHeading___Toc170443_211673320">
            <w:r>
              <w:rPr>
                <w:webHidden/>
                <w:rStyle w:val="IndexLink"/>
                <w:rtl w:val="true"/>
              </w:rPr>
              <w:t>بررسى زيارت ناحيه</w:t>
            </w:r>
            <w:r>
              <w:rPr>
                <w:rStyle w:val="IndexLink"/>
                <w:rtl w:val="true"/>
              </w:rPr>
              <w:tab/>
            </w:r>
            <w:r>
              <w:rPr>
                <w:rStyle w:val="IndexLink"/>
              </w:rPr>
              <w:t>95</w:t>
            </w:r>
          </w:hyperlink>
        </w:p>
        <w:p>
          <w:pPr>
            <w:pStyle w:val="Contents3"/>
            <w:tabs>
              <w:tab w:val="clear" w:pos="8459"/>
              <w:tab w:val="right" w:pos="9026" w:leader="dot"/>
            </w:tabs>
            <w:rPr/>
          </w:pPr>
          <w:hyperlink w:anchor="__RefHeading___Toc170445_211673320">
            <w:r>
              <w:rPr>
                <w:webHidden/>
                <w:rStyle w:val="IndexLink"/>
                <w:rtl w:val="true"/>
              </w:rPr>
              <w:t>زيارةٌ في يومِ عَاشُورا</w:t>
            </w:r>
            <w:r>
              <w:rPr>
                <w:rStyle w:val="IndexLink"/>
                <w:rtl w:val="true"/>
              </w:rPr>
              <w:tab/>
            </w:r>
            <w:r>
              <w:rPr>
                <w:rStyle w:val="IndexLink"/>
              </w:rPr>
              <w:t>101</w:t>
            </w:r>
          </w:hyperlink>
        </w:p>
        <w:p>
          <w:pPr>
            <w:pStyle w:val="Contents3"/>
            <w:tabs>
              <w:tab w:val="clear" w:pos="8459"/>
              <w:tab w:val="right" w:pos="9026" w:leader="dot"/>
            </w:tabs>
            <w:rPr/>
          </w:pPr>
          <w:hyperlink w:anchor="__RefHeading___Toc170447_211673320">
            <w:r>
              <w:rPr>
                <w:webHidden/>
                <w:rStyle w:val="IndexLink"/>
                <w:rtl w:val="true"/>
              </w:rPr>
              <w:t>زيارة يوم الولادة</w:t>
            </w:r>
            <w:r>
              <w:rPr>
                <w:rStyle w:val="IndexLink"/>
                <w:rtl w:val="true"/>
              </w:rPr>
              <w:tab/>
            </w:r>
            <w:r>
              <w:rPr>
                <w:rStyle w:val="IndexLink"/>
              </w:rPr>
              <w:t>113</w:t>
            </w:r>
          </w:hyperlink>
        </w:p>
        <w:p>
          <w:pPr>
            <w:pStyle w:val="Contents3"/>
            <w:tabs>
              <w:tab w:val="clear" w:pos="8459"/>
              <w:tab w:val="right" w:pos="9026" w:leader="dot"/>
            </w:tabs>
            <w:rPr/>
          </w:pPr>
          <w:hyperlink w:anchor="__RefHeading___Toc170449_211673320">
            <w:r>
              <w:rPr>
                <w:webHidden/>
                <w:rStyle w:val="IndexLink"/>
                <w:rtl w:val="true"/>
              </w:rPr>
              <w:t>زيارت روز ولادت</w:t>
            </w:r>
            <w:r>
              <w:rPr>
                <w:rStyle w:val="IndexLink"/>
                <w:rtl w:val="true"/>
              </w:rPr>
              <w:tab/>
            </w:r>
            <w:r>
              <w:rPr>
                <w:rStyle w:val="IndexLink"/>
              </w:rPr>
              <w:t>114</w:t>
            </w:r>
          </w:hyperlink>
        </w:p>
        <w:p>
          <w:pPr>
            <w:pStyle w:val="Contents3"/>
            <w:tabs>
              <w:tab w:val="clear" w:pos="8459"/>
              <w:tab w:val="right" w:pos="9026" w:leader="dot"/>
            </w:tabs>
            <w:rPr/>
          </w:pPr>
          <w:hyperlink w:anchor="__RefHeading___Toc170451_211673320">
            <w:r>
              <w:rPr>
                <w:webHidden/>
                <w:rStyle w:val="IndexLink"/>
                <w:rtl w:val="true"/>
              </w:rPr>
              <w:t>سفارش به زيارت عاشورا</w:t>
            </w:r>
            <w:r>
              <w:rPr>
                <w:rStyle w:val="IndexLink"/>
                <w:rtl w:val="true"/>
              </w:rPr>
              <w:tab/>
            </w:r>
            <w:r>
              <w:rPr>
                <w:rStyle w:val="IndexLink"/>
              </w:rPr>
              <w:t>121</w:t>
            </w:r>
          </w:hyperlink>
        </w:p>
        <w:p>
          <w:pPr>
            <w:pStyle w:val="Contents3"/>
            <w:tabs>
              <w:tab w:val="clear" w:pos="8459"/>
              <w:tab w:val="right" w:pos="9026" w:leader="dot"/>
            </w:tabs>
            <w:rPr/>
          </w:pPr>
          <w:hyperlink w:anchor="__RefHeading___Toc170453_211673320">
            <w:r>
              <w:rPr>
                <w:webHidden/>
                <w:rStyle w:val="IndexLink"/>
                <w:rtl w:val="true"/>
              </w:rPr>
              <w:t>زيارت عاشورا</w:t>
            </w:r>
            <w:r>
              <w:rPr>
                <w:rStyle w:val="IndexLink"/>
                <w:rtl w:val="true"/>
              </w:rPr>
              <w:tab/>
            </w:r>
            <w:r>
              <w:rPr>
                <w:rStyle w:val="IndexLink"/>
              </w:rPr>
              <w:t>125</w:t>
            </w:r>
          </w:hyperlink>
        </w:p>
        <w:p>
          <w:pPr>
            <w:pStyle w:val="Contents2"/>
            <w:tabs>
              <w:tab w:val="clear" w:pos="8743"/>
              <w:tab w:val="right" w:pos="9026" w:leader="dot"/>
            </w:tabs>
            <w:rPr/>
          </w:pPr>
          <w:hyperlink w:anchor="__RefHeading___Toc170455_211673320">
            <w:r>
              <w:rPr>
                <w:webHidden/>
                <w:rStyle w:val="IndexLink"/>
                <w:rtl w:val="true"/>
              </w:rPr>
              <w:t xml:space="preserve">بخش دوم </w:t>
            </w:r>
            <w:r>
              <w:rPr>
                <w:rStyle w:val="IndexLink"/>
                <w:rtl w:val="true"/>
              </w:rPr>
              <w:t xml:space="preserve">: </w:t>
            </w:r>
            <w:r>
              <w:rPr>
                <w:rStyle w:val="IndexLink"/>
                <w:rtl w:val="true"/>
              </w:rPr>
              <w:t>نامه‌ها و ديدارها</w:t>
            </w:r>
            <w:r>
              <w:rPr>
                <w:rStyle w:val="IndexLink"/>
                <w:rtl w:val="true"/>
              </w:rPr>
              <w:tab/>
            </w:r>
            <w:r>
              <w:rPr>
                <w:rStyle w:val="IndexLink"/>
              </w:rPr>
              <w:t>138</w:t>
            </w:r>
          </w:hyperlink>
        </w:p>
        <w:p>
          <w:pPr>
            <w:pStyle w:val="Contents3"/>
            <w:tabs>
              <w:tab w:val="clear" w:pos="8459"/>
              <w:tab w:val="right" w:pos="9026" w:leader="dot"/>
            </w:tabs>
            <w:rPr/>
          </w:pPr>
          <w:hyperlink w:anchor="__RefHeading___Toc170457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70459_211673320">
            <w:r>
              <w:rPr>
                <w:webHidden/>
                <w:rStyle w:val="IndexLink"/>
                <w:rtl w:val="true"/>
              </w:rPr>
              <w:t>شباهت به حضرت يحيى عليه‌السلام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70461_211673320">
            <w:r>
              <w:rPr>
                <w:webHidden/>
                <w:rStyle w:val="IndexLink"/>
                <w:rtl w:val="true"/>
              </w:rPr>
              <w:t>انحصار امامت دو برادر</w:t>
            </w:r>
            <w:r>
              <w:rPr>
                <w:rStyle w:val="IndexLink"/>
                <w:rtl w:val="true"/>
              </w:rPr>
              <w:tab/>
            </w:r>
            <w:r>
              <w:rPr>
                <w:rStyle w:val="IndexLink"/>
              </w:rPr>
              <w:t>157</w:t>
            </w:r>
          </w:hyperlink>
        </w:p>
        <w:p>
          <w:pPr>
            <w:pStyle w:val="Contents3"/>
            <w:tabs>
              <w:tab w:val="clear" w:pos="8459"/>
              <w:tab w:val="right" w:pos="9026" w:leader="dot"/>
            </w:tabs>
            <w:rPr/>
          </w:pPr>
          <w:hyperlink w:anchor="__RefHeading___Toc170463_211673320">
            <w:r>
              <w:rPr>
                <w:webHidden/>
                <w:rStyle w:val="IndexLink"/>
                <w:rtl w:val="true"/>
              </w:rPr>
              <w:t>حكمت شهادت</w:t>
            </w:r>
            <w:r>
              <w:rPr>
                <w:rStyle w:val="IndexLink"/>
                <w:rtl w:val="true"/>
              </w:rPr>
              <w:tab/>
            </w:r>
            <w:r>
              <w:rPr>
                <w:rStyle w:val="IndexLink"/>
              </w:rPr>
              <w:t>167</w:t>
            </w:r>
          </w:hyperlink>
        </w:p>
        <w:p>
          <w:pPr>
            <w:pStyle w:val="Contents3"/>
            <w:tabs>
              <w:tab w:val="clear" w:pos="8459"/>
              <w:tab w:val="right" w:pos="9026" w:leader="dot"/>
            </w:tabs>
            <w:rPr/>
          </w:pPr>
          <w:hyperlink w:anchor="__RefHeading___Toc170465_211673320">
            <w:r>
              <w:rPr>
                <w:webHidden/>
                <w:rStyle w:val="IndexLink"/>
                <w:rtl w:val="true"/>
              </w:rPr>
              <w:t>شرافت تربت</w:t>
            </w:r>
            <w:r>
              <w:rPr>
                <w:rStyle w:val="IndexLink"/>
                <w:rtl w:val="true"/>
              </w:rPr>
              <w:tab/>
            </w:r>
            <w:r>
              <w:rPr>
                <w:rStyle w:val="IndexLink"/>
              </w:rPr>
              <w:t>173</w:t>
            </w:r>
          </w:hyperlink>
        </w:p>
        <w:p>
          <w:pPr>
            <w:pStyle w:val="Contents3"/>
            <w:tabs>
              <w:tab w:val="clear" w:pos="8459"/>
              <w:tab w:val="right" w:pos="9026" w:leader="dot"/>
            </w:tabs>
            <w:rPr/>
          </w:pPr>
          <w:hyperlink w:anchor="__RefHeading___Toc170467_211673320">
            <w:r>
              <w:rPr>
                <w:webHidden/>
                <w:rStyle w:val="IndexLink"/>
                <w:rtl w:val="true"/>
              </w:rPr>
              <w:t>شفا با تربت</w:t>
            </w:r>
            <w:r>
              <w:rPr>
                <w:rStyle w:val="IndexLink"/>
                <w:rtl w:val="true"/>
              </w:rPr>
              <w:tab/>
            </w:r>
            <w:r>
              <w:rPr>
                <w:rStyle w:val="IndexLink"/>
              </w:rPr>
              <w:t>177</w:t>
            </w:r>
          </w:hyperlink>
        </w:p>
        <w:p>
          <w:pPr>
            <w:pStyle w:val="Contents3"/>
            <w:tabs>
              <w:tab w:val="clear" w:pos="8459"/>
              <w:tab w:val="right" w:pos="9026" w:leader="dot"/>
            </w:tabs>
            <w:rPr/>
          </w:pPr>
          <w:hyperlink w:anchor="__RefHeading___Toc170469_211673320">
            <w:r>
              <w:rPr>
                <w:webHidden/>
                <w:rStyle w:val="IndexLink"/>
                <w:rtl w:val="true"/>
              </w:rPr>
              <w:t>نماز زيارت</w:t>
            </w:r>
            <w:r>
              <w:rPr>
                <w:rStyle w:val="IndexLink"/>
                <w:rtl w:val="true"/>
              </w:rPr>
              <w:tab/>
            </w:r>
            <w:r>
              <w:rPr>
                <w:rStyle w:val="IndexLink"/>
              </w:rPr>
              <w:t>179</w:t>
            </w:r>
          </w:hyperlink>
        </w:p>
        <w:p>
          <w:pPr>
            <w:pStyle w:val="Contents3"/>
            <w:tabs>
              <w:tab w:val="clear" w:pos="8459"/>
              <w:tab w:val="right" w:pos="9026" w:leader="dot"/>
            </w:tabs>
            <w:rPr/>
          </w:pPr>
          <w:hyperlink w:anchor="__RefHeading___Toc170471_211673320">
            <w:r>
              <w:rPr>
                <w:webHidden/>
                <w:rStyle w:val="IndexLink"/>
                <w:rtl w:val="true"/>
              </w:rPr>
              <w:t>شرافت زيارت امام حسين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70473_211673320">
            <w:r>
              <w:rPr>
                <w:webHidden/>
                <w:rStyle w:val="IndexLink"/>
                <w:rtl w:val="true"/>
              </w:rPr>
              <w:t>راهگشاى كربلا</w:t>
            </w:r>
            <w:r>
              <w:rPr>
                <w:rStyle w:val="IndexLink"/>
                <w:rtl w:val="true"/>
              </w:rPr>
              <w:tab/>
            </w:r>
            <w:r>
              <w:rPr>
                <w:rStyle w:val="IndexLink"/>
              </w:rPr>
              <w:t>198</w:t>
            </w:r>
          </w:hyperlink>
        </w:p>
        <w:p>
          <w:pPr>
            <w:pStyle w:val="Contents3"/>
            <w:tabs>
              <w:tab w:val="clear" w:pos="8459"/>
              <w:tab w:val="right" w:pos="9026" w:leader="dot"/>
            </w:tabs>
            <w:rPr/>
          </w:pPr>
          <w:hyperlink w:anchor="__RefHeading___Toc170475_211673320">
            <w:r>
              <w:rPr>
                <w:webHidden/>
                <w:rStyle w:val="IndexLink"/>
                <w:rtl w:val="true"/>
              </w:rPr>
              <w:t>نگاهبان زائران</w:t>
            </w:r>
            <w:r>
              <w:rPr>
                <w:rStyle w:val="IndexLink"/>
                <w:rtl w:val="true"/>
              </w:rPr>
              <w:tab/>
            </w:r>
            <w:r>
              <w:rPr>
                <w:rStyle w:val="IndexLink"/>
              </w:rPr>
              <w:t>202</w:t>
            </w:r>
          </w:hyperlink>
        </w:p>
        <w:p>
          <w:pPr>
            <w:pStyle w:val="Contents3"/>
            <w:tabs>
              <w:tab w:val="clear" w:pos="8459"/>
              <w:tab w:val="right" w:pos="9026" w:leader="dot"/>
            </w:tabs>
            <w:rPr/>
          </w:pPr>
          <w:hyperlink w:anchor="__RefHeading___Toc170477_211673320">
            <w:r>
              <w:rPr>
                <w:webHidden/>
                <w:rStyle w:val="IndexLink"/>
                <w:rtl w:val="true"/>
              </w:rPr>
              <w:t>آثار زيارت و گريه بر سيّد الشهدا</w:t>
            </w:r>
            <w:r>
              <w:rPr>
                <w:rStyle w:val="IndexLink"/>
                <w:rtl w:val="true"/>
              </w:rPr>
              <w:tab/>
            </w:r>
            <w:r>
              <w:rPr>
                <w:rStyle w:val="IndexLink"/>
              </w:rPr>
              <w:t>207</w:t>
            </w:r>
          </w:hyperlink>
        </w:p>
        <w:p>
          <w:pPr>
            <w:pStyle w:val="Contents3"/>
            <w:tabs>
              <w:tab w:val="clear" w:pos="8459"/>
              <w:tab w:val="right" w:pos="9026" w:leader="dot"/>
            </w:tabs>
            <w:rPr/>
          </w:pPr>
          <w:hyperlink w:anchor="__RefHeading___Toc170479_211673320">
            <w:r>
              <w:rPr>
                <w:webHidden/>
                <w:rStyle w:val="IndexLink"/>
                <w:rtl w:val="true"/>
              </w:rPr>
              <w:t>ارزش زائران كربلا</w:t>
            </w:r>
            <w:r>
              <w:rPr>
                <w:rStyle w:val="IndexLink"/>
                <w:rtl w:val="true"/>
              </w:rPr>
              <w:tab/>
            </w:r>
            <w:r>
              <w:rPr>
                <w:rStyle w:val="IndexLink"/>
              </w:rPr>
              <w:t>209</w:t>
            </w:r>
          </w:hyperlink>
        </w:p>
        <w:p>
          <w:pPr>
            <w:pStyle w:val="Contents2"/>
            <w:tabs>
              <w:tab w:val="clear" w:pos="8743"/>
              <w:tab w:val="right" w:pos="9026" w:leader="dot"/>
            </w:tabs>
            <w:rPr/>
          </w:pPr>
          <w:hyperlink w:anchor="__RefHeading___Toc170481_211673320">
            <w:r>
              <w:rPr>
                <w:webHidden/>
                <w:rStyle w:val="IndexLink"/>
                <w:rtl w:val="true"/>
              </w:rPr>
              <w:t>پى‌نوشت‌ها</w:t>
            </w:r>
            <w:r>
              <w:rPr>
                <w:rStyle w:val="IndexLink"/>
                <w:rtl w:val="true"/>
              </w:rPr>
              <w:tab/>
            </w:r>
            <w:r>
              <w:rPr>
                <w:rStyle w:val="IndexLink"/>
              </w:rPr>
              <w:t>214</w:t>
            </w:r>
          </w:hyperlink>
        </w:p>
        <w:p>
          <w:pPr>
            <w:pStyle w:val="Contents2"/>
            <w:tabs>
              <w:tab w:val="clear" w:pos="8743"/>
              <w:tab w:val="right" w:pos="9026" w:leader="dot"/>
            </w:tabs>
            <w:rPr/>
          </w:pPr>
          <w:hyperlink w:anchor="__RefHeading___Toc170483_211673320">
            <w:r>
              <w:rPr>
                <w:webHidden/>
                <w:rStyle w:val="IndexLink"/>
                <w:rtl w:val="true"/>
              </w:rPr>
              <w:t>كتاب‌نامه</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_205"/>
      <w:bookmarkStart w:id="1" w:name="pg56_205"/>
      <w:bookmarkEnd w:id="1"/>
    </w:p>
    <w:p>
      <w:pPr>
        <w:pStyle w:val="Heading2"/>
        <w:numPr>
          <w:ilvl w:val="1"/>
          <w:numId w:val="1"/>
        </w:numPr>
        <w:rPr/>
      </w:pPr>
      <w:bookmarkStart w:id="2" w:name="pg56_205"/>
      <w:bookmarkStart w:id="3" w:name="__RefHeading___Toc17042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برنجیان، جلال،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 و مترجم</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به بیان 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 و بازگردان جلال برنجیان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نگرشهای تاریخی؛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964904275</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طور،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لثارات‌الحسین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به بیان حضرت 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لثارات‌الحسین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به بیان حضرت مهدی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عاشورا به بيان حضرت مهدى عَلَيْهِ 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جلال برنجيان هرگونه چاپ و تكثير غير قانونى و ممنوع مى‌باشد</w:t>
      </w:r>
      <w:r>
        <w:rPr>
          <w:rFonts w:eastAsia="IRNazanin" w:cs="IRNazanin"/>
          <w:color w:val="111111"/>
          <w:sz w:val="28"/>
          <w:szCs w:val="28"/>
          <w:rtl w:val="true"/>
          <w:lang w:bidi="fa-IR"/>
        </w:rPr>
        <w:t xml:space="preserve">. </w:t>
      </w:r>
      <w:bookmarkStart w:id="5" w:name="pg56_207"/>
    </w:p>
    <w:p>
      <w:pPr>
        <w:pStyle w:val="Heading2"/>
        <w:numPr>
          <w:ilvl w:val="1"/>
          <w:numId w:val="1"/>
        </w:numPr>
        <w:rPr/>
      </w:pPr>
      <w:bookmarkStart w:id="6" w:name="__RefHeading___Toc170425_211673320"/>
      <w:bookmarkStart w:id="7" w:name="_Toc2"/>
      <w:bookmarkEnd w:id="5"/>
      <w:bookmarkEnd w:id="6"/>
      <w:r>
        <w:rPr>
          <w:rtl w:val="true"/>
        </w:rPr>
        <w:t>فهرست</w:t>
      </w:r>
      <w:bookmarkEnd w:id="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دريچه‌اى به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w:t>
      </w:r>
    </w:p>
    <w:p>
      <w:pPr>
        <w:pStyle w:val="BookText"/>
        <w:rPr/>
      </w:pPr>
      <w:r>
        <w:rPr>
          <w:rFonts w:ascii="Amiri" w:hAnsi="Amiri" w:eastAsia="Amiri" w:cs="Amiri"/>
          <w:color w:val="111111"/>
          <w:sz w:val="28"/>
          <w:sz w:val="28"/>
          <w:szCs w:val="28"/>
          <w:rtl w:val="true"/>
          <w:lang w:bidi="ar-SA"/>
        </w:rPr>
        <w:t xml:space="preserve">زيارت شهدا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بررسى زيارت شهدا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زيارت ناحيه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بررسى زيارت ناحيه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زيارت روز ولادت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سفارش به زيارت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نامه‌ها و ديدارها</w:t>
      </w:r>
    </w:p>
    <w:p>
      <w:pPr>
        <w:pStyle w:val="BookText"/>
        <w:rPr/>
      </w:pPr>
      <w:r>
        <w:rPr>
          <w:rFonts w:ascii="Amiri" w:hAnsi="Amiri" w:eastAsia="Amiri" w:cs="Amiri"/>
          <w:color w:val="111111"/>
          <w:sz w:val="28"/>
          <w:sz w:val="28"/>
          <w:szCs w:val="28"/>
          <w:rtl w:val="true"/>
          <w:lang w:bidi="ar-SA"/>
        </w:rPr>
        <w:t xml:space="preserve">شباهت به حضرت يحيى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انحصار امامتِ دو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حكمت 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شرافت تربت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شفا با تربت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نماز زيارت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شرافت زيارت امام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راهگشاى 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نگاهبان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آثار زيارت و گريه بر سيّد الشهدا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ارزش زائران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8" w:name="pg56_209"/>
    </w:p>
    <w:p>
      <w:pPr>
        <w:pStyle w:val="Heading2"/>
        <w:numPr>
          <w:ilvl w:val="1"/>
          <w:numId w:val="1"/>
        </w:numPr>
        <w:rPr/>
      </w:pPr>
      <w:bookmarkStart w:id="9" w:name="__RefHeading___Toc170427_211673320"/>
      <w:bookmarkStart w:id="10" w:name="_Toc3"/>
      <w:bookmarkEnd w:id="8"/>
      <w:bookmarkEnd w:id="9"/>
      <w:r>
        <w:rPr>
          <w:rtl w:val="true"/>
        </w:rPr>
        <w:t>تقدیم</w:t>
      </w:r>
      <w:bookmarkEnd w:id="10"/>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إنّي لاَءدْعُو لِمُؤْمِنٍ</w:t>
      </w:r>
    </w:p>
    <w:p>
      <w:pPr>
        <w:pStyle w:val="BookText"/>
        <w:rPr/>
      </w:pPr>
      <w:r>
        <w:rPr>
          <w:rFonts w:ascii="Amiri" w:hAnsi="Amiri" w:eastAsia="Amiri" w:cs="Amiri"/>
          <w:color w:val="111111"/>
          <w:sz w:val="28"/>
          <w:sz w:val="28"/>
          <w:szCs w:val="28"/>
          <w:rtl w:val="true"/>
          <w:lang w:bidi="ar-SA"/>
        </w:rPr>
        <w:t>يَذْكُرُ مُصيِبَةَ جَدِّيَ الشَّهِيدِ،</w:t>
      </w:r>
    </w:p>
    <w:p>
      <w:pPr>
        <w:pStyle w:val="BookText"/>
        <w:rPr/>
      </w:pPr>
      <w:r>
        <w:rPr>
          <w:rFonts w:ascii="Amiri" w:hAnsi="Amiri" w:eastAsia="Amiri" w:cs="Amiri"/>
          <w:color w:val="111111"/>
          <w:sz w:val="28"/>
          <w:sz w:val="28"/>
          <w:szCs w:val="28"/>
          <w:rtl w:val="true"/>
          <w:lang w:bidi="ar-SA"/>
        </w:rPr>
        <w:t>ثُمَّ يَدْعُو لي بِتَعْجيِلِ الْفَرَجِ وَ التَّأْيِيدِ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براى مؤمنى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مصيبت جدّ شهيدم را ياد كند،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تعجيل در فرج و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حتما دعا 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تقديم به پيشگاه بزرگ بانوىِ خاندان مصطفى 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گستره‌ى غمش شَرَر بر جان جملگى امامان افكنده ،</w:t>
      </w:r>
    </w:p>
    <w:p>
      <w:pPr>
        <w:pStyle w:val="BookText"/>
        <w:rPr/>
      </w:pPr>
      <w:r>
        <w:rPr>
          <w:rFonts w:ascii="IRNazanin" w:hAnsi="IRNazanin" w:eastAsia="IRNazanin"/>
          <w:color w:val="111111"/>
          <w:sz w:val="28"/>
          <w:sz w:val="28"/>
          <w:szCs w:val="28"/>
          <w:rtl w:val="true"/>
          <w:lang w:bidi="fa-IR"/>
        </w:rPr>
        <w:t>و حقّ بر باد رفته‌اش گواه بى عدالتى غاصبان شده ،</w:t>
      </w:r>
    </w:p>
    <w:p>
      <w:pPr>
        <w:pStyle w:val="BookText"/>
        <w:rPr/>
      </w:pPr>
      <w:r>
        <w:rPr>
          <w:rFonts w:ascii="IRNazanin" w:hAnsi="IRNazanin" w:eastAsia="IRNazanin"/>
          <w:color w:val="111111"/>
          <w:sz w:val="28"/>
          <w:sz w:val="28"/>
          <w:szCs w:val="28"/>
          <w:rtl w:val="true"/>
          <w:lang w:bidi="fa-IR"/>
        </w:rPr>
        <w:t>و مرقد پنهانش دليل بطلان ناجوانمردان گرديده است ؛</w:t>
      </w:r>
    </w:p>
    <w:p>
      <w:pPr>
        <w:pStyle w:val="BookText"/>
        <w:rPr/>
      </w:pPr>
      <w:r>
        <w:rPr>
          <w:rFonts w:ascii="IRNazanin" w:hAnsi="IRNazanin" w:eastAsia="IRNazanin"/>
          <w:color w:val="111111"/>
          <w:sz w:val="28"/>
          <w:sz w:val="28"/>
          <w:szCs w:val="28"/>
          <w:rtl w:val="true"/>
          <w:lang w:bidi="fa-IR"/>
        </w:rPr>
        <w:t>همو كه جملگى كائنات بايد دريوزه‌ى گدايى بر آستانش برند</w:t>
      </w:r>
    </w:p>
    <w:p>
      <w:pPr>
        <w:pStyle w:val="BookText"/>
        <w:rPr/>
      </w:pPr>
      <w:r>
        <w:rPr>
          <w:rFonts w:ascii="Amiri" w:hAnsi="Amiri" w:eastAsia="Amiri" w:cs="Amiri"/>
          <w:color w:val="111111"/>
          <w:sz w:val="28"/>
          <w:sz w:val="28"/>
          <w:szCs w:val="28"/>
          <w:rtl w:val="true"/>
          <w:lang w:bidi="ar-SA"/>
        </w:rPr>
        <w:t>و تمامى ممكنات دست طلب براى شفاعتش دراز كنند ؛</w:t>
      </w:r>
    </w:p>
    <w:p>
      <w:pPr>
        <w:pStyle w:val="BookText"/>
        <w:rPr/>
      </w:pPr>
      <w:r>
        <w:rPr>
          <w:rFonts w:ascii="IRNazanin" w:hAnsi="IRNazanin" w:eastAsia="IRNazanin"/>
          <w:color w:val="111111"/>
          <w:sz w:val="28"/>
          <w:sz w:val="28"/>
          <w:szCs w:val="28"/>
          <w:rtl w:val="true"/>
          <w:lang w:bidi="fa-IR"/>
        </w:rPr>
        <w:t>چرا كه او حبيبه‌ى خدا ،</w:t>
      </w:r>
    </w:p>
    <w:p>
      <w:pPr>
        <w:pStyle w:val="BookText"/>
        <w:rPr/>
      </w:pPr>
      <w:r>
        <w:rPr>
          <w:rFonts w:ascii="Amiri" w:hAnsi="Amiri" w:eastAsia="Amiri" w:cs="Amiri"/>
          <w:color w:val="111111"/>
          <w:sz w:val="28"/>
          <w:sz w:val="28"/>
          <w:szCs w:val="28"/>
          <w:rtl w:val="true"/>
          <w:lang w:bidi="ar-SA"/>
        </w:rPr>
        <w:t>شفيعه‌ى روز جزا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الائمّةِ النُّجَبا فاطمه‌ى زهراست </w:t>
      </w:r>
      <w:r>
        <w:rPr>
          <w:rFonts w:eastAsia="Amiri" w:cs="Amiri" w:ascii="Amiri" w:hAnsi="Amiri"/>
          <w:color w:val="111111"/>
          <w:sz w:val="28"/>
          <w:szCs w:val="28"/>
          <w:rtl w:val="true"/>
          <w:lang w:bidi="ar-SA"/>
        </w:rPr>
        <w:t xml:space="preserve">. </w:t>
      </w:r>
      <w:bookmarkStart w:id="11" w:name="pg56_2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170429_211673320"/>
      <w:bookmarkStart w:id="13" w:name="_Toc4"/>
      <w:bookmarkEnd w:id="11"/>
      <w:bookmarkEnd w:id="12"/>
      <w:r>
        <w:rPr>
          <w:rtl w:val="true"/>
        </w:rPr>
        <w:t>طليعه</w:t>
      </w:r>
      <w:bookmarkEnd w:id="13"/>
    </w:p>
    <w:p>
      <w:pPr>
        <w:pStyle w:val="BookText"/>
        <w:rPr/>
      </w:pPr>
      <w:r>
        <w:rPr>
          <w:rFonts w:ascii="Amiri" w:hAnsi="Amiri" w:eastAsia="Amiri" w:cs="Amiri"/>
          <w:color w:val="111111"/>
          <w:sz w:val="28"/>
          <w:sz w:val="28"/>
          <w:szCs w:val="28"/>
          <w:rtl w:val="true"/>
          <w:lang w:bidi="ar-SA"/>
        </w:rPr>
        <w:t>مرثيه</w:t>
      </w:r>
    </w:p>
    <w:p>
      <w:pPr>
        <w:pStyle w:val="BookText"/>
        <w:rPr/>
      </w:pPr>
      <w:r>
        <w:rPr>
          <w:rFonts w:ascii="Amiri" w:hAnsi="Amiri" w:eastAsia="Amiri" w:cs="Amiri"/>
          <w:color w:val="111111"/>
          <w:sz w:val="28"/>
          <w:sz w:val="28"/>
          <w:szCs w:val="28"/>
          <w:rtl w:val="true"/>
          <w:lang w:bidi="ar-SA"/>
        </w:rPr>
        <w:t>اَلسَّلاَمُ عَلَيْكَ يَا صَرِيعَ الدَّمْعَةِ الْعَبْرى،</w:t>
      </w:r>
    </w:p>
    <w:p>
      <w:pPr>
        <w:pStyle w:val="BookText"/>
        <w:rPr/>
      </w:pPr>
      <w:r>
        <w:rPr>
          <w:rFonts w:ascii="Amiri" w:hAnsi="Amiri" w:eastAsia="Amiri" w:cs="Amiri"/>
          <w:color w:val="111111"/>
          <w:sz w:val="28"/>
          <w:sz w:val="28"/>
          <w:szCs w:val="28"/>
          <w:rtl w:val="true"/>
          <w:lang w:bidi="ar-SA"/>
        </w:rPr>
        <w:t>اَلسَّلاَمُ عَلَيْكَ يَا مُذِيبَ الْكَبِدِ الْحَرّى،</w:t>
      </w:r>
    </w:p>
    <w:p>
      <w:pPr>
        <w:pStyle w:val="BookText"/>
        <w:rPr/>
      </w:pPr>
      <w:r>
        <w:rPr>
          <w:rFonts w:ascii="Amiri" w:hAnsi="Amiri" w:eastAsia="Amiri" w:cs="Amiri"/>
          <w:color w:val="111111"/>
          <w:sz w:val="28"/>
          <w:sz w:val="28"/>
          <w:szCs w:val="28"/>
          <w:rtl w:val="true"/>
          <w:lang w:bidi="ar-SA"/>
        </w:rPr>
        <w:t>اَلسَّلاَمُ عَلَيْكَ يَا صَرِيعَ الْعَبْرَةِ السَّاكِبَةِ،</w:t>
      </w:r>
    </w:p>
    <w:p>
      <w:pPr>
        <w:pStyle w:val="BookText"/>
        <w:rPr/>
      </w:pPr>
      <w:r>
        <w:rPr>
          <w:rFonts w:ascii="Amiri" w:hAnsi="Amiri" w:eastAsia="Amiri" w:cs="Amiri"/>
          <w:color w:val="111111"/>
          <w:sz w:val="28"/>
          <w:sz w:val="28"/>
          <w:szCs w:val="28"/>
          <w:rtl w:val="true"/>
          <w:lang w:bidi="ar-SA"/>
        </w:rPr>
        <w:t>اَلسَّلاَمُ عَلَيْكَ يَا قَرِينَ الْمُصِيبَةِ الرَّاتِبَةِ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ديدگانت پر اشك،</w:t>
      </w:r>
    </w:p>
    <w:p>
      <w:pPr>
        <w:pStyle w:val="BookText"/>
        <w:rPr/>
      </w:pPr>
      <w:r>
        <w:rPr>
          <w:rFonts w:ascii="Amiri" w:hAnsi="Amiri" w:eastAsia="Amiri" w:cs="Amiri"/>
          <w:color w:val="111111"/>
          <w:sz w:val="28"/>
          <w:sz w:val="28"/>
          <w:szCs w:val="28"/>
          <w:rtl w:val="true"/>
          <w:lang w:bidi="ar-SA"/>
        </w:rPr>
        <w:t>لبانت خشكيده،</w:t>
      </w:r>
    </w:p>
    <w:p>
      <w:pPr>
        <w:pStyle w:val="BookText"/>
        <w:rPr/>
      </w:pPr>
      <w:r>
        <w:rPr>
          <w:rFonts w:ascii="IRNazanin" w:hAnsi="IRNazanin" w:eastAsia="IRNazanin"/>
          <w:color w:val="111111"/>
          <w:sz w:val="28"/>
          <w:sz w:val="28"/>
          <w:szCs w:val="28"/>
          <w:rtl w:val="true"/>
          <w:lang w:bidi="fa-IR"/>
        </w:rPr>
        <w:t>سينه‌ات گداخته،</w:t>
      </w:r>
    </w:p>
    <w:p>
      <w:pPr>
        <w:pStyle w:val="BookText"/>
        <w:rPr/>
      </w:pPr>
      <w:r>
        <w:rPr>
          <w:rFonts w:ascii="IRNazanin" w:hAnsi="IRNazanin" w:eastAsia="IRNazanin"/>
          <w:color w:val="111111"/>
          <w:sz w:val="28"/>
          <w:sz w:val="28"/>
          <w:szCs w:val="28"/>
          <w:rtl w:val="true"/>
          <w:lang w:bidi="fa-IR"/>
        </w:rPr>
        <w:t>قلبت شعله‌ور،</w:t>
      </w:r>
    </w:p>
    <w:p>
      <w:pPr>
        <w:pStyle w:val="BookText"/>
        <w:rPr/>
      </w:pPr>
      <w:r>
        <w:rPr>
          <w:rFonts w:ascii="IRNazanin" w:hAnsi="IRNazanin" w:eastAsia="IRNazanin"/>
          <w:color w:val="111111"/>
          <w:sz w:val="28"/>
          <w:sz w:val="28"/>
          <w:szCs w:val="28"/>
          <w:rtl w:val="true"/>
          <w:lang w:bidi="fa-IR"/>
        </w:rPr>
        <w:t>روحت پر تلاطم،</w:t>
      </w:r>
    </w:p>
    <w:p>
      <w:pPr>
        <w:pStyle w:val="BookText"/>
        <w:rPr/>
      </w:pPr>
      <w:r>
        <w:rPr>
          <w:rFonts w:ascii="Amiri" w:hAnsi="Amiri" w:eastAsia="Amiri" w:cs="Amiri"/>
          <w:color w:val="111111"/>
          <w:sz w:val="28"/>
          <w:sz w:val="28"/>
          <w:szCs w:val="28"/>
          <w:rtl w:val="true"/>
          <w:lang w:bidi="ar-SA"/>
        </w:rPr>
        <w:t>ليكن مهار نَفْست در 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سرود ايمان بر لب،</w:t>
      </w:r>
    </w:p>
    <w:p>
      <w:pPr>
        <w:pStyle w:val="BookText"/>
        <w:rPr/>
      </w:pPr>
      <w:r>
        <w:rPr>
          <w:rFonts w:ascii="Amiri" w:hAnsi="Amiri" w:eastAsia="Amiri" w:cs="Amiri"/>
          <w:color w:val="111111"/>
          <w:sz w:val="28"/>
          <w:sz w:val="28"/>
          <w:szCs w:val="28"/>
          <w:rtl w:val="true"/>
          <w:lang w:bidi="ar-SA"/>
        </w:rPr>
        <w:t>نواىِ توحيد در كام،</w:t>
      </w:r>
    </w:p>
    <w:p>
      <w:pPr>
        <w:pStyle w:val="BookText"/>
        <w:rPr/>
      </w:pPr>
      <w:r>
        <w:rPr>
          <w:rFonts w:ascii="Amiri" w:hAnsi="Amiri" w:eastAsia="Amiri" w:cs="Amiri"/>
          <w:color w:val="111111"/>
          <w:sz w:val="28"/>
          <w:sz w:val="28"/>
          <w:szCs w:val="28"/>
          <w:rtl w:val="true"/>
          <w:lang w:bidi="ar-SA"/>
        </w:rPr>
        <w:t>ياد خدا در دل،</w:t>
      </w:r>
    </w:p>
    <w:p>
      <w:pPr>
        <w:pStyle w:val="BookText"/>
        <w:rPr/>
      </w:pPr>
      <w:r>
        <w:rPr>
          <w:rFonts w:ascii="IRNazanin" w:hAnsi="IRNazanin" w:eastAsia="IRNazanin"/>
          <w:color w:val="111111"/>
          <w:sz w:val="28"/>
          <w:sz w:val="28"/>
          <w:szCs w:val="28"/>
          <w:rtl w:val="true"/>
          <w:lang w:bidi="fa-IR"/>
        </w:rPr>
        <w:t>دستار پيامبر صلى‌الله‌عليه‌و‌آله‌وسلم بر سر،</w:t>
      </w:r>
    </w:p>
    <w:p>
      <w:pPr>
        <w:pStyle w:val="BookText"/>
        <w:rPr/>
      </w:pPr>
      <w:r>
        <w:rPr>
          <w:rFonts w:ascii="IRNazanin" w:hAnsi="IRNazanin" w:eastAsia="IRNazanin"/>
          <w:color w:val="111111"/>
          <w:sz w:val="28"/>
          <w:sz w:val="28"/>
          <w:szCs w:val="28"/>
          <w:rtl w:val="true"/>
          <w:lang w:bidi="fa-IR"/>
        </w:rPr>
        <w:t>كهنه پيرهنِ امانتِ مادر بر تن،</w:t>
      </w:r>
    </w:p>
    <w:p>
      <w:pPr>
        <w:pStyle w:val="BookText"/>
        <w:rPr/>
      </w:pPr>
      <w:r>
        <w:rPr>
          <w:rFonts w:ascii="IRNazanin" w:hAnsi="IRNazanin" w:eastAsia="IRNazanin"/>
          <w:color w:val="111111"/>
          <w:sz w:val="28"/>
          <w:sz w:val="28"/>
          <w:szCs w:val="28"/>
          <w:rtl w:val="true"/>
          <w:lang w:bidi="fa-IR"/>
        </w:rPr>
        <w:t>بزم اشكواره در پيش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راز دار منزل وحى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غمْ سراى خيمه‌هايت،</w:t>
      </w:r>
    </w:p>
    <w:p>
      <w:pPr>
        <w:pStyle w:val="BookText"/>
        <w:rPr/>
      </w:pPr>
      <w:r>
        <w:rPr>
          <w:rFonts w:ascii="IRNazanin" w:hAnsi="IRNazanin" w:eastAsia="IRNazanin"/>
          <w:color w:val="111111"/>
          <w:sz w:val="28"/>
          <w:sz w:val="28"/>
          <w:szCs w:val="28"/>
          <w:rtl w:val="true"/>
          <w:lang w:bidi="fa-IR"/>
        </w:rPr>
        <w:t>سوزش قلب زنانت،</w:t>
      </w:r>
    </w:p>
    <w:p>
      <w:pPr>
        <w:pStyle w:val="BookText"/>
        <w:rPr/>
      </w:pPr>
      <w:r>
        <w:rPr>
          <w:rFonts w:ascii="IRNazanin" w:hAnsi="IRNazanin" w:eastAsia="IRNazanin"/>
          <w:color w:val="111111"/>
          <w:sz w:val="28"/>
          <w:sz w:val="28"/>
          <w:szCs w:val="28"/>
          <w:rtl w:val="true"/>
          <w:lang w:bidi="fa-IR"/>
        </w:rPr>
        <w:t>گريه‌ى نوباوگانت،</w:t>
      </w:r>
    </w:p>
    <w:p>
      <w:pPr>
        <w:pStyle w:val="BookText"/>
        <w:rPr/>
      </w:pPr>
      <w:r>
        <w:rPr>
          <w:rFonts w:ascii="IRNazanin" w:hAnsi="IRNazanin" w:eastAsia="IRNazanin"/>
          <w:color w:val="111111"/>
          <w:sz w:val="28"/>
          <w:sz w:val="28"/>
          <w:szCs w:val="28"/>
          <w:rtl w:val="true"/>
          <w:lang w:bidi="fa-IR"/>
        </w:rPr>
        <w:t>آه و سوزِ خواهرانت،</w:t>
      </w:r>
    </w:p>
    <w:p>
      <w:pPr>
        <w:pStyle w:val="BookText"/>
        <w:rPr/>
      </w:pPr>
      <w:r>
        <w:rPr>
          <w:rFonts w:ascii="IRNazanin" w:hAnsi="IRNazanin" w:eastAsia="IRNazanin"/>
          <w:color w:val="111111"/>
          <w:sz w:val="28"/>
          <w:sz w:val="28"/>
          <w:szCs w:val="28"/>
          <w:rtl w:val="true"/>
          <w:lang w:bidi="fa-IR"/>
        </w:rPr>
        <w:t>العطش از دخترانت،</w:t>
      </w:r>
    </w:p>
    <w:p>
      <w:pPr>
        <w:pStyle w:val="BookText"/>
        <w:rPr/>
      </w:pPr>
      <w:r>
        <w:rPr>
          <w:rFonts w:ascii="Amiri" w:hAnsi="Amiri" w:eastAsia="Amiri" w:cs="Amiri"/>
          <w:color w:val="111111"/>
          <w:sz w:val="28"/>
          <w:sz w:val="28"/>
          <w:szCs w:val="28"/>
          <w:rtl w:val="true"/>
          <w:lang w:bidi="ar-SA"/>
        </w:rPr>
        <w:t>عالَمى را اشك ريزان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حسين، اى رهنماى راهِ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 اى جرعه‌نوش جام 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كوفيانِ بد صفت، نامردمانِ بى مروّت، آن نابكاران بى فتوّت، حيا از مادرت زهرا عليهاالسلام نكردند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خون يزدان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شاعران در چكامه گويى براى شور تو ناتوان، اديبان در بيان ايثار تو سرگردان و فرشتگان در ستايش صبرت حيران‌اند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كشتى نجات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نيايت صلى‌الله‌عليه‌و‌آله‌وسلم به شهادت پذيرى‌ات جان يافت؛ زكريا عليه‌السلام به غمِ آميخته با نامت ره جُست و فُطرس به بركت گهواره‌ات بال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كه در قربانگاه سرزمين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حاجيانْ به ياد تو قربانى مى‌كنند؛</w:t>
      </w:r>
    </w:p>
    <w:p>
      <w:pPr>
        <w:pStyle w:val="BookText"/>
        <w:rPr/>
      </w:pPr>
      <w:r>
        <w:rPr>
          <w:rFonts w:ascii="IRNazanin" w:hAnsi="IRNazanin" w:eastAsia="IRNazanin"/>
          <w:color w:val="111111"/>
          <w:sz w:val="28"/>
          <w:sz w:val="28"/>
          <w:szCs w:val="28"/>
          <w:rtl w:val="true"/>
          <w:lang w:bidi="fa-IR"/>
        </w:rPr>
        <w:t xml:space="preserve">و گويى كه احرام به تن‌دارانِ در سرزمين شناسايى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 راه تو مى‌روند؛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فرزند مكّه و بَطحايى؛ فرزند زمزم و صفايى؛ پور حِلّ و منايى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بيشه‌ى شهوت، پارگانِ تَنَت را تن پاره كردند؛ روبهان مَرغزار حيله، دعوت‌نامه‌ها را با شمشير گشودند و حراميان بسترِ كفر، دست پليدِ خويش را براى بيعت به سوى تو دراز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فرمودى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 الدَّعِيَّ ابْنَ الدَّعِىِّ قَدْ رَكَزَ بَيْنَ اثْنَتَيْنِ بَيْنَ السِّلَّةِ وَ الذِّلَّةِ و هَيْهَاتَ لَهُ ذَلِكَ مِنِّي وَ هَيْهَاتَ مِنَّا الذِّلَّةُ أبَى اللّه‌ُ ذَلِكَ لَنا وَ رَسُولُهُ وَ الْمُؤْمِنُونَ وَ حُجُورٌ طابَتْ وَ طَهُرَتْ وَ أُنُوفٌ حَمِيَّةٌ وَ نُفُوسٌ أبِيَّةٌ أنْ نُوْثِرَ طاعَةَ اللِّئَامِ عَلى مَصارِعِ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حرامىِ فرزند حرامى، مرا بر دو كار مخيّر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مرگ و ديگرى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چنين كردارى از من و چه دور است خوارى و ذّلت از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 باورمندان و دامن‌هاى پاك 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مردمى كه زير بار ستم نروند و افرادى كه تن به خوارى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دور داشته‌اند كه فرمانبرىِ ناپاكان را بر كشته شدن شرافتمندانه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دژخيمانِ اهريمن صفت، كرنش‌گرانِ معبد نَفْس، فرمان‌برانِ صفير ابليس، غنودگان بر آستان اهرمن و دنبال‌روان امير جانيانْ يزيد، صلايت را با تير و پيكان پاسخ دادند و دلايلت را با 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همه‌ى تاريخ راز مظلوميت را بداند ، 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ذَابٍّ يَذُبُّ عَنْ حَرَمِ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يَخافُ اللّه‌َ فِينَا؟ هَلْ مِنْ مُغِيثٍ يَرْجُو اللّه‌َ بِإغَاثَتِنا؟ هَلْ مِنْ مُعِينٍ يَرْجُو مَا عِنْدَ اللّه‌ِ في إعَانَتِنا؟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هست كه حَرَم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يكتاپرستى هست كه در حقّ ما از خدا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پناه دهنده‌اى هست كه با پناه دادن ما به خدا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كمك كارى هست كه با كمك به ما بدان چه نزد خداست، اميد داشته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نوايت را ناشنوده گرفتند؛ افسوس كه پور پيامبر، فرزند زهرا و </w:t>
      </w:r>
    </w:p>
    <w:p>
      <w:pPr>
        <w:pStyle w:val="BookText"/>
        <w:rPr/>
      </w:pPr>
      <w:r>
        <w:rPr>
          <w:rFonts w:ascii="IRNazanin" w:hAnsi="IRNazanin" w:eastAsia="IRNazanin"/>
          <w:color w:val="111111"/>
          <w:sz w:val="28"/>
          <w:sz w:val="28"/>
          <w:szCs w:val="28"/>
          <w:rtl w:val="true"/>
          <w:lang w:bidi="fa-IR"/>
        </w:rPr>
        <w:t>حيدر را تنها گذاشتند؛ دردا كه با رها كردن تيرى زهرآگين به سويت، بر ديدگان پر التهاب كودكانت اشك نشاندند و بر سينه‌ى پر درد خواهرنت آتش غم ريختند و حُرْمَتت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پليدانِ نابكار و ناجوانمردان بدكردار، ستوران خويش را هِى كردند و سوى خيمه‌هاىِ بى‌پناه و زنان و فرزندان بى‌دفاعت شتافتند، در ميان مرگ و زندگى، در حالى كه خون از سر و رويت روان بود، بر دو بازوى خويش تكيه كردى و روى سينه خزيدى و چون توانت از دست رفته بود و طاقت دفاع از حرم پيامبر صلى‌الله‌عليه‌و‌آله‌وسلم را نداشتى، بر آن حراميان فرياد برآوردى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وَ كُنْتُمْ لاَ تَخافُونَ الْمَعادَ فَكُونُوا أحْرَارا في دُنْياكُمْ وَ ارْجِعُوا إلى أحْسَابِكُمْ إنْ كُنْتُمْ أعْرابا 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 تُقاتِلُونِّي وَ النِّساءُ لَيْسَ عَلَيْهِنَّ جُناحٌ فَامْنَعُوا عُتاتَكُمْ وَ جُهَّالَكُمْ وَ طُغاتَكُمْ مِنَ التَّعَرُّضِ لِحَرَمي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شما اى پيروان خاندان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و از روز بازپسين نمى‌هراسيد، لااقل در اين دنيايتان آزاده باشيد؛ اگر عرب‌ايد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گمان مى‌كنيد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ويژگى‌هاى عربى خود مراجعه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مى‌جنگم و شما با من كارزار مى‌كنيد و در اين ميان زنان را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عصيان‌گران و نادانان و شورش‌گران خويش را تا من زنده‌ام، از حمله‌ى به حرم من باز داريد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فرمان‌برانِ اميرِ جانيان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رو آوردند و شرم از نيايت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و چه زشت پاداش رسالت حضرتش را باز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خداى جهان نفرموده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پاداشى خواستار نيستم، مگر دوستى در باره‌ى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خدا و جملگى پيامبران و رسولان و يكايك صالحان و شهيدان و همه‌ى فرشتگان و كَروبيان و يكان يكانِ ذرّات زمين و آسمان بر آن نابكاران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نامردمانى كه مورد نفرت محمّد مصطفى و علىّ مرتضى و خديجه كبرى و فاطمه زهرا عليهم‌السلام و جعفر طيّار و حمزه‌ى سيّد الشهدا از روز طف تا روز قيامت كبرايند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اسب بى صاحبت، زين باژگون به سوى خيمه‌هايت بازگشت و دختران و نوباوگان و زنانِ سوگمند، آن را بدان حال ديدند، دانستند كه امام‌شان، ولىّ نعمت‌شان، بازمانده‌ى پيامبرشان، پناهِ بى‌پناهى‌شان، پدرِ مهربان‌شان، و عزيزتر از جان‌شان، تنش پاره پاره و به خون آغشته شده است؛ بر غم طاقت فرسايت سخت گريستند و در ماتم شهادتت گريبان‌ها دريدند و گيسوان پريشان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أمّ كلثوم دست بر سر نهاد و ناله برآورد و ندا سر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 هذَا حُسَيْنٌ بِالْعَراءِ، صَرِيعٌ بِكَرْبَلاَءَ، مَجْزُوزُ الرَّأْسِ مِنَ الْقَفا، مَسْلُوبُ الْعِمامَةِ وَ الرِّدَاءِ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به خون غلتيده و در كربلا كشته شده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گردن جدا شده و عمامه و لباس رويينش بتاراج رفته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پيكر خونين و بى سرت در گودى قتله‌گاه افتاد و سپاهيان بى‌باك يزيد </w:t>
      </w:r>
    </w:p>
    <w:p>
      <w:pPr>
        <w:pStyle w:val="BookText"/>
        <w:rPr/>
      </w:pPr>
      <w:r>
        <w:rPr>
          <w:rFonts w:ascii="IRNazanin" w:hAnsi="IRNazanin" w:eastAsia="IRNazanin"/>
          <w:color w:val="111111"/>
          <w:sz w:val="28"/>
          <w:sz w:val="28"/>
          <w:szCs w:val="28"/>
          <w:rtl w:val="true"/>
          <w:lang w:bidi="fa-IR"/>
        </w:rPr>
        <w:t>به خيمه‌هاى تو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دخترانت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گوشواره را يك جا دريدند و انگشت و انگشترى را يك جا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خويش را به خاك سپردند و پيكر پاك تو و ياران خدا را در آن بيابان سوزان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سرت را هديه فرستادند و صبحگاهان پريدگيانت را به اسارت كشيدند و به سوى كوفه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دلسوختگان را از كنار پيكر خونين‌ات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جگرگوشه‌گانِ پيامبر چون برگِ خزان از شترهاى بى جهاز به زمين ريختند و از سويداى جان ناله‌هاى جان سوز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زينب كبرى چون به پيكر بى سرت نگريست، گريست و ناله بر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مَلاَئِكَةُ السَّماءِ، هذَا حُسَيْنٌ مُرَمَّلٌ بِالدِّماءِ، مُقَطَّعُ الاْءعْضَاءِ، وَ بَناتُكَ سَبايَا، إلَى اللّه‌ِ الْمُشْتَكى وَ إلى مُحَمَّدٍ الْمُصْطَفى وَ إلى عَلِيٍّ الْمُرْتَضى وَ إلى فَاطِمَةَ الزَّهْراءِ وَ إلى حَمْزَةَ سَيِّدِ الشُّهَداءِ،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تَسْفي عَلَيْهِ الصَّبا، قَتِيلُ أوْلاَدِ الْبَغايا، وَا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 صَلَّى اللّه‌ُ عَلَيْهِ وَ آلِهِ، يَا أصْحابَ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الْمُصْطَفى يُساقُونَ سَوْقَ 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بَناتُكَ سَبايَا و ذُرِّيَّتُكَ مُقَتَّلَةٌ، تَسْفي عَلَيْهِمْ رِيحُ الصَّبا، وَ هذَا حُسَيْنٌ مَجْزُوزُ الرَّأْسِ مِنَ الْقَفا، مَسْلُوبُ الْعِمامَةِ و الرِّداءِ، بِأبي مَنْ أضْحى عَسْكَرُهُ في يَوْمِ الاْءثْنَيْنِ نَهْبَا، بِأبي مَنْ فُسْطاطُهُ مُقَطَّعُ الْعَرى، بِأبي مَنْ لاَ غَائِبَ فَيُرْتَجى وَ لاَ جَرِيحَ فَيُدَاوى، بِأبي مَنْ نَفْسي لَهُ الْفِداءُ، بِأبِي الْمَهْمُومُ حَتّى قَضى، بِأبي الْعَطْشانُ حَتّى مَضى، بِأبي مَنْ شَيْبَتُهُ تَقْطُرُ بِالدِّماءِ، بِأبي مَنْ هُوَ </w:t>
      </w:r>
    </w:p>
    <w:p>
      <w:pPr>
        <w:pStyle w:val="BookText"/>
        <w:rPr/>
      </w:pPr>
      <w:r>
        <w:rPr>
          <w:rFonts w:ascii="Amiri" w:hAnsi="Amiri" w:eastAsia="Amiri" w:cs="Amiri"/>
          <w:color w:val="111111"/>
          <w:sz w:val="28"/>
          <w:sz w:val="28"/>
          <w:szCs w:val="28"/>
          <w:rtl w:val="true"/>
          <w:lang w:bidi="ar-SA"/>
        </w:rPr>
        <w:t>سِبْطُ نَبِيِّ الْهُدى، بِأبي مُحَمَّدٍ الْمُصْطَفى، بِأبي خَدِيجَةَ الْكُبْرى، بِأبي عَلِيٍّ الْمُرْتَضى عَلَيْهِ السَّلاَمُ، بِأبي فاطِمَةَ الزَّهراءِ سَيِّدَةِ النِّساءِ، بِأبي مَنْ رَدَّتْ لَهُ الشَّمْسُ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محمّدى كه فرشتگان آسمان بر تو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به خون غلتيده و اعضاى تنش از هم جدا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هستند كه اسير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 و به آستان محمّد مصطفى و به حضور على مرتضى و به ساحت فاطمه زهرا و به محضر حمزه آقاى شهيدان شكوه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روى خاك افتاده و بادِ صبا خاكِ بيابان را بر بدنش مى‌پاشد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زنازادگان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اندوهى؟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امروز رسولِ خدا صلى‌الله‌عليه‌و‌آله‌وسلم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مصطفايند كه چون بردگان به اسارت مى‌روند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اسيرند و فرزندانت پاره تن‌اند، كه بادِ صبا خاك بر پيكرشان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حسين است كه سرش از پس گردن جدا شده و عمامه و جامه‌ى رويينش بتاراج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آن كه خيمه‌گاهش در روز دوشنبه </w:t>
      </w:r>
      <w:r>
        <w:rPr>
          <w:rStyle w:val="FootnoteAnchor"/>
          <w:rtl w:val="true"/>
        </w:rPr>
        <w:footnoteReference w:id="2"/>
      </w:r>
      <w:r>
        <w:rPr>
          <w:rFonts w:ascii="IRNazanin" w:hAnsi="IRNazanin" w:eastAsia="IRNazanin"/>
          <w:color w:val="111111"/>
          <w:sz w:val="28"/>
          <w:sz w:val="28"/>
          <w:szCs w:val="28"/>
          <w:rtl w:val="true"/>
          <w:lang w:bidi="fa-IR"/>
        </w:rPr>
        <w:t>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كسى باد كه طناب‌هاى خيمه‌اش بريده شد و خيمه و خرگاهش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كسى باد كه به سفرى نرفت كه اميد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p>
    <w:p>
      <w:pPr>
        <w:pStyle w:val="BookText"/>
        <w:rPr/>
      </w:pPr>
      <w:r>
        <w:rPr>
          <w:rFonts w:ascii="IRNazanin" w:hAnsi="IRNazanin" w:eastAsia="IRNazanin"/>
          <w:color w:val="111111"/>
          <w:sz w:val="28"/>
          <w:sz w:val="28"/>
          <w:szCs w:val="28"/>
          <w:rtl w:val="true"/>
          <w:lang w:bidi="fa-IR"/>
        </w:rPr>
        <w:t>زخمى برنداشت كه اميد مداوا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كه كاش جانم قربانش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تا هنگام مرگ دلش پر غصّه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با لب تشنه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از محاسن او خون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كسى كه نيايش محمّد مصطفى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كسى كه جدّش فرستاده‌ى معبود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كسى كه او نواده پيامبر هدايت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خديجه‌ى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بانوى همه‌ى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آفتاب براى او بازگشت تا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شوريده‌طبع از زبان يتيمان سالار شهيدان چه خوش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كى خفته خوش به بستر خون ديده باز كن</w:t>
      </w:r>
    </w:p>
    <w:p>
      <w:pPr>
        <w:pStyle w:val="BookText"/>
        <w:rPr/>
      </w:pPr>
      <w:r>
        <w:rPr>
          <w:rFonts w:ascii="IRNazanin" w:hAnsi="IRNazanin" w:eastAsia="IRNazanin"/>
          <w:color w:val="111111"/>
          <w:sz w:val="28"/>
          <w:sz w:val="28"/>
          <w:szCs w:val="28"/>
          <w:rtl w:val="true"/>
          <w:lang w:bidi="fa-IR"/>
        </w:rPr>
        <w:t>احوال ما ببين و سپس خواب ناز كن</w:t>
      </w:r>
    </w:p>
    <w:p>
      <w:pPr>
        <w:pStyle w:val="BookText"/>
        <w:rPr/>
      </w:pPr>
      <w:r>
        <w:rPr>
          <w:rFonts w:ascii="Amiri" w:hAnsi="Amiri" w:eastAsia="Amiri" w:cs="Amiri"/>
          <w:color w:val="111111"/>
          <w:sz w:val="28"/>
          <w:sz w:val="28"/>
          <w:szCs w:val="28"/>
          <w:rtl w:val="true"/>
          <w:lang w:bidi="ar-SA"/>
        </w:rPr>
        <w:t>كى وارث سرير امامت ز جاى خيز</w:t>
      </w:r>
    </w:p>
    <w:p>
      <w:pPr>
        <w:pStyle w:val="BookText"/>
        <w:rPr/>
      </w:pPr>
      <w:r>
        <w:rPr>
          <w:rFonts w:ascii="IRNazanin" w:hAnsi="IRNazanin" w:eastAsia="IRNazanin"/>
          <w:color w:val="111111"/>
          <w:sz w:val="28"/>
          <w:sz w:val="28"/>
          <w:szCs w:val="28"/>
          <w:rtl w:val="true"/>
          <w:lang w:bidi="fa-IR"/>
        </w:rPr>
        <w:t>بر كشتگان بى كفن خود نماز كن</w:t>
      </w:r>
    </w:p>
    <w:p>
      <w:pPr>
        <w:pStyle w:val="BookText"/>
        <w:rPr/>
      </w:pPr>
      <w:r>
        <w:rPr>
          <w:rFonts w:ascii="Amiri" w:hAnsi="Amiri" w:eastAsia="Amiri" w:cs="Amiri"/>
          <w:color w:val="111111"/>
          <w:sz w:val="28"/>
          <w:sz w:val="28"/>
          <w:szCs w:val="28"/>
          <w:rtl w:val="true"/>
          <w:lang w:bidi="ar-SA"/>
        </w:rPr>
        <w:t>برخيز صبح شام شد اى مير كاروان</w:t>
      </w:r>
    </w:p>
    <w:p>
      <w:pPr>
        <w:pStyle w:val="BookText"/>
        <w:rPr/>
      </w:pPr>
      <w:r>
        <w:rPr>
          <w:rFonts w:ascii="Amiri" w:hAnsi="Amiri" w:eastAsia="Amiri" w:cs="Amiri"/>
          <w:color w:val="111111"/>
          <w:sz w:val="28"/>
          <w:sz w:val="28"/>
          <w:szCs w:val="28"/>
          <w:rtl w:val="true"/>
          <w:lang w:bidi="ar-SA"/>
        </w:rPr>
        <w:t>ما را سوار بر شتر بى جهاز كن</w:t>
      </w:r>
    </w:p>
    <w:p>
      <w:pPr>
        <w:pStyle w:val="BookText"/>
        <w:rPr/>
      </w:pPr>
      <w:r>
        <w:rPr>
          <w:rFonts w:ascii="IRNazanin" w:hAnsi="IRNazanin" w:eastAsia="IRNazanin"/>
          <w:color w:val="111111"/>
          <w:sz w:val="28"/>
          <w:sz w:val="28"/>
          <w:szCs w:val="28"/>
          <w:rtl w:val="true"/>
          <w:lang w:bidi="fa-IR"/>
        </w:rPr>
        <w:t>يا دست ما بگير و از اين دشت پر هراس</w:t>
      </w:r>
    </w:p>
    <w:p>
      <w:pPr>
        <w:pStyle w:val="BookText"/>
        <w:rPr/>
      </w:pPr>
      <w:r>
        <w:rPr>
          <w:rFonts w:ascii="IRNazanin" w:hAnsi="IRNazanin" w:eastAsia="IRNazanin"/>
          <w:color w:val="111111"/>
          <w:sz w:val="28"/>
          <w:sz w:val="28"/>
          <w:szCs w:val="28"/>
          <w:rtl w:val="true"/>
          <w:lang w:bidi="fa-IR"/>
        </w:rPr>
        <w:t>بار دگر روانه به سوى حجاز كن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جانيانِ دد صفت و درندگان خون آشام، هوس‌هاى پليدشان به كشتن‌ات آرام نگرفت؛ و با آن همه جنايت، شعله‌ى كينه‌هاى بَدْر و خَيبر</w:t>
      </w:r>
      <w:r>
        <w:rPr>
          <w:rStyle w:val="FootnoteAnchor"/>
          <w:rtl w:val="true"/>
        </w:rPr>
        <w:footnoteReference w:id="3"/>
      </w:r>
      <w:r>
        <w:rPr>
          <w:rFonts w:ascii="IRNazanin" w:hAnsi="IRNazanin" w:eastAsia="IRNazanin"/>
          <w:color w:val="111111"/>
          <w:sz w:val="28"/>
          <w:sz w:val="28"/>
          <w:szCs w:val="28"/>
          <w:rtl w:val="true"/>
          <w:lang w:bidi="fa-IR"/>
        </w:rPr>
        <w:t xml:space="preserve">در درون ناپاكشان خاموش نگرديد؛ و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نفرين خدا و تمامى پاكان بر او </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نابكاران سپاه خويش درخواست كرد كه بر روى پيكر پاكيزه‌ات اسب بدوانند؛ و ده تَن اهريمن صفتِ زشت سيرت، دد منشانه مهار ستوران خويش را بركشيدند و سُمهاى كثيف اسبان خود را بر روى بدنى تازاندند كه لبان پيامبر آن را بوسيده و پشت نبى اكرم سنگينى او را در سجده‌ها تحمّل كرده و دامان فاطمه‌ى زهرا عليهاالسلام آن را پرورده و دست تواناى اسد اللّه الغالب امير مؤمنان او را نواخته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بدنى تاختند كه ميكائيل در گهواره با او رازها گفته و جبرئيل تهنيت ولادتش را به پيامبر اكرم صلى‌الله‌عليه‌و‌آله‌وسلم داده و 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فرشته‌ى 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گهواره‌اش دو باره بال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جسدى را با اسب‌هاى خود خُرد كردند كه خداى متعال به آفرينش او بر تمامى بندگانش مباهات فرموده و داستان كربلا و قصّه تشنگى او را براى جملگى پيامبران از آدم تا خاتم بيان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ايزدا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 بلنداى مقام پيامبر مصطفى و تلاش‌هاى على مرتضى و مجاهده‌هاى فاطمه‌ى زهرا سوگند مى‌دهيم كه زبانه‌هاى آتش دوزخ را بر گور آن پليدان ببارى؛ همان نابكارانى كه در معرفى خويش به ابن زياد چنين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الِّذِينَ وَطَئْنَا بِخُيُولِنا ظَهْرَ الْحُسَيْنِ حَتّى طَحَنَّا حَناجِرَ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همانانيم كه بر پشت حسين اسب تاختيم تا آن كه استخوان‌هاى سينه‌اش را چون آسياب خُرد كرديم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نوگلان باغ احمدى صلى‌الله‌عليه‌و‌آله‌وسلم ، آن نازپروردهاى كاشانه‌ى وحى و دُردانه‌هاى دامان رسالت، در صحراى گداخته و سوزنده و تفتديده‌ى نينوا، بر كنار </w:t>
      </w:r>
    </w:p>
    <w:p>
      <w:pPr>
        <w:pStyle w:val="BookText"/>
        <w:rPr/>
      </w:pPr>
      <w:r>
        <w:rPr>
          <w:rFonts w:ascii="IRNazanin" w:hAnsi="IRNazanin" w:eastAsia="IRNazanin"/>
          <w:color w:val="111111"/>
          <w:sz w:val="28"/>
          <w:sz w:val="28"/>
          <w:szCs w:val="28"/>
          <w:rtl w:val="true"/>
          <w:lang w:bidi="fa-IR"/>
        </w:rPr>
        <w:t>كشته‌ى سالار شهيدان و نوگلان پرپر شده‌ى بوستان نبوّت، ميان خيمه‌هاى نيمه سوخته‌ى خامس آل عبا، از سويداى جان ناله برآوردند و از ژرفاى وجود آه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ناله‌ها با دانه‌هاى اشك بر گونه‌ها روان شد و با شراره‌هاى غم در رخساره‌ها نشست و با كبودى گونه‌ها در چهره‌ها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ناله‌ى آنان قدسيان ناله سردادند؛ عَرشيان سوگوار شدند؛ و جملگى كائنات به غم نشستند و زمين و آسمان، صحرا و دريا، وحش و اهل، خَس و خاشاك، و سنگ و كلوخ همه خون گريستند و هنوز سرخى شفق باز تاب آن گريه‌هاست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امير جانيان يزيد خيل اسيران را به كوفه و از آن جا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 بود كه فرزندان ناپاك‌دامنان خاندان نبوّت را به اسارت مى‌بردند و سلاله‌ى پاك محمّدى را در سر هر كوى و برزن خارجى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مى‌خواست با آزاد كردن آنان در شام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الطُّلَقاء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تارك خاندان نبوّت بنشاند و لكّه‌ى ننگ را از خاندان ابو سفيان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خواهرت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على در كام و نطق فاطمه 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يزيد و يزيديان را مخاطب ساخت و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ظَنَنْتَ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عَلَيْنا أقْطارَ الاْءرْضِ وَ آفاقَ السَّماءِ فَأصْبَحْنا نُساقُ كَما تُساقُ الاْءُسارى؟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 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لِعِظَمِ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 نَظَرْتَ في عِطْفِكَ جَذْلاَنَ مَسْرُوا؟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رَأيْتَ الدُّنْيا لَكَ مُسْتَوْسِقَةً وَ الاْءُمُورَ مُتَّسِقَةً وَ حِينَ صَفَا لَكَ مُلْكُنا وَ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الْعَدْلِ يَا بْنَ الطُّلَقاءِ تَخْدِيرُكَ حَرَائِرَكَ وَ إمَاءَكَ وَ 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لَئِنْ جَرَّتْ عَلَيَّ الدَّوَاهي مُخاطَبَتَكَ إنِّي لاَءسْتَصْغِرُ قَدْرَكَ وَ أسْتَعْظِمُ تَقْرِيعَكَ وَ أسْتَكبِرُ تَوْبِيخَكَ لكِنَّ الْعُيُونَ عَبْرى وَ الصُّدُورَ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فَالْعَجَبُ كُلُّ الْعَجَبِ لِقَتْلِ حِزْبِ اللّه‌ِ النُّجَباءِ بِحِزْبِ الشَّيْطانِ 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فَكِدْ كَيْدَكَ وَ اسْعَ سَعْيَكَ وَ نَاصِبْ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تَمْحُو ذِكْرَنا وَ لاَ تُمِيتُ وَحْيَنا وَ لاَ تُدْرِكُ أمَدَنا وَ لاَ تَرْحَضُ عَنْكَ عَارَها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پنداشته‌اى كه راه‌هاى زمين و كرانه‌هاى آسمان را بر ما بسته و چاره از دست ما ستانده‌اى؟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كه چون بردگان ما را از اين سو به آن سوى كشانده‌اند، پس تو نزد خدا گرامى و ما در پيشگاه او خوار و زبونيم؟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برده‌اى اين چيرگى تو بر ما نشان آبرومندى تو نزد خداوند شده كه اين چنين باد در بينى خود انداخته و متكبّرانه به اين سوى و آن سوى مى‌نگرى و بر خود مى‌بالى و شادمان هستى كه اينك جهان به كام توست و ملك و سلطنت ما بى امان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آهسته‌تر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عدالت است كه تو زنان و پردگيان خود را پشت پرده قرار دهى و دختران رسول خدا را اين چنين اسير كنى؟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روزگار مرا بدين جا كشانيد تا اسير تو شوم و از سر ناچارى با تو سخن بگويم، يقين بدان كه تو هم‌چنان در نزد من پَست و بى مقدارى و ترا هم‌چنان سرزنش و نكوهش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كنم كه در اين مصيبت‌ها چشم‌ها گريان و دل‌ها گدازان است و بسيار جاى شگفتى است كه گروه خدا به دست گروه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مكّه به دست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مكر و حيله و توان خود را بكار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نمى‌توانى ياد ما را از ميان ببرى و وحى ما را نابود كنى و تو هرگز بر اوج بلنداى مقام و عظمت ما راهى ندارى و لكّه‌ى ننگ اين جنايت را از دامن خود نتوانى شست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 گمان زشتى بردند و چه كار شومى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كه زينب و مجلس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و خطاب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و غل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سكينه و گمان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كه اينان فرزندان پيامبرند و علم و ادب را با شير مادر نوشيده و شجاعت و شهامت را از پدرت علىِ كرّار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هنوز هم كلام خواهرت در خرابه‌هاى كاج يزيدى طنين دارد و هنوز صلابت گفتارش در گوش جان دوستان حماسه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پليدان ندانستند كه با اسارت بردن خاندان تو، همان گوهران گنجينه‌ى نبوى و پردگيان بيت فاطمى، جز بر فَرْق ناپاك خود گَرْدِ ذلّت را نمى‌پاشند؛ و با اين كار جز بى مايگى و حقارت بنى عَدىّ و بنى تميم و بنى اميّه را بر جهانيان اعلان نمى‌كنند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سخن را چه سود؟ ديگر خواهرت گرماى وجود برادر را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غم پدر كشتگى از دوش سكينه و رقيّه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دوران حيات سيّد سجّاد ياد كشتگان طف فراموش نمى‌گردد و بارش اشك و سرشك از ديدگان خاندان وحى در مصيبت تو خشك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 غم اسارت پردگيان وحى از خاطر پر درد فرزندان و نوادگانت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قيام‌گر خاندانت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كربلا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نواى حزين دخت على و فاطمه عليهماالسلام در كنار پيكر گلگونت از ياد بقيّة اللّه عليه‌السلام زدوده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صداى تازيانه بر فرق كودكان پدر كشته در صحراى كربلا و بيابان‌هاى ميان كوفه تا شام اجازه‌ى خواب خوش به موعود امم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بارش سرشك از ديدگان مهدى آل محمّد در جراحات كشتگان </w:t>
      </w:r>
    </w:p>
    <w:p>
      <w:pPr>
        <w:pStyle w:val="BookText"/>
        <w:rPr/>
      </w:pPr>
      <w:r>
        <w:rPr>
          <w:rFonts w:ascii="IRNazanin" w:hAnsi="IRNazanin" w:eastAsia="IRNazanin"/>
          <w:color w:val="111111"/>
          <w:sz w:val="28"/>
          <w:sz w:val="28"/>
          <w:szCs w:val="28"/>
          <w:rtl w:val="true"/>
          <w:lang w:bidi="fa-IR"/>
        </w:rPr>
        <w:t>طف تمامى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گريه‌ى ملكوتيان و فرشتگانى كه سر بر زانوى غم گرفته‌اند و حزين مى‌گريند، شامگاه و صبحگاهان اشك مى‌ريزد و خون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اشكبار ولىّ‌ات در سوگ كشتگان طف، به قلب پر غم حجّت‌ات در ضربات سهمگين اهريمن بر پهلوى مادر، و به گريه‌هاى شبانه‌اش در مصيبت‌هاى وارد شده بر دوستان، هر چه زودتر آن عزيزتر از جان و با وفا تر از يوسف كَنعان را بر منصب واقعى‌اش بنشان؛ آن كه هزاران خُسرو بايد غلامى بر درگاهش كنند و هزاران حاتِم گدايى در آستانش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اميد كه نواى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الطّالِبُ بِدَمِ الْمَقْتُولِ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پهنه‌ى گيتى طنين افكند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زمين صفير بركشد، و يگانه خونخواه و تسلّى بخش شراره‌هاى قلب مامِ گرامى‌اش بپاخيزد، و تاوان خون خدا را از قاتلان و هم‌پيمانان بر قتلش و خشنودان از شهادتش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آلاله‌ها شاداب شوند؛ بوم‌ها از ويرانه نشينى خلاص گردند؛ هَزاران نغمه‌ى شادى سر دهند و دگر بار كائنات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أسِيرِ الْكُرُباتِ اَلسَّلاَمُ عَلى قَتِيلِ الْعَبَراتِ اَلسَّلاَمُ عَلَى الْمُرَمَّلِ بِالدِّماءِ اَلسَّلاَمُ عَلَى الْمَهْتُوكِ الْخِباءِ</w:t>
      </w:r>
    </w:p>
    <w:p>
      <w:pPr>
        <w:pStyle w:val="BookText"/>
        <w:rPr/>
      </w:pPr>
      <w:r>
        <w:rPr>
          <w:rFonts w:ascii="Amiri" w:hAnsi="Amiri" w:eastAsia="Amiri" w:cs="Amiri"/>
          <w:color w:val="111111"/>
          <w:sz w:val="28"/>
          <w:sz w:val="28"/>
          <w:szCs w:val="28"/>
          <w:rtl w:val="true"/>
          <w:lang w:bidi="ar-SA"/>
        </w:rPr>
        <w:t>اَلسَّلاَمُ عَلى خَامِسِ أصْحابِ الْكِساءِ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مقدّس </w:t>
      </w:r>
      <w:r>
        <w:rPr>
          <w:rFonts w:eastAsia="Amiri" w:cs="Amiri" w:ascii="Amiri" w:hAnsi="Amiri"/>
          <w:color w:val="111111"/>
          <w:sz w:val="28"/>
          <w:szCs w:val="28"/>
          <w:rtl w:val="true"/>
          <w:lang w:bidi="ar-SA"/>
        </w:rPr>
        <w:t xml:space="preserve">] </w:t>
      </w:r>
      <w:bookmarkStart w:id="14" w:name="pg56_2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170431_211673320"/>
      <w:bookmarkStart w:id="16" w:name="_Toc5"/>
      <w:bookmarkEnd w:id="14"/>
      <w:bookmarkEnd w:id="15"/>
      <w:r>
        <w:rPr>
          <w:rtl w:val="true"/>
        </w:rPr>
        <w:t>دريچه‌اى به نور</w:t>
      </w:r>
      <w:bookmarkEnd w:id="16"/>
    </w:p>
    <w:p>
      <w:pPr>
        <w:pStyle w:val="BookText"/>
        <w:rPr/>
      </w:pPr>
      <w:r>
        <w:rPr>
          <w:rFonts w:ascii="IRNazanin" w:hAnsi="IRNazanin" w:eastAsia="IRNazanin"/>
          <w:color w:val="111111"/>
          <w:sz w:val="28"/>
          <w:sz w:val="28"/>
          <w:szCs w:val="28"/>
          <w:rtl w:val="true"/>
          <w:lang w:bidi="fa-IR"/>
        </w:rPr>
        <w:t>نگاهى كوتاه بر ژرفايى پر گُهَر</w:t>
      </w:r>
    </w:p>
    <w:p>
      <w:pPr>
        <w:pStyle w:val="BookText"/>
        <w:rPr/>
      </w:pPr>
      <w:r>
        <w:rPr>
          <w:rFonts w:ascii="IRNazanin" w:hAnsi="IRNazanin" w:eastAsia="IRNazanin"/>
          <w:color w:val="111111"/>
          <w:sz w:val="28"/>
          <w:sz w:val="28"/>
          <w:szCs w:val="28"/>
          <w:rtl w:val="true"/>
          <w:lang w:bidi="fa-IR"/>
        </w:rPr>
        <w:t>ياد واره‌ى مظلوميّت شهيدان طف را در پيشِ رو داريم؛ و به تماشاى جانبازى ياران يزدان مى‌نشينيم؛ و سخنِ زبانِ گوياى الاهى را مى‌نيوشيم؛ و از دريچه‌ى كلامش به ژرفايى تعابيرش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واژگان در باز گردان بيان شيوايش ناتوان است و انديشه‌ها در پى بردن به ژرفاى كلامش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تنّزل روح انسان در زواياى كلام اوست و حضرت مهدى عليه‌السلام بزرگ آيتِ خداست و سُترگى روحش به بلنداى عرش و عمق كلامش به ژرفاى اقيانوس بيكران و طمطام</w:t>
      </w:r>
      <w:r>
        <w:rPr>
          <w:rStyle w:val="FootnoteAnchor"/>
          <w:rtl w:val="true"/>
        </w:rPr>
        <w:footnoteReference w:id="4"/>
      </w:r>
      <w:r>
        <w:rPr>
          <w:rFonts w:ascii="IRNazanin" w:hAnsi="IRNazanin" w:eastAsia="IRNazanin"/>
          <w:color w:val="111111"/>
          <w:sz w:val="28"/>
          <w:sz w:val="28"/>
          <w:szCs w:val="28"/>
          <w:rtl w:val="true"/>
          <w:lang w:bidi="fa-IR"/>
        </w:rPr>
        <w:t>خروشان مى‌ماند؛ همو كه انديشه‌ى انديشمندان و ژرف‌نگرى پژوهشگران و دانشِ دانشمندان و آگاهى آگاهان در پى بردن به گوشه‌اى از مقامش ناتوان و در چيره شدن به جملگى زواياى كلام پر طنين‌اش چون چيرگى مُور بر مُلك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جيحون را اگر نتوان كشيد</w:t>
      </w:r>
    </w:p>
    <w:p>
      <w:pPr>
        <w:pStyle w:val="BookText"/>
        <w:rPr/>
      </w:pPr>
      <w:r>
        <w:rPr>
          <w:rFonts w:ascii="IRNazanin" w:hAnsi="IRNazanin" w:eastAsia="IRNazanin"/>
          <w:color w:val="111111"/>
          <w:sz w:val="28"/>
          <w:sz w:val="28"/>
          <w:szCs w:val="28"/>
          <w:rtl w:val="true"/>
          <w:lang w:bidi="fa-IR"/>
        </w:rPr>
        <w:t>هم ز قدر تشنگى نتوان بُريد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روزگارانِ پس از شهادت سالار شهيدان، پيرامون شخصيّت والاى شهيد كربلا و ياران جان باخته‌اش كتاب‌هاى فراوانى نگاشته شده است و نويسندگان به فراخور توان و گستره‌ى تحقيقات خود كوشيده‌اند تا گوشه‌اى از سيماى سيّد شهيدان را ترسيم كنند؛ و جمعى نيز از اين كار سربلند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ميان تمامى اين آثار جاى كتابى خالى بود كه </w:t>
      </w:r>
    </w:p>
    <w:p>
      <w:pPr>
        <w:pStyle w:val="BookText"/>
        <w:rPr/>
      </w:pPr>
      <w:r>
        <w:rPr>
          <w:rFonts w:ascii="Amiri" w:hAnsi="Amiri" w:eastAsia="Amiri" w:cs="Amiri"/>
          <w:color w:val="111111"/>
          <w:sz w:val="28"/>
          <w:sz w:val="28"/>
          <w:szCs w:val="28"/>
          <w:rtl w:val="true"/>
          <w:lang w:bidi="ar-SA"/>
        </w:rPr>
        <w:t>از بيان و بَنان</w:t>
      </w:r>
      <w:r>
        <w:rPr>
          <w:rStyle w:val="FootnoteAnchor"/>
          <w:rtl w:val="true"/>
        </w:rPr>
        <w:footnoteReference w:id="5"/>
      </w:r>
      <w:r>
        <w:rPr>
          <w:rFonts w:ascii="IRNazanin" w:hAnsi="IRNazanin" w:eastAsia="IRNazanin"/>
          <w:color w:val="111111"/>
          <w:sz w:val="28"/>
          <w:sz w:val="28"/>
          <w:szCs w:val="28"/>
          <w:rtl w:val="true"/>
          <w:lang w:bidi="fa-IR"/>
        </w:rPr>
        <w:t>فرزند بَرومند حضرت ابا عبد اللّه عليه‌السلام ، امروزين حجّت خدا در زمين، آخرين پَساوند خاندان نبوّت، پور حضرت عسكرى عليهماالسلام برگرفته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خود را بر آن داشتيم تا از ميان مواريث اسلامى، سخنان حضرتش پيرامون شهيد كربلا عليه‌السلام را بيرون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گزارش اين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كتاب را در دو بخش كلّى سامان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نامه‌ها و ديدارها</w:t>
      </w:r>
    </w:p>
    <w:p>
      <w:pPr>
        <w:pStyle w:val="BookText"/>
        <w:rPr/>
      </w:pPr>
      <w:r>
        <w:rPr>
          <w:rFonts w:ascii="IRNazanin" w:hAnsi="IRNazanin" w:eastAsia="IRNazanin"/>
          <w:color w:val="111111"/>
          <w:sz w:val="28"/>
          <w:sz w:val="28"/>
          <w:szCs w:val="28"/>
          <w:rtl w:val="true"/>
          <w:lang w:bidi="fa-IR"/>
        </w:rPr>
        <w:t>در چاپ نخست تنها به نقل زيارت‌هايى بسنده شد كه در كتاب‌هاى مزار و دعا به زيارت‌هاى ناحيه‌ى مقدّسه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نگاهى مجدّد و پژوهشى افزون، زيارت‌هاى ديگرى را برگزيديم كه پيرامون مقام شهيد كربلا از آن ناحيه‌ى مقدّس رسيده، و يا از سوى اين سفر كرده‌ى دوران بر خواندن آن‌ها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نامه‌ها و ديدارهايى را گزارش كرديم كه بزرگان شيعه در آثار خويش درج كرده‌اند و مُهر صحّت بر آن‌ها نهاده‌اند؛ زيرا از آن بزرگوار سخنان زيادى پيرامون حضرت ابا عبد اللّه عليه‌السلام و ياران با وفايش نقل شده است؛ ولى تشخيص صحّت آن سخنان كارى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چند مورد، تمام متن حديث نقل شد و حذفى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نشانگر جاى حذف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مى‌خواستيم بر سخنان حضرتش شرح كوتاهى بنگاريم؛ امّا خود را مصداق اين شعر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مگس حضرت سيمرغ نه جولان‌گه توست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خود مى‌برى و زحمت ما مى‌دارى </w:t>
      </w:r>
    </w:p>
    <w:p>
      <w:pPr>
        <w:pStyle w:val="BookText"/>
        <w:rPr/>
      </w:pPr>
      <w:r>
        <w:rPr>
          <w:rFonts w:ascii="IRNazanin" w:hAnsi="IRNazanin" w:eastAsia="IRNazanin"/>
          <w:color w:val="111111"/>
          <w:sz w:val="28"/>
          <w:sz w:val="28"/>
          <w:szCs w:val="28"/>
          <w:rtl w:val="true"/>
          <w:lang w:bidi="fa-IR"/>
        </w:rPr>
        <w:t>از اين رو تنها به ترجمه‌ى سخنان آن امام والا گهر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و طالح متاع خويش نمودند</w:t>
      </w:r>
    </w:p>
    <w:p>
      <w:pPr>
        <w:pStyle w:val="BookText"/>
        <w:rPr/>
      </w:pPr>
      <w:r>
        <w:rPr>
          <w:rFonts w:ascii="Amiri" w:hAnsi="Amiri" w:eastAsia="Amiri" w:cs="Amiri"/>
          <w:color w:val="111111"/>
          <w:sz w:val="28"/>
          <w:sz w:val="28"/>
          <w:szCs w:val="28"/>
          <w:rtl w:val="true"/>
          <w:lang w:bidi="ar-SA"/>
        </w:rPr>
        <w:t>تا كه قبول افتد و كه در نظر آيد</w:t>
      </w:r>
    </w:p>
    <w:p>
      <w:pPr>
        <w:pStyle w:val="BookText"/>
        <w:rPr/>
      </w:pPr>
      <w:r>
        <w:rPr>
          <w:rFonts w:ascii="IRNazanin" w:hAnsi="IRNazanin" w:eastAsia="IRNazanin"/>
          <w:color w:val="111111"/>
          <w:sz w:val="28"/>
          <w:sz w:val="28"/>
          <w:szCs w:val="28"/>
          <w:rtl w:val="true"/>
          <w:lang w:bidi="fa-IR"/>
        </w:rPr>
        <w:t xml:space="preserve">بدان اميد كه يزدان پاك در اوّلين صباح، به خونخواه شهيد كربلا اجازه‌ى قيام دهد و پرچم خونين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گر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گشوده شود و شمشير آخته‌ى حضرت محمّد مصطفى صلى‌الله‌عليه‌و‌آله‌وسلم از نيام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 نيايد و تاوان خون پاكان را از اهريمنيان نستاند، خون سيّد شهيدان از جوشش نمى‌افتد، و قلب گداخته‌ى بانوى بانوان جهان التيام نمى‌يابد؛ همو كه وارث خون مظلومان و شفا بخش قلب شهيدان و نقطه‌ى آمال اميدواران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ظهورش شتاب كن و آن عزيزتر از جان را از پرده‌ى غيب برون آر و تشنگانِ جام زلال وحى را به دست او سيراب گردان و به دوران دورى از پور عسكرى پايان بخش</w:t>
      </w:r>
      <w:r>
        <w:rPr>
          <w:rFonts w:eastAsia="IRNazanin" w:cs="IRNazanin"/>
          <w:color w:val="111111"/>
          <w:sz w:val="28"/>
          <w:szCs w:val="28"/>
          <w:rtl w:val="true"/>
          <w:lang w:bidi="fa-IR"/>
        </w:rPr>
        <w:t xml:space="preserve">. </w:t>
      </w:r>
      <w:bookmarkStart w:id="17" w:name="pg56_229"/>
    </w:p>
    <w:p>
      <w:pPr>
        <w:pStyle w:val="Heading2"/>
        <w:numPr>
          <w:ilvl w:val="1"/>
          <w:numId w:val="1"/>
        </w:numPr>
        <w:rPr/>
      </w:pPr>
      <w:bookmarkStart w:id="18" w:name="__RefHeading___Toc170433_211673320"/>
      <w:bookmarkStart w:id="19" w:name="_Toc6"/>
      <w:bookmarkEnd w:id="17"/>
      <w:bookmarkEnd w:id="18"/>
      <w:r>
        <w:rPr>
          <w:rtl w:val="true"/>
        </w:rPr>
        <w:t xml:space="preserve">بخش اوّل </w:t>
      </w:r>
      <w:r>
        <w:rPr>
          <w:rtl w:val="true"/>
        </w:rPr>
        <w:t xml:space="preserve">: </w:t>
      </w:r>
      <w:r>
        <w:rPr>
          <w:rtl w:val="true"/>
        </w:rPr>
        <w:t>زيارت‌ها</w:t>
      </w:r>
      <w:bookmarkEnd w:id="1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70435_211673320"/>
      <w:bookmarkStart w:id="21" w:name="_Toc7"/>
      <w:bookmarkEnd w:id="20"/>
      <w:r>
        <w:rPr>
          <w:rtl w:val="true"/>
        </w:rPr>
        <w:t>زيارت شهدا</w:t>
      </w:r>
      <w:bookmarkEnd w:id="2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الشّهداء قالَ رَوَيْنَا بِإسْنَادِنا إلى جَدِّي أبي جَعْفَرٍ الطُّوسِيِّ، عَنْ مُحَمَّدِ بْنِ أحْمَدَ بْنِ عَيَّاشٍ، عَنِ الشَّيْخِ الصَّالِحِ أبي مَنْصُورِ بْنِ عَبْدِ الْمُنْعِمِ بْنِ النُّعْمَانِ الْبَغْدادِيِّ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مِنَ النَّاحِيَةِ سَنَةَ اثْنَتَيْنِ وَ خَمْسِينَ وَ مِائَتَيْنِ عَلى يَدِ الشَّيْخِ مُحَمَّدِ بْنِ غالِبٍ الاْءصْفَهانِيِّ</w:t>
      </w:r>
      <w:r>
        <w:rPr>
          <w:rStyle w:val="FootnoteAnchor"/>
          <w:rtl w:val="true"/>
        </w:rPr>
        <w:footnoteReference w:id="6"/>
      </w:r>
      <w:r>
        <w:rPr>
          <w:rFonts w:ascii="Amiri" w:hAnsi="Amiri" w:eastAsia="Amiri" w:cs="Amiri"/>
          <w:color w:val="111111"/>
          <w:sz w:val="28"/>
          <w:sz w:val="28"/>
          <w:szCs w:val="28"/>
          <w:rtl w:val="true"/>
          <w:lang w:bidi="ar-SA"/>
        </w:rPr>
        <w:t xml:space="preserve">حِينَ وَفاةِ أبي ؛ وَ كُنْتُ حَدِيثَ السِّنِّ وَ كَتَبْتُ أسْتَأْذِنُ في زِيارَةِ مَوْلاَيَ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الشُّهَداءِ رِضْوَانُ اللّه‌ِ عَلَيْهِمْ ؛ فَخَرَجَ إلَيَّ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زيارت شهدا به سلسله‌ى استناد ما تا جدّم أبى جعفر محمّد فرزند حسن طوسى رحمه‌الله روايت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عبد اللّه محمّد فرزند احمد فرزند عيّاش ما 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پرهيزگار ابو منصور فرزند عبد المنعم فرزند نعمان بغدادى رحمه‌الله مرا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شيخ محمّد فرزند غالب اصفهانى در هنگام وفات پدرم رحمه‌الله خارج گشت، در حالى كه من نوجوان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كه در زيارت مولايم ابى عبد اللّه عليه‌السلام و زيارت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مى‌خواهم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حضرتش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الرَّحِيمِ إذَا أرَدْتَ زِيارَةَ الشُّهَداءِ رِضْوانُ اللّه‌ِ عَلَيْهِمْ فَقِفْ عِنْدَ رِجْلَيِ الْحُسَيْنِ عَلَيْهِ السَّلاَمُ وَ هُوَ قَبْرُ عَلِيِّ بْنِ الْحُسَيْنِ عَلَيْهِ السَّلاَمُ فَاسْتَقْبِلِ الْقِبْلَةَ بِوَجْهِكَ فَإنَّ هُناكَ حَوْمَةَ الشُّهَداءِ وَ أوْمِئْ وَ أشِرْ إلى عَلِيِّ بْنِ الْحُسَيْنِ عَلَيْهِ السَّلاَمُ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 عَلى أبِيكَ إذْ قالَ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قَوْما قَتَلُوكَ،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الرَّحْمانِ وَ عَلَى انْتِهاكِ حُرْمَةِ الرَّسُولِ،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بِكَ بَيْنَ يَدَيْهِ 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لِلْكافِرِينَ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p>
    <w:p>
      <w:pPr>
        <w:pStyle w:val="BookText"/>
        <w:rPr/>
      </w:pPr>
      <w:r>
        <w:rPr>
          <w:rFonts w:ascii="Amiri" w:hAnsi="Amiri" w:eastAsia="Amiri" w:cs="Amiri"/>
          <w:color w:val="111111"/>
          <w:sz w:val="28"/>
          <w:sz w:val="28"/>
          <w:szCs w:val="28"/>
          <w:rtl w:val="true"/>
          <w:lang w:bidi="ar-SA"/>
        </w:rPr>
        <w:t>وَ اللّه‌ِ لاَ يَحْكُمُ فِينَا ابْنُ الدِّعِيّ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قَضَيْتَ نَحْبَكَ وَ لَقِيتَ رَبَّكَ أشْهَدُ أنَّكَ أوْلى بِاللّه‌ِ وَ بِرَسُولِهِ، وَ </w:t>
      </w:r>
    </w:p>
    <w:p>
      <w:pPr>
        <w:pStyle w:val="BookText"/>
        <w:rPr/>
      </w:pPr>
      <w:r>
        <w:rPr>
          <w:rFonts w:ascii="IRNazanin" w:hAnsi="IRNazanin" w:eastAsia="IRNazanin"/>
          <w:color w:val="111111"/>
          <w:sz w:val="28"/>
          <w:sz w:val="28"/>
          <w:szCs w:val="28"/>
          <w:rtl w:val="true"/>
          <w:lang w:bidi="fa-IR"/>
        </w:rPr>
        <w:t xml:space="preserve">به نام خداى بخشنده‌ى مهربان؛ هرگاه خواستى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خشنودى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حسين عليه‌السلام بايست، و آن جا قبر على بن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هر دوى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روى خود را به طرف قبله كن؛ آن جا محدوده‌ى شهداست، و به على بن حسين عليه‌السلام اشاره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اوّلين كشته از نسل بهترين فرزند از خاندان ابراهيم خليل، درود خدا بر تو و بر پدرت باد،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گروهى را بكشد كه تو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ايشان را بر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بريدن حُرْمَت رسول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بر دنيا نابودى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پيش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جنگيدى و به دشمنان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فرزند حسين فرزند على‌ام؛ و ما به خانه‌ى خدا سوگند كه به پيامبر شايسته‌تريم؛</w:t>
      </w:r>
    </w:p>
    <w:p>
      <w:pPr>
        <w:pStyle w:val="BookText"/>
        <w:rPr/>
      </w:pPr>
      <w:r>
        <w:rPr>
          <w:rFonts w:ascii="IRNazanin" w:hAnsi="IRNazanin" w:eastAsia="IRNazanin"/>
          <w:color w:val="111111"/>
          <w:sz w:val="28"/>
          <w:sz w:val="28"/>
          <w:szCs w:val="28"/>
          <w:rtl w:val="true"/>
          <w:lang w:bidi="fa-IR"/>
        </w:rPr>
        <w:t xml:space="preserve">شما را با نيزه مى‌زنم تا اين كه خم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بر شما فرود مى‌آورم،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حمايت مى‌كنم؛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ضربتى فرود مى‌آورم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زدن جوان هاشمى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فرزندِ پدر ناشناخته، بر ما نمى‌تواند فرمان بِراند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جنگيدى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مرگت فرا رسيد و خداوندگارت را ديدار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بر خدا و رسولش شايسته‌ترى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 فرزند </w:t>
      </w:r>
    </w:p>
    <w:p>
      <w:pPr>
        <w:pStyle w:val="BookText"/>
        <w:rPr/>
      </w:pPr>
      <w:r>
        <w:rPr>
          <w:rFonts w:ascii="Amiri" w:hAnsi="Amiri" w:eastAsia="Amiri" w:cs="Amiri"/>
          <w:color w:val="111111"/>
          <w:sz w:val="28"/>
          <w:sz w:val="28"/>
          <w:szCs w:val="28"/>
          <w:rtl w:val="true"/>
          <w:lang w:bidi="ar-SA"/>
        </w:rPr>
        <w:t xml:space="preserve">أنَّكَ ابْنُ رَسُولِهِ وَ حُجَّتِهِ وَ أمِينِهِ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حُجَّتِهِ وَ أمِينِهِ، حَكَمَ اللّه‌ُ عَلى قَاتِلِكَ مُرَّةَ بْنِ مُنْقِذِ بْنِ النُّعْمَانِ الْعَبْدِيِّ لَعَنَهُ اللّه‌ُ و أخْزَاهُ وَ مَنْ شَرِكَهُ في قَتْلِكَ، وَ كَانُوا عَلَيْكَ ظَهِيرا وَ أصْلاَهُمُ اللّه‌ُ جَهَنَّمَ وَ سَاءَتْ مَصِيرا، وَ جَعَلَنَا اللّه‌ُ مِنْ مُلاَقِيكَ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مُرَافِقِيكَ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مُرَافِقي جَدِّكَ وَ أبِيكَ وَ عَمِّكَ وَ أخِيكَ وَ أُمِّكَ الْمَظْلُومَةِ، وَ أبْرَأُ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قَاتِلِيكَ، وَ أسْأَلُ اللّه‌َ مُرَافِقَتَكَ في دَارِ الخُلُودِ وَ أبْرَءُ إلَي اللّه‌ِ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 أُولِي الْجُحُودِ وَ السَّلاَمُ عَلَيْكَ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الْمُصَعَّدِ دَمُهُ في السَّمَاءِ، الْمَذْبُوحِ بِالسَّهْمِ في حَجْرِ أبِيهِ، لَعَنَ اللّه‌ُ رَامِيَهُ حَرْمَلَةَ بْنَ كَاهِلٍ الاْءسَدِيَّ وَ ذَوِيهِ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اللّه‌ِ بْنِ أمِيرِ الْمُؤْمِنِينَ، مُبْلَى الْبَلاَءِ، وَ الْمُنَادي بِالْوَلاَءِ في عَرْصَةِ كَرْبَلاَءَ، الْمَضْرُوبِ مُقْبِلاً وَ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هَانِئَ بْنَ ثُبَيْتٍ الْحَضْرَمِيَّ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الْفَضْلِ الْعَبَّاسِ بْنِ أمِيرِ الْمُؤْمِنِينَ الْمُوَاسي أخَاهُ بِنَفْسِهِ، الاْآخِذِ لِغَدِهِ مِنْ أمْسِهِ، الْفَادي لَهُ، الْوَاقِي السَّاعي إلَيْهِ بِمَائِهِ، </w:t>
      </w:r>
    </w:p>
    <w:p>
      <w:pPr>
        <w:pStyle w:val="BookText"/>
        <w:rPr/>
      </w:pPr>
      <w:r>
        <w:rPr>
          <w:rFonts w:ascii="Amiri" w:hAnsi="Amiri" w:eastAsia="Amiri" w:cs="Amiri"/>
          <w:color w:val="111111"/>
          <w:sz w:val="28"/>
          <w:sz w:val="28"/>
          <w:szCs w:val="28"/>
          <w:rtl w:val="true"/>
          <w:lang w:bidi="ar-SA"/>
        </w:rPr>
        <w:t>الْمَقْطُوعَةِ</w:t>
      </w:r>
    </w:p>
    <w:p>
      <w:pPr>
        <w:pStyle w:val="BookText"/>
        <w:rPr/>
      </w:pPr>
      <w:r>
        <w:rPr>
          <w:rFonts w:ascii="IRNazanin" w:hAnsi="IRNazanin" w:eastAsia="IRNazanin"/>
          <w:color w:val="111111"/>
          <w:sz w:val="28"/>
          <w:sz w:val="28"/>
          <w:szCs w:val="28"/>
          <w:rtl w:val="true"/>
          <w:lang w:bidi="fa-IR"/>
        </w:rPr>
        <w:t xml:space="preserve">رسول و حجّت و امانت‌دار او و پسر حجّت و امين اويى، خداىْ نسبت به تو بر قاتلت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فرزند منقذ فرزند نعمان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و خوارش فرمايد و تمام كسانى را كه در كشتنت با او همراه شدند و بر عليه تو ياريش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ايشان را به دوزخ افكند و چه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ما را از كسانى قرار دهد كه ترا ديدار مى‌كنند؛ و با تو دوستى مى‌ورزند؛ و با نيايت و پدرت و عمويت و برادرت و مادر مظلومت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از كشندگانت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همنشينى با تو در خانه‌ى جاودانگى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دشمنانت، همان كافرانِ تكذيب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آسايش و رحمت و بركت‌هاى خدا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كودك شيرخوارِ تير خورده‌ى به زمين افتاده‌ى به خون غلتيده،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به سوى آسمان بالا رفت و در آغوش پدر سرش با تير گوش تا گوش بريده شد؛ خدا تيرانداز بدو و پژمرده كننده‌اش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فرزند كاهل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 به بلا و آزمايش و ندا گر به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برادرش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پهنه‌ى كربلا، كه از پيش رو و پشت سر به دست دشمنان زخمى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فرزند ثبيت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الفضل عبّاس فرزند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يارى كننده‌ى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براى فرداى خويش </w:t>
      </w:r>
    </w:p>
    <w:p>
      <w:pPr>
        <w:pStyle w:val="BookText"/>
        <w:rPr/>
      </w:pPr>
      <w:r>
        <w:rPr>
          <w:rFonts w:ascii="IRNazanin" w:hAnsi="IRNazanin" w:eastAsia="IRNazanin"/>
          <w:color w:val="111111"/>
          <w:sz w:val="28"/>
          <w:sz w:val="28"/>
          <w:szCs w:val="28"/>
          <w:rtl w:val="true"/>
          <w:lang w:bidi="fa-IR"/>
        </w:rPr>
        <w:t xml:space="preserve">بهره‌ها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 براى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نگاهبانِ شتاب‌گر به</w:t>
      </w:r>
    </w:p>
    <w:p>
      <w:pPr>
        <w:pStyle w:val="BookText"/>
        <w:rPr/>
      </w:pPr>
      <w:r>
        <w:rPr>
          <w:rFonts w:ascii="Amiri" w:hAnsi="Amiri" w:eastAsia="Amiri" w:cs="Amiri"/>
          <w:color w:val="111111"/>
          <w:sz w:val="28"/>
          <w:sz w:val="28"/>
          <w:szCs w:val="28"/>
          <w:rtl w:val="true"/>
          <w:lang w:bidi="ar-SA"/>
        </w:rPr>
        <w:t xml:space="preserve">یَدَاهُ لَعَنَ اللَّهُ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قَاتِلِیهِ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الرُّقَادِ الْجُهَنِیَّ وَ حَکِیمَ بْنَ الطُّفَیْلِ الطَّائِیَّ السَّلَامُ عَلَی جَعْفَرِ بْنِ أَمِیرِ الْمُؤْمِنِینَ الصَّابِرِ بِنَفْسِهِ مُحْتَسِباً وَ النَّائِی عَنِ الْأَوْطَانِ مُغْتَرِباً الْمُسْتَسْلِمِ لِلْقِتَالِ الْمُسْتَقْدِمِ لِلنِّزَالِ الْمَکْثُورِ بِالرِّجَالِ لَعَنَ اللَّهُ قَاتِلَهُ هَانِئَ بْنَ ثُبَیْتٍ الْحَضْرَمِیَّ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بْنِ أمِيرِ الْمُؤْمِنِينَ سَمِيِّ عُثْمانَ بْنِ مَظْعُونٍ، لَعَنَ اللّه‌ُ رَامِيَهُ بِالسَّهْمِ خَوْلِيَّ بْنَ يَزِيدَ الاْءصْبَحِيَّ الاْءيادِيَّ و الاْءبانِيَّ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 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أمِيرِ الْمُؤْمِنِينَ قَتِيلِ الاْءبَانِيِّ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الاْءبَادِيِّ الدَّارِمِيِّ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وَ ضَاعَفَ عَلَيْهِ الْعَذابَ الاْءلِيمَ، وَ صَلَّى اللّه‌ُ عَلَيْكَ يَا مُحَمَّدُ وَ عَلى أهْلِ بَيْتِكَ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بَكْرِ بْنِ الْحَسَنِ بْنِ عَلِيٍّ الزَّكِيِّ الْوَلِيِّ الْمَرْمِيِّ بِالسَّهْمِ الرَّدِيِّ، لَعَنَ اللّه‌ُ قَاتِلَهُ عَبْدَ اللّه‌ِ بْنَ عُقْبَةَ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لَعَنَ اللّه‌ُ قَاتِلَهُ وَ رامِيَهُ حَرْمَلَةَ بْنَ كَاهِلٍ الاْءَسَدِيَّ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بْنِ عَلِيٍّ الْمَضْرُوبِ عَلى هَامَتِهِ، الْمَسْلُوبِ لاَمَتُهُ حِينَ نَادَى الْحُسَيْنَ عَمَّهُ فَجَلّى عَلَيْهِ عَمُّهُ كَالصَّقْرِ، وَ </w:t>
      </w:r>
    </w:p>
    <w:p>
      <w:pPr>
        <w:pStyle w:val="BookText"/>
        <w:rPr/>
      </w:pPr>
      <w:r>
        <w:rPr>
          <w:rFonts w:ascii="Amiri" w:hAnsi="Amiri" w:eastAsia="Amiri" w:cs="Amiri"/>
          <w:color w:val="111111"/>
          <w:sz w:val="28"/>
          <w:sz w:val="28"/>
          <w:szCs w:val="28"/>
          <w:rtl w:val="true"/>
          <w:lang w:bidi="ar-SA"/>
        </w:rPr>
        <w:t xml:space="preserve">سوى او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 بريده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قاتلانش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فرزند رُقاد جُهَنى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فرزند طُفيل طايى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لعنت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فرزند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شكيباى بر نفْس‌اش و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تنهايى از زادگاه‌هاى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تسليم جنگ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 در 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زيادى دشمنان و مردمان حمله ور بدو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فرزند ثبيت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فرزند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فرزند مظعون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 با وفاى پيامبر خدا 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تيراندازان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فرزند يزيد اصبحى 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فرزند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شده‌ى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ابانى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 او را نفرين كند و عذاب دردناك را بر او بيفزايد، و درود خدا بر تو اى محمّد و بر خاندان شكيبايت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 فرزند حسنِ پاكيزه‌ى دوستدار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شعبه‌ى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كمان رها شده،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عقبه غنوى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حسن فرزند علىِ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قاتلش و تيرانداز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فرزند كاهل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فرزند حسن فرزند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پيكرش ضربت خورد و ابزار جنگى‌اش به تاراج رفت، آن گاه كه عمويش حسين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عمويش به سان عقابِ تيز پرواز به سوى وى شتافت، و مردم را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 كرد، و خود را بدو رساند،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يَفْحَصُ بِرِجْلَيْهِ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جَدُّكَ وَ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عَلى عَمِّكَ أنْ تَدْعُوَهُ فَلاَ يُجِيبُكَ، أوْ أنْ يُجِيبَكَ وَ أنْتَ قَتِيلٌ جَدِيلٌ فَلاَ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يَوْمٌ كَثُرَ وَاتِرُهُ، وَ 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مَعَكُمَا يَوْمَ جَمْعِكُمَا، وَ بَوَّأَني مُبَوَّأَكُمَا، وَ لَعَنَ اللّه‌ُ قَاتِلَكَ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عُرْوَةَ بْنِ نُفَيْلٍ الاْءزْدِيَّ وَ أصْلاَهُ جَحِيما، وَ أعَدَّ لَهُ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 اللّه‌ِ بْنِ جَعْفَرٍ الطَّيَّارِ فِي الْجِنَانِ، حَلِيفِ الاْءيمَانِ، وَ مُنَازِلِ الاْءقْرَانِ، النَّاصِحِ لِلرَّحْمانِ، التَّالي لِلْمَثَاني وَ الْقُرآنِ،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بْنِ عَبْدِ اللّه‌ِ بْنِ جَعْفَرٍ الشَّاهِدِ مَكَانَ أبِيهِ، وَ التَّالي لاِءخِيهِ، وَ وَاقِيهِ بِبَدَنِهِ، لَعَنَ اللّه‌ُ قَاتِلَهُ عَامِرَ بْنَ نَهْشَلٍ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جَعْفَرِ بْنِ عَقِيلٍ، لَعَنَ اللّه‌ُ قَاتِلَهُ وَ رَامِيَهُ بِشْرَ بْنَ حَوْطٍ الْهَمْدَانِيَّ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الرَّحْمانِ بْنِ عَقِيلٍ لَعَنَ اللّه‌ُ قَاتِلَهُ وَ رَامِيَهُ عُثْمانَ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سوزش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پاهايش را به زمين مى‌كشيد، و حسين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گروهى كه ترا كشتند، از رحمت خويش دور كناد، و در روز رستاخيز نيايت و پدرت با ايشان دشمنى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بر عمويت گران است كه او را بخوانى ولى او دعوت ترا اجابت نكند، يا به سوى تو آيد، در حالى كه تو كشته شده و مورد حمله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شتافتن عمو به سويت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ستم كنندگان بدو زياد و يارى كننده‌اش اندك است، تو را سود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روزى كه شما دو تن را گردِ هم مى‌آورد، مرا همراه شما قرار دهد؛ و در سكونت‌گاهتان ساكنم گرداند، و خدا كشنده‌ات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فرزند سعد فرزند نُفَيل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 و به دوزخ افكند و برايش عذابى دردناك آماده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فرزند عبد اللّه فرزند جعفر پرواز كننده‌ى در بهشت‌ها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و همگام ايمان، همسفر با خويشان، نصيحت‌گر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همتاى مَثَانى و قرآن، خدا 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قطبه 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عبد اللّه فرزند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گر جايگاه پدرش، دنباله‌رو برادرش و با بدن خويش از وى دفاع كرد؛ خدا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فرزند نهشل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فرزند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قاتلش و تيرانداز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فرزند حوط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لعنت كند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فرزند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قاتلش و تيرانداز بدو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أَشْیَمَ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الْقَتیلِ بْنِ القَتیلِ، عَبْدِ اللَّهِ بنِ مُسْلِمِ بْنِ عَقیلٍ، وَلَعَنَ اللَّهُ قاتِلَهُ عامِرَ بنَ صَعْصَعَهَ،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ابنُ مالِکٍ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أَبِی 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 بْنِ عَقِیلٍ وَ لَعَنَ اللَّهُ قَاتِلَهُ وَ رَامِیَهُ عَمْرَو بْنَ صَبِیحٍ الصَّیْدَاوِیَ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بْنِ أبي سَعِيدِ بْنِ عَقِيلٍ وَ لَعَنَ اللّه‌ُ قَاتِلَهُ لَقِيطَ ابْنَ نَاشِرٍ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سُلَيْمَانَ مَوْلَى الْحُسَيْنِ بْنِ أمِيرِ الْمُؤْمِنِينَ وَ لَعَنَ اللّه‌ُ قَاتِلَهُ سُلَيْمانَ بْنَ عَوْفٍ الْحَضْرَمِيَّ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قَارِبٍ مَوْلَى الْحُسَيْنِ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مُنْجِحٍ مَوْلَى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مُسْلِمِ بْنِ عَوْسَجَةَ الاْءسَدِيِّ الْقَائِلِ لِلْحُسَيْنِ وَ قَدْ أذِنَ لَهُ فِي الاْءنْصِرَافِ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نَحْنُ نُخَلِّي عَنْكَ وَ بِمَ نَعْتَذِرُ عِنْدَ اللّه‌ِ مِنْ أدَاءِ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أكْسِرَ في صُدُورِهِمْ رُمْحي هذَا وَ أضْرِبَهُمْ بِسَيْفي مَا ثَبَتَ قَائِمُهُ في يَدِي وَ لاَ أُفَارِقُكَ، وَ لَوْ لَمْ يَكُنْ مَعي سِلاَحٌ أُقَاتِلُهُمْ بِهِ، لَقَذَفْتُهُمْ بِالْحِجَارَةِ وَ لَمْ أُفَارِقْكَ حَتّى أمُوتَ مَعَكَ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أوَّلَ مَنْ شَرى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شَهِيدٍ شَهِدَ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فرزند خالد فرزند اشيم 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نفرين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شده‌ى فرزند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مسلم فرزند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فرزند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فرزند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عبيد اللّه فرزند مسلم فرزند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قاتلش و تير انداز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فرزند صَبيح صيداوى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نفرين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فرزند ابى سعيد فرزند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قاتل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 فرزند ناشر 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نفرين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فرزند امير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قاتلش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فرزند عوف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نفرين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فرزند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فرزند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فرزند عوسجه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گوينده‌ى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حضرتش بدو اجازه‌ى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ما از تو روى بر تابيم و براى خدا در بجا نياوردن حقّ تو چه بهانه‌اى بياوريم؟ 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 نتابم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نيزه‌ام را در سينه‌هايشان خُرد كنم، و تا آن گاه كه اين شمشير در دستم باشد، آن را بر ايشان مى‌كوبم، و از تو جدا نمى‌شوم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اسلحه‌اى نداشته باشم تا بدان با ايشان كارزار كنم، بديشان سنگ پرتاب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جدا نمى‌شوم تا اين كه همراه تو بميرم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اوّل كسى هستى كه جان خويش را بفروخت، و اوّلين شهيد از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پيمان خويش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خداوندگار كعبه سوگند كه رستگار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پايداريت و كمكت بر امام خويش </w:t>
      </w:r>
    </w:p>
    <w:p>
      <w:pPr>
        <w:pStyle w:val="BookText"/>
        <w:rPr/>
      </w:pPr>
      <w:r>
        <w:rPr>
          <w:rFonts w:ascii="Amiri" w:hAnsi="Amiri" w:eastAsia="Amiri" w:cs="Amiri"/>
          <w:color w:val="111111"/>
          <w:sz w:val="28"/>
          <w:sz w:val="28"/>
          <w:szCs w:val="28"/>
          <w:rtl w:val="true"/>
          <w:lang w:bidi="ar-SA"/>
        </w:rPr>
        <w:t>شُهَدَاءُ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نَحْبَهُ ، فَفُزْتَ وَرَبِّ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الْكَعْبَةِ ، وَشَكَرَ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اسْتِقْدَامَكَ وَمُوَاسَاتَكَ إِمَامَكَ ، إِذْ مَشَى إِلَيْكَ واَنْتَ صَرِيعٌ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الْمُشْتَرِكِينَ في قَتْلِكَ عَبْدَ اللّه‌ِ الضَّبَابِيَّ وَ عَبْدَ اللّه‌ِ بْنَ خُشْكَارَةَ الْبَجَلِيَّ وَ مُسْلِمَ بْنَ عَبْدِ اللّه‌ِ الضَّبَابِيَّ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سَعْدِ بْنِ عَبْدِ اللّه‌ِ الْحَنَفِيِّ الْقَائِلِ لِلْحُسَيْنِ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 لَهُ في الاْءنْصِرَافِ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نُخَلِّيكَ حَتّى يَعْلَمَ اللّه‌ُ أنَّا قَدْ حَفِظْنَا غَيْبَةَ رَسُولِ اللّه‌ِ صَلَّى اللّه‌ُ عَلَيْهِ وَ آلِهِ فِيكَ، وَ اللّه‌ِ لَوْ أعْلَمُ أنِّي أُقْتَلُ ثُمَّ أُحْيَا، ثُمَّ أُحْرَقُ، ثُمَّ أُذْرى وَ يُفْعَلُ بي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بي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مَا فَارَقْتُكَ حَتّى ألْقى حِمَامي دُونَكَ، وَ كَيْفَ لاَ أفْعَلُ ذَلِكَ، وَ إنَّمَا هِيَ مَوْتَةٌ أوْ قَتْلَةٌ وَاحِدَةٌ، ثُمَّ هِيَ بَعْدَهَا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لَقِيتَ حِمامَكَ وَ وَاسَيْتَ إمامَكَ، وَ لَقِيتَ مِنَ اللّه‌ِ الْكَرامَةَ في دَارِ الْمُقامَةِ، حَشَرَنا اللّه‌ُ مَعَكُمْ في الْمُسْتَشْهَدِينَ، وَ رَزَقَنا مُرَافَقَتَكُمْ في أعْلى عِلِّيِّينَ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بِشْرِ بْنِ عُمَرَ الْحَضْرَمِيِّ شَكَرَ اللّه‌ُ لَكَ قَوْلَكَ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پاداش فراوان دهاد،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 و تو به زمين افتاده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مسلم بن عوسجه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ترا رحمت كناد؛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آنان به شهادت رسيدند و برخى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عقيده‌ى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شركت كنندگان در قتل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ضبابى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خشكاره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فرزند عبد اللّه ضبَابى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فرزند عبد اللّه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گوينده‌ى به حسين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بدو در باز گشتن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رها نمى‌كنيم تا اين كه خدا بداند كه همانا ما پنهانىِ رسول خدا صلى‌الله‌عليه‌و‌آله‌وسلم را در حقّ تو پاس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كشته مى‌شوم، سپس زنده مى‌شوم، سپس به آتش سوزانيده مى‌شوم، سپس در هوا پراكنده مى‌شوم، و اين كار را هفتاد مرتبه با من انجام مى‌دهند، از تو دست نمى‌كشم تا اين كه مرگم در پيش رويت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اين كار را نكنم در حالى كه تنها يك‌بار مردن يا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كرامتى است كه نهايتى براى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مرگت را ديدى و امامت را يارى كردى، و از سوى خداىْ در خانه‌ى هميشگى از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در زمره‌ى شهادت خواهان با شما برانگيزد، و دوستى و همراهى شما را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بلنداى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روزيمان 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فرزند عمر 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به خاطر سخنت كه به </w:t>
      </w:r>
    </w:p>
    <w:p>
      <w:pPr>
        <w:pStyle w:val="BookText"/>
        <w:rPr/>
      </w:pPr>
      <w:r>
        <w:rPr>
          <w:rFonts w:ascii="Amiri" w:hAnsi="Amiri" w:eastAsia="Amiri" w:cs="Amiri"/>
          <w:color w:val="111111"/>
          <w:sz w:val="28"/>
          <w:sz w:val="28"/>
          <w:szCs w:val="28"/>
          <w:rtl w:val="true"/>
          <w:lang w:bidi="ar-SA"/>
        </w:rPr>
        <w:t xml:space="preserve">وَ قَدْ أذِنَ لَكَ في الاْءنْصِرَافِ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أكَلَتْنِي إذَنِ السِّباعُ حَيّا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 وَ أسْأَلُ عَنْكَ الرُّكْبانَ، وَ أخْذُلُكَ مَعَ قِلَّةِ الاْءعْوانِ؟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يَزِيدَ بْنِ حُصَيْنٍ الْهَمْدَانِيِّ الْمَشْرِقِيِّ الْقَارِي الُمجَدِّلِ بِالْمَشْرَفِيِّ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الاْءنْصارِيِّ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نُعَيْمِ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الْعَجْلاَنِ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الْقَائِلِ لِلْحُسَيْنِ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 لَهُ فِي الاْءنْصِرَافِ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لاَ يَكُونُ ذَلِكَ أبَدا، أتْرُكُ ابْنَ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في يَدِ الاْءعْدَاءِ وَ أنْجُو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اللّه‌ُ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بْنِ قَرَظَةَ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قُرْطَةَ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الاْءنْصَارِيِّ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حَبِيبِ بْنِ مُظَاهِرٍ الاْءسَدِيِّ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أنَسِ بْنِ كَاهِلٍ الاْءسَدِيِّ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پاداش فراوان ارزانى فرمايد، در حالى كه به تو اجازه‌ى باز گشت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روى بر تابم، حيوانات درنده مرا زنده زنده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سوارى براى بازگشت بگيرم و ترا با كمىِ ياوران خوارت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ابدا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فرزند حُصَين همْدانى مُشرقى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زمين زننده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فرزند كعب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فرزند عجلان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فرزند قين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گوينده‌ى به حسين عليه‌السلام در حالى كه بدو اجازه‌ى باز گشت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 سوگند اين كار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رسول خدا صلى‌الله‌عليه‌و‌آله‌وسلم را گرفتار و اسير در دست دشمنان رها كنم، و خود رهايى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روز را بر من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فرزند قَرظه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فرزند مُظاهر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فرزند يزيد رياحى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فرزند عُمَير كلبى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فرزند هلال بَجَلى مرادى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فرزند كاهل اسدى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اللّه‌ِ و عَبْدِ الرَّحْمَانِ ابْنَىْ عُرْوَةَ بْنِ حَرَاقٍ الْغِفَارِيَّيْنِ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جَوْنِ بْنِ 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حَرِيٍّ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الْحَجَّاحِ بْنِ يَزِيدَ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قَاسِطٍ وَ كَرْشٍ ابْنَيْ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الضُّبَعِيِّ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عَمْرِو بْنِ ضُبَيْعَةَ الضُّبَعِيِّ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ِللّه‌ِ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يَزِيدَ ابْنِ 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ثُبَيْطٍ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قَعْنَبِ بْنِ عَمْرٍو التَّمِرِيِّ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النِّمْرِيِّ خ‌ل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فرزند مُسْهِر صيداوى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عُرْوه فرزند حَراق غِفارى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فرزند 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ابى ذر غِفارى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فرزند عبد اللّه نهشلى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فرزند زيد سعدى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ظَهير تغلِبى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كنانه فرزند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ضرغامه فرزند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 فرزند مالك ضُبَعى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فرزند ضُبَيْعَه ضُبَعى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فرزند ثُبَيت قَيْسى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يزيد فرزند ثُبَيت قَيْسى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فرزند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قَعْنَب فرزند عمرو تَمَرى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عامر فرزند مسلم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مَعْقِلٍ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مَسْعُودِ بْنِ الْحَجَّاجِ وَ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الْعَائِدِيِّ 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حَبَابِ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الْحَرْثِ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السَّلْمَانِيِّ الاْءزْدِيِّ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عُمَرَ بْنِ خَالِدٍ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سَعِيدٍ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زِيَادِ بْنِ مُهَاصِرٍ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سَالِمٍ مَوْلى بَنِي الْمَدَنِيَّةِ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أسْلَمَ بْنِ كُثَيْرٍ الاْءزْدِيِّ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قَاسِمِ بْنِ حَبِيبٍ الاْءزْدِيِّ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الاْءحْدُوثِ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فرزند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فرزند بِشْر خَثعَمى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فرزند مَعقِل جُعفى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فرزند مسروق جُعفى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فرزند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فرزند عبد اللّه عائذى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فرزند حسّان فرزند شُريح طائى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فرزند حارث سلمانى أزْدى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فرزند حُجْر خولانى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فرزند خالد صَيْداوى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غلام عمر بن خالد صيداوى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فرزند زياد فرزند مُهاصر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فرزند حَمِقِ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جَبَله فرزند على 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بنى مَدَنيّه كلبى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فرزند كُثير أزْدى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فرزند حبيب أزْدى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فرزند جُندب حضرمى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تَمَامَةَ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الصَّائِدِيِّ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الرَّحْمانِ بْنِ عَبْدِ اللّه‌ِ بْنِ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الْكَدِنِ خ‌ل</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عَابِسِ بْنِ أبي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مَالِكِ بْنِ عَبْدِ اللّه‌ِ بْنِ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الْجَرِيحِ الْمَأْسُورِ 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حِمْيَرٍ الْفَهْمِيِّ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الْمُرَتَّثِ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عَمْرِو بْنِ عَبْدِ اللّه‌ِ الْجُنْدُعِيِّ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خَيْرَ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بَوَّأَكُمُ اللّه‌ُ مُبَوَّأَ الاْءبْرَارِ، أشْهَدُ لَقَدْ كَشَفَ اللّه‌ُ لَكُمُ الْغِطَاءَ، وَ مَهَّدَ لَكُمُ الْوِطَاءَ وَ أجْزَلَ لَكُمُ الْعَطاءَ، وَ كُنْتُمْ عَنِ الْحَقِّ غَيْرَ بِطاءٍ، وَ أنْتُمْ لَنا فُرَطاءُ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لَكُمْ خُلَطاءُ في دَارِ الْبَقاءِ، وَ السَّلاَمُ عَلَيْكُمْ وَ رَحْمَةُ اللّه‌ِ وَ بَرَكاتُهُ</w:t>
      </w:r>
      <w:r>
        <w:rPr>
          <w:rFonts w:eastAsia="Amiri" w:cs="Amiri" w:ascii="Amiri" w:hAnsi="Amiri"/>
          <w:color w:val="111111"/>
          <w:sz w:val="28"/>
          <w:szCs w:val="28"/>
          <w:rtl w:val="true"/>
          <w:lang w:bidi="ar-SA"/>
        </w:rPr>
        <w:t xml:space="preserve">. </w:t>
      </w:r>
      <w:bookmarkStart w:id="22" w:name="pg56_251"/>
    </w:p>
    <w:p>
      <w:pPr>
        <w:pStyle w:val="Heading3"/>
        <w:numPr>
          <w:ilvl w:val="2"/>
          <w:numId w:val="1"/>
        </w:numPr>
        <w:rPr/>
      </w:pPr>
      <w:bookmarkStart w:id="23" w:name="__RefHeading___Toc170437_211673320"/>
      <w:bookmarkStart w:id="24" w:name="_Toc8"/>
      <w:bookmarkEnd w:id="22"/>
      <w:bookmarkEnd w:id="23"/>
      <w:r>
        <w:rPr>
          <w:rtl w:val="true"/>
        </w:rPr>
        <w:t>بررسى زيارت شهدا</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ثُمامه، عمر فرزند عبد اللّه صائدى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فرزند سعد شَبامى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فرزند عبد اللّه فرزند كَدِر اُرحَبى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فرزند ابى سَلامه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فرزند ابى شبيب شاكرى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فرزند حارث فرزند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فرزند عبد اللّه فرزند سريع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زخمى اسير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فرزند ابى حِمْير فهمى هَمْدانى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زخمى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فرزند عبد اللّه جُندُعى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باد اى بهترين ياران، سلام بر شما به خاطر آن چه شكيبايى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نيكو جايگاه و خانه‌ى آينده‌اى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در جايگاه نيكان سكنا دهد، و شهادت مى‌دهم كه خدا پرده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برداشت و برايتان فرش و بستر گسترد، و براى شما عطا و بخشش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درنگ نكرديد، و بر ما پيشى 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آرزومنديم كه با شما در خانه‌ى هميشگى همنشين و همراه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خدا بر شما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نگارنده‌ى أنصار الحسين عليه‌السلام در انتساب اين زيارت به امام زمان عليه‌السلام بيانى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علامه‌ى مجلسى رضوان اللّه عليه بر اين زيارت‌نامه شرحى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 را شيخ مفيد و سيّد ابن طاووس در زيارات خود آورده‌اند، بدون اين كه اشاره‌اى به زيارت عاشورا كرده باشند؛ و نويسنده‌ى المزار الكبير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را شريف ابو الفتح محمّد بن محمّد جعفرى أدام اللّه عزّه به نقل از عماد الدّين محمّد بن أبى القاسم طبرى، به نقل از شيخ ابو على حسن بن محمّد طوسى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شيخ ابو عبد اللّه حسين بن هبة اللّه بن رطبه، به نقل از شيخ ابو على، به نقل از پدرش ابو جعفر طوسى، به نقل از شيخ محمّد بن احمد بن عيّاش و ديگران بيان كرده‌اند، به اين دليل در زيارت‌هاى مطلقه آورده‌ايم، زيرا در اخبار، آن را به وقت معيّن و مشخصّى اختصاص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تاريخ خبر، اشكالى وجود دارد؛ زيرا چهار سال قبل از ولادت حضرت حجّت عليه‌السلام نقل گرديده است؛ و احتمال دارد كه تاريخ آن سال دويست و شصت و دو بوده و يا آن كه در زمان امام حسن عسكرى عليه‌السلام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نويسنده‌ى كتاب، با بررسى در سلسله‌ى سند زيارت،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سند، همان طور كه ملاحظه مى‌شود به ابن عيّاش خاتمه مى‌پذيرد، و دو شخص نامعلوم ديگر، ابو منصور، و محمد بن غالب در اين سلسله‌اند؛ پس زيارت از نظر سند ضعيف و سست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جا بيان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الكبير، سيّد على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الإقبال بالأعمال الحسنة، شهيد اوّل محمّد بن مكّى عاملى جزينى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و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 اين دعا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بحار الانوار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ناحيه‌ى مقدّس اين دعا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آن را ابتدا به حضرت بقيّة اللّه نسبت مى‌دهد و تاريخ را تصحيح مى‌كند و سپس با فرض صحّت تاريخ آن را به حضرت عسكرى منتسب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خبر اشكالى وجود دارد؛ چرا كه چهار سال پيشتر از زمان ولادت حضرت قائم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تاريخ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 و ستين و مائتين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احتمال دارد كه اين زيارت از سوى حضرت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 عليه‌السلام خارج شده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محدّث بزرگوار ميرزا حسين نورى اين دعا را از سخنان حضرت عسكرى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الزِّيارةِ الّتي خَرَجتْ مِن النّاحيةِ المُقدَّسَةِ عن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زيارتى كه از ناحيه‌ى مقدّس از حضرت عسكرى عليه‌السلام خارج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فرزند قين بجلى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برخى نويسندگان در ضمن بيان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براى حضرت ولى عصر و حضرت عسكرى و امام هادى عليهم‌السلام ذكر كرده‌اند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بر احتمال علاّمه مجلسى مبنى بر اشتباه تاريخ توقيع، انتساب اين زيارت به حضرت بقيّة اللّه عليه‌السلام كارى ناروا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مورد صحّت نقل اين دعا نگارنده‌ى أنصار الحسين عليه‌السلام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وجود دو راوى مجهول در سند، اين دعا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همه‌ى دانشمندان اماميّه اين دعا را ضعيف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 الفضل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مبرّز فقيه بزرگوار مرحوم ميرزاى محمّد حسن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شرح‌هاى زيارت عاشورا به زبان فارسى بشمار مى‌رود و آن را به دستور ميرزاى شيرازى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كتاب اقبال سيّد أجل ازهد ابن طاووس رضى اللّه عنه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زيارتى از ناحيه مقدّسه روايت فرموده كه اسامى شهدا و قتله‌ى ايشان غالبا و اشاره‌ى بعضى وقايع بعض از ايشان در او هست، و ما از جهت تبرّك به آن زيارت كريمه و عموم نفع، عين آن زيارت را از نفس كتاب اقبال نقل مى‌كنيم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صرف وجود ضعف در رجال سند حديث، نمى‌توان حديث را ردّ كرد و بى‌بهره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ضعف سند دليل بر مطرود بودن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حديث ضعيف و مجعول تفاوت بسيار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مجعول يا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مطرودند؛ امّا احاديث ضعيف مطرود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روايتى كه محدّثان اماميّه بدان اعتماد كرده‌اند ؛ ولى آن روايت در علم الحديث ضعيف شمرده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آورى اين نكته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ميزان ضعيف بودن حديث نزد محدّثان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متقدّم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ثالث اولى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كلينى، محمّد بن على بن بابويه قمى و محمّد بن حسن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محدّثان متأخّر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ثالث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مجلسى، محمّد بن حسن حرّ عاملى و محمّد بن مرتضاى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ملاك </w:t>
      </w:r>
    </w:p>
    <w:p>
      <w:pPr>
        <w:pStyle w:val="BookText"/>
        <w:rPr/>
      </w:pPr>
      <w:r>
        <w:rPr>
          <w:rFonts w:ascii="IRNazanin" w:hAnsi="IRNazanin" w:eastAsia="IRNazanin"/>
          <w:color w:val="111111"/>
          <w:sz w:val="28"/>
          <w:sz w:val="28"/>
          <w:szCs w:val="28"/>
          <w:rtl w:val="true"/>
          <w:lang w:bidi="fa-IR"/>
        </w:rPr>
        <w:t>و ميزان ضعف حديث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روايتى نزد متأخّران ضعيف معرّفى شده است ؛ ولى بزرگان متقدّم آن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نعمة اللّه جزايرى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روايات كتاب التوحيد، اثر شيخ صدوق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سندهاى اخبارى كه در اين كتاب ذكر شده است اگر چه اكثر آن‌ها به اصطلاح رجالى‌هاى متأخّر غير پاكيزه است؛ ولى به چند جهت در آن روايات قدح و ردّى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روايات به اصطلاح رجالى‌هاى متقدّم صحيح مى‌باشد؛ چرا كه صحيح بنا بر اصطلاح ايشان آن است كه در كتاب‌هاى أربعة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كتابى كه در عصر امامان عليهم‌السلام توسّط اصحابشان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براى ايشان قرينه‌اى در جهت صحّت حديث و صدور آن از امام عليه‌السلام اقامه شود؛ گر چه راوى از جنبه‌ى اعتقادى فاسد باشد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گفتيم اين دعا را سيّد ابن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الإقبال بالأعمال الحسنة، از طريق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خود شيخ ابو 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شيخ محمّد بن جعفر المشهدى در المزار الكبير، به نقل از استاد خود عماد الدّين محمّد بن أبى القاسم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فقيه بزرگوار شيعه شهيد اوّل محمّد بن مكّى عاملى جزينى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المزار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بحار الأنوار و محدّث نورى در نَفَس الرحمان في فضائل سلمان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دقّت نظر اين محدّثان و فقيهان و نزديكى زمانى برخى از ايشان به عصر صدور حديث درجه‌ى اعتماد نسبت به اين نقل، بالا مى‌رود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دقيق سلسله‌ى سند حديث در روايات فقهى ضرورى است؛ </w:t>
      </w:r>
    </w:p>
    <w:p>
      <w:pPr>
        <w:pStyle w:val="BookText"/>
        <w:rPr/>
      </w:pPr>
      <w:r>
        <w:rPr>
          <w:rFonts w:ascii="IRNazanin" w:hAnsi="IRNazanin" w:eastAsia="IRNazanin"/>
          <w:color w:val="111111"/>
          <w:sz w:val="28"/>
          <w:sz w:val="28"/>
          <w:szCs w:val="28"/>
          <w:rtl w:val="true"/>
          <w:lang w:bidi="fa-IR"/>
        </w:rPr>
        <w:t>آن هم در واجبات و 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قواعدى كه فقيهان در علم اصول اثبات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ادّله‌ى سنن، جواز تسامح در سند وجود دارد؛ و فقهاى اماميّه در بررسى روايات سنن مادامى كه منجر به واجبات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كفايت غسل‌هاى مستحبى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ديده‌ى تسامح نگريسته‌اند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غيبت از عصر محمّد بن يعقوب كلينى تا عصر حاضر جملگى فقيهان و محدّثان اماميّه در مستحبّات با ديده‌ى تسامح نگريسته و بدين گونه روايات عمل كرده‌اند؛ خواه با حكم به استحباب آن و خواه با حكم رجائى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كتب علماى اماميّه دعاها، زيارت‌ها، غسل‌ها، نمازها، روزه‌هاى زيادى نقل شده كه هم خود بدان عمل كرده و هم ديگران را به عمل بدان‌ها فرا خوانده‌اند، گرچه راويان آن از نظر علم رجال ضعيف معرفى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بر هر كه با مشرب فقهاى اماميّه آشنايى مختصرى داشته باشد، روشن و غير قابل انكار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برخى ادعيه و زيارات از نظر سند ضعيف‌اند؛ ولى وجود شواهدى موجب تقويت آن‌ها مى‌شود؛ بسان برخوردارى آن دعا يا زيارت از معارف بالاى توحيدى و حقايق گسترده‌ى معرفتى كه بسان آن جز از زبان وحى گزارش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مضمون بخش‌هاى مختلف آن دعا يا زيارت در ديگر روايت مستند خواه آحادى ثقه و يا متواتر معنوى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فقها و محدّثان با وجود چنين قرائنى روايت يا دعا يا زيارت را تلقى به قبول كرده‌اند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اصوليّون در اين باب اصطلاحى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از قرائن صدق خبرى برخوردارند و برخى صدق مخبرى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ادعيه و زيارات واجد قرائن صدق مخبرى‌اند؛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محتواى دعا يا زيارت خود گزارشى مستند بر انتساب آن به ناحيه‌ى وحى است، گرچه از نظر سند ضعيف باشد؛ يعنى صدق خبرى آن ثابت نشود</w:t>
      </w:r>
      <w:r>
        <w:rPr>
          <w:rFonts w:eastAsia="IRNazanin" w:cs="IRNazanin"/>
          <w:color w:val="111111"/>
          <w:sz w:val="28"/>
          <w:szCs w:val="28"/>
          <w:rtl w:val="true"/>
          <w:lang w:bidi="fa-IR"/>
        </w:rPr>
        <w:t xml:space="preserve">. </w:t>
      </w:r>
      <w:bookmarkStart w:id="25" w:name="pg56_258"/>
    </w:p>
    <w:p>
      <w:pPr>
        <w:pStyle w:val="Heading3"/>
        <w:numPr>
          <w:ilvl w:val="2"/>
          <w:numId w:val="1"/>
        </w:numPr>
        <w:rPr/>
      </w:pPr>
      <w:bookmarkStart w:id="26" w:name="__RefHeading___Toc170439_211673320"/>
      <w:bookmarkStart w:id="27" w:name="_Toc9"/>
      <w:bookmarkEnd w:id="25"/>
      <w:bookmarkEnd w:id="26"/>
      <w:r>
        <w:rPr>
          <w:rtl w:val="true"/>
        </w:rPr>
        <w:t>زيارة الناحية</w:t>
      </w:r>
      <w:bookmarkEnd w:id="27"/>
    </w:p>
    <w:p>
      <w:pPr>
        <w:pStyle w:val="BookText"/>
        <w:rPr/>
      </w:pPr>
      <w:r>
        <w:rPr>
          <w:rFonts w:ascii="Amiri" w:hAnsi="Amiri" w:eastAsia="Amiri" w:cs="Amiri"/>
          <w:color w:val="111111"/>
          <w:sz w:val="28"/>
          <w:sz w:val="28"/>
          <w:szCs w:val="28"/>
          <w:rtl w:val="true"/>
          <w:lang w:bidi="ar-SA"/>
        </w:rPr>
        <w:t xml:space="preserve">زيارة النّاحية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زيارةٌ أخرى في يوم عَاشُوراءَ ِلأبي عبدِ اللّه‌ِ الْحُسينِ بْنِ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خَرَجَ مِن النَّاحِيَةِ عليه‌السلام إلى أحدِ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صَلَّى اللّه‌ُ عَلَيهِ وَ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الشَّيخُ المُفِيدُ قَدَّسَ اللّه‌ُ رُوحَهُ في كِتابِ الْمَزارِ بَعْدَ إيرَادِ الزِّيارَةِ الَّتي نَقَلْناها مِنَ الْمِصْباحِ ما هذَا لَفْظُهُ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أُخرى في يَومِ عَاشُوراءَ 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 بِها في هذَا الْيَوْمِ فَقِفْ عَلَيْهِ صَلَّى اللّه‌ُ عَلَيْهِ وَ آلِهِ وَ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8" w:name="pg56_259"/>
    </w:p>
    <w:p>
      <w:pPr>
        <w:pStyle w:val="Heading3"/>
        <w:numPr>
          <w:ilvl w:val="2"/>
          <w:numId w:val="1"/>
        </w:numPr>
        <w:rPr/>
      </w:pPr>
      <w:bookmarkStart w:id="29" w:name="__RefHeading___Toc170441_211673320"/>
      <w:bookmarkStart w:id="30" w:name="_Toc10"/>
      <w:bookmarkEnd w:id="28"/>
      <w:bookmarkEnd w:id="29"/>
      <w:r>
        <w:rPr>
          <w:rtl w:val="true"/>
        </w:rPr>
        <w:t>زيارت ناحيه</w:t>
      </w:r>
      <w:bookmarkEnd w:id="30"/>
    </w:p>
    <w:p>
      <w:pPr>
        <w:pStyle w:val="BookText"/>
        <w:rPr/>
      </w:pPr>
      <w:r>
        <w:rPr>
          <w:rFonts w:ascii="IRNazanin" w:hAnsi="IRNazanin" w:eastAsia="IRNazanin"/>
          <w:color w:val="111111"/>
          <w:sz w:val="28"/>
          <w:sz w:val="28"/>
          <w:szCs w:val="28"/>
          <w:rtl w:val="true"/>
          <w:lang w:bidi="fa-IR"/>
        </w:rPr>
        <w:t>محمّد بن جعفر مشهدى معروف به ابن مشهدى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ديگرى در روز عاشورا براى حضرت ابا عبد اللّه حسين بن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زيارت از جمله زيارت‌هايى است كه از ناحيه مقدّسه براى يكى از چهار باب آن حضرت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آن حضرت مى‌ايستى و عرض مى‌كنى</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علاّمه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روحش را پاكيزه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مزار پس از بيان زيارتى كه آن را از كتاب مصباح نقل كرديم، گويد كه عين سخنش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زيارتى ديگر در روز عاشورا به روايتى ديگر؛ هرگاه خواستى حضرتش را بدان در اين روز زيارت كنى، پس در حضور حضرتش صلى‌الله‌عليه‌و‌آله‌وسلم بِايست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 اَلسَّلاَمُ عَلى شَيْثٍ وَلِيِّ اللّه‌ِ وَ خِيَرَتِهِ؛ اَلسَّلاَمُ عَلى إدْريِسَ الْقائِمِ ِللّه‌ِ بِحُجَّتِهِ؛ اَلسَّلاَمُ عَلى نُوحٍ الُمجَابِ في دَعْوَتِهِ؛ اَلسَّلاَمُ عَلى هُودٍ الْمَمْدُودِ مِنَ اللّه‌ِ بِمَعُونَتِهِ؛ اَلسَّلاَمُ عَلى صَالِحٍ الَّذي تَوَجَّهَ ِللّه‌ِ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مُوسَى الَّذي فَلَقَ اللّه‌ُ الْبَحْرَ لَهُ بِقُدْرَتِهِ؛ اَلسَّلاَمُ عَلى هارُونَ الَّذي خَصَّهُ اللّه‌ُ بِنُبُوَّتِهِ؛ اَلسَّلاَمُ عَلى شُعَيْبٍ الَّذي نَصَرَهُ اللّه‌ُ عَلى أُمَّتِهِ؛ اَلسَّلاَمُ عَلى دَاوُدَ الَّذي تَابَ اللّه‌ُ عَلَيْهِ مِنْ خَطِيئَتِهِ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الَّذي ذَلَّتْ لَهُ الْجِنُّ بِعِزَّتِهِ؛ اَلسَّلاَمُ عَلى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همان برگزيده‌ى خدا از ميان آفريدگانش، سلام بر شيث، همان دوست و ولىّ خدا و انتخاب شده‌اش، سلام بر ادريس، همان قيام كننده‌ى براى خدا به حجّت و گواهش، سلام بر نوح همان اجابت شده در دعوتش، سلام بر هود كه از جانب خدا به كمك‌هاى پيوسته يارى شد؛ سلام بر صالح كه با كرامتِ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 كرد؛ سلام بر ابراهيم، همان كسى كه خدا با برگزيدنش به مقام دوستى خويش بدو محبّت كرد؛ سلام بر اسماعيل همان كسى كه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بزرگ از بهشتش او را آزاد ساخت؛ سلام بر اسحاق همانى كه خدا نبوّت را در فرزندان و نسل او قرار داد؛ سلام بر يعقوب همان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او را به موجب رحمتش بدو باز گرداند؛ سلام بر يوسف همانى كه خدا او را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خويش نجات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موسى كسى كه خدا دريا را به قدرتش براى او شكافت؛ سلام بر هارون كسى كه خدا او را به نبوّت خويش ويژه داشت؛ سلام بر شعيب همانى كه خدا او را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يارى كرد؛ سلام بر داوود كسى كه خدا از خطاى او درگذشت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سليمان كسى كه پرى‌ها به عزّتش براى او خوار شدند؛ سلام بر ايّوب كسى كه خدا او را از بيماريش شفا بخشيد؛ سلام بر يونس كسى كه </w:t>
      </w:r>
    </w:p>
    <w:p>
      <w:pPr>
        <w:pStyle w:val="BookText"/>
        <w:rPr/>
      </w:pPr>
      <w:r>
        <w:rPr>
          <w:rFonts w:ascii="Amiri" w:hAnsi="Amiri" w:eastAsia="Amiri" w:cs="Amiri"/>
          <w:color w:val="111111"/>
          <w:sz w:val="28"/>
          <w:sz w:val="28"/>
          <w:szCs w:val="28"/>
          <w:rtl w:val="true"/>
          <w:lang w:bidi="ar-SA"/>
        </w:rPr>
        <w:t xml:space="preserve">اَيُّوبَ الَّذِي شَفَاهُ اللّهُ مِنْ عِلَّتِهِ ، السَّلامُ عَلَى يُونُسَ الَّذِي أَنْجَزَ اللّهُ لَهُ مَضْمُونَ عِدَتِهِ ، السَّلامُ عَلَى عُزَيرٍ الَّذِي أَحْيَاهُ اللّهُ بَعْدَ مِيتَتِهِ ، السَّلامُ عَلَى زَكَرِيَّا الصَّابِرِ فِي مِحْنَتِهِ ، السَّلامُ عَلَى يَحْيَى الَّذي أَزْلَفَهُ اللّهُ بِشَهَادَتِهِ ، السَّلامُ عَلَى عِيسَى رُوحِ اللّهِ وَكَلِمَتِهِ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حَبِيبِ اللّهِ وَصَفْوَتِهِ ، السَّلامُ عَلَى أَمِيرِ الْمُؤْمِنينَ عَلِيِّ بْنِ أَبِي طَالِبٍ الَمخْصُوصِ بِأُخُوَّتِهِ، اَلسَّلاَمُ عَلى فَاطِمَةَ الزَّهْراءِ ابْنَتِهِ، اَلسَّلاَمُ عَلى أَبي مُحَمَّدٍ الْحَسَنِ وَصِيِّ أبِيهِ وَ خَلِيفَتِهِ، اَلسَّلاَمُ عَلَى الْحُسَيْنِ الَّذي سَمَحَتْ نَفْسُهُ بِمُهْجَتِهِ، اَلسَّلاَمُ عَلى مَنْ أطَاعَ اللّه‌َ في سِرِّهِ وَ عَلاَنِيَتِهِ، اَلسَّلاَمُ عَلى مَنْ جَعَلَ اللّه‌ُ الشِّفاءَ في تُرْبَتِهِ، اَلسَّلاَمُ عَلى مَنِ الاْءجابَةُ تَحْتَ قُبَّتِهِ، اَلسَّلاَمُ عَلى مَنِ الاْءئِمَّةُ مِنْ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خاتَمِ الاْءنْبِياءِ، اَلسَّلاَمُ عَلَى ابْنِ سَيِّدِ الاْءوْصِياءِ،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قَتِيلِ الاْءدْعِياءِ، اَلسَّلاَمُ عَلى سَاكِنِ كَرْبَلاَءَ، اَلسَّلاَمُ عَلى مَنْ بَكَتْهُ مَلاَئِكَةُ السَّماءِ، اَلسَّلاَمُ عَلى مَنْ ذُرِّيَّتُهُ الاْءزْكِياءُ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 يارىِ ضمانت شده‌اش را بدو رساند؛ سلام بر عُزير كه خدا او را پس از مردن زنده كرد؛ سلام بر زكرياى شكيبا در سختى‌اش، سلام بر يحيى كه خدا با شهادتش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قُرب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بلنداى درجه داد؛ سلام بر عيسى روح خداوند و كلمه‌ى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دوستدار و مورد محبّت خدا و برگزيده‌اش؛ سلام بر امير مؤمنان على بن ابى طالب كه او را به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مخصوص گردانيد؛ سلام بر فاطمه زهرا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سلام بر أبا محمّد حسن، وصىّ پدرش و جانشين او؛ سلام بر حسين كسى كه با خونش، جان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 سلام بر كسى كه در پنهان و آشكارش خدا را فرمان برد؛ سلام بر كسى كه خداىْ شفا را در خاك او قرار داد؛ سلام بر كسى كه در زير گنبد وى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مى‌شود؛ سلام بر كسى كه امامان از فرزندان و نسل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 انجام پيامبران، سلام بر فرزند آقاى جانشينان، سلام بر فرزند فاطمه زهرا، سلام بر فرزند خديجه كبرى، سلام بر فرزند سدره‌ى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نهايت دانش پيامبران بدان جا منتهى است و آن جا كاشانه‌ى فرشتگان مقرّب الاهى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فرزند جنّت مأوا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پناه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فرزند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كه براى حضرت اسماعيل در كنار خانه‌ى خدا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كوه نزديك كعبه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آغشته‌ى به خون،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دريده شد؛ سلام بر پنجمين ياران اهل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زير بُردِ يمانى در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تنهاى تنهايان، سلام بر شهيد شهيدان، سلام بر كشته‌ى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خواندگانِ مشكوك نسل‌ها، سلام بر سكونت يافته‌ى كربلا، سلام بر كسى كه فرشتگان آسمان بر او گريستند؛ سلام بر كسى كه فرزندانش پاك شدگان‌اند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يَعْسُوبِ الدِّينِ، اَلسَّلاَمُ عَلى مَنازِلِ الْبَراهِينَ، اَلسَّلاَمُ عَلَى الاْءئِمَّةِ السَّاداتِ، اَلسَّلاَمُ عَلَى الْجُيُوبِ الْمُضَرَّجاتِ، اَلسَّلاَمُ عَلَى الشِّفاةِ الذَّابِلاَتِ، اَلسَّلاَمُ عَلَى النُّفُوسِ الْمُصْطَلَماتِ، اَلسَّلاَمُ عَلَى الاْءرْواحِ الُمخْتَلَساتِ، اَلسَّلاَمُ عَلَى الاْءجْسادِ الْعارِياتِ، اَلسَّلاَمُ عَلَى الْجُسُومِ الشَّاحِباتِ، اَلسَّلاَمُ عَلَى الدِّماءِ السَّائِلاَتِ، اَلسَّلاَمُ عَلَى الاْءعْضاءِ الْمُقَطَّعاتِ، اَلسَّلاَمُ عَلَى الرُّؤُوسِ الْمُشالاَتِ، اَلسَّلاَمُ عَلَى النِّسْوَةِ الْبارِزاتِ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حُجَّةِ رَبِّ الْعالَمِينَ، اَلسَّلاَمُ عَلَيْكَ وَ عَلى آبائِكَ الطَّاهِرِينَ، اَلسَّلاَمُ عَلَيْكَ وَ عَلى أبْنائِكَ الْمُسْتَشْهَدِينَ، اَلسَّلاَمُ عَلَيْكَ وَ عَلى ذُرِّيَّتِكَ النِّاصِرِينَ، اَلسَّلاَمُ عَلَيْكَ وَ عَلَى الْمَلائِكَةِ الْمُضاجِعِينَ، اَلسَّلاَمُ عَلَى الْقَتِيلِ الْمَظْلُومِ، اَلسَّلاَمُ عَلى أخِيهِ الْمَسْمُومِ، اَلسَّلاَمُ عَلى عَلِيٍّ الْكَبِيرِ، اَلسَّلاَمُ عَلَى الرَّضِيعِ الصَّغِيرِ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الاْءبْدانِ السَّلِيبَةِ، اَلسَّلاَمُ عَلَى الْعِتْرَةِ الْقَرِيبَةِ، اَلسَّلاَمُ عَلَى الُمجَدَّلِينَ في الْفَلَواتِ، اَلسَّلاَمُ عَلَى النَّازِحِينَ عَنِ الاْءوْطانِ، اَلسَّلاَمُ عَلَى الْمَدْفُونِينَ بِلاَ أكْفانٍ، اَلسَّلاَمُ عَلَى الرُّؤُوسِ الْمُفَرَّقَةِ عَنِ الاْءبْدانِ، اَلسَّلاَمُ عَلَى الُمحْتَسِبِ الصَّابِرِ، اَلسَّلاَمُ عَلَى الْمَظْلُومِ بِلاَ ناصِرٍ، اَلسَّلاَمُ عَلى سَاكِنِ التُّرْبَةِ الزَّاكِيَةِ، اَلسَّلاَمُ عَلى صَاحِبِ الْقُبَّةِ السَّامِيَةِ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طَهَّرَهُ الْجَلِيلُ؛ اَلسَّلاَمُ عَلى مَنِ افْتَخَرَ بِهِ جَبْرَئِيلُ؛ اَلسَّلاَمُ عَلى مَنْ نَاغاهُ في الْمَهْدِ مِيكائِيلُ؛ اَلسَّلاَمُ عَلى مَنْ نُكِثَتْ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زنبوران عسل كه ديگر زنبوران به گرد او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سلام بر محلّ فرود آمدن بُرهان‌ها، سلام بر پيشوايانِ بزرگوار، سلام بر گريبان‌هاى شكافته، سلام بر لب‌هاى پژمرده‌ى شكننده، سلام بر جان‌هاى از بيخ و بُن بريده، سلام بر روح‌هاى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شده، سلام بر پيكرهاى عريان، سلام بر جسم‌هاىِ رنگ باخته، سلام بر خون‌هاى جارى شده، سلام بر عضوهاى بريده شده، سلام بر سرهاى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بالاى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سلام بر زن‌هاى سر برهنه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و گواهِ خداوندگار گيتى، سلام بر تو و بر پدران پاكيزه‌ات، سلام بر تو و بر پسران شهادت پذيرت، سلام بر تو و بر فرزندان يارى كننده‌ات، سلام بر تو و بر فرشتگان سكونت گزيده در كنار آرامگاهت؛ سلام بر كشته شده‌ى ستمديده، سلام بر برادر سَم خورده‌اش، سلام بر على بزرگ، سلام بر شيرخوار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كفن و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شده، سلام بر خاندان نزديك و خويشاوند، سلام بر كارزار كنندگان در بيابان‌هاى پهناور؛ سلام بر دورافتادگان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دفن شدگان بدون كفن، سلام بر سرهاى جدا شده از بدن‌ها، سلام بر حساب‌گر شكيبا، سلام بر ستمديده‌ى بدون ياور، سلام بر سُكنا گزيده‌ى در خاك پاكيزه، سلام بر صاحب گنبد بلند و شكوهمند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جلالت، پاكيزه‌اش فرمود؛ سلام بر كسى كه جبرئيل بدو مباهات كرد؛ سلام بر كسى كه ميكائيل در گهواره با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كسى كه پيمانش شكسته شد؛ سلام </w:t>
      </w:r>
    </w:p>
    <w:p>
      <w:pPr>
        <w:pStyle w:val="BookText"/>
        <w:rPr/>
      </w:pPr>
      <w:r>
        <w:rPr>
          <w:rFonts w:ascii="Amiri" w:hAnsi="Amiri" w:eastAsia="Amiri" w:cs="Amiri"/>
          <w:color w:val="111111"/>
          <w:sz w:val="28"/>
          <w:sz w:val="28"/>
          <w:szCs w:val="28"/>
          <w:rtl w:val="true"/>
          <w:lang w:bidi="ar-SA"/>
        </w:rPr>
        <w:t xml:space="preserve">ذِمَّتُهُ ، السَّلامُ عَلَى مَنْ هُتِكَتْ حُرْمَتُهُ ، السَّلامُ عَلَى مَنْ أُرِيقَ بِالظُّلْمِ دَمُهُ ، السَّلامُ عَلَى الْمُغَسَّلِ بِدَمِ الْجِرَاحِ ، السَّلامُ عَلَى الْمُجَرَّعِ بِكَاسَاتِ الرِّمَاحِ ، السَّلامُ عَلَى الْمُضَامِ الْمُسْتَبَاحِ ، السَّلامُ عَلَى الْمَنْحُورِ فِي الْوَرى ، السَّلامُ عَلَى مَنْ تولی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 دفنه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الْقُرَى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الْمَقْطُوعِ الْوَتِينِ ، السَّلامُ عَلَى الْمُحَامِي بِلاَ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 ، اَلسَّلاَمُ عَلَى الْخَدِّ التَّرِيبِ، اَلسَّلاَمُ عَلَى الْبَدَنِ السَّلِيبِ، اَلسَّلاَمُ عَلَى الثَّغْرِ المَقْرُوعِ بِالْقَضِيبِ، اَلسَّلاَمُ عَلَى الْوَدْجِ الْمَقْطُوعِ</w:t>
      </w:r>
      <w:r>
        <w:rPr>
          <w:rStyle w:val="FootnoteAnchor"/>
          <w:rtl w:val="true"/>
        </w:rPr>
        <w:footnoteReference w:id="9"/>
      </w:r>
      <w:r>
        <w:rPr>
          <w:rFonts w:ascii="Amiri" w:hAnsi="Amiri" w:eastAsia="Amiri" w:cs="Amiri"/>
          <w:color w:val="111111"/>
          <w:sz w:val="28"/>
          <w:sz w:val="28"/>
          <w:szCs w:val="28"/>
          <w:rtl w:val="true"/>
          <w:lang w:bidi="ar-SA"/>
        </w:rPr>
        <w:t>، اَلسَّلاَمُ عَلَى الرَّأْسِ الْمَرْفُوعِ، اَلسَّلاَمُ عَلَى الاْءجْسامِ الْعارِيَةِ في الْفَلَواتِ، تَنْهَشُها الذِّئَابُ الْعادِياتُ؛ وَ تَخْتَلِفُ إلَيْهَا السِّباعُ الضَّارِياتُ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مَوْلاَىَ وَ عَلَى الْمَلاَئِكَةِ الْمَرْفُوفِينَ حَوْلَ قُبَّتِكَ، الْحَافِّينَ بِتُرْبَتِكَ، الطَّائِفِينَ بِعَرْصَتِكَ، الْوارِدِينَ لِزِيارَتِكَ، اَلسَّلاَمُ عَلَيْكَ فَإنِّي قَصَدْتُ إلَيْكَ وَ رَجَوْتُ الْفُوْزَ لَدَيْكَ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سَلاَمَ الْعارِفِ بِحُرْمَتِكَ، الُمخْلِصِ في وَلاَيَتِكَ، الْمُتَقَرِّبِ إلَى اللّه‌ِ بِمَحَبَّتِكَ، الْبَرِيءِ مِنْ أعْدائِكَ، سَلاَمَ مَنْ قَلْبُهُ بِمُصابِكَ مَقْرُوحٌ، وَ دَمْعُهُ عِنْدَ ذِكْرِكَ مَسْفُوحٌ، سَلاَمَ الْمَفْجُوعِ الَمحْزَونِ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الْحَزِينِ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الْوالِهِ الْمُسْتَكِينِ، سَلاَمَ مَنْ لَوْ كَانَ مَعَكَ بِالطُّفُوفِ لَوَقاكَ بِنَفْسِهِ حَدَّ السُّيُوفِ؛ وَ بَذَلَ حُشاشَتَهُ دُونَكَ لِلْحُتُوفِ؛ وَ جاهَدَ بَيْنَ يَدَيْكَ؛ وَ نَصَرَكَ </w:t>
      </w:r>
    </w:p>
    <w:p>
      <w:pPr>
        <w:pStyle w:val="BookText"/>
        <w:rPr/>
      </w:pPr>
      <w:r>
        <w:rPr>
          <w:rFonts w:ascii="Amiri" w:hAnsi="Amiri" w:eastAsia="Amiri" w:cs="Amiri"/>
          <w:color w:val="111111"/>
          <w:sz w:val="28"/>
          <w:sz w:val="28"/>
          <w:szCs w:val="28"/>
          <w:rtl w:val="true"/>
          <w:lang w:bidi="ar-SA"/>
        </w:rPr>
        <w:t xml:space="preserve">بر كسى كه حرمتش دريده شد؛ سلام بر كسى كه خونش به ستم ريخته شد؛ 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خونِ زخم‌ها غسل داده شد؛ 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جام تيرها آب داده شد؛ 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جايز شمرده شد؛ سلام بر سر بريده شده در ميهمانى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بر كسى كه ساكنان قريه‌ها او را دفن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شد؛ سلام بر مدافع بدون ياور، سلام بر سپيد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كرده، سلام بر رخسار خاك آلود، سلام بر بدن غارت شده‌ى برهنه، سلام بر دندان‌هاى پيشين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كوبيده شده، سلام بر رگ‌هاى گردن چون چهار پايان بريده شده، سلام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افراشته شده، سلام بر جسم‌هاى عريانِ در بيابان‌هاى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درنده گازشان مى‌گيرند و درندگانِ مزّه‌ى خون و گوشت چشيده، به گردشان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آقاى من و بر فرشتگان بال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خواستار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گنبد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احترام كننده بر خاك مزارت، طواف‌كنندگان صحن و فضايت، وارد شوندگان بر زيارتت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كه همانا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كرده‌ام، و آرزومند رستگارى نزد توام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سلام آشناى به حرمت و مقامت، خالص در ولايت و دوستى‌ات، نزديكى جوينده به خدا به سبب محبتت، دورى جوينده از دشمنانت، سلام كسى كه قلبش در مصيبت تو زخمى و مجروح است؛ و اشكش به هنگام ياد كردن تو ريزان، سلامِ دردمندِ گرفته و محزون و شيداى فروتن، سلام كسى كه اگر با تو در كربلا بود تو را با جانش از تيزى شمشيرها نگاه مى‌داشت و باقى مانده‌ى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تو در معرض مرگ مى‌انداخت و در پيش رويت كارزار مى‌كرد و ترا در برابر آنانى كه بر تو هجوم آوردند و شوريدند، يارى مى‌كرد؛ و روح و پيكر و </w:t>
      </w:r>
    </w:p>
    <w:p>
      <w:pPr>
        <w:pStyle w:val="BookText"/>
        <w:rPr/>
      </w:pPr>
      <w:r>
        <w:rPr>
          <w:rFonts w:ascii="Amiri" w:hAnsi="Amiri" w:eastAsia="Amiri" w:cs="Amiri"/>
          <w:color w:val="111111"/>
          <w:sz w:val="28"/>
          <w:sz w:val="28"/>
          <w:szCs w:val="28"/>
          <w:rtl w:val="true"/>
          <w:lang w:bidi="ar-SA"/>
        </w:rPr>
        <w:t xml:space="preserve">عَلَى مَنْ بَغَى عَلَيْكَ ، وَفَدَاكَ بِرُوحِهِ وَجَسَدِهِ وَمَالِهِ وَوَلَدِهِ ، وَرُوحُهُ لِرُوحِكَ فِدَاءٌ ، وَأَهْلُهُ لأَهْلِكَ وِقَاءٌ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الدُّمُوعِ دَماً ، حَسْرَةً عَلَيْكَ، وَ تَأَسُّفا عَلى مَا دَهاكَ، وَ تَلَهُّفا حَتّى أمُوتَ بِلَوْعَةِ الْمُصابِ، وَ غُصَّةِ الاْءكْتِيابِ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الْعُدْوَانِ، وَ أطَعْتَ اللّه‌َ وَ مَا عَصَيْتَهُ، وَ تَمَسَّكْتَ بِهِ وَ بِحَبْلِهِ، فَأرْضَيْتَهُ وَ خَشِيتَهُ وَ رَاقَبْتَهُ وَ اسْتَجَبْتَهُ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اسْتَحْيَيْتَهُ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سَنَنْتَ السُّنَنَ، وَ أطْفَأْتَ الْفِتَنَ، وَ دَعَوْتَ إِلَى الرَّشَادِ، وَ أوْضَحْتَ سُبُلَ السَّدَادِ، وَ جاهَدْتَ في اللّه‌ِ حَقَّ الْجِهادِ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ِللّه‌ِ طائِعا، وَ لِجَدِّكَ مُحَمَّدٍ صَلَّى اللّه‌ُ عَلَيْهِ وَ آلِهِ تابِعا، وَ لِقَوْلِ أبِيكَ سامِعا، وَ إلى وَصِيَّةِ أخِيكَ مُسارِعا، وَ لِعِمادِ الدِّينِ رافِعا، لِلطُّغْيَانِ قامِعا، وَ لِلطُّغَاةِ مُقارِعا، وَ لِلاْءُمَّةِ ناصِحا، وَ في غَمَراتِ الْمَوْتِ سابِحا، وَ لِلْفُسَّاقِ مُكافِحا، وَ بِحُجَجِ اللّه‌ِ قائِما، وَ لِلاْءسْلاَمِ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راحِما، وَ لِلْحَقِّ ناصِرا، وَ عِنْدَ الْبَلاَءِ صابِرا، وَ لِلدِّينِ كالِئا، وَ عَنْ حَوْزَتِهِ مُرامِيا، وَ عَنْ شَرِيعَتِهِ مُحامِيا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مال و فرزندش را فداى تو مى‌كرد؛ و روحش فداى روحت باد و خانواده‌اش نگاهدار و مدافع خانواده‌ات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بعد انداخت و مقدّرات مرا از يارى تو دور كرد، و براى كسانى كه با تو كارزار كردند كارزار گر نبودم و با كسانى كه با تو دشمنى كردند، نستيزيدم، پس صبح و شام برايت ناله مى‌كنم، و به جاى اشك برايت خون مى‌گريم،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بر تو، و اندوه و تأسّف بر آن چه تو را گرفتار كرد، و شعله‌ور و در سوز و گدازم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بى‌قرارى سختى‌ها و مصيبت‌ها و غصّه‌ى اندوهگينى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از دست دادن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همانا تو نماز را برپا داشتى؛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پرداختى؛ و به نيكى فرمان دادى؛ و از بدى و ستم كارى بازداشتى؛ و خدا را فرمان بردى؛ و از او سرپيچى نكردى؛ و به او و ريسمانش چنگ آزيدى؛ پس از او خشنود شدى؛ و از خدا ترسيدى؛ و او را در نظر گرفتى؛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پاسخ گفتى؛ و به روش‌هايش سلوك كردى؛ و آشوب‌ها را فرو نشاندى؛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رشد فرا خواندى؛ و راه‌هاى استوار را آشكار ساختى؛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جهادش ستيزيدى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براى خدا فرمانبردار بودى و براى نيايت محمّد صلى‌الله‌عليه‌و‌آله‌وسلم پيرو، و براى سخن پدرت شنوا، و به سوى وصيّت و سفارش برادرت شتاب گرِ كوشا، و براى پايه‌هاى دين بلند كننده، و براى سركشى و طغيان درهم كوبنده، و بر آشوب‌گران و طغيان‌گران سختگيرِ كوبنده، و براى امّت نصيحت‌گر، و در لحظات مرگ ستايش‌گر و تسبيح كننده‌ى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گناهكارانِ هرزه درگير شونده، و به حجّت‌ها و دليل‌هاى خدا قيام كننده، و براى اسلام و مسلمانان بخشايشگر، و براى حقّ ياور، و در هنگام بلا و گرفتارى شكيبا، و براى دين نگهبان، و از محدودى آيين دفاع كننده 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تَحُوطُ الْهُدی وَ تَنْصُرُهُ، وَ تَبْسُطُ الْعَدْلَ وَ تَنْشُرُهُ، وَ تَنْصُرُ الدّینَ وَ تُظْهِرُهُ، وَ تَکُفُّ الْعابِثَ وَ تَزْجُرُهُ، وَ تَأْخُذُ لِلدَّنِی مِنَ الشَّریفِ، وَ تُساوی فِی الْحُکْمِ بَینَ الْقَوِی وَ الضَّعیفِ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رَبیعَ الاَْیتامِ، وَ عِصْمَهَ الاَْ نامِ، وَ عِزَّ الاِْسْلامِ، وَ مَعْدِنَ الاَْحْکامِ، وَ حَلیفَ الاِْنْعامِ، سالِکاً طَرآئِقَ جَدِّک َ وَ أَبیک َ، مُشْبِهاً فِی الْوَصِیهِ لاَِخیک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الذِّمَمِ، رَضِيَّ الشِّيَمِ، ظاهِرَ الْكَرَمِ، مُتَهَجِّدا في الظُّلَمِ، قَوِيمَ الطَّرائِقِ، كَرِيمَ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الْخَلاَيِقِ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عَظِيمَ السَّوابِقِ، شَرِيفَ النَّسَبِ، مُنِيفَ الْحَسَبِ، رَفِيعَ الرُّتَبِ، كَثِيرَ الْمَناقِبِ، مَحْمُودَ الضَّرائِبِ، جَزِيلَ الْمَواهِبِ، حَلِيمٌ، رَشِيدٌ، مُنِيبٌ، جَوادٌ، عَلِيمٌ، شَدِيدٌ، إمامٌ، شَهِيدٌ، أوَّاهٌ، مُنِيبٌ، حَبِيبٌ مُهِيبٌ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لِلرَّسُولِ صَلَّى اللّه‌ُ عَلَيْهِ وَ آلِهِ وَلَدا، وَ لِلْقُرْآنِ مُنْقِدا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لِلاْءُمَّةِ عَضُدا، وَ في الطَّاعَةِ مُجْتَهِدا، حافِظا لِلْعَهْدِ وَ الْمِيثاقِ، ناكِبا عَنْ سُبُلِ الْفُسَّاقِ، وَ باذِلاً لِلْمَجْهُودِ، طَوِيلَ الرُّكُوعِ وَ السُّجُودِ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في الدُّنْيَا زُهْدَ الرَّاحِلِ عَنْهَا، ناظِرا إلَيْهَا بِعَيْنِ الْمُسْتَوْحِشِينَ مِنْها، آمالُكَ عَنْهَا مَكْفُوفَةٌ، وَ هِمَّتُكَ عَنْ زِينَتِها مَصْرُوفَةٌ، وَ ألْحاظُكَ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أمْحاظُكَ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بَهْجَتِها مَطْرُوفَةٌ، وَ رَغْبَتُكَ في الاْآخِرَةِ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حمايت كننده‌ى شريعت اسلام بودى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را پاس‌داشتى و آن را يارى كردى؛ و عدل و داد را گستردى و آن را پراكنده ساختى؛ و آيين را يارى كردى و آشكارش ساختى؛ و كسى كه دين را بازيچه شمرده بود، او از كار بازش داشتى، و وى را نهى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پَست از شريف باز ستاندى؛ و ميان توانا و ضعيف يكسان حكم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باران بهارى يتيمان و بى‌پدران بودى؛ و بازدارنده‌ى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عزّت اسلام، و گنجينه‌ى احكام، و هم‌پيمان نيكويى، رهرو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نيايت و پدرت و در وصيّت شبيه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كننده به امان دادن‌ها، دوستدار خوى‌ها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كَرم‌هاى آشكار، نماز شب گزار در تاريكى‌ها، بر پا گر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بخشنده‌ى آفريدگان، بزرگِ پيشينيان، نيكو نَسَب، با حَسَبِ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رتبه‌هاى بلند، داراى مناقب فراوان، صاحب سرشت‌هاى ستوده، واجد موهبت‌هاى بسيار، بردبارِ رشد يافته،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سخى، دانا، شديد، پيشواى شهيد، آمرزش‌گر، زارى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الاهى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دارنده‌ى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صلى‌الله‌عليه‌و‌آله‌وسلم فرزند و براى قرآن سند و براى امّت بازو، و در فرمان‌برى كوشا، نگاهبان عهد و پيمان، كناره‌گير از راه‌هاى گناهكاران و هرزگان، عطا كننده‌ى به درمانده‌ى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ركوع و سجده‌هاى طولانى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كناره‌گيرى كوچ كننده از آن، و نگرنده به دنيا به ديده‌ى ترسندگان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آرزوهايت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و همّت‌ات از آرايش‌هايش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از نگريستن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شادى آفرينىِ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و اشتياق و رغبتت در مورد آخرت شناخته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الْجَوْرُ مَدَّ بَاعَهُ ، وَأَسْفَرَ الظُّلْمُ قِنَاعَهُ ، وَدَعَا الْغَيُّ اَتْبَاعَهُ ، وَأَنْتَ فِي حَرَمِ جَدِّكَ قَاطِنٌ ، وَلِلظَّالِمِينَ مُبَايِنٌ ، جَلِيسُ الْبَيْتِ وَالْمِحْرَابِ ، مُعْتَزِلٌ عَنِ اللَّذَّاتِ وَالشَّهَوَاتِ ، تُنْكِرُ الْمُنْكَرَ بِقَلْبِكَ وَلِسَانِكَ ، 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طَاقَتِكَ وَإِمْكَانِكَ ، ثُمَّ اقْتَضَاكَ الْعِلْمُ لِلإِنْكَارِ ، وَلَزِمَكَ أَنْ تُجَاهِدَ الْفُجَّارَ ، فَسِرْتَ فِي أَوْلاَدِكَ وَأَهَالِيكَ، وَ شِيعَتِكَ وَ مَوالِيكَ، وَ صَدَعْتَ بِالْحَقِّ وَ الْبَيِّنَةِ، وَ دَعَوْتَ إلَى اللّه‌ِ بِالْحِكْمَةِ وَ الْمَوْعِظَةِ الْحَسَنَةِ، وَ أمَرْتَ بِإقامَةِ الْحُدُودِ وَ الطَّاعَةِ لِلْمَعْبُودِ، وَ نَهَيْتَ عَنِ الْخَبائِثِ وَ الطُّغْيانِ، وَ وَاجَهُوكَ بِالظُّلْمِ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فَجاهَدْتَهُمْ بَعْدَ الاْءيعاظِ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الاْءيعازِ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تَأْكِيدِ الْحُجَّةِ عَلَيْهِمْ، فَنَكَثُوا ذِمامَكَ وَ بَيْعَتَكَ وَ أسْخَطُوا رَبَّكَ وَ جَدَّكَ، وَ بَدَؤُوكَ بِالْحَرْبِ، فَثَبَتَّ لِلطَّعْنِ وَ الضَّرْبِ، وَ طَحَنْتَ جُنُودَ الْفُجَّارِ، وَ اقْتَحَمْتَ قَسْطَلَ الْغُبارِ، مُجالِدا بِذي الْفَقارِ، كَأنَّكَ عَلِيٌّ الُمخْتارُ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رَأَوْكَ ثابِتَ الْجَأْشِ، غَيْرَ خائِفٍ وَ لاَ خاشٍ، نَصَبُوا لَكَ غَوائِلَ مَكْرِهِمْ، وَ قاتَلُوكَ بِكَيْدِهِمْ وَ شَرِّهِمْ، وَ أمَرَ اللَّعِينُ جُنُودَهُ، فَمَنَعُوكَ الْماءَ وَ وُرُودَهُ، وَ ناجَزُوكَ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عاجَلُوكَ النِّزَالُ، وَ رَشَقُوكَ بِالسِّهامِ وَ النِّبالِ، وَ بَسَطُوا إلَيْكَ أكُفَّ الاْءصْطِلاَمِ، وَ لَمْ يَرْعَوْا لَكَ </w:t>
      </w:r>
    </w:p>
    <w:p>
      <w:pPr>
        <w:pStyle w:val="BookText"/>
        <w:rPr/>
      </w:pPr>
      <w:r>
        <w:rPr>
          <w:rFonts w:ascii="IRNazanin" w:hAnsi="IRNazanin" w:eastAsia="IRNazanin"/>
          <w:color w:val="111111"/>
          <w:sz w:val="28"/>
          <w:sz w:val="28"/>
          <w:szCs w:val="28"/>
          <w:rtl w:val="true"/>
          <w:lang w:bidi="fa-IR"/>
        </w:rPr>
        <w:t>شده و مشهور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بيداد دستش را از آستين بيرون كرد؛ و ستم، از روى اسلحه‌اش پرده برداشت؛ و گمراهى پيروانش را فرا خواند؛ و تو در حرم جدّت ساكن بودى، و از ستمگران جدايى گزيده، در خانه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از لذّت‌ها و شهوت‌ها روى برتافته بودى، زشتى را با قلبت و زبانت به مقدار توان و امكانت زشت مى‌شمردى؛ پس آگاهى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كرد كه پرچم مخالفت را بردارى؛ و تو را بر آن داشت كه با عيّاشان و هرزگان كارزار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فرزندان و خاندان و پيروان و دوستانت به راه افتادى و حقيقت را به روشنى آشكار كردى؛ و به سوى خدا با حكمت و پند و اندرزهاى نيكو فرا خواندى؛ و به برپا داشتن حدود و فرمان‌برى از معبود فرمان دادى؛ و از پليدى و طغيان و سركشى بازداشتى؛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و دشمنى با تو برخورد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آنان به انجام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حجّت بر ايشان؛ با آنان ستيزيدى،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و بيعت ترا شكستند؛ و بر خداوندگارت و نيايت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كردند؛ و با تو جنگِ را بياغازيدند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زخم زبان‌ها و ضربه‌ها شكيبايى ورزيدى؛ و لشكر ستمگرانِ هرزه را در هم كوبيدى؛ و در گَرد و غبارِ برخاسته در ميدان جنگ وارد شدى، در حالى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كارزار مى‌كردى، به‌سان آن كه حضرت علىّ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ترا پايدار و غير گريز پا، ناترس و غير پَست ديدند، شرارت‌هاى فريب‌هاى خويش را براى تو برافراشتند، و با حيله و شرارتِ خويش با تو جنگيدند؛ و آن نفرين شده لشكرش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جلوگيرى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پس ترا از آب و ورود در آن باز داشتند، و ترا به جنگ كشاندند،ْ </w:t>
      </w:r>
    </w:p>
    <w:p>
      <w:pPr>
        <w:pStyle w:val="BookText"/>
        <w:rPr/>
      </w:pPr>
      <w:r>
        <w:rPr>
          <w:rFonts w:ascii="Amiri" w:hAnsi="Amiri" w:eastAsia="Amiri" w:cs="Amiri"/>
          <w:color w:val="111111"/>
          <w:sz w:val="28"/>
          <w:sz w:val="28"/>
          <w:szCs w:val="28"/>
          <w:rtl w:val="true"/>
          <w:lang w:bidi="ar-SA"/>
        </w:rPr>
        <w:t xml:space="preserve">ذِماماً، وَ لا راقَبُوا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 أَثاماً، فی قَتْلِهِمْ أَوْلِیآءَک َ، وَ نَهْبِهِمْ رِحالَک َ، وَ أَنْتَ مُقَدَّمٌ فِی الْهَبَواتِ، وَ مُحْتَمِلٌ لِلاَْذِیاتِ،و</w:t>
      </w:r>
      <w:r>
        <w:rPr>
          <w:rStyle w:val="FootnoteAnchor"/>
          <w:rtl w:val="true"/>
        </w:rPr>
        <w:footnoteReference w:id="11"/>
      </w:r>
      <w:r>
        <w:rPr>
          <w:rFonts w:ascii="Amiri" w:hAnsi="Amiri" w:eastAsia="Amiri" w:cs="Amiri"/>
          <w:color w:val="111111"/>
          <w:sz w:val="28"/>
          <w:sz w:val="28"/>
          <w:szCs w:val="28"/>
          <w:rtl w:val="true"/>
          <w:lang w:bidi="ar-SA"/>
        </w:rPr>
        <w:t>قَدْ عَجِبَتْ مِنْ صَبْرِک َ مَلآئِکَهُ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فَأَحْدَقُوا بِک َ مِنْ کُلّ ِالْجِهاتِ، وَ أَثْخَنُوک َ بِالْجِراحِ، وَ حالُوا بَيْنَكَ وَ بَيْنَ الرَّوَاحِ، وَ لَمْ يَبْقَ لَكَ ناصِرٌ، وَ أنْتَ مُحْتَسِبٌ صابِرٌ ، تَذُبُّ عَن نِسْوَتِكَ وَ أوْلاَدِكَ حَتّى نَكَسُوكَ عَنْ جَوادِكَ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جَوارِكَ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فَهَوَيْتَ إلَى الاْءرْضِ جَرِيحا، تَطَؤُوكَ الْخُيُولُ بِحَوافِرِهَا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تَعَلُوكَ الطُّغاةُ بِبَواتِرِها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رَشَحَ لِلْمَوْتِ جَبِينُكَ، وَ اخْتَلَفَتْ بِالاْءنْقِباضِ وَ الاْءنْبِساطِ شِمالُكَ وَ يَمِينُكَ، تُدِيرُ طَرْفا خَفِيّا إلى رَحْلِكَ وَ بَيْتِكَ، وَ قَدْ شُغِلْتَ بِنَفْسِكَ عَنْ وُلْدِكَ وَ أهالِيكَ وَ أسْرَعَ فَرَسُكَ شارِدا، وَ</w:t>
      </w:r>
      <w:r>
        <w:rPr>
          <w:rStyle w:val="FootnoteAnchor"/>
          <w:rtl w:val="true"/>
        </w:rPr>
        <w:footnoteReference w:id="12"/>
      </w:r>
      <w:r>
        <w:rPr>
          <w:rFonts w:ascii="Amiri" w:hAnsi="Amiri" w:eastAsia="Amiri" w:cs="Amiri"/>
          <w:color w:val="111111"/>
          <w:sz w:val="28"/>
          <w:sz w:val="28"/>
          <w:szCs w:val="28"/>
          <w:rtl w:val="true"/>
          <w:lang w:bidi="ar-SA"/>
        </w:rPr>
        <w:t>إلى خِيامِكَ قاصِدا، مُحَمْحِما باكِيا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جنگ بر تو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اسب‌ها را زين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با تيرها و سنگ‌ها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از ميان برداشتن تو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ترا حفظ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جزاى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فرزندانت و تاراج باردان‌هايت نترسيدند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تو پيشتاز در گرد و غبار و تحمّل كننده‌ى آزارها و اذيّت‌ها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صبر و شكيب تو به شگفتى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سو گرد تو حلقه زدند و زخم‌هاى كارى بر تو فرو آوردند، و ميان تو و شب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كارت تا شب به طول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براى تو يارى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حسابگر شكيبا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فرزندانت دفاع مى‌كردى، تا اين كه ترا از 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زخمى بر زمين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با سم‌هايشان بر تو تاختند، و ستمگران و سركشان شمشيرهاى بُرّان‌شان را بر تو فرو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پيشانى‌ات عرق مرگ نشسته بود و به راست و چپ كشيده و جمع مى‌شدى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مى‌پيچيدى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گوشه‌ى چشمت را به سوى باردانت و خانه‌ات گرداندى، و به تحقيق از فرزندان و خاندانت به نَفْس خويش مشغول گردانيده شدى؛ و 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شيهه و گريه، گريزان به سوى خيمه‌هايت شتافت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زنان، اسبت را شرمسار ديدند، و به زين باژگونت نگاه كردند، از سراپرده‌ها بيرون دويدند؛ با موهاى پريشانِ بر گونه‌ها، با روىِ نيمه باز، بر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مى‌زدند، و شيون كنان و ناله زنان، كه پس از عزّت و شُكوه، خوار و ذليل شده و به سوى قتلگاهت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الشِّمْرُ جالِسٌ عَلى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مُولِغٌ سَيْفَهُ عَلى نَحْرِكَ، قابِضٌ عَلى شَيْبَتِكَ بِيَدِهِ، ذابِحٌ لَكَ بِمُهَنَّدِهِ، قَدْ سَكَنَتْ حَوَاسُّكَ، وَ خَفِيَتْ أنْفاسُكَ، وَ رُفِعَ عَلَى الْقَناةِ رَأْسُكَ، وَ سُبِىَ أهْلُكَ كَالْعَبِيدِ، وَ صُفِّدُوا في الْحَدِيدِ، فَوْقَ أقْتابِ الْمَطِيَّاتِ، تَلْفَحُ وُجُوهَهُمْ حَرُّ الْهاجِرَاتِ، يُساقُونَ في البَرَاري وَ الْفَلَواتِ، أيْدِيهِمْ مَغْلُولَةٌ إلَى الاْءعْناقِ، يُطافُ بِهِمْ في الاْءسْوَاقِ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لِلْعُصاةِ الْفُسَّاقِ، لَقَدْ قَتَلُوا بِقَتْلِكَ الاْءسْلاَمَ، وَ عَطَّلُوا الصَّلاَةَ وَ الصِّيامَ، وَ نَقَضُوا السُّنَنَ وَ الاْءحْكامَ، وَ هَدَمُوا قَواعِدَ الاْءيمانِ، وَ حَرَّفُوا آياتِ الْقُرآنِ، وَ هَمْلَجُوا في الْبَغْيِ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صَلَّى اللّه‌ُ عَلَيْهِ وَ آلِهِ مَوْتُورا، وَ عادَ كِتابُ اللّه‌ِ عَزَّ وَ جَلَّ مَهْجُورا، وَ غُودِرَ الْحَقُّ إذْ قُهِرْتَ مَقْهُورا، وَ فُقِدَ بِفَقْدِكَ التَّكْبِيرُ وَ التَّهْلِيلُ وَ التَّحْرِيمُ وَ التَّحْلِيلُ وَ التَّنْزِيلُ وَ التَّأْوِيلُ، وَ ظَهَرَ بَعْدَكَ التَّغْيِيرُ وَ التَّبْدِيلُ وَ الاْءلْحادُ وَ التَّعْطِيلُ وَ الاْءهْوَاءُ وَ الاْءضالِيلُ وَ الْفِتَنُ وَ الاْءباطِيلُ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 الرَّسُولِ صَلَّى اللّه‌ُ عَلَيْهِ وَ آلِهِ، فَنَعاكَ</w:t>
      </w:r>
    </w:p>
    <w:p>
      <w:pPr>
        <w:pStyle w:val="BookText"/>
        <w:rPr/>
      </w:pPr>
      <w:r>
        <w:rPr>
          <w:rFonts w:ascii="Amiri" w:hAnsi="Amiri" w:eastAsia="Amiri" w:cs="Amiri"/>
          <w:color w:val="111111"/>
          <w:sz w:val="28"/>
          <w:sz w:val="28"/>
          <w:szCs w:val="28"/>
          <w:rtl w:val="true"/>
          <w:lang w:bidi="ar-SA"/>
        </w:rPr>
        <w:t>إلَيْهِ بِالدَّمْعِ الْهَطُولِ قائِلاً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 اسْتُبِيحَ أهْلُكَ وَ حَماكَ، وَ سُبِيَتْ بَعْدَكَ ذَرَارِيكَ، وَ وَقَعَ الَمحْذُورُ بِعِتْرَتِكَ وَ ذَوِيكَ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بر روى سينه‌ات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شمشيرش را بر گودى زير گلويت فرو برده و ريشت را به دستش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را به شمشير هندى خود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داشت، و نَفَس‌هايت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بر نيزه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خانواده‌ات چون بندگان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آهن‌ها، غل و زنجير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پالان‌هاى چهارپايان چهره‌هايشان از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گرم مى‌سوخت، در بيابان‌ها و دشت‌هاى پهناور پيش برده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دستانشان به گردنشان آويخته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گردانده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سركشانِ هرزه‌ى گنهكار، به كشتنت اسلام را كشتند؛ و نماز و روزه را بيهوده و مهمل گذاشتند؛ و 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شكستند؛ و پايه‌هاى ايمان را نابود كردند؛ و آيات قرآن را واژگون ساختند؛ و در فساد و دشمنىْ سخت پيش دويدند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رسول خدا صلى‌الله‌عليه‌و‌آله‌وسلم انتقام خون كشته‌اش نا گرفته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خداى عزّ و جلّ رها و يَله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تو مغلوب شدى، به حق و حقيقت خيانت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نابودى‌ات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خبر دهنده‌ى مرگت در كنار قبر نيايت پيامبر صلى‌الله‌عليه‌و‌آله‌وسلم بپا خواست و با اشك ريزان خبر مرگ ترا به حضرتش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جوانت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نزديكانت بيچاره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 پس از تو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خانواده‌ات و </w:t>
      </w:r>
    </w:p>
    <w:p>
      <w:pPr>
        <w:pStyle w:val="BookText"/>
        <w:rPr/>
      </w:pPr>
      <w:r>
        <w:rPr>
          <w:rFonts w:ascii="Amiri" w:hAnsi="Amiri" w:eastAsia="Amiri" w:cs="Amiri"/>
          <w:color w:val="111111"/>
          <w:sz w:val="28"/>
          <w:sz w:val="28"/>
          <w:szCs w:val="28"/>
          <w:rtl w:val="true"/>
          <w:lang w:bidi="ar-SA"/>
        </w:rPr>
        <w:t>فَانْزَعَجَ الرَّسُولُ، وَ بَكى قَلْبُهُ الْمَهُولُ، وَ عَزَّاهُ بِكَ الْمَلاَئِكَةُ وَ الاْءنْبِياءُ، وَ فُجِعَتْ بِكَ أُمُّكَ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الْمَلائِكَةِ الْمُقَرَّبِينَ تُعَزّى أباكَ أمِيرَ الْمُؤْمِنِينَ، وَ أُقِيمَتْ لَكَ الْمَأْتَمُ في أعْلى عِلِّيِّينَ، وَ لَطَمَتْ عَلَيْكَ الْحُورُ الْعِينُ، وَ بَكَتِ السَّماءُ وَ سُكَّانُها وَ الْجِنانُ وَ خُزَّانُها، وَ الْهِضابُ وَ أقْطارُها، وَ الْبِحارُ وَ حِيتانُها وَ مَكَّةُ وَ بُنْيَانُها</w:t>
      </w:r>
      <w:r>
        <w:rPr>
          <w:rStyle w:val="FootnoteAnchor"/>
          <w:rtl w:val="true"/>
        </w:rPr>
        <w:footnoteReference w:id="13"/>
      </w:r>
      <w:r>
        <w:rPr>
          <w:rFonts w:ascii="Amiri" w:hAnsi="Amiri" w:eastAsia="Amiri" w:cs="Amiri"/>
          <w:color w:val="111111"/>
          <w:sz w:val="28"/>
          <w:sz w:val="28"/>
          <w:szCs w:val="28"/>
          <w:rtl w:val="true"/>
          <w:lang w:bidi="ar-SA"/>
        </w:rPr>
        <w:t xml:space="preserve">، وَ الْجِنانُ وَ وِلْدَانُها، وَ الْبَيْتُ وَ الْمَقامُ، وَ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وَ الْحَرَمُ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الْحِلُّ وَ الاْءحْرامُ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فَبِحُرْمَةِ الْمَكانِ الْمُنِيفِ، صَلِّ عَلى مُحَمَّدٍ وَ آلِ مُحَمَّدٍ، وَ احْشُرْني في زُمْرَتِهِمْ وَ أدْخِلْنِي الْجَنَّةَ بِشَفاعَتِهِمْ، اَللّهُمَّ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أتَوَسَّلُ إلَيْكَ يَا أسْرَعَ الْحاسِبِينَ، وَ يَا أكْرَمَ الاْءكْرَمِينَ، وَ يَا أحْكَمَ الْحاكِمِينَ، بِمُحَمَّدٍ خاتَمِ النَّبِيِّينَ، رَسُولِكَ إلَى الْعالَمِينَ أجْمَعِينَ، وَ بِأخِيهِ وَ ابْنِ عَمِّهِ الاْءنْزَعِ الْبَطِينِ، الْعَالِمِ الْمَكِينِ، عَلِيٍّ أمِيرِ الْمُؤْمِنِينَ، وَ بِفَاطِمَةَ سَيِّدَةِ نِساءِ الْعالَمِينَ، وَ بِالْحَسَنِ الزَّكِيِّ عِصْمَةِ الْمُتَّقِينَ، وَ بِأبي عَبْدِ اللّه‌ِ الْحُسَيْنِ أكْرَمِ الْمُسْتَشْهَدِينَ، وَ بِأوْلاَدِهِ الْمَقْتُولِينَ، وَ بِعِتْرَتِهِ الْمَظْلُومِينَ، وَ بِعَلِيِّ بْنِ الْحُسَيْنِ زَيْنِ الْعابِدِينَ، وَ بِمُحَمَّدِ بْنِ عَلِيٍّ قِبْلَةِ الاْءوَّابِينَ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الاْءوَّلِينَ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جَعْفَرِ بْنِ مُحَمَّدٍ أصْدَقِ الصَّادِقِينَ، وَ مُوسَى بْنِ جَعْفَرٍ مُظْهِرِ الْبَراهِينَ، وَ عَلِيِّ بْنِ </w:t>
      </w:r>
    </w:p>
    <w:p>
      <w:pPr>
        <w:pStyle w:val="BookText"/>
        <w:rPr/>
      </w:pPr>
      <w:r>
        <w:rPr>
          <w:rFonts w:ascii="IRNazanin" w:hAnsi="IRNazanin" w:eastAsia="IRNazanin"/>
          <w:color w:val="111111"/>
          <w:sz w:val="28"/>
          <w:sz w:val="28"/>
          <w:szCs w:val="28"/>
          <w:rtl w:val="true"/>
          <w:lang w:bidi="fa-IR"/>
        </w:rPr>
        <w:t>افرادت در گرفتارى و بازداشت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آشفته خاطر شد، و سينه‌ى گريانش،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تو فرشتگان و پيامبران بر او سر سلامتى دادند، و به خاطر تو مادرت زهرا سوگوار شد و مصيبت‌زده 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و تسليت گفتن به پدرت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بلنداى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تو زنان چشم سياهِ درشت ديده‌ى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ساكنانش، و بهشت‌ها و خزانه‌دارانش، و كوه‌هاى گسترده بر روى زمين و كرانه‌هايش، و درياها و ماهى‌هايش، و مكّه و پايه‌هايش، و بهشت‌ها و ساكنانش،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ميان منى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بيرون آمدن حاجيان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همه گريستند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اين جايگاه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در گروه ايشان گردآور، و مرا به شفاعت ايشان به بهشت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چنگ مى‌زنم، اى سريع‌ترين حسابگران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كريم‌ترين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حكم كننده‌ترين حكم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انجام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فرستاده‌ات به سوى تمامى مردم گيتى و به برادرش و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از شرك و دوگانه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درونش انباشته از دانش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دانشمند برخوردار از مقام بلند علىّ امير مؤمنان، و به حقّ فاطمه بانوى بانوان جهان، و به حقّ حسن پاكيزه‌ى نگاهبانِ پرواپيشگان، و به حقّ ابا عبد اللّه حسين كريم‌ترين شهادت جويان، و به حقّ فرزندان كشته شده‌اش و به خاندان ستم ديده‌اش، و به على بن حسين زينت عبادت‌گران، و به محمّد بن على قبله‌گاه بازگشت كنندگان، و به جعفر بن محمّد راستگوترين راستگويان، و به موسى بن </w:t>
      </w:r>
    </w:p>
    <w:p>
      <w:pPr>
        <w:pStyle w:val="BookText"/>
        <w:rPr/>
      </w:pPr>
      <w:r>
        <w:rPr>
          <w:rFonts w:ascii="Amiri" w:hAnsi="Amiri" w:eastAsia="Amiri" w:cs="Amiri"/>
          <w:color w:val="111111"/>
          <w:sz w:val="28"/>
          <w:sz w:val="28"/>
          <w:szCs w:val="28"/>
          <w:rtl w:val="true"/>
          <w:lang w:bidi="ar-SA"/>
        </w:rPr>
        <w:t>مُوسَى نَاصِرِ الدِّينِ وَ مُحَمَّدِ بْنِ عَلِيٍّ قُدْوَةِ الْمُهْتَدِينَ وَ عَلِيِّ بْنِ مُحَمَّدٍ أَزْهَدِ الزَّاهِدِينَ وَ الْحَسَنِ بْنِ عَلِيٍّ وَارِثِ الْمُسْتَخْلَفِينَ وَ الْحُجَّةِ عَلَى الْخَلْقِ أَجْمَعِينَ أَنْ تُصَلِّيَ عَلَى مُحَمَّدٍ وَ آلِ مُحَمَّدٍ الصَّادِقِينَ الْأَبَرِّينَ آلِ طَهَ وَ يس وَ أَنْ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اكْتُبْني في الْمُسَلِّمِينَ، وَ ألْحِقْني بِالصَّالِحِينَ، وَ اجْعَلْ لي لِسانَ صِدْقٍ في الاْآخِرِينَ، وَ انْصُرْني عَلَى الْبَاغِينَ، وَ اكْفِني كَيْدَ الْحاسِدِينَ، وَ اصْرِفْ عَنِّي مَكْرَ الْماكِرِينَ، وَ اقْبِضْ عَنِّي أيْدِيَ الظَّالِمِينَ، وَ اجْمَعْ بَيْني وَ بَيْنَ السَّادَةِ الْمَيامِينَ في أعْلى عِلِّيِّينَ، مَعَ الَّذِينَ أنْعَمْتَ عَلَيْهِمْ مِنَ النَّبِيِّينَ وَ الصِّدِّيقِينَ وَ الشُّهَداءِ وَ الصَّالِحِينَ،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أُقْسِمُ عَلَيْكَ بِنَبِيِّكَ الْمَعْصُومِ، وَ بِحُكْمِكَ الَمحْتُومِ، وَ نَهْيِكَ الْمَكْتُومِ، وَ بِهذَا الْقَبْرِ الْمَلْمُومِ، الْمُوَسَّدِ في كَنَفِهِ الاْءمامُ الْمَعْصُومُ، الْمَقْتُولُ الْمَظْلُومُ، أنْ تَكْشِفَ مَا بي مِنَ الْغُمُومِ، وَ تَصْرِفَ عَنِّي شَرَّ الْقَدَرِ الْمَحْتُومِ، وَ تُجِيرَني مِنَ النَّارِ ذاتِ السَّمُومِ، اَللّهُمَّ جَلِّلْني بِنِعْمَتِكَ، وَ رَضِّني بِقِسْمِكَ، وَ تَغَمَّدْني بِجُودِكَ وَ كَرَمِكَ، وَ باعِدْني مِنْ مَكْرِكَ وَ نَقِمَتِكَ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نِقَمِكَ خ‌ل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اعْصِمْني مِنَ الزَّلَلِ، وَ سَدِّدْني في الْقَوْلِ وَ الْعَمَلِ، وَ </w:t>
      </w:r>
    </w:p>
    <w:p>
      <w:pPr>
        <w:pStyle w:val="BookText"/>
        <w:rPr/>
      </w:pPr>
      <w:r>
        <w:rPr>
          <w:rFonts w:ascii="IRNazanin" w:hAnsi="IRNazanin" w:eastAsia="IRNazanin"/>
          <w:color w:val="111111"/>
          <w:sz w:val="28"/>
          <w:sz w:val="28"/>
          <w:szCs w:val="28"/>
          <w:rtl w:val="true"/>
          <w:lang w:bidi="fa-IR"/>
        </w:rPr>
        <w:t xml:space="preserve">جعفر آشكار كننده‌ى برهان‌ها، و به على بن موسى ياور آيين، و به محمّد ابن على پيشتاز هدايت شدگان، و به على بن محمّد پارساترين پارسايان، و به حسن بن على وارث جانشينان، و به حجّت بر تمامى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خاندان محمّد آن راستگويان نيكوكار، آن خاندان طه و يس درود فرستى و مرا در روز قيامت از امان يافتگانِ آسودگانِ رستگارانِ شادمانانِ بشارت يافتگان قرار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مرا به صالحان بپيوند، و نامم را بر زبان آيندگان نيكو و سخنم را دلپذير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 عليه ستمگرانِ فاسد يارى كن، و از حيله‌ى حسودان نگاهم دار، و فريب فريبكاران را از من دور كن و دستان ستمگران را از من كوتاه گردان، و ميان من و آقايان خجسته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بلنداى عالم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گردان، همان كسانى كه بديشان نعمت ارزانى داشتى، يعنى پيامبران و تصديق كنندگان و شهيدان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 كننده‌ترين رحم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ترا به حقّ پيامبر معصومت سوگند مى‌دهم، و به حقّ حكم قطعى شده‌ات، و به بازداشت و نهى پوشيده شده‌ات، و به حقّ اين قبر كه مردمان به زيارتش روى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امام معصوم كشته شده‌ى ستمديده، آرميده است، سوگندت مى‌دهم، كه مرا از غم و اندوه بدرآورى؛ و شرّ و بدى تقدير حتمى‌ات را از من باز دارى، و مرا از آتشِ داراى بادهاىِ گرمِ كُشنده، كنارم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نعمت خودت بزرگوارم گردان؛ و به قسمت‌هايت از من خشنود شو؛ به جود و كرم و بخششت از من پرده پوشى كن؛ و مرا از فريب و انتقامت دور 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گناهان نگاهدار؛ و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استوارم گردان؛ و مدّت اجل و مهلت مرا گسترش ده؛ و از دردها </w:t>
      </w:r>
    </w:p>
    <w:p>
      <w:pPr>
        <w:pStyle w:val="BookText"/>
        <w:rPr/>
      </w:pPr>
      <w:r>
        <w:rPr>
          <w:rFonts w:ascii="Amiri" w:hAnsi="Amiri" w:eastAsia="Amiri" w:cs="Amiri"/>
          <w:color w:val="111111"/>
          <w:sz w:val="28"/>
          <w:sz w:val="28"/>
          <w:szCs w:val="28"/>
          <w:rtl w:val="true"/>
          <w:lang w:bidi="ar-SA"/>
        </w:rPr>
        <w:t>افْسَحْ لی فی مُدَّهِ الاَْجَلِ، وَ أَعْفِنی مِنَ الاَْوْجاعِ وَ الْعِلَلِ، وَ بَلِّغْنی بِمَوالِی وَ بِفَضْلِک َ أَفْضَلَ الاَْمَلِ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الِ مُحَمَّد وَ اقْبَلْ تَوْبَتی، وَ ارْحَمْ عَبْرَتی، وَ أَقِلْنی عَثْرَتی، وَ نَفِّسْ کُرْبَتی، وَ اغْفِرْلی خَطیئَتی، وَ أَصْلِحْ لی فی ذُرِّیتی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تَدَعْ لی فی هذَاالْمَشْهَدِ الْمُعَظَّمِ، وَ الْمَحَلِّ الْمُکَرَّمِ ذَنْباً إلاَّ غَفَرْتَهُ، وَ لاَ عَيْبا إلاَّ سَتَرْتَهُ، وَ لاَ غَمّا إلاَّ كَشَفْتَهُ، وَ لاَ رِزْقا إلاَّ بَسَطْتَهُ، وَ لاَ جَاها إلاَّ عَمَرْتَهُ، وَ لاَ فَسَادا إلاَّ أصْلَحْتَهُ، وَ لاَ أمَلاً إلاَّ بَلَّغْتَهُ، وَ لاَ دُعاءً إلاَّ أجَبْتَهُ، وَ لاَ مُضَيَّقاً إلاَّ فَرَّجْتَهُ، وَ لاَ شَمْلاً إلاَّ جَمَعْتَهُ، وَ لاَ أمْرا إلاَّ أتْمَمْتَهُ، وَ لاَ مَالاً إلاَّ كَثَّرْتَهُ، وَ لاَ خُلُقا إلاَّ حَسَّنْتَهُ، وَ لاَ إنْفاقا إلاَّ أخْلَفْتَهُ، وَ لاَ حالاً إلاَّ عَمَّرْتَهُ، وَ لاَ حَسُودا إلاَّ قَمَعْتَهُ، وَ لاَ عَدُوّا إلاَّ أرْدَيْتَهُ، وَ لاَ شَرّا إلاَّ كَفَيْتَهُ، وَ لاَ مَرَضا إلاَّ شَفَيْتَهُ، وَ لاَ بَعِيدا إلاَّ أدْنَيْتَهُ، وَ لاَ شَعِثا إلاَّ لَمَمْتَهُ، وَ لاَ سُؤَالاً إلاَّ أعْطَيْتَهُ، اَللّهُمَّ إنِّي أسْأَلُكَ خَيْرَ الْعاجِلَةِ وَ ثَوَابَ الاْآجِلَةِ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بِحَلاَلِكَ عَنِ الْحَرامِ وَ بِفَضْلِكَ عَنْ جَمِيعِ الاْءنامِ، اَللّهُمَّ إنِّي أسْأَلُكَ عِلْما نافِعا، وَ قَلْبا خاشِعا، وَ يَقِينا شافِيا، وَ عَمَلاً زَاكِيا، وَ صَبْرا جَمِيلاً، وَ أجْرا جَزِيلاً، اَللّهُمَّ ارْزُقْني شُكْرَ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 خ‌ل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بيمارى‌ها عافيتم بخش؛ و به حقّ امامانم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مرا به بهترين آرزوها نايل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توبه‌ى مرا بپذير؛ و بر گريه‌ام رحم كن؛ و از لغزشم درگذر؛ و سختى‌ام را آسان گردان؛ و اشتباهم را بپوشان؛ و در ميان فرزندانم برايم صالحانى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شهادت‌گاه پر عظمت و مكان پر كرامت برايم گناهى مگذار مگر كه ببخشايى؛ و نه عيبى مگر كه بپوشانى؛ و نه اندوهى مگر كه اصلاحش كنى؛ و نه روزى‌اى مگر كه افزونش سازى؛ و نه منزلت و مقامى مگر كه گسترشش دهى؛ و نه فساد و تباهى‌اى مگر كه اصلاحش كنى؛ و نه آرزويى مگر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رسانى؛ و نه دعايى مگر كه بپذيريش؛ و نه تنگنايى مگر كه بگشايى‌اش؛ و نه پراكندگى‌اى مگر كه گِردش آورى؛ و نه كارى مگر كه به انجامش رسانى؛ و نه دارايى‌اى مگر كه افزونش كنى؛ و نه اخلاقى مگر كه نيكويش گردانى؛ و نه انفاق و بخششى مگر كه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كنى ؛ و نه دگرگونى و تحوّلى مگر كه آبادش سازى؛ و نه حسودى مگر كه از ميانش ببرى؛ و نه دشمنى مگر كه او را درهم شكنى؛ و نه بدى‌اى مگر كه جبرانش كنى؛ و نه مريضى‌اى مگر كه شفايش دهى؛ و نه دور افتاده‌اى مگر كه نزديكش كنى؛ و نه پراكندگى‌اى مگر كه گِردش آورى؛ و نه خواستى مگر كه ارزانى‌اش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بهترين روى آوردنى و ثواب آينده را خواستارم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حلال خود از حرامت بى‌نياز گردان و به فضل و بخششت از تمامى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مستغنى‌ام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دانش بهره دهنده، و قلب افتاده، و يقينى كامل، و كردار</w:t>
      </w:r>
    </w:p>
    <w:p>
      <w:pPr>
        <w:pStyle w:val="BookText"/>
        <w:rPr/>
      </w:pPr>
      <w:r>
        <w:rPr>
          <w:rFonts w:ascii="IRNazanin" w:hAnsi="IRNazanin" w:eastAsia="IRNazanin"/>
          <w:color w:val="111111"/>
          <w:sz w:val="28"/>
          <w:sz w:val="28"/>
          <w:szCs w:val="28"/>
          <w:rtl w:val="true"/>
          <w:lang w:bidi="fa-IR"/>
        </w:rPr>
        <w:t>پاكيزه، و شكيبايى زيبا، و پاداشى فراوان مى‌خواهم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از نعمت‌هايت را به من ارزانى كن؛ و احسان و كرم </w:t>
      </w:r>
    </w:p>
    <w:p>
      <w:pPr>
        <w:pStyle w:val="BookText"/>
        <w:rPr/>
      </w:pPr>
      <w:r>
        <w:rPr>
          <w:rFonts w:ascii="Amiri" w:hAnsi="Amiri" w:eastAsia="Amiri" w:cs="Amiri"/>
          <w:color w:val="111111"/>
          <w:sz w:val="28"/>
          <w:sz w:val="28"/>
          <w:szCs w:val="28"/>
          <w:rtl w:val="true"/>
          <w:lang w:bidi="ar-SA"/>
        </w:rPr>
        <w:t xml:space="preserve">عَلَی، وَ زِدْ فی إِحْسانِک َ وَ کَرَمِک َ إِلَی، وَ اجْعَلْ قَوْلی فِی النّاسِ مَسْمُوعاً، وَ عَمَلی عِنْدَک َ مَرْفُوعاً، وَ أَثَری فِی الْخَیراتِ مَتْبُوعاً، وَ عَدُوّی مَقْمُوعاً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مغموما خ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عَلی مُحَمَّد وَ الِ مُحَمَّدالاَْخْیارِ، فی اناءِ اللَّیلِ وَ أَطْرافِ النَّهارِ، وَ اکْفِنی شَرَّ الاَْشْرارِ، وَ طَهِّرْنی مِنَ الذُّنُوبِ وَ الاَْوْزارِ، وَ أَجِرْنی مِنَ النّارِ، وَ أدْخِلْنِي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أحِلَّني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 وَ اغْفِرْ لي وَ لِجَمِيعِ إخْوَاني فِيكَ وَ أخَواتِيَ الْمُؤْمِنِينَ وَ 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الْقِبْلَةِ وَ صَلِّ رَكْعَتَيْنِ وَ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الاْءُولى سُورَةَ الاْءنْبِياءِ وَ في الثَّانِيَةِ الْحَشْرَ، وَ تَقْنُتُ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 وَ قُلْ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السَّماواتِ السَّبْعِ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الاْءرَضِينَ السَّبْعِ، وَ مَا فِيهِنَّ وَ مَا بَيْنَهُنَّ، خِلاَفا لاِءعْدائِهِ وَ تَكْذِيبا لِمَنْ عَدَلَ بِهِ، وَ إقْرارا لِرُبُوبِيَّتِهِ، وَ خُضُوعا لِعِزَّتِهِ، الاْءوَّلُ بِغَيْرِ أوَّلٍ وَ الاْآخِرُ إلى غَيْرِ آخِرٍ، الظَّاهِرُ عَلى كُلِّ شَيْءٍ بِقُدْرَتِهِ، وَ الْباطِنُ دُونَ كُلِّ شَيْءٍ بِعِلْمِهِ وَ لُطْفِهِ، لاَ تَقِفُ الْعُقُولُ عَلى كُنْهِ عَظَمَتِهِ، وَ لاَ تُدْرِكُ الاْءوْهامُ حَقِيقَةَ ماهِيَّتِهِ، وَ لاَ تَتَصَوَّرُ الاْءنْفُسُ مَعانِيَ كَيْفِيَّتِهِ، مُطَّلِعا عَلَى الضَّمائِرِ، عارِفا بِالسَّرَائِرِ، يَعْلَمُ خائِنَةَ الاْءعْيُنِ وَ مَا </w:t>
      </w:r>
    </w:p>
    <w:p>
      <w:pPr>
        <w:pStyle w:val="BookText"/>
        <w:rPr/>
      </w:pPr>
      <w:r>
        <w:rPr>
          <w:rFonts w:ascii="IRNazanin" w:hAnsi="IRNazanin" w:eastAsia="IRNazanin"/>
          <w:color w:val="111111"/>
          <w:sz w:val="28"/>
          <w:sz w:val="28"/>
          <w:szCs w:val="28"/>
          <w:rtl w:val="true"/>
          <w:lang w:bidi="fa-IR"/>
        </w:rPr>
        <w:t>و بخشش بى حسابت را بر من فزونى بخش؛ و سخنم را در ميان مردمان مورد شنيدن قرار ده؛ و دانشم را نزد خود بلند پايه كن؛ و اثر مرا در خيرات پيوسته و دائمى كن؛ و دشمنم را خوار و زبون و شكست خورده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آن برگزيدگان، در راستاى شب و تمامى روز درود فرست؛ و مرا از شرّ شروران و بَدان نگاهم دار؛ و از گناه و پليدى پاكيزه‌ام كن؛ و از آتش دورم ساز؛ و مرا در خانه‌ى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آر؛ و من و تمامى برادران و خواهران مؤمن و باورمندم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تو بدست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بيامرز؛ اى رحم كننده‌ترين رحم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شو و دو ركعت نماز بخوان؛ در ركعت اوّل سوره‌ى انبيا را مى‌خوانى، و در ركعت دوم سوره‌ى حشر را، و سپس قنوت مى‌گيرى و مى‌گويى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معبودى جز آن كه همه در او شيدايند، آن شكيباى كرم كننده‌ى بخشايشگرِ بى‌حساب؛ نيست حيران كننده‌اى جز آن كه همه در او شيدايند، آن والا مقامِ با عظمت؛ نيست حيران كننده‌اى جز آن كه همه در او شيدايند، خداوندگار آسمان‌هاى هفتگانه و زمين‌هاى هفتگانه و آن چه در آن‌ها و آن چه در ميان آن‌هاست ؛ در حالى كه مخالف با دشمنان دروغ انگارنده‌ى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كه از او روى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خداوندگاريش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افتاده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شكوهش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و اوّل، بدون اين كه اوّل و ابتداى چيزى باشد؛ و پايان، بدون اين كه پايان چيزى باشد؛ آشكار بر هر چيز به قدرتش، و پنهان و درون هر چيز به دانشش و لطفش، خردها به كنه عظمتش راه ندارند؛ و انديشه‌ها حقيقت چيستى‌اش را درك نمى‌كنند؛ و نَفْس‌ها معانى چگونگى‌اش را نمى‌توانند </w:t>
      </w:r>
    </w:p>
    <w:p>
      <w:pPr>
        <w:pStyle w:val="BookText"/>
        <w:rPr/>
      </w:pPr>
      <w:r>
        <w:rPr>
          <w:rFonts w:ascii="Amiri" w:hAnsi="Amiri" w:eastAsia="Amiri" w:cs="Amiri"/>
          <w:color w:val="111111"/>
          <w:sz w:val="28"/>
          <w:sz w:val="28"/>
          <w:szCs w:val="28"/>
          <w:rtl w:val="true"/>
          <w:lang w:bidi="ar-SA"/>
        </w:rPr>
        <w:t>تُخْفِی الصُّدُورُ،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اُشْهِدُک َ عَلی تَصْدیقی رَسُولَک َ صَلَّی اللهُ عَلَیهِ وَ الِهِ وَ إیمانی بِهِ، وَ عِلْمی بِمَنْزِلَتِهِ، وَ إِنّی أَشْهَدُ أَنَّهُ النَّبِی الَّذی نَطَقَتِ الْحِکْمَهُ بِفَضْلِهِ، وَ بَشَّرَتِ الاَْ نْبِیآءُ بِهِ، وَ دَعَتْ إِلَی الاِْقْرارِ بِما جآءَ بِهِ، وَ 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 التَّوْریهِ وَ الاِْنْجیلِ يَأْمُرُهُمْ بِالْمَعْرُوفِ وَ يَنْهيهُمْ عَنِ الْمُنْكَرِ وَ يُحِلُّ لَهُمُ الطَّيِّبَاتِ وَ يُحَرِّمُ عَلَيْهِمُ الْخَبَائِثَ وَ يَضَعُ عَنْهُمْ إِصْرَهُمْ وَ الاْءَغْلاَلَ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رَسُولِكَ إلَى الثَّقَلَيْنِ، وَ سَيِّدِ الاْءنْبِياءِ الْمُصْطَفَيْنِ، وَ عَلى أخِيهِ وَ ابْنِ عَمِّهِ اللَّذَيْنِ لَمْ يُشْرِكَا بِكَ طَرْفَةَ عَيْنٍ أبَدا، وَ عَلى فَاطِمَةَ الزَّهْراءِ سَيِّدَةِ نِساءِ الْعالَمِينَ، وَ عَلى سَيِّدَيْ شَبَابِ أهْلِ الْجَنَّةِ الْحَسَنِ وَ الْحُسَيْنِ، صَلاَةً خالِدَةَ الدَّوَامِ، عَدَدَ قَطْرِ الرِّهامِ، وَ زِنَةَ الْجِبالِ وَ الاْآكامِ، مَا أوْرَقَ السِّلاَمُ، وَ اخْتَلَفَ الضِّياءُ وَ الظَّلاَمُ، وَ عَلى آلِهِ الطَّاهِرِينَ، الاْءئِمَّةِ الْمُهْتَدِينَ، الذَّائِدِينَ عَنِ الدِّينِ عَلِيٍّ وَ مُحَمَّدٍ وَ جَعْفَرٍ وَ مُوسى وَ عَلِيٍّ وَ مُحَمَّدٍ وَ عَلِيٍّ وَ الْحَسَنِ وَ الْحُجَّةِ، الْقُوَّامِ بِالْقِسْطِ وَ سُلاَلَةِ السِّبْطِ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هذَا الاْءمامِ فَرَجا قَرِيبا، وَ صَبْرا جَمِيلاً، وَ </w:t>
      </w:r>
    </w:p>
    <w:p>
      <w:pPr>
        <w:pStyle w:val="BookText"/>
        <w:rPr/>
      </w:pPr>
      <w:r>
        <w:rPr>
          <w:rFonts w:ascii="IRNazanin" w:hAnsi="IRNazanin" w:eastAsia="IRNazanin"/>
          <w:color w:val="111111"/>
          <w:sz w:val="28"/>
          <w:sz w:val="28"/>
          <w:szCs w:val="28"/>
          <w:rtl w:val="true"/>
          <w:lang w:bidi="fa-IR"/>
        </w:rPr>
        <w:t>تصوّر كنند؛ آگاه بر درون‌ها و آشناى به پنهان‌ها، خيانت چشم‌ها و آن چه را سينه‌ها پنهان داشته‌اند،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ترا به تصديقم بر فرستاده‌ات صلى‌الله‌عليه‌و‌آله‌وسلم و ايمانم بدو و آگاهيم نسبت به مقام و منزلتش گواه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حكمت به فضلش به سخن آمده، و پيامبران بدو بشارت داده‌اند، و به اقرار و اعتراف بدان چه آورده، فرا خوانده‌اند؛ و به تصديقِ حضرتش تشويق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نزد خويش نوشته يافتند، كه به نيكى فرمانشان مى‌دهد و از زشتى بازشان مى‌دارد، برايشان پاكيزه‌ها را حلال مى‌دارد و پليدى‌ها و ناپاكى‌ها را برايشان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 و سختى‌ها و زنجيرهايى كه بدان‌ها گرفتارند را از ايشان باز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فرستاده‌ات به سوى پرى‌ها و انسان‌ها، و آقاى پيامبرانِ برگزيده‌ات، و بر برادر و پسر عمويش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تَنى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بر هم زدن به تو شرك نورزيدند، و بر فاطمه‌ى زهرا بانوى بانوان گيتى، و بر آقاى جوانان اهل بهشت حسن و حسين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هميشگى و پيوسته به تعداد قطرات باران‌هاى نم نم كننده‌ى پيوسته، و به سنگينى كوه‌ها و تپه‌ها،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سنگ خاكسترى رنگ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نورها و سايه‌ها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خاندان پاكيزه‌اش و امامان هدايت شده و دفاع كنندگان از آيين، على و محمّد و جعفر و موسى و على و محمّد و على و حسن و حجّت، آن برپا دارندگان عدل و داد، و نوادگان دخترى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امام از تو گشايشى نزديك، و شكيبايى‌اىَ </w:t>
      </w:r>
    </w:p>
    <w:p>
      <w:pPr>
        <w:pStyle w:val="BookText"/>
        <w:rPr/>
      </w:pPr>
      <w:r>
        <w:rPr>
          <w:rFonts w:ascii="Amiri" w:hAnsi="Amiri" w:eastAsia="Amiri" w:cs="Amiri"/>
          <w:color w:val="111111"/>
          <w:sz w:val="28"/>
          <w:sz w:val="28"/>
          <w:szCs w:val="28"/>
          <w:rtl w:val="true"/>
          <w:lang w:bidi="ar-SA"/>
        </w:rPr>
        <w:t>، نَصْراً عَزیزاً، وَ غِنی عَنِ الْخَلْقِ، وَ ثَباتاً فِی الْهُدی، وَ التَّوْفیقَ لِما تُحِبُّ وَ تَرْضی، وَ رِزْقاً واسِعاً حَلالا طَیباً، مَریئاً دارّاً سآئِغاً، فاضِلا مُفَضَِّلا صَبّاً صَبّاً، مِنْ غَیرِ کَدّ وَ لا نَکَد، وَ لا مِنَّه مِنْ أَحَد، وَ عافِیهً مِنْ کُلِّ بَلآء وَ سُقْم وَ مَرَض، وَ الشُّکْرَ عَلَی الْعافِیهِ وَ النَّعْمآءِ، وَ إِذا جآءَ الْمَوْتُ فَاقْبِضْنا عَلی أَحْسَنِ ما یکُونُ لَک َ طاعَهً، عَلی ما أَمَرْتَنا مُحافِظینَ حَتّی تُؤَدِّینا إِلی جَنّاتِ النَّعیمِ، بِرَحْمَتِک َ یا أَرْحَمَ الرّاحِمینَ،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أوْحِشْني مِنَ الدُّنْيا وَ آنِسْني بِالاْآخِرَةِ، فَإنَّهُ لاَ يُوحِشُ مِنَ الدُّنْيا إلاَّ خَوْفُكَ، وَ لاَ يُؤْنِسُ بِالاْآخِرَةِ إلاَّ رَجَاؤُكَ، اَللّهُمَّ لَكَ الْحُجَّةُ لاَ عَلَيْكَ، وَ إلَيْكَ الْمُشْتَكى لاَ مِنْكَ، فَصَلِّ عَلى مُحَمَّدٍ وَ آلِهِ، وَ أعِنِّي عَلى نَفْسِيَ الظَّالِمَةِ الْعاصِيَةِ، وَ شَهْوَتِيَ الْغالِبَةِ، وَ اخْتِمْ لي بِالْعَفْوِ و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بِالْعافِيَةِ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اسْتِغْفارِي إيَّاكَ وَ أنَا مُصِرٌّ عَلى مَا نُهِيتُ قِلَّةُ حَيآءٍ، وَ تَرْكِيَ الاْءسْتِغْفارَ مَعَ عِلْمي بِسَعَةِ حِلْمِكَ تَضْيِيعٌ لِحَقِّ الرَّجآءِ، اَللّهُمَّ إنَّ ذُنُوبي تُؤْيِسُني أنْ أرْجُوَكَ، وَ إنَّ عِلْمي بِسَعَةِ رَحْمَتِكَ يَمْنَعُني أنْ أخْشَاكَ، فَصَلِّ عَلى مُحَمَّدٍ وَ آلِ مُحَمَّدٍ وَ صَدِّقْ رَجائي لَكَ، وَ كَذِّبْ خَوْفي مِنْكَ، وَ كُنْ عِنْدَ أحْسَنِ ظَنِّي بِكَ يَا أكْرَمَ الاْءكْرَمِينَ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زيبا، و يارىِ با عزّت، و بى‌نيازىِ از خلق، و پايدارى در هدايت، و موفّقيت بر آن چه دوست دارى و خشنودى، و روزى گسترده‌ى حلالِ پاكيزه‌ى تازه‌ى نيكوىِ نو به نوىِ گواراىِ خوشمزه‌ى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برگزيده شده‌ى بسيار ريخته شده، بدون زحمت و سختى و بى هيچ منّتى از كسى را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سلامتى از هر بلا و درد و مرضى، و سپاسگزارى بر سلامتى و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ارزانيم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جان‌مان را به بهترين حالت بستان كه در فرمانبرى تو باشيم، و بر آن چه فرمان‌مان دادى نگاهبان باشيم؛ تا اين كه ما را به بهشت‌هاى پر نعمت وارد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مى‌زنيم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رحم كننده‌ترين رحم‌كنندگان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بترسان و به آخرت مأنوسم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جز ترس از تو چيزى از دنيا به وحشتم نمى‌افكند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اميدوارى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مأنوس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از سوى توست نه بر عليه تو؛ و شكوه و شكايت به سوى توست نه از تو؛ پس بر محمّد و خاندانش درود فرست، و مرا بر نَفْس بسيار ستمگرِ سرپيچى كننده‌ام، و شهوت چيره شونده‌ام يارى فرما؛ و عاقبت مرا به نيكى پايان 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خواهى‌ام تنها از توست، در حالى كه بر آن‌چه نهى شده‌ام به خاطر كم حيايى اصرار و پافشارى كننده‌ام؛ و آمرزش خواهى را ترك كردم، با اين كه مى‌دانم بردباريت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بردن حقّ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گناهانم مرا مأيوسم داشته تا به تو اميدوار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آگاهيم به گستردگى رحمتت مانع از آن شده كه از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اميدواريم را بر خودت تصديق كن، و وحشتم را از خودت باز دار و به همان گونه كه به تو گمان نيكو دارم با من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كريم‌ترين كريمان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أيِّدْني بِالْعِصْمَةِ، وَ أنْطِقْ لِساني بِالْحِكْمَةِ وَ اجْعَلْني مِمَّنْ يَنْدَمُ عَلى مَا ضَيَّعَهُ في أمْسِهِ، وَ لاَ يَغْبَنُ حَظَّهُ في يَوْمِهِ، وَ لاَ يَهُمُّ لِرِزْقِ غَدِهِ، اَللّهُمَّ إنَّ الْغَنِيَّ مَنِ اسْتَغْنى بِكَ وَ افْتَقَرَ إلَيْكَ، وَ الْفَقِيرَ مَنِ اسْتَغْنى بِخَلْقِكَ عَنْكَ، فَصَلِّ عَلى مُحَمَّدٍ وَ آلِ مُحَمَّدٍ، وَ أغْنِني عَنْ خَلْقِكَ بِكَ، وَ اجْعَلْني مِمَّنْ لاَ يَبْسُطُ كَفّا إلاَّ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الشَّقِىَّ مَنْ قَنَطَ وَ أمَامَهُ التَّوْبَةُ وَ وَراءَهُ الرَّحْمَةُ، وَ إنْ كُنْتُ ضَعِيفَ العَمَلِ فَإنِّي في رَحْمَتِكَ قَوِيُّ الاْءمَلِ، فَهَبْ لي ضَعْفَ عَمَلي لِقُوَّةِ أمَلي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 مَا في عِبادِكَ مَنْ هُوَ أقْسى قَلْبا مِنِّي وَ أعْظَمُ مِنِّي ذَنْبا فَإنِّي أعْلَمُ أنَّهُ لاَ مَوْلى أعْظَمُ مِنْكَ طَوْلاً، وَ أوْسَعُ رَحْمَةً وَ عَفْوا، فَيَا مَنْ هُوَ أوْحَدُ في رَحْمَتِهِ، اغْفِرْ لِمَنْ لَيْسَ بِأوْحَدَ في خَطِيئَتِهِ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أمَرْتَنَا فَعَصَيْنَا، وَ نَهَيْتَ فَمَا انْتَهَيْنَا، وَ ذَكَّرْتَ فَتَناسَيْنا، وَ بَصَّرْتَ فَتَعامَيْنَا، وَ حَذَّرْتَ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حَدَّدْتَ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فَتَعَدَّيْنَا، وَ مَا كَانَ ذَلِكَ جَزَاءَ إحْسانِكَ إلَيْنَا، وَ أنْتَ أعْلَمُ بِمَا أعْلَنَّا وَ أخْفَيْنَا، وَ أخْبَرُ بِمَا نَأْتي وَ مَا أتَيْنَا، فَصَلِّ عَلى مُحَمَّدٍ وَ آلِ مُحَمَّدٍ وَ لاَ تُؤَاخِذْنَا بِمَا أخْطَأْنَا وَ نَسِينَا، وَ هَبْ لَنَا حُقُوقَكَ لَدَيْنَا، وَ أتِمَّ إحْسانَكَ إلَيْنَا، وَ أسْبِلْ رَحْمَتَكَ عَلَيْنَا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به نگاهداريت تأييدم كن؛ و زبانم را به حكمت گويا فرما؛ و مرا از كسانى قرار ده كه به خاطر آن چه در شبش از ميان برده، پشيمان است؛ و از بهره‌ى روزش محروم و مغبون نمى‌شود، و براى روزىِ بامدادش اندوهگين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كسى است كه به تو بى‌نيازى جويد، و محتاج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نيازمند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بى‌نياز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خَلقَت بى‌نياز كن؛ و مرا از كسانى قرار ده كه دستش را جز به سوى تو نگشايد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بدبخت و تيره‌بخت كسى است كه نوميد باشد، در حالى كه توبه پيش رويش و رحمت پشت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كردارم ولى در رحمت تو قوى آرزويم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كمىِ كردارم را به قوّت آرزويم ببخشاى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مى‌دانى در ميان بندگانت سخت‌دل‌تر و پرگناه‌تر از من نيست، همانا من هم مى‌دانم كه مولا و آقايى از نظر فضيلت و برترى، بزرگ‌تر از تو و گشاده رحمت و چشم‌پوش‌تر از تو وجود ندارد؛ پس اى كسى كه او در رحمتش يكتاست، از كسى كه در گناهش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چشم پوشى كن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فرمانمان دادى، ما سرپيچى كرديم؛ و ما را بازداشتى و ما نهى تو را نپذيرفتيم؛ و يادآوريمان كردى و ما فراموش كرديم؛ و بصيرت دادى پس خود را به كورى زديم؛ و دورمان داشتى پس تجاوز كرديم؛ و اين پاداش احسان تو بر ما نبود؛ و تو بدان چه آشكار كرديم و پنهان ساختيم، آگاهى؛ و از آن چه ما بجا مى‌آوريم، و آن چه بجا آورديم، با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درود فرست، و ما را بدان چه خطا مرتكب شديم و فراموش كرديم بازخواست نكن؛ و حق‌هايى كه از تو نزد ماست بر ما ببخش؛ و احسان خودت را بر ما بپايان رسان؛ و رحمت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نَتَوَسَّلُ إِلَیکَ بِهذَا الصِّدّیقِ الاِْمامِ، وَ نَسْئَلُکَ بِالْحَقِّ الَّذی جَعَلْتَهُ لَهُ وَ لِجَدِّهِ رَسُولِک َ وَ لاَِبَوَیهِ عَلِی وَ فاطِمَهَ، أَهْلِ بَیتِ الرَّحْمَهِ، إِدْرارَ الرِّزْقِ الَّذی بِهِ قِوامُ حَیاتِنا، وَ صَلاحُ أَحْوالِ عِیالِنا، فَأَنْتَ الْکَریمُ الَّذی تُعْطی مِنْ سَِعَه، وَ تَمْنَعُ مِنْ قُدْرَه، وَ نَحْنُ نَسْئَلُک َ مِنَ الرِّزْقِ مایکُونُ صَلاحاً لِلدُّنْیا، وَ بَلاغاً لِلاْخِرَهِ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اغْفِرْ لَنا وَ لِوالِدَيْنَا، وَ لِجَمِيعِ الْمُؤْمِنِينَ وَ الْمُؤْمِنَاتِ، وَ الْمُسْلِمِينَ وَ الْمُسْلِماتِ، الاْءحْياءِ مِنْهُمْ وَ الاْءمْواتِ، وَ آتِنا فِي الدُّنْيا حَسَنَةً وَ فِي الاْآخِرَةِ حَسَنَةً وَ 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 تَسْجُدُ و تَجْلِسُ وَ تَتَشَهَّدُ و تُسَلِّمُ فَإذَا سَبَّحْتَ فَعَفِّرْ خَدَّيْكَ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 اللّه‌َ الْعِصْمَةَ وَ النِّجَاةَ وَ الْمَغْفِرَةَ وَ التَّوْفِيقَ 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وَ الْقَبُولِ لِمَا تَتَقَرَّبُ بِهِ إلَيْهِ وَ تَبْتَغي بِهِ وَجْهَهُ وَ قِفْ عِنْدَ الرَّأْسِ ثُمَّ صَلِّ رَكْعَتَيْنِ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 قَبِّلْهُ وَ قُلْ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اللّه‌ُ في شَرَفِكُمْ، وَ السَّلاَمُ عَلَيْكُمْ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سبب اين امام بسيار راستگو به سوى تو چنگ مى‌آزيم؛ و به حقّى كه براى او و جدّش همان فرستاده‌ى تو و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همان خاندان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از تو پيوستگى روزى‌اى را درخواست مى‌كنيم كه حيات و آسايش عيال ما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كريم و بخشنده‌اى هستى كه از فراخى و گستردگى اعطا مى‌كنى، و از قدرت باز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روزى‌اى را درخواست مى‌كنيم كه آسايش و صلاح دنيا و رسيدن به آخرت در گروِ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و پدر و مادرمان و همه‌ى زنان و مردانِ باورمند و مسلمان، چه زنده و چه مرده‌ى ايشان، را بيامرز؛ و در دنيا به ما نيكويى و در آخرت هم نيكويى ارزانى فرما؛ و 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ركوع برو، و سجده كن، و بنشين، و تشهّد را بگو، و سلام بده، پس آن گاه كه سجده‌ى شكر و ستايش و تسبيح بجا آوردى و گونه‌هايت به خاك آغشته شد، چهل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 چه ما گمان كنيم منزّه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شيدا كننده‌اى نيست جز آن كه همه در او شيدايند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آنى كه كسى به او راه ندارد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عصمت و نجات و آمرزش و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نيكو، و پذيرش آن چه را درخواست كن كه با آن به سوى حضرتش نزديك شوى و بدان خوشنوديش را بجويى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بالاى سر بايست دو ركعت نماز را همان گونه كه گذشت بجاى آور، سپس بر روى قبر خم شو و آن را ببوس و بگو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شرفِ شما را افزون داشت و سلام و رحمت و بركت‌هاى خدا بر شما باد</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لِنَفْسِكَ وَ لِوالِدَيْكَ وَ لِمَنْ أرَدْتَ و انْصَرِفْ إنْ شاءَ اللّه‌ُ تَعالى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براى خودت و پدرت و مادرت و براى هر كه بخواهى دعا كن و به خواست خداى متعال باز گرد</w:t>
      </w:r>
      <w:r>
        <w:rPr>
          <w:rFonts w:eastAsia="IRNazanin" w:cs="IRNazanin"/>
          <w:color w:val="111111"/>
          <w:sz w:val="28"/>
          <w:szCs w:val="28"/>
          <w:rtl w:val="true"/>
          <w:lang w:bidi="fa-IR"/>
        </w:rPr>
        <w:t xml:space="preserve">. </w:t>
      </w:r>
      <w:bookmarkStart w:id="31" w:name="pg56_296"/>
    </w:p>
    <w:p>
      <w:pPr>
        <w:pStyle w:val="Heading3"/>
        <w:numPr>
          <w:ilvl w:val="2"/>
          <w:numId w:val="1"/>
        </w:numPr>
        <w:rPr/>
      </w:pPr>
      <w:bookmarkStart w:id="32" w:name="__RefHeading___Toc170443_211673320"/>
      <w:bookmarkStart w:id="33" w:name="_Toc11"/>
      <w:bookmarkEnd w:id="31"/>
      <w:bookmarkEnd w:id="32"/>
      <w:r>
        <w:rPr>
          <w:rtl w:val="true"/>
        </w:rPr>
        <w:t>بررسى زيارت ناحيه</w:t>
      </w:r>
      <w:bookmarkEnd w:id="33"/>
    </w:p>
    <w:p>
      <w:pPr>
        <w:pStyle w:val="BookText"/>
        <w:rPr/>
      </w:pPr>
      <w:r>
        <w:rPr>
          <w:rFonts w:ascii="IRNazanin" w:hAnsi="IRNazanin" w:eastAsia="IRNazanin"/>
          <w:color w:val="111111"/>
          <w:sz w:val="28"/>
          <w:sz w:val="28"/>
          <w:szCs w:val="28"/>
          <w:rtl w:val="true"/>
          <w:lang w:bidi="fa-IR"/>
        </w:rPr>
        <w:t xml:space="preserve">نگارنده‌ى خلفيات كتاب مُأَساة الزّهراء عليهاالسلام زيارت ناحيه را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قاطع ما اين است كه اين زيارت ساختگى است و توسّط برخى علماى شيعه ساخته شده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براى سخن خود دو دليل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برخى عبارت‌ها در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جمله را شاهد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بَرَزْنَ مِنَ الْخُدُورِ، نَاشِراتِ الشُّعُورِ عَلَى الْخُدُودِ، لاَطِماتِ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سراپرده‌ها بيرون دويدند، با موهاى پريشانِ بر گونه‌ها و با روىِ نيمه باز، بر رخسار خود سيلى مى‌زدند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پى آن مى‌نگارد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آن از سوى خاندان عصمت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علاّمه‌ى مجلسى در بحار الأنوار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زيارت از ساخته‌هاى شيخ مفيد و شريف مرتضى عَلَم الهُدى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نگارنده‌ى الولاية التّكوينيّة الحقّ الطبيعيّ للمعصوم در زمره دعاهاى ساختگى همين زيارت را نام مى‌برد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اين مدّعا به چند نكته اشاره مى‌كنيم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نقل سند زيارت‌ها دليل طرد آن‌ها نيست؛ بلكه سيره‌ى محدّثان شيعه در باب ادعيه نوعا عدم نقل سند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براى كسانى كه با كتب دعا آشنايى دارند، روشن‌تر از آن است كه بخواهيم شاهد نقل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و سلاح المتعبّد، قطب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سلوة الحزين المعروف بالدّعوات،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الكبير، سيّد على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الزائر، شهيد اوّل محمّد بن مكّى عاملى جزينى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شيخ ابراهيم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البَلَد الامين نوعا سند دعاها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بدون استناد به امام عليه‌السلام دعاها و زيارت‌هايى را در كتاب‌هاى خود نگاشته‌اند و همان دعاها و زيارت‌ها از عصر صادقين عليهم‌السلام تا زمان حاضر پايه‌ى بسيارى از اعمال مستحب ميان سَلَف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شواهدى وجود دارد كه آن دعاهاى بى سند از ناحيه‌ى امامان معصوم عليهم‌السلام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دعا در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دليل استناد آن دعا يا زيارت به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بنا بر فقه اماميّه، در عبادات تنها با استناد به قرآن و سنّت نبوى و ولوى به احكام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مستحب، مكروه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اماميه برخى از اين دعاها و زيارت‌ها را منتسب به حضرت بقيّة اللّه عليه‌السلام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به خاطر ترس از شهرت، يا انكار منكران، آن را بدون سند و به طور مقطوع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از جمله شواهد امكان ديدار امام زمان عليه‌السلام در عصر غيبت وجود برخى ادعيه و زيارت‌هايى را مى‌داند كه بزرگان اماميّه بدون سند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مى‌نگارد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كَثِيرٌ مِنَ الزِّياراتِ وَ الاْآدابِ وَ الاْءعْمالِ الْمَعْرُوفَةِ الَّتي تَدَاوَلَتْ بينَ الإمامِيَّةِ وَ لاَ مُسْتَنَدَ لَها ظاهِرا مِنْ أخْبارِهِمْ، وَ لاَ مِن كُتُبِ قُدَمائِهِمُ الْواقِفِينَ عَلى آثارِ الاْءئِمَّةِ عليهم‌السلام وَ أسْرارِهِمْ، وَ لاَ أمارَةَ تَشْهَدُ بِأنَّ مَنشَأَها أخْبارٌ مُطْلَقَةٌ، أوْ وُجُوهٌ اعْتِبارِيَّةٌ مُسْتَحْسَنَةٌ، هِيَ الَّتي دَعَتْهُمْ إلى إنْشائِها و تَرتِيبِها، وَ الاْءعْتِناءِ لِجَمْعِها و تَدوِينِها كَما هُوَ الظَّاهِرُ في جُمْلَةٍ مِنْها، </w:t>
      </w:r>
    </w:p>
    <w:p>
      <w:pPr>
        <w:pStyle w:val="BookText"/>
        <w:rPr/>
      </w:pPr>
      <w:r>
        <w:rPr>
          <w:rFonts w:ascii="Amiri" w:hAnsi="Amiri" w:eastAsia="Amiri" w:cs="Amiri"/>
          <w:color w:val="111111"/>
          <w:sz w:val="28"/>
          <w:sz w:val="28"/>
          <w:szCs w:val="28"/>
          <w:rtl w:val="true"/>
          <w:lang w:bidi="ar-SA"/>
        </w:rPr>
        <w:t>نَعَمْ لاَ نُضائِقُ في وُرُودِ الاْءخْبارِ في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رسيده از ناحيه‌ى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زيارت‌ها و آداب و اعمال معروفى است كه در ميان شيعيان اماميّه متداول است و ظاهرا سندى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وجود ندارد و در كتاب‌هاى دانشمندان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آثار امامان آگاهى داشته‌اند و واجد اسرار اين خاندان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هم وجود ندارد كه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اخبار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دعا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برخى وجوهى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دعاها و زيارت‌ها را نيكو گرداند و آن أخبار مشوّق ايشان براى تدوين دعا يا زيارت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 سخن مضايقه‌اى نداريم كه برخى از اين دعاها و زيارت‌ها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بدون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عليهم‌السلام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قرينه‌ها كه در نزد خردمندان مورد پذيرش است، آيا مى‌تواند اين زيارت‌ها را تماما از درجه‌ى اعتبار ساقط دانست و ساختگى خواند، در حالى كه آن‌ها را بزرگان شيعه نقل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تاريخِ تشيع محدّثان و فقهاى اماميه اين گونه ادعيه را تلقّى به قبول كرده و در اعمال عبادى خود از آن‌ها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بزرگان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پاسداران حريم ولايت بوده‌اند و همواره كوشيده‌اند ساحت مذهب را از آلوده شدن به سخنان باطل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كاشف از حق بودن اين دعاها و زيارات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را انكار نمى‌كنيم كه در ادلّه سنن جواز تسامح در سند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نگارنده‌ى خلفيات كتاب مأساة الزهراء عليهاالسلام از قول علاّمه‌ى مجلسى سخنى را نقل كرده، امّا از نظر برگزيده‌ى مجلسى بدون بررسى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علاّمه‌ى مجلسى چنين مى‌نگارد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أُخْرى لَهُ صَلَواتُ اللّه‌ِ عَلَيْهِ أوْرَدَهَا السَّيِّدُ وَ غَيْرُهُ وَ الظَّاهِرُ أنَّهُ مِنْ تَأْلِيفِ السَّيِّدِ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مِصْباحِ الزَّائِرِ زِيارَةً بِألْفاظٍ شافِيَةٍ يُذْكَرُ فِيها بَعْضُ مَصائِبِ يَوْمِ الطَّفِّ يُزارُ بِهَا الْحُسَيْنُ </w:t>
      </w:r>
    </w:p>
    <w:p>
      <w:pPr>
        <w:pStyle w:val="BookText"/>
        <w:rPr/>
      </w:pPr>
      <w:r>
        <w:rPr>
          <w:rFonts w:ascii="IRNazanin" w:hAnsi="IRNazanin" w:eastAsia="IRNazanin"/>
          <w:color w:val="111111"/>
          <w:sz w:val="28"/>
          <w:sz w:val="28"/>
          <w:szCs w:val="28"/>
          <w:rtl w:val="true"/>
          <w:lang w:bidi="fa-IR"/>
        </w:rPr>
        <w:t>صَلَواتُ اللّه‌ِ عَلَيْهِ وَ سَلاَمُهُ زارَ بِهَا الْمُرْتَضى عَلَمُ الْهُدى رِضْوَانُ اللّه‌ِ عَلَيْهِ وَ سَأذْكُرُها عَلَى الْوَصْفِ الَّذِي أشارَ هُوَ إلَيْهِ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ديگرى وجود دارد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نقل كرده‌اند و ظاهرا از تأليفات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كتاب مصباح الزائر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با الفاظ رسا رسيده است كه در آن برخى مصيبت‌هاى آن حضرت صلوات اللّه عليه گزارش شده و سيّد مرتضى آن حضرت را بدان زيارت مى‌كرده و من آن زيارت را به همان طورى كه او بدان اشاره كرده است، به زودى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علاّمه‌ى مجلسى در ادامه،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اين زيارت از مؤلّفات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مى‌باشد كه خداى آن دو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انتهاى اين زيارت خبرى در چگونگى نماز اين زيارت وجود دارد و اختراع نماز جايز نيست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گونه زيارت‌ها بيان اعمال عبادى چون نماز و آداب خاص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اماميّه جعل عبادت حرام است و از مصاديق بدعت در دين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پس از نقد روش ابو حنيفه در جَعَل عبادت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تَكْلِيفٌ فَيَتَوَقَّفُ عَلَى الشَّرْعِ وَ لَمْ تَثْبُتْ ؛ فَإعْتِقَادُ فِعْلِهِ بَدْعَةٌ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 اساس شرع بدان حكم شود و دليل شرعى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انجام آن كار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صاحب 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مبرّز سيّد مهدى بحر العلوم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إعْتِقادُ اسْتِحْبابِ غَيْرِ الْمُسْتَحَبِّ بِدْعَةٌ 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اعتقاد به مستحب بودن چيزى غير مستحب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يك عالم شيعى به خود جرات مى‌دهد بزرگانى چون سيّد مرتضى و شيخ مفيد را ناخواسته بدعت‌گزار در دين معرّفى كند؟</w:t>
      </w:r>
    </w:p>
    <w:p>
      <w:pPr>
        <w:pStyle w:val="BookText"/>
        <w:rPr/>
      </w:pPr>
      <w:r>
        <w:rPr>
          <w:rFonts w:ascii="IRNazanin" w:hAnsi="IRNazanin" w:eastAsia="IRNazanin"/>
          <w:color w:val="111111"/>
          <w:sz w:val="28"/>
          <w:sz w:val="28"/>
          <w:szCs w:val="28"/>
          <w:rtl w:val="true"/>
          <w:lang w:bidi="fa-IR"/>
        </w:rPr>
        <w:t>علاّمه‌ى مجلسى با آگاهى از اين سخن در ادامه بيانات خود چنين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أنْ يَكُونَ المُرتضى قَدْ أخَذَ هذِهِ الرِّوايةَ ثُمَّ زادَ عَلَيْها مَا شَفى غليلَ صَدرِهِ وَ أبانَ فِيهِ عَن مَكْنونِ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سيّد مرتضى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تا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در لابه‌لاى آن برخى عبارات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تسلّى دل و مكنون وجودى 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خاطر وجود برخى جملات در احاديث و 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بَدو امر مشكل به نظر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آن‌ها را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به ويژه جملاتى كه قابل حمل بر معانى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نگارنده‌ى خلفيات كتاب مأساة الزهراء عليهاالسلام در جمله‌ى ياد شده به يكى از آن موارد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مردانِ نامحرم نمى‌بودند موى خود را پريشان مى‌كردند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بپذيريم نقل شريف مرتضى از ساخته‌هاى وى باشد ، اين سخن به جعلى بودن زيارت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 جعفر مشهدى، از طريق سفراى چهارگانه، از حضرت بقيّة اللّه،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ندارد؛ علاّمه‌ى مجلسى نيز اين زيارت را از كتاب مزارِ وى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بحار الانوار چنين مى‌نگارد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قالَ مُوءَلِّفُ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في يَوْمِ عاشُوراءَ مِمَّا </w:t>
      </w:r>
    </w:p>
    <w:p>
      <w:pPr>
        <w:pStyle w:val="BookText"/>
        <w:rPr/>
      </w:pPr>
      <w:r>
        <w:rPr>
          <w:rFonts w:ascii="Amiri" w:hAnsi="Amiri" w:eastAsia="Amiri" w:cs="Amiri"/>
          <w:color w:val="111111"/>
          <w:sz w:val="28"/>
          <w:sz w:val="28"/>
          <w:szCs w:val="28"/>
          <w:rtl w:val="true"/>
          <w:lang w:bidi="ar-SA"/>
        </w:rPr>
        <w:t xml:space="preserve">خَرَجَ مِنَ النَّاحِيَةِ إلى أحَدِ الاْءبْوابِ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أنَّ هذِهِ الزِّيارةَ مَنْقُولَةٌ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الاْءخْتِلافُ الواقعُ بينَ تِلْكَ الزَّيارَةِ و بينَ مَا نُسِبَ إلَى السَّيِّدِ الْمُرْتَضى فَلَعَلَّهُ مَبْنِيٌّ عَلَى اختلافِ الرِّواياتِ و الاْءظْهَرُ أنَّ السّيِّدَ أخَذَ هذِهِ الزِّيارَةَ وَ أضافَ إلَيْها مِن قِبَلِ نَفسِهِ ما أضَافَ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ديگرى در روز عاشورا وجود دارد كه از ناحيه براى يكى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شد كه اين زيارت منقول و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اختلاف واقع در اين نقل و نقل سيّد مرتضى به خاطر اختلاف نسخه‌ها باشد و ظاهر اين است كه سيّد اين زيارت را گرفته و برخى عبارات را از سوى خود در لابه‌لاى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علاّمه‌ى مجلسى نيز زيارت ناحيه را مَروى</w:t>
      </w:r>
      <w:r>
        <w:rPr>
          <w:rStyle w:val="FootnoteAnchor"/>
          <w:rtl w:val="true"/>
        </w:rPr>
        <w:footnoteReference w:id="15"/>
      </w:r>
      <w:r>
        <w:rPr>
          <w:rFonts w:ascii="IRNazanin" w:hAnsi="IRNazanin" w:eastAsia="IRNazanin"/>
          <w:color w:val="111111"/>
          <w:sz w:val="28"/>
          <w:sz w:val="28"/>
          <w:szCs w:val="28"/>
          <w:rtl w:val="true"/>
          <w:lang w:bidi="fa-IR"/>
        </w:rPr>
        <w:t>مى‌داند و سند آن از طريق سفراى چهارگانه به حضرت بقية اللّه عليه‌السلام مى‌رساند و ريشه‌ى زيارت منقول توسّط سيّد مرتضى را هم همين زيارت مى‌خواند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مرتضى در برخى آثار خود به منظور روشن‌تر شدن متن حديث، عباراتى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وى روايت اميرالمؤمنين در باب علوم قرآنى را تفصيل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محمّد بن ابراهيم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مرتضى در تفسير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تفسير شريف مرتضى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روايت را نقل كرده و از ديگر آيات قرآن شواهدى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مقدّمه‌ى تفسير خود خلاصه‌ى آن روايت را به عنوان مقدمّه كتاب برگزيده است</w:t>
      </w:r>
      <w:r>
        <w:rPr>
          <w:rFonts w:eastAsia="IRNazanin" w:cs="IRNazanin"/>
          <w:color w:val="111111"/>
          <w:sz w:val="28"/>
          <w:szCs w:val="28"/>
          <w:rtl w:val="true"/>
          <w:lang w:bidi="fa-IR"/>
        </w:rPr>
        <w:t xml:space="preserve">. </w:t>
      </w:r>
      <w:bookmarkStart w:id="34" w:name="pg56_302"/>
    </w:p>
    <w:p>
      <w:pPr>
        <w:pStyle w:val="Heading3"/>
        <w:numPr>
          <w:ilvl w:val="2"/>
          <w:numId w:val="1"/>
        </w:numPr>
        <w:rPr/>
      </w:pPr>
      <w:bookmarkStart w:id="35" w:name="__RefHeading___Toc170445_211673320"/>
      <w:bookmarkStart w:id="36" w:name="_Toc12"/>
      <w:bookmarkEnd w:id="34"/>
      <w:bookmarkEnd w:id="35"/>
      <w:r>
        <w:rPr>
          <w:rtl w:val="true"/>
        </w:rPr>
        <w:t>زيارةٌ في يومِ عَاشُورا</w:t>
      </w:r>
      <w:bookmarkEnd w:id="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الزِّيَارَةَ في يَوْمِ عَاشُورَا مِنْ كِتَابِ الُمخْتَصَرِ الْمُنْتَخَبِ فَقَالَ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زيارتى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ابن طاووس زيارتِ در روز عاشورا را از كتاب المختصر المنتخب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گويد كه عين سخن وى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تَتَأَهَّبُ لِلزِّيَارَةِ، فَتَبْدَأُ، فَتَغْتَسِلُ، وَ تَلْبِسُ ثَوْبَيْنِ طَاهِرَيْنِ، وَ تَمْشي حَافِيا إِلى فَوْقِ سَطْحِكَ، أوْ فَضاءٍ مِنَ الاْءَرْضِ،ثُمَّ تَسْتَقْبِلُ الْقِبْلَةَ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 اَلسَّلاَمُ عَلَيْكَ يَا وَارِثَ نُوحٍ أَمِينِ اللّه‌ِ، اَلسَّلاَمُ عَلَيْكَ يَا وَارِثَ إِبْرَاهِيمَ خَلِيلِ اللّه‌ِ، اَلسَّلاَمُ عَلَيْكَ يَا وَارِثَ عِيسى رُوحِ اللّه‌ِ، اَلسَّلاَمُ عَلَيْكَ يَا وَارِثَ مُحَمَّدٍ رَسُولِ اللّه‌ِ، اَلسَّلاَمُ عَلَيْكَ يَا وَارِثَ النَّبِيِّينَ، وَ أَمِيرِ الْمُؤْمِنِينَ وَ سَيِّدِ الْوَصِيِّينَ، وَ أَفْضَلِ السَّابِقِينَ، وَ سِبْطِ خَاتَمِ الْمُرْسَلِينَ، وَ كَيْفَ لاَ تَكُونُ كَذلِكَ سَيِّدي، وَ أَنْتَ إِمامُ الْهُدى وَ حَلِيفُ التُّقى وَ خَامِسُ أَصْحَابِ الْكِسَاءِ، رُبِّيتَ في حِجْرِ الاْءِسْلاَمِ وَ رُضِعْتَ مِنْ ثَدْيِ الاْءِسْلاَمِ فَطِبْتَ حَيّا 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الْحَسَنِ الزَّكِيِّ، اَلسَّلاَمُ عَلَيْكَ يَا أَبَا عَبْدِ اللّه‌ِ، اَلسَّلاَمُ عَلَيْكَ أَيُّهَا الصِّدِّيقُ الشَّهِيدُ، اَلسَّلاَمُ عَلَيْكَ أَيُّهَا الْوَصِيُّ الْبِرُّ التَّقِيُّ الرَّضِيُّ الزَّكِيُّ، اَلسَّلاَمُ عَلَيْكَ وَ عَلَى الاْءَرْوَاحِ الَّتِي حَلَّتْ بِفِنَائِكَ وَ أَنَاخَتْ بِرَحْلِكَ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جَاهَدَتْ في اللّه‌ِ مَعَكَ، وَ شَرَتْ نَفْسَهَا ابْتِغَاءَ مَرْضَاتِ اللّه‌ِ فِيكَ، اَلسَّلاَمُ عَلَى الْمَلاَئِكَةِ الُْمحْدِقِينَ بِكَ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w:t>
      </w:r>
    </w:p>
    <w:p>
      <w:pPr>
        <w:pStyle w:val="BookText"/>
        <w:rPr/>
      </w:pPr>
      <w:r>
        <w:rPr>
          <w:rFonts w:ascii="IRNazanin" w:hAnsi="IRNazanin" w:eastAsia="IRNazanin"/>
          <w:color w:val="111111"/>
          <w:sz w:val="28"/>
          <w:sz w:val="28"/>
          <w:szCs w:val="28"/>
          <w:rtl w:val="true"/>
          <w:lang w:bidi="fa-IR"/>
        </w:rPr>
        <w:t>سپس آماده زيارت مى‌شوى پس آغاز مى‌كنى؛ پس غسل مى‌نمايى و جامه‌هاى پاكيزه به تن مى‌كنى و پاى برهنه بر بالاى بام خانه‌ات يا بلندى از زمين مى‌روى؛ سپس رو به قبله مى‌كنى؛ پس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وارث آدم برگزيده خدا، سلام بر تو اى وارث نوح امين و مورد اعتماد خدا، سلام بر تو اى وارث ابراهيم دوست و رفيق خدا، سلام بر تو اى وارث موسى سخن گفته شده خدا، سلام بر تو اى وارث عيسى روح خدا، سلام بر تو اى وارث محمد فرستاده خدا، سلام بر تو اى وارث پيامبران، و امير مؤمنان و آقاى جانشينان و برترين گذشتگان، و فرزندِ دخترىِ انجام فرستادگان، و چگونه با اين ويژگى‌ها، تو آقايم نباشى، در حالى كه تو امام هدايتى و هم پيمان پرواپيشگانى و پنجمين نفر ياران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اسلام تربيت شدى، و از پِستان اسلام شير نوشيدى، پس در حال زنده بودن و در حال مردن پاكيزه شدى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وارث حسن پاكيزه، سلام بر تو اى ابا عبدالله، سلام بر تو اى راستگوى شهيد، سلام بر تو اى جانشينِ نيكوكار پرواپيشه خرسندِ پاكيزه، سلام بر تو و بر ارواحى كه بر آستانت غنودند و در كنارت بارها بر زمين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خاطر خدا همراه تو كارزار نمودند، و جان‌هايشان را براى به دست آوردنِ خشنودى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فروختند، سلام بر فرشتگان جمع شده بر گردت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مى‌دهم كه معبودى جز آن كه همه در او شيدايند وجود </w:t>
      </w:r>
    </w:p>
    <w:p>
      <w:pPr>
        <w:pStyle w:val="BookText"/>
        <w:rPr/>
      </w:pPr>
      <w:r>
        <w:rPr>
          <w:rFonts w:ascii="Amiri" w:hAnsi="Amiri" w:eastAsia="Amiri" w:cs="Amiri"/>
          <w:color w:val="111111"/>
          <w:sz w:val="28"/>
          <w:sz w:val="28"/>
          <w:szCs w:val="28"/>
          <w:rtl w:val="true"/>
          <w:lang w:bidi="ar-SA"/>
        </w:rPr>
        <w:t xml:space="preserve">صَلَّی اللَّهُ عَلَیْهِ وَ آلِهِ وَ سَلَّمَ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أَباکَ عَلِیَّ بْنَ أَبِی طالِبٍ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 الْوَصِیِّیْنَ، وَ قائِدَ الْغُرِّ الْمُحَجَّلِیْنَ، إمامٌ افْتَرَضَ اللَّهُ طاعَتَهُ عَلی خَلْقِهِ؛ وَ کَذلِکَ أَخُوْکَ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أَنْتَ وَ الْأَئِمَّهُ مِنْ وُلْدِکَ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أَقَمْتُمُ الصَّلاهَ، وَ آتَیْتُمُ الزَّکاهَ وَ أَمَرْتُمْ بِالْمَعْرُوفِ، وَ نَهَيْتُمْ عَنِ الْمُنْكَرِ، وَ جَاهَدْتُمْ فِي اللّه‌ِ حَقَّ جِهَادِهِ، حَتّى أَتَاكُمُ الْيَقِينُ مِنْ وَعْدِهِ، فَأُشْهِدُ اللّه‌َ وَ أُشْهِدُكُمْ أَنِّي بِاللّه‌ِ مُؤْمِنٌ، وَ بِمُحَمَّدٍ مُصَدِّقٌ، وَ بِحَقِّكُمْ عَارِفٌ، وَ أَشْهَدُ أَنَّكُمْ قَدْ بَلَّغْتُمْ عَنِ اللّه‌ِ عَزَّ وَ جَلَّ مَا أَمَرَكُمْ بِهِ، وَ عَبَدْتُمُوهُ حَتّى أتَاكُمُ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أَبَا عَبْدِ اللّه‌ِ، لَعَنَ اللّه‌ُ مَنْ قَتَلَكَ، لَعَنَ اللّه‌ُ مَنْ أَمَرَ بِقَتْلِكَ، لَعَنَ اللّه‌ُ مَنْ شَايَعَ عَلى ذَلِكَ، لَعَنَ اللّه‌ُ مَنْ بَلَغَهُ ذَلِكَ فَرَضِيَ بِهِ، أَشْهَدُ أَنَّ الَّذِينَ سَفَكُوا دَمَكَ، وَ انْتَهَكُوا حُرْمَتَكَ، وَ قَعَدُوا عَنْ نُصْرَتِكَ مِمَّنْ دَعَاكَ فَأَجَبْتَهُ، مَلْعُونُونَ عَلى لِسَانِ النَّبِيِّ الاْءُمِّيِّ 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مَوْلاَيَ إِنْ كَانَ لَمْ يُجِبْكَ بَدَني عِنْدَ اسْتِغَاثَتِكَ، فَقَدْ أَجَابَكَ رَأْيي وَ هَوَاىَ، أَنَا أَشْهَدُ أَنَّ الْحَقَّ مَعَكَ، وَ أَنَّ مَنْ خَالَفَكَ عَلى ذَلِكَ بَاطِلٌ، فَيَالَيْتَني كُنْتُ مَعَكُمْ فَأَفُوزَ فَوْزا عَظِيما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ندارد، او يكتاست و همتايى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مى‌دهم كه همانا محمّد كه توجّه و سلام خدا بر او و خاندانش باد، بنده و فرستاده اوست، و شهادت مى‌دهم كه همانا پدرت على بن ابى طالب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جانشينان و پيشواى روسپيدان، امامى است كه خدا فرمانبريش را واجب فرموده است؛ و هم‌چنين برادرت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تو و همه امامان از نسلت همان گونه‌ايد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شما نماز را بپاداشتيد؛ و زكات را پرداختيد، و به نيكى فرمان داديد؛ و از بدى بازداشتيد؛ و در راه خدا به حقّ جهادش كارزار نموديد؛ تا اين كه مرگى كه وعده داده بود بر شما رسيد؛ پس خدا را گواه مى‌گيرم و شما را شاهد مى‌گيرم كه همانا من به خدا ايمان دارم و محمّد را تصديق مى‌كنم، و به حقّ شما عارفم، و شهادت مى‌دهم كه همانا شما آن‌چه را كه خداى عزّ و جلّ فرمان‌تان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رسانديد؛ و او را عبادت كرديد تا اين كه مرگ شما را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اى اباعبدالله، خدا كشنده‌ات را فرين كند؛ خدا آن كه را فرمان بر قتلت داد، نفرين فرمايد؛ خدا كسى را كه پيروى از آنان كرد نفرين كناد؛ خدا كسى را كه خبرِ اين سخن بدو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 نفرين فرمايد؛ شهادت مى‌دهم همانا كسانى كه خونت را ريختند، و حرمتت را دريدند، و از ياريت كوتاهى كردند، همان كسانى كه ترا خواندند و در نتيجه تو به سوى آنان شتافتى، بر زبان پيامبر درس ناخوانده صلى‌الله‌عليه‌و‌آله‌وسلم لعنت شدگان‌اند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مولايم اگر در هنگام پناه خواستن‌ات با بدنم ياريت نكردم، پس به تحقيق با خواست و رأيم ترا اجابت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حقّ با تو بود، و همانا كسانى كه با تو مخالفت كردند،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با تو مى‌بودم و به رستگارى بزرگى نائل مى‌شدم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سَيِّدي أَنْ تَسْأَلَ اللّه‌َ جَلَّ ذِكْرُهُ في ذُنُوبي، وَ أَنْ يُلْحِقَني بِكُمْ وَ بِشِيعَتِكُمْ، وَ أَنْ يَأْذَنَ لَكُمْ في الشَّفَاعَةِ وَ أَنْ يُشَفِّعَكُمْ في ذُنُوبي، فَإِنَّهُ قَالَ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آبَائِكَ وَ أَوْلاَدِكَ وَ الْمَلاَئِكَةِ الْمُقِيمِينَ في حَرَمِكَ، صَلَّى اللّه‌ُ عَلَيْكَ وَ عَلَيْهِمْ أَجْمَعِينَ وَ عَلَى الشُّهَدَاءِ الَّذِينَ اسْتُشْهِدُوا مَعَكَ وَ بَيْنَ يَدَيْكَ، صَلَّى اللّه‌ُ عَلَيْكَ وَ عَلَيْهِمْ وَ عَلى وَلَدِكَ عَلِيٍّ الاْءَصْغَرِ الَّذي فُجِعْتَ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بِكَ تَوَجَّهْتُ إِلَيْكَ، وَ قَدْ تَحَرَّمْتُ بِمُحَمَّدٍ وَ عِتْرَتِهِ، وَ تَوَجَّهْتُ بِهِمْ إِلَيْكَ، وَ اسْتَشْفَعْتُ بِهِمْ إِلَيْكَ، وَ تَوَسَّلْتُ بِمُحَمَّدٍ وَ آلِ مُحَمَّدٍ لِتَقْضِيَ عَنِّي مُفْتَرَضي وَ دَيْني وَ تُفَرِّجَ غَمِّي وَ تَجْعَلَ فَرَجي مَوْصُولاً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امْدُدْ يَدَيْكَ حَتّى يُرى بَيَاضُ إِبْطَيْكَ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 إِلهَ إِلاَّ أَنْتَ لاَ تَهْتِكْ سَتْري، وَ لاَ تُبْدِ عَوْرَتي، وَ آمِنْ رَوْعَتي، وَ أَقِلْني عَثْرَتي، اَللّهُمَّ اقْلِبْني مُفْلِحا مُنْجِحا قَدْ رَضَيْتَ عَمَلي وَ اسْتَجَبْتَ دَعْوَتي، يَا اللّه‌ُ الْكَرِيمُ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آقايم از تو مى‌خواهم كه 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گناهانم درخواست نمائى؛ و همانا مرا به شما و پيروانتان بپيوندد؛ و به شما در شفاعت اجازه دهد و شما را در باره گناهانم شفيع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در نزد او جز به اجازه‌اش شفاعت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و توجّه خدا بر تو و بر پدرانت و فرزندانت و فرشتگان سُكنا گزيده در حَرَمت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درود خدا بر تو و بر همه آنان و بر شهيدانى كه همراهت و در پيش رويت شهادت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درود خدا بر تو و بر ايشان و بر فرزندت علىّ كوچك باد كه به سبب او دردمند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وسيله تو به سوى تو توجّه مى‌كنم؛ و به تحقيق به دوستى محمّد و خاندانش احترام مى‌جويم؛ و به وسيله ايشان به سوى تو توجّه مى‌كنم؛ و به وسيله ايشان از تو شفاعت مى‌طلبم؛ و به محمّد و خاندان محمّد توسّل مى‌جويم، تا اين كه از من و حقوقى را كه از تو قضا كردم، و حقوقى از خلق كه برگردنم مى‌باشد، درگذرى؛ و اندوهم را بگشائى؛ و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در گشايش ايشان قراردهى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دستت را بلند كن تا اين كه سفيدى زير بغلت ديده شود،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آنكه جز تو شيدا كننده‌اى نيست،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را مدر؛ و آنچه را كه از آن شرمم مى‌شود، آشكار مكن؛ ترسم را به امنيت رسان؛ و لغزشم را 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سرا به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در حالى كه رستگار و كامياب باشم، و از كردارم خشنود شده و درخواستم را اجابت كرده باشى؛ اى خداى بخشنده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تَبْدَأُ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اَلسَّلاَمُ عَلى فَاطِمَةَ الزَّهْرَاءِ، اَلسَّلاَمُ عَلَى الْحَسَنِ الزَّكِيِّ، اَلسَّلاَمُ عَلَى الْحُسَيْنِ الصِّدِّيقِ الشَّهِيدِ، اَلسَّلاَمُ عَلى عَلِيِّ بْنِ الْحُسَيْنِ، اَلسَّلاَمُ عَلى مُحَمَّدِ بْنِ عَلِيٍّ، اَلسَّلاَمُ عَلى جَعْفَرِ بْنِ مُحَمَّدٍ، اَلسَّلاَمُ عَلى مُوسَى بْنِ جَعْفَرٍ، اَلسَّلاَمُ عَلَى الرِّضا عَلِيِّ بْنِ مُوسى، اَلسَّلاَمُ عَلى مُحَمَّدِ بْنِ عَلِيٍّ، اَلسَّلاَمُ عَلى عَلِيِّ بْنِ مُحَمَّدٍ، اَلسَّلاَمُ عَلَى الْحَسَنِ بْنِ عَلِيٍّ، اَلسَّلامُ عَلَى الاِْمامِ الْقَائِمِ بِحَقِّ اللّه‌ِ وَ حُجَّةِ اللّه‌ِ في أَرْضِهِ، صَلَّى اللّه‌ُ عَلَيْهِ وَ عَلى آبَائِهِ الرَّاشِدِينَ الطَّيِّبِينَ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سِتَّ رَكَعَاتٍ مَثْنى مَثْنى، تَقْرَأُ في كُلِّ رَكْعَةٍ فَاتِحَةَ الْكِتابِ مَرَّةً وَ قُلْ هُوَ اللّه‌ُ أَحَدٌ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 فَرَاغِكَ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أَللّه‌ُ يَا رَحْمنُ يَا رَحِيمُ يَا عَلِيُّ يَا عَظِيمُ يَا أَحَدُ يَا صَمَدُ يَا فَرْدُ يَا وِتْرُ يَا سَمِيعُ يَا عَلِيمُ يَا عَالِمُ يَا كَبِيرُ يَا مُتَكَبِّرُ يَا جَلِيلُ يَا جَمِيلُ يَا حَلِيمُ يَا قَوِيُّ يَا عَزِيزُ يَا مُتَعَزِّزُ يَا جَبَّارُ يَا مُؤْمِنُ يَا مُهَيْمِنُ يَا جَبَّارُ يَا عَلِيُّ يَا مُعِينُ يَا حَنَّانُ يَا مَنَّانُ يَا تَوَّابُ يَا بَاعِثُ يَا وَارِثُ يَا حَمِيدُ يَا مَجِيدُ يَا مَعْبُودُ يَا مَوْجُودُ يَا ظَاهِرُ يَا بَاطِنُ يَا أَوَّلُ يَا آخِرُ يَا حَيُّ يَا قَيُّومُ يَا ذَا الْجَلاَلِ وَ الاْءِكْرَامِ وَ يَا ذَا الْعِزِّةِ وَ السُّلْطَانِ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هذِهِ الاْءَسْمَاءِ يَا اللّه‌ُ وَ بِحَقِّ أَسْمَائِكَ كُلِّهَا أَنْ تُصَلِّىَ عَلى </w:t>
      </w:r>
    </w:p>
    <w:p>
      <w:pPr>
        <w:pStyle w:val="BookText"/>
        <w:rPr/>
      </w:pPr>
      <w:r>
        <w:rPr>
          <w:rFonts w:ascii="Amiri" w:hAnsi="Amiri" w:eastAsia="Amiri" w:cs="Amiri"/>
          <w:color w:val="111111"/>
          <w:sz w:val="28"/>
          <w:sz w:val="28"/>
          <w:szCs w:val="28"/>
          <w:rtl w:val="true"/>
          <w:lang w:bidi="ar-SA"/>
        </w:rPr>
        <w:t>سلام و رحمت و بركات خدا بر تو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آغاز مى‌كنى و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امير مؤمنان، سلام بر فاطمه زهرا، سلام بر حسن پاكيزه، سلام بر حسين راستگوى شهيد، سلام بر على بن حسين، سلام بر محمد بن على، سلام بر جعفر بن محمد، سلام بر موسى بن جعفر، سلام بر على بن موسى الرضا، سلام بر محمد بن على، سلام بر على بن محمد، سلام بر حسن بن على، سلام بر امام قيام كننده به حق الهى و حجّت خدا در زمينش، توجه و سلام فراوان خدا بر او و بر پدران رشد دهنده پاكيزه پاك شدگانش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شش ركعت نماز به صورت دو ركعت دو ركعت مى‌خوانى و در هر ركعت سوره فاتحة الكتاب را يك‌بار و قل هو الله احد را صدبار مى‌خوانى، و پس از تمام شدن نمازت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او همه شيدايند، اى بخشنده، اى بخشايشگر، اى والامقام، اى بزرگ، اى يكتا، اى بى‌نياز، اى تك و تنها، اى يكى، اى شنوا، اى دانا، اى با علم، اى بزرگ و كبير، اى با تكبّر، اى با جلالت، اى زيبا، اى بردبار، اى نيرومند، اى با عزّت، اى عزيزشده، اى بسيار چيره و غالب، اى ايمنى بخش، اى قاهر و چيره بر همه خلائق، اى بسيار چيره، اى والامقام، اى‌كمك كننده، اى مهربان، اى بسيار منّت گزارنده، اى بسيار توبه‌پذير، اى برانگيزنده، اى وارث، اى ستايش شده، اى با مجد و شكوه، اى كُرنش شده، اى يافته شده، اى آشكار، اى درون، اى آغاز، اى انجام، اى زنده، اى بسيار استوارى دهنده، اى صاحب جلال و بزرگوارى، و اى صاحب عزّت و تسلّط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اى آنكه همه در او شيدايند به حقّ اين نشانه‌ها و به حقّ تمامىِ نشانه‌هايت درخواست مى‌كنم، كه بر محمّد و خاندان محمّد توجّه فرمائى؛ و اين كه از من هر بى‌قرارى و اندوه و سختى و زيان و تنگنائى كه من در آن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أَنْ تُفَرِّجَ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کُلَّ هَمٍّ وَ غَمٍّ وَ کَرْبٍ وَ ضُرٍّ وَ ضِیقٍ أَنَا فِیهِ وَ تَقْضِیَ عَنِّی دَیْنِی وَ تُبَلِّغَنِی أُمْنِیَّتِی وَ تُسَهِّلَ لِی مَحَبَّتِی وَ تُیَسِّرَ لِی إِرَادَتِی وَ تُوصِلَنِی إِلَی بُغْیَتِی سَرِیعاً عَاجِلًا وَ تُعْطِیَنِی سُؤْلِی وَ مَسْأَلَتِی وَ تَزِیدَنِی فَوْقَ رَغْبَتِی وَ تَجْمَعَ لِی خَیْرَ الدُّنْیَا وَ الْآخِرَةِ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شادی برسانی، و حقوقی از دیگران که برگردم می باشد، ادا فرمائی، و آرزوهایم را به 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محبتم را برایم آسان گردان، و خواسته ام را برایم میسر گردانی، و بدانچه بر آن میل دارم، به سرعت و با شتاب مرا به آن برسانی، و درخواست و سؤال ام را عطا فرمائی، و بالاتر از خواست و میل ام فزونی ام بخشی، و برایم نیکی دنیا و آخرت را فراهم آوری</w:t>
      </w:r>
      <w:r>
        <w:rPr>
          <w:rFonts w:eastAsia="IRNazanin" w:cs="IRNazanin"/>
          <w:color w:val="111111"/>
          <w:sz w:val="28"/>
          <w:szCs w:val="28"/>
          <w:rtl w:val="true"/>
          <w:lang w:bidi="fa-IR"/>
        </w:rPr>
        <w:t xml:space="preserve">. </w:t>
      </w:r>
      <w:bookmarkStart w:id="37" w:name="pg56_314"/>
    </w:p>
    <w:p>
      <w:pPr>
        <w:pStyle w:val="Heading3"/>
        <w:numPr>
          <w:ilvl w:val="2"/>
          <w:numId w:val="1"/>
        </w:numPr>
        <w:rPr/>
      </w:pPr>
      <w:bookmarkStart w:id="38" w:name="__RefHeading___Toc170447_211673320"/>
      <w:bookmarkStart w:id="39" w:name="_Toc13"/>
      <w:bookmarkEnd w:id="37"/>
      <w:bookmarkEnd w:id="38"/>
      <w:r>
        <w:rPr>
          <w:rtl w:val="true"/>
        </w:rPr>
        <w:t>زيارة يوم الولادة</w:t>
      </w:r>
      <w:bookmarkEnd w:id="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إِلَى الْقَاسِمِ بْنِ الْعَلاَءِ الْهَمَدَانِيِّ وَكِيلِ أَبي مُحَمَّدٍ عليه‌السلام إِنَّ مَوْلاَنَا الْحُسَيْنِ عليه‌السلام وُلِدَ يَوْمَ الْخَمِيسِ لِثُلُثٍ خَلَوْنَ مِنْ شَعبَان فَصُمْهُ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فِيهِ 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شيخ ابو جعفر محمد بن حسن طوسى؛ صفحه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bookmarkStart w:id="40" w:name="pg56_315"/>
    </w:p>
    <w:p>
      <w:pPr>
        <w:pStyle w:val="Heading3"/>
        <w:numPr>
          <w:ilvl w:val="2"/>
          <w:numId w:val="1"/>
        </w:numPr>
        <w:rPr/>
      </w:pPr>
      <w:bookmarkStart w:id="41" w:name="__RefHeading___Toc170449_211673320"/>
      <w:bookmarkStart w:id="42" w:name="_Toc14"/>
      <w:bookmarkEnd w:id="40"/>
      <w:bookmarkEnd w:id="41"/>
      <w:r>
        <w:rPr>
          <w:rtl w:val="true"/>
        </w:rPr>
        <w:t>زيارت روز ولادت</w:t>
      </w:r>
      <w:bookmarkEnd w:id="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حضرت صاحب الامر عليه‌السلام به سوى قاسم بن علاء همدانى وكيل حضرت امام حسن عسكرى عليه‌السلام توقيعى بيرون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امام حسين عليه‌السلام در روز پنجشنبه سيّم ماه شعبان متوّلد شد؛ پس آن روز را روزه بدار و اين دعا را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الاْءَرْضُ وَ مَنْ عَلَيْهَا، وَ لَمَّا يُطَأْ لاَبَتَيْهَا قَتِيلِ الْعَبْرَةِ وَ سَيِّدِ الاْءُسْرَةِ الْمَمْدُودِ بِالنُّصْرَةِ يَوْمَ الْكَرَّةِ، الْمُعَوَّضِ مِنْ قَتْلِهِ أَنَّ الاْءَئِمَّةَ مِنْ نَسْلِهِ، وَ الشِّفَاءَ في تُرْبَتِهِ، وَ الْفَوْزَ مَعَهُ في أَوْبَتِهِ، وَ الاْءَوْصِيَاءَ مِنْ عِتْرَتِهِ بَعْدَ قَائِمِهِمْ وَ غَيْبَتِهِ، حَتّى يُدْرِكُوا الاْءَوْتَارَ، وَ يَثْأَرُوا الثَّارَ، وَ يُرْضُوا الْجَبَّارَ، وَ يَكُونُوا خَيْرَ أَنْصَارٍ، صَلَّى اللّه‌ُ عَلَيْهِمْ مَعَ اخْتِلاَفِ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فَبِحَقِّهِمْ إِلَيْكَ أَتَوَسَّلُ، وَ أَسْأَلُ سُؤَالَ مُقْتَرِفٍ مُعْتَرِفٍ مُسِيئٍ إِلى نَفْسِهِ مِمَّا فَرَّطَ في يَوْمِهِ وَ أَمْسِهِ، يَسْأَلُكَ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عِتْرَتِهِ وَ احْشُرْنا في زُمْرَتِهِ وَ بَوِّئْنَا مَعَهُ دَارَ الْكِرَامَةِ وَ مَحَلَّ الاْءِقَامَةِ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كَمَا أَكْرَمْتَنَا بِمَعْرِفَتِهِ فَأَكْرِمْنَا بِزُلْفَتِهِ، وَ ارْزُقْنَا مُرَافَقَتَهُ 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مى‌كنم به حقّ متولّد شده در اين روز، كه به شهادتش قبل از گريه‌اش به هنگام تولّد و پيش از ولادتش، وعده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هر كه در آن است و زمين و هرچه در آن مى‌باشد، براى او گريستند؛ در حالى كه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بيابانهاى اطراف مدينه ننهاده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كشته‌اى كه نزد هر كه يادش كنند بر او خواهد گريست؛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خانواده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شده به نصرت و يارى در روز رجعت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و عوض كشته شدنش آن است كه امامان از نسل او بوده، و شفا در خاك و تربت اوست و رستگارى در بازگشتنش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مى‌باشد، و جانشينان از عترتش پس از قائمشان و بعد از به نهايت رسيدن غيبت او است، تا اين كه به خونخواهى قيام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قاتلانش را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قصاص كنند، و از خداى جبّار خشنود شوند، و در زمره بهترين ياران باشند، كه توجّه و درود خدا همراه گردش شب و روز بر ايشان باد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ايشان به تو متوسّل مى‌شوم و از تو درخواست مى‌كنم آن هم درخواست فردى گنهكار و اعتراف كننده، بدكار بر خويشتن از آنچه در روز و شبش بر خود زياده‌روى كرده، از تو عصمت و نگاهدارى درخواست مى‌كند تا اين كه به جايگاه ابدى و گورخويش </w:t>
      </w:r>
    </w:p>
    <w:p>
      <w:pPr>
        <w:pStyle w:val="BookText"/>
        <w:rPr/>
      </w:pPr>
      <w:r>
        <w:rPr>
          <w:rFonts w:ascii="Amiri" w:hAnsi="Amiri" w:eastAsia="Amiri" w:cs="Amiri"/>
          <w:color w:val="111111"/>
          <w:sz w:val="28"/>
          <w:sz w:val="28"/>
          <w:szCs w:val="28"/>
          <w:rtl w:val="true"/>
          <w:lang w:bidi="ar-SA"/>
        </w:rPr>
        <w:t xml:space="preserve">وَ سابِقَتَهُ، وَ اجْعَلْنا مِمَّنْ یُسَلِّمُ لِأمرِهِ، وَ یُکثِرُ الصَّلاهَ عَلَیهِ عِندَ ذِکرِهِ، وَ عَلیٰ جَمِیعِ أوصِیائِهِ وَ أهلِ 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المَمدودِینَ مِنک بِالعدَدِ الاثنَی عَشَرَ، النُّجومِ الزُّهَرِ، وَ الحُجَجِ عَلیٰ جَمیعِ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وَهَبْ لَنا فی هذا الیَومِ خَیرَ مَوهِبَهٍ، وَأنجِحْ لَنا فِیهِ کُلَّ طَلِبَهٍ، کَما وَهَبتَ الحُسَینَ لِمُحَمَّدٍ جَدِّهِ، وَعاذَ فُطْرسُ بِمَهدِهِ، فَنَحنُ عائِذونَ بِقَبرِهِ مِنْ بَعدِهِ، نَشهَدُ تُربَتَهُ، وَنَنتَظِرُ أوبَتَهُ،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بَعْدَ ذَلِكَ بِدُعَاءِ الْحُسَيْنِ عليه‌السلام هُوَ آخِرُ دُعَاءٍ دَعَا بِهِ عَلَيْهِ السَّلاَمُ يَوْمَ كَوْثَر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اسْتَعِينُ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توجّه كن؛ و ما را در ميان ايشان محشور فرما؛ و ما را با حضرتش در خانه كرامت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جايگزين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بر ما به خاطر معرفتش كرم فرمودى، به قرب و نزديكى او، بر ما لطف فرما؛ و دوستى‌اش و پيشى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ارزانى كن؛ و ما را از كسانى قرار ده كه تسليم و گوش به فرمانش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آنى گردان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ياد كردن او بر حضرتش و تمامى جانشينانش و خاندان برگزيده، صلوات و درود زياد مى‌فرستند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دوازده نفر گرديدند، آن ستارگان درخشنده و حجّتهاى بر همه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به ما بهترين بخششهايت را ارزانى كن؛ تمامى درخواستهاى ما را در اين روز بر ما عطا فرما، همچنان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جدش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كردى، و فُطرس به گهواره‌اش پناه جست؛ پس ما بعد از او پناهندگان بر مزار اوئيم، و بر خاكش گواهى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بديدار قبرش مى‌رويم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 انتظار بازگشتش مى‌باشيم؛ آمين اى دارنده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اين، دعاى حضرت امام حسين عليه‌السلام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آخرين دعائى است كه آن حضرت در روزى كه مغلوب كافران گرديده بود،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بلند هستى و بزرگ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فرود آمدن باشدّت و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بى‌نياز از آفريدگان، با كبرائىِ گسترده، تواناى بر آنچه بخواهى، نزديك در رحمت، و راستگوى در وعده، با رحمتى وسيع و گشاده، نيكوى در بلا، نزديك آنگاه كه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 ضَعِیفاً وَ أَتَوَکَّلُ عَلَیْکَ کَافِیاً اُحْکُمْ بَیْنَنَا وَ بَیْنَ قَوْمِنَا فَإِنَّهُمْ غَرُّونَا وَ خَدَعُونَا وَ خَذَلُونَا وَ غَدَرُوا بِنَا وَ قَتَلُونَا وَ نَحْنُ عِتْرَهُ نَبِیِّکَ وَ وُلْدُ حَبِیبِکَ مُحَمَّدِ بْنِ عَبْدِ اَللَّهِ اَلَّذِی اِصْطَفَیْتَهُ بِالرِّسَالَهِ وَ اِئْتَمَنْتَهُ عَلَی وَحْیِکَ فَاجْعَلْ لَنَا مِنْ أَمْرِنَا فَرَجاً وَ مَخْرَجاً بِرَحْمَتِکَ یَا أَرْحَمَ اَلرَّاحِمِینَ </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شوی محيط بر آنچه آفريده‌اى، توبه پذيرِ هر كس كه به سوى تو بازگشت نمايد، تواناى بر آنچه اراده كنى، درك كننده آنچه بجوئى، و شكر پذيرى آنگاه كه شكر گزارى شوى، ذكر و يادپذيرى آنگاه كه ياد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نيازمندانه ترا مى‌خوانم؛ و فقيرانه به سوى تو زارى مى‌كنم؛ و ترسان به سوى تو پناه مى‌برم؛ و افسرده به سوى تو مى‌گريم؛ و ناتوانانه از تو يارى و كمك مى‌خواهم؛ و كفايت كننده بر تو توكّل مى‌نمايم؛ ميان ما و قوممان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ما را فريب دادند؛ و با ما مكر نمودند؛ و ما را خوار كردند؛ و به ما خيانت كردند؛ و ما را كشتند در حالى كه ما خاندان پيامبرت و فرزند حبيب و دوستت محمّد بن عبداللّه بوديم، همان كسى كه او را به رسالت برگزيدى، و بر وحى خود امينش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در كارمان فرج و گشايشى قرار ده، به رحمتت اى رحم كننده‌ترين رحم كنندگان</w:t>
      </w:r>
      <w:r>
        <w:rPr>
          <w:rFonts w:eastAsia="IRNazanin" w:cs="IRNazanin"/>
          <w:color w:val="111111"/>
          <w:sz w:val="28"/>
          <w:szCs w:val="28"/>
          <w:rtl w:val="true"/>
          <w:lang w:bidi="fa-IR"/>
        </w:rPr>
        <w:t xml:space="preserve">. </w:t>
      </w:r>
      <w:bookmarkStart w:id="43" w:name="pg56_322"/>
    </w:p>
    <w:p>
      <w:pPr>
        <w:pStyle w:val="Heading3"/>
        <w:numPr>
          <w:ilvl w:val="2"/>
          <w:numId w:val="1"/>
        </w:numPr>
        <w:rPr/>
      </w:pPr>
      <w:bookmarkStart w:id="44" w:name="__RefHeading___Toc170451_211673320"/>
      <w:bookmarkStart w:id="45" w:name="_Toc15"/>
      <w:bookmarkEnd w:id="43"/>
      <w:bookmarkEnd w:id="44"/>
      <w:r>
        <w:rPr>
          <w:rtl w:val="true"/>
        </w:rPr>
        <w:t>سفارش به زيارت عاشورا</w:t>
      </w:r>
      <w:bookmarkEnd w:id="45"/>
    </w:p>
    <w:p>
      <w:pPr>
        <w:pStyle w:val="BookText"/>
        <w:rPr/>
      </w:pPr>
      <w:r>
        <w:rPr>
          <w:rFonts w:ascii="IRNazanin" w:hAnsi="IRNazanin" w:eastAsia="IRNazanin"/>
          <w:color w:val="111111"/>
          <w:sz w:val="28"/>
          <w:sz w:val="28"/>
          <w:szCs w:val="28"/>
          <w:rtl w:val="true"/>
          <w:lang w:bidi="fa-IR"/>
        </w:rPr>
        <w:t>محدّث بزرگوار ميرزا حسين نورى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پرواپيشه‌ى پرهيزكار سيّد احمد فرزند سيّد هاشم فرزند سيّد حسن رشتى موسوىِ تاجر ساكن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تأييد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هفده سال قبل به نجف اشرف مشرّف شد؛ و با عالم ربانىّ و فاضل صمدانى شيخ على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خاك مرقدش پاكيزه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 حقير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برخاستند، شيخ به صلاح و سداد سيّد احمد اشاره كرد، و فرمود قضيّه‌ى عجيبى وجود دارد و در آن وقت مجال بيان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باز او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رفت و آن قضيّه را با جمله‌اى از حالات سيّد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نشنيدن آن‌ها از خودش بسيار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مقام شيخ رحمه‌الله أجّل از آن بود كه گمان اندك خلافى در نقل وى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تا چند ماه قبل اين مطلب در خاطرم بود، تا اين كه در ماه جمادى الآخر امسال از نجف اشرف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سيّد احمد را ملاقات كردم كه از سامرا مراجعت كرده و عازم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چنان كه شنيده بودم، از خودش پرسيدم و از آن جمله داستان مورد بحث را نيز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مطابق آن چه شنيده بودم نقل كرد، و آن قضيه چنين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دويست و هشتاد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حج بيت اللّه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به تبريز آمدم؛ و در خانه‌ى حاج صفر على تاجر تبريزىِ معروف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قافله‌اى نبود، لذا حيران ماندم؛ تا آن كه حاج جبّار جلو دارِ سدهىِ اصفهانى براى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طرابوزن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از او مركبى كرايه كردم، و همراهش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رسيدم، به تشويق حاج صفر على سه نفر ديگر نيز به من ملحقّ شدند، يكى حاج ملاّ باقر تبريزى حجّه</w:t>
      </w:r>
      <w:r>
        <w:rPr>
          <w:rStyle w:val="FootnoteAnchor"/>
          <w:rtl w:val="true"/>
        </w:rPr>
        <w:footnoteReference w:id="16"/>
      </w:r>
      <w:r>
        <w:rPr>
          <w:rFonts w:ascii="IRNazanin" w:hAnsi="IRNazanin" w:eastAsia="IRNazanin"/>
          <w:color w:val="111111"/>
          <w:sz w:val="28"/>
          <w:sz w:val="28"/>
          <w:szCs w:val="28"/>
          <w:rtl w:val="true"/>
          <w:lang w:bidi="fa-IR"/>
        </w:rPr>
        <w:t>فروش معروفِ علما و يكى حاج سيّد حسين تاجر تبريزى و ديگرى حاج على نامى كه خدمت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روانه شديم، تا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ارزنة الروم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ميان اين دو شهر حاج جبّار جلودار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منزلى كه در پيش داريم ترسناك است، قدرى زود بار كنيد، و همراهى قافله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ساير منازل غالبا با فاصله، از عقب قافله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تخمينا دو ساعت و نيم يا سه ساعت به صبح مانده به اتفّاق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اندازه‌ى نيم يا سه ربع فرسخ از منزل خود دور شده بوديم كه هوا تاريك شد و برف شروع به باريدن كرد، به طورى كه رفقا هر كدام سر خود را پوشانيدند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هرچه كردم كه همراه آن‌ها بروم ممكن نشد، تا اين كه آن‌ها رفتند و 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پياده شدم، و در كنار راه نشستم در حالى كه به شدّت نگران بودم، زيرا حدود ششصد تومان براى مخارج سفر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فكر و تأمّل، بنا را بر اين گذاشتم كه در همين محّل بمانم تا فجر طالع شود؛ بعد به آن منزلى كه از آن جا بيرون آمديم، مراجعت كنم؛ و از آن جا چند تن نگهبان همراه خود كنم تا به قافله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مقابل خود باغى ديدم، كه باغبانى در آن باغ بود و بيلى در دست داشت و به درختان مى‌زد تا برف از آن‌ها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آمد و به مقدار فاصله‌ى </w:t>
      </w:r>
    </w:p>
    <w:p>
      <w:pPr>
        <w:pStyle w:val="BookText"/>
        <w:rPr/>
      </w:pPr>
      <w:r>
        <w:rPr>
          <w:rFonts w:ascii="Amiri" w:hAnsi="Amiri" w:eastAsia="Amiri" w:cs="Amiri"/>
          <w:color w:val="111111"/>
          <w:sz w:val="28"/>
          <w:sz w:val="28"/>
          <w:szCs w:val="28"/>
          <w:rtl w:val="true"/>
          <w:lang w:bidi="ar-SA"/>
        </w:rPr>
        <w:t xml:space="preserve">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رفقا رفتند و 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هم نمى‌شناسم و گم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فارسى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راه را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شدم، بعد از فراغ از تهجّد باز پيش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راه را نمى‌شناسم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جامعه را حفظ نداشتم، و تا كنون هم حفظ ندارم با آن كه مكرّر به زيارت عتبات مشرّف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جامعه را تماما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نمايان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p>
    <w:p>
      <w:pPr>
        <w:pStyle w:val="BookText"/>
        <w:rPr/>
      </w:pPr>
      <w:r>
        <w:rPr>
          <w:rFonts w:ascii="IRNazanin" w:hAnsi="IRNazanin" w:eastAsia="IRNazanin"/>
          <w:color w:val="111111"/>
          <w:sz w:val="28"/>
          <w:sz w:val="28"/>
          <w:szCs w:val="28"/>
          <w:rtl w:val="true"/>
          <w:lang w:bidi="fa-IR"/>
        </w:rPr>
        <w:t>بى‌اختيار گريه‌ام گرفت،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عاشورا را نيز حفظ نداشتم و تا كنون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شدم، و آن را از حفظ خواندم تا آن كه تمامى لعن و سلام و دعاى علقمه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دو باره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صبح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تو را به قافله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بر الاغى سوار شد و بيل خود را به دوش گرفت 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رديف من بر الاغ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كشيدم، ولى تمكين نكرد و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اسب را به من بده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جلوى اسب را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بيل را به دوش چپ گذاشت و عنان </w:t>
      </w:r>
    </w:p>
    <w:p>
      <w:pPr>
        <w:pStyle w:val="BookText"/>
        <w:rPr/>
      </w:pPr>
      <w:r>
        <w:rPr>
          <w:rFonts w:ascii="IRNazanin" w:hAnsi="IRNazanin" w:eastAsia="IRNazanin"/>
          <w:color w:val="111111"/>
          <w:sz w:val="28"/>
          <w:sz w:val="28"/>
          <w:szCs w:val="28"/>
          <w:rtl w:val="true"/>
          <w:lang w:bidi="fa-IR"/>
        </w:rPr>
        <w:t>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نهايت تمكين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زانوى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نافله نمى‌خوانيد؟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نمى‌خوانيد؟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نمى‌خوانيد؟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طىّ مسافت به نحو استداره</w:t>
      </w:r>
      <w:r>
        <w:rPr>
          <w:rStyle w:val="FootnoteAnchor"/>
          <w:rtl w:val="true"/>
        </w:rPr>
        <w:footnoteReference w:id="17"/>
      </w:r>
      <w:r>
        <w:rPr>
          <w:rFonts w:ascii="IRNazanin" w:hAnsi="IRNazanin" w:eastAsia="IRNazanin"/>
          <w:color w:val="111111"/>
          <w:sz w:val="28"/>
          <w:sz w:val="28"/>
          <w:szCs w:val="28"/>
          <w:rtl w:val="true"/>
          <w:lang w:bidi="fa-IR"/>
        </w:rPr>
        <w:t>سير مى‌كرد، يك دفعه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شمايند، كه در كنار نهر آبى فرود آمده‌اند، و مشغول وضو براى نماز صبح‌اند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از الاغ پايين آمدم تا به اسب خود سوار شوم؛ ولى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پياده شد و بيل را در برف فرو كرد و مرا سوار كرد، و سر اسب را به سمت رفقا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فكر افتادم كه اين شخص كى بود كه به زبان فارسى حرف مى‌زد؟ و حال آن كه زبانى جز تركى و مذهبى غالبا جز عيسوى در آن حدود نبود، و چگونه به اين سرعت مرا به رفقايم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عقب خود نظر كردم، امّا احدى را نديدم و از او آثارى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رفقاى خود ملحقّ شدم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6" w:name="pg56_326"/>
    </w:p>
    <w:p>
      <w:pPr>
        <w:pStyle w:val="Heading3"/>
        <w:numPr>
          <w:ilvl w:val="2"/>
          <w:numId w:val="1"/>
        </w:numPr>
        <w:rPr/>
      </w:pPr>
      <w:bookmarkStart w:id="47" w:name="__RefHeading___Toc170453_211673320"/>
      <w:bookmarkStart w:id="48" w:name="_Toc16"/>
      <w:bookmarkEnd w:id="46"/>
      <w:bookmarkEnd w:id="47"/>
      <w:r>
        <w:rPr>
          <w:rtl w:val="true"/>
        </w:rPr>
        <w:t>زيارت عاشورا</w:t>
      </w:r>
      <w:bookmarkEnd w:id="48"/>
    </w:p>
    <w:p>
      <w:pPr>
        <w:pStyle w:val="BookText"/>
        <w:rPr/>
      </w:pPr>
      <w:r>
        <w:rPr>
          <w:rFonts w:ascii="Amiri" w:hAnsi="Amiri" w:eastAsia="Amiri" w:cs="Amiri"/>
          <w:color w:val="111111"/>
          <w:sz w:val="28"/>
          <w:sz w:val="28"/>
          <w:szCs w:val="28"/>
          <w:rtl w:val="true"/>
          <w:lang w:bidi="ar-SA"/>
        </w:rPr>
        <w:t xml:space="preserve">قالَ صالِحُ بْنُ عَقَبَةَ وَ سَيْفُ بْنُ عُمَيْرَةَ، 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ذَلِكَ الْيَوْمَ إذَا أنَا زُرْتُهُ مِنْ قُرْبٍ، وَ دُعاءً أدْعُو بِهِ إذَا لَمْ أزُرْهُ مِنْ قُرْبٍ وَ أوْمَأْتُ مِنْ بُعْدِ الْبِلاَدِ وَ مِنْ دَاري بِالسَّلاَمِ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صَلَّيْتَ الرَّكْعَتَيْنِ بَعْدَ أنْ تُؤمِيَ إلَيْهِ بِالسَّلامِ، فَقُلْ عِنْدَ الاْيمَاءِ إلَيْهِ مِنْ بَعْدِ التَّكبِيرِ هذَا الْقَوْلَ فَإنَّكَ إذَا قُلْتَ ذَلِكَ فَقَدْ دَعَوْتَ بِمَا يَدْعُوا بِهِ زُوَّارُهُ مِنَ الْمَلاَئِكَةِ وَ كَتَبَ اللّه‌ُ لَكَ مِائَةَ ألْفِ ألْفِ دَرَجَةً وَ كُنْتَ كَمَنِ اسْتُشْهِدَ مَعَ الْحُسَيْنِ عليه‌السلام حَتّى تُشارِكَهُمْ في دَرَجاتِهِمْ ثُمَّ لاَ تَعْرِفُ إلاَّ في الشُّهَداءِ الَّذِينَ اسْتُشْهِدُوا مَعَهُ وَ كُتِبَ لَكَ ثَوَابُ زِيارَةِ كُلِّ نَبِيٍّ وَ كُلِّ رَسُولٍ وَ زِيارَةِ كُلِّ مَنْ زَارَ الْحُسَيْنَ عليه‌السلام مُنْذُ يَوْمٍ قُتِلَ عَلَيْهِ السَّلاَمُ وَ عَلى أهْلِ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صالح فرزند عقبه و سيف فرزند عُمَيره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فرزند محمّد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بياموزيد كه آن را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آن گاه كه حضرتش را از نزديك زيارت مى‌كنم؛ و نيز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حضرتش را از نزديك زيارت نكردم، آن را بخوانم؛ و از سرزمين‌هاى دور و از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زيارت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به من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ركعت نماز خواندى، بعد به سوى حضرتش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اشاره به سوى حضرتش بعد از تكبير اين سخن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تو اين سخن را گفتى، 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چيزى خوانده‌اى كه ديگر زائرانش از فرشتگان مى‌خوانند؛ و خدا براى تو صد هزار هزار درجه مى‌نويسد؛ و تو بسان كسانى خواهى بود كه با حضرت حسين عليه‌السلام شهيد شده‌اند؛ تا جايى كه تو در درجات ايشان با آن‌ها شريك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شهدايى كه با حضرتش شهيد شده‌اند، در ديگران نخواهى شناخت؛ و برايت ثواب زيارت تمامى پيامبران و تمامى رسولان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تمامى كسانى نوشته مى‌شود كه از روز شهادت حضرتش عليه‌السلام ،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 بر او و بر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كرده‌اند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بْنَ رَسُولِ اللّه‌ِ، اَلسَّلاَمُ عَلَيْكَ يَا بْنَ أَمِيرِ الْمُؤْمِنِينَ وَ ابْنَ سَيِّدِ الْوَصِيِّينَ، اَلسَّلاَمُ عَلَيْكَ يَا ابْنَ فَاطِمَةَ سَيِّدَةِ نِساءِ الْعالَمِينَ، اَلسَّلاَمُ عَلَيْكَ يَا ثَارَ اللّه‌ِ وَ ابْنَ ثَارِهِ وَ الْوِتْرَ الْمَوْتُورَ، اَلسَّلاَمُ عَلَيْكَ وَ عَلَى الاْءرْوَاحِ الَّتي حَلَّتْ بِفِنائِكَ، عَلَيْكُمْ مِنِّي جَمِيعا سَلاَمُ اللّه‌ِ أبَدا مَا بَقِيتُ وَ بَقِيَ اللَّيْلُ وَ النَّهارُ، يَا أبَا عَبْدِ اللّه‌ِ لَقَدْ عَظُمَتِ الرَّزِيَّةُ، وَ 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بِكَ عَلَيْنَا وَ عَلى جَمِيعِ أهْلِ الاْءسْلاَمِ، وَ جَلَّتْ وَ عَظُمَتْ مُصِيبَتُكَ في السَّماوَاتِ عَلى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 بَرِئْتُ إلَى اللّه‌ِ وَ إلَيْكُمْ مِنْهُمْ وَ مِنْ أشْيَاعِهِمْ وَ أتْبَاعِهِمْ وَ أوْلِيائِهِمْ، يَا أبَا عَبْدِ 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لَعَنَ اللّه‌ُ أُمَّةً أسْرَجَتْ وَ ألْجَمَتْ وَ تَنَقَّبَتْ وَ تَهَيَّأَتْ لِقِتالِكَ، بِأبي أنْتَ وَ أُمِّي، لَقَدْ عَظُمَ مُصَابي بِكَ، فَأسْأَلُ اللّه‌َ الَّذي أكْرَمَ مَقامَكَ وَ أكْرَمَني بِكَ أنْ </w:t>
      </w:r>
    </w:p>
    <w:p>
      <w:pPr>
        <w:pStyle w:val="BookText"/>
        <w:rPr/>
      </w:pPr>
      <w:r>
        <w:rPr>
          <w:rFonts w:ascii="IRNazanin" w:hAnsi="IRNazanin" w:eastAsia="IRNazanin"/>
          <w:color w:val="111111"/>
          <w:sz w:val="28"/>
          <w:sz w:val="28"/>
          <w:szCs w:val="28"/>
          <w:rtl w:val="true"/>
          <w:lang w:bidi="fa-IR"/>
        </w:rPr>
        <w:t>سلام بر تو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سرور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فاطمه بانوى بانوان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خون خدا و فرزند خون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كشته شد و تقاصّ خونش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و بر ارواحى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فرشتگان مقرّبى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درگهت آرميده‌اند، از سوى من بر تمامى شما سلام خدا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من باقى‌ام و شب و روز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و عزاى تو چقدر بزرگ گشت؛ و مصيبت تو چقدر بر ما بزرگ و گران آمد؛ و بر تمامى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گونه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مصيبت تو در آسمان‌ها بر تمام اهل آسمان‌ها بزرگ و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گروهى را لعنت كند كه پايه‌هاى ستم و بيداد را بر شما اهل بيت بنيان نهادند؛ و خدا گروهى را لعنت كند كه شما را از مرتبت و جايگاهتان دور كردند؛ و شما را از مرتبت‌هايى كه خدا شما را بر آن نشانده بود، بر كنار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كسانى را لعنت كند كه شما را كشتند؛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كند كه با زمينه‌سازى‌هاى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جنگ با شما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خدا و شما، از آنان بيزارى مى‌جويم و نيز از پيروان و تابعان و دوستان آنان ابراز بيزارى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كه با شما در صلح و سلامت است، در صلح و سلامتم، و با هر كه با شما مى‌جنگد، در مبارزه و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رستاخيز ادامه خواهد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خاندان زياد و خاندان مروان را لعنت كند؛ و خدا همه‌ى بنى اميّه را لعنت فرمايد؛ و خدا فرزند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فرزند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كند؛ و خدا عمر فرزند سعد را لعنت كند؛ و خدا شمر را لعنت فرمايد؛ و خدا گروهى را كه اسبان خود را براى مبارزه با شما زين كردند و بر دهان آن‌ها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یَرْزُقَنی طَلَبَ ثارِکَ مَعَ اِمامٍ مَنْصُورٍ مِنْ اَهْلِ بَیْتِ مُحَمَّدٍ صَلَّی اللَّهُ عَلَیْهِ و َآلِهِ اَللّهُمَّ اجْعَلْنی عِنْدَکَ وَجیهاً بِالْحُسَیْنِ عَلَیْهِ السَّلامُ فِی الدُّنْیا وَ الاْخِرَةِ یا اَباعَبْدِاللَّهِ اِنّی اَتَقَرَّبُ اِلی اللَّهِ وَ اِلی رَسُولِهِ وَ اِلی امیرِالْمُؤْمِنینَ وَ اِلی فاطِمَةَ وَ اِلَی الْحَسَنِ وَ اِلَیْکَ بِمُوالاتِکَ وَ بِالْبَراَّئَةِ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قاتَلَکَ وَ نَصَبَ لَکَ الْحَرْبَ وَ بِالْبَرائَةِ مِمَّنْ اَسَّسَ اَساسَ الظُّلْمِ وَ الْجَوْرِ عَلَيْكُمْ وَ أبْرَأُ إلَى اللّه‌ِ وَ إلى رَسُولِهِ مِمَّنْ أسَّسَ أسَاسَ ذَلِكَ، وَ بَنى عَلَيْهِ بُنْيَانَهُ، وَ جَرى في ظُلْمِهِ وَ جُوْرِهِ عَلَيْكُمْ وَ عَلى أشْيَاعِكُمْ، بَرِئْتُ إلَى اللّه‌ِ وَ إلَيْكُمْ مِنْهُمْ، وَ أتَقَرَّبُ إلَى اللّه‌ِ ثُمَّ إلَيْكُمْ بِمُوَالاَتِكُمْ، وَ مُوَالاَةِ وَلِيِّكُمْ، وَ بِالْبَراءَةِ مِنْ أعْدَائِكُمْ، وَ النَّاصِبِينَ لَكُمُ الْحَرْبَ، وَ بِالْبَراءَةِ مِنْ أشْيَاعِهِمْ، وَ أتْبَاعِهِمْ، إنِّي سِلْمٌ لِمَنْ سالَمَكُمْ، وَ حَرْبٌ لِمَنْ حارَبَكُمْ، وَ وَلِيٌّ لِمَنْ وَالاَكُمْ، وَ عَدُوٌّ لِمَنْ عادَاكُمْ، فَأسْأَلُ اللّه‌َ الَّذي أكْرَمَني بِمَعْرِفَتِكُمْ، وَ مَعْرِفَةِ أوْلِيائِكُمْ، وَ رَزَقَنِي الْبَراءَةَ مِنْ أعْدَائِكُمْ، أنْ يَجْعَلَني مَعَكُمْ في الدُّنْيَا وَ الاْآخِرَةِ، وَ أنْ يُثَبِّتَ لي عِنْدَكُمْ قَدَمَ صِدْقٍ في الدُّنْيَا وَ الاْآخِرَةِ، وَ أسْأَلُهُ أنْ يُبَلِّغَنِي الْمَقامَ المَحْمُودَ لَكُمْ عِنْدَ اللّه‌ِ، وَ أنْ يَرْزُقَني طَلَبَ 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ثَارِكُمْ </w:t>
      </w:r>
    </w:p>
    <w:p>
      <w:pPr>
        <w:pStyle w:val="BookText"/>
        <w:rPr/>
      </w:pPr>
      <w:r>
        <w:rPr>
          <w:rFonts w:ascii="IRNazanin" w:hAnsi="IRNazanin" w:eastAsia="IRNazanin"/>
          <w:color w:val="111111"/>
          <w:sz w:val="28"/>
          <w:sz w:val="28"/>
          <w:szCs w:val="28"/>
          <w:rtl w:val="true"/>
          <w:lang w:bidi="fa-IR"/>
        </w:rPr>
        <w:t>لجام زدند و بر چهره‌ى خويش نقاب كشيدند،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تو باد، به راستى كه سوگ و عزاى تو بر من سخت و بزرگ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خدايى كه جايگاه ترا گرامى داشته، و مرا نيز به خاطر دوست داشتن شما گرامى داشته، خواهانم كه انتقام گرفتن از خون تو را به همراهى امام يارى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خويش در دنيا و آخرت به خاطر حسين عليه‌السلام آبرومند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و پيامبرش، و امير مؤمنان، و حضرت فاطمه، و امام حسن، و به شخص شما، با پذيرفتن ولايتت، و به بيزارى از كسى كه با تو پيكار كرد و جنگ با تو را بر پا داشت و به بيزارى از كسى كه ستم را بر شما بنيان نهاد،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مى‌جويم؛ و به سوى خدا و رسولش از كسى بيزارى مى‌جويم كه بر اساس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حكومت خود را بنا نهاد، و بر اساس ستم و بيداد بر شما و شيعيانتان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 برابر خدا و شما بيزارى مى‌جويم و به خدا و سپس به سبب دوستى و ولايت شما و دوست داشتنِ دوستانتان به شما تقرّب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بيزارى از دشمنان شما و برپا كنندگان جنگ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با بيزارى از پيروانشان و دنبال روهايشان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و سپس به سوى شما تقرّب مى‌جويم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هر كه با شما در صلح و سلامت است در صلح و سلامتم، و با هر كه با شما در حال جنگ است، در حال نبرد و ستيزم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كسى هستم كه دوستِ شما باشد، و دشمن هر كسى كه با شما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خدايى كه به سبب شناساندن شما به من، مرا گرامى داشت و شناسايى دوستان شما و نيز بيزارى از دشمنان شما را نصيبم فرمود، خواهانم كه در نزد شما در دنيا و آخرت جايگاه صدق و راستى را برايم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او مى‌خواهم كه </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وَأَسْأَلُ اللّهَ بِحَقِّكُمْ وَبِالشَّأْنِ الَّذِي لَكُمْ عِنْدَهُ أَنْ يُعْطِيَنِي بِمُصابِي بِكُمْ أَ فْضَلَ مَا يُعْطِي مُصاباً بِمُصِيبَتِهِ ، مُصِيبَةً مَا أَعْظَمَها وَأَعْظَمَ رَزِيَّتَها فِي الاْءِسْلامِ وَفِي جَمِيعِ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وَرَحْمَةٌ وَمَغْفِرَةٌ ،</w:t>
      </w:r>
    </w:p>
    <w:p>
      <w:pPr>
        <w:pStyle w:val="BookText"/>
        <w:rPr/>
      </w:pPr>
      <w:r>
        <w:rPr>
          <w:rFonts w:ascii="Amiri" w:hAnsi="Amiri" w:eastAsia="Amiri" w:cs="Amiri"/>
          <w:color w:val="111111"/>
          <w:sz w:val="28"/>
          <w:sz w:val="28"/>
          <w:szCs w:val="28"/>
          <w:rtl w:val="true"/>
          <w:lang w:bidi="ar-SA"/>
        </w:rPr>
        <w:t xml:space="preserve">اَللّهُمَّ اجْعَلْ مَحْيَاىَ مَحْيَا مُحَمَّدٍ وَ آلِ مُحَمَّدٍ، وَ مَمَاتي مَمَاتَ مُحَمَّدٍ وَ آلِ مُحَمَّدٍ، اَللّهُمَّ إنَّ هذَا يَوْمٌ تَبَرَّكَتْ بِهِ بَنُو أُمَيَّةَ وَ ابْنُ آكِلَةِ الاْءكْبَادِ، اللَّعِينُ ابْنُ اللَّعِينِ، عَلى لِسانِكَ وَ لِسانِ نَبِيِّكَ صَلَّى اللّه‌ُ عَلَيْهِ وَ آلِهِ، في كُلِّ مَوْطِنٍ وَ مَوْقِفٍ وَقَفَ فِيهِ نَبِيُّكَ 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 وَ مُعاوِيَةَ بْنَ أبي سُفْيَانَ وَ يَزِيدَ بْنَ مُعاوِيَةَ عَلَيْهِمْ مِنْكَ اللَّعْنَةُ أبَدَ الاْآبِدِينَ، وَ هذَا يَوْمٌ فَرِحَتْ بِهِ آلُ زِيادٍ، وَ آلُ مَرْوَانَ بِقَتْلِهِمُ الْحُسَيْنَ صَلَواتُ اللّه‌ِ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فَضاعِفْ عَلَيْهِمُ اللَّعْنَ مِنْكَ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الاْءلِيمَ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أتَقَرَّبُ إلَيْكَ في هذَا الْيَوْمِ وَ في مَوْقِفي هذَا، وَ أيَّامِ حَياتي بِالْبَرَاءَةِ </w:t>
      </w:r>
    </w:p>
    <w:p>
      <w:pPr>
        <w:pStyle w:val="BookText"/>
        <w:rPr/>
      </w:pPr>
      <w:r>
        <w:rPr>
          <w:rFonts w:ascii="IRNazanin" w:hAnsi="IRNazanin" w:eastAsia="IRNazanin"/>
          <w:color w:val="111111"/>
          <w:sz w:val="28"/>
          <w:sz w:val="28"/>
          <w:szCs w:val="28"/>
          <w:rtl w:val="true"/>
          <w:lang w:bidi="fa-IR"/>
        </w:rPr>
        <w:t xml:space="preserve">مرا به جايگاه پسنديده‌اى كه شما در نزد خداى داريد، برساند؛ و به نيز از خداى متعال مى‌خواهم كه خونخواهى خون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پيشواى هدايت شده‌ى آشكارِ سخنگوى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شما مى‌باشد، نصيب من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خداى متعال مى‌خواهم كه به حقّ شما و به حقّ مقامى كه در نزد او داريد، مرا به خاطر سوگوارى بر شما برترين پاداش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مصيبتى به مصيبت ديده‌اى عطا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مصيبتى كه بس بزرگ بود و سوگش در اسلام و در تمامى آسمان‌ها و زمين نيز گران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موقعيّتم از جمله‌ى كسانى قرار ده كه از سوى تو به آنان درودها و رحمت و آمرزش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مرا، حيات محمّد و خاندان محمّد قرار ده، و مرگم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محمّد و خاندان محمّد مقدّر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بنى اميّه آن را جشن گرفتند؛ و نيز فرزند جگر خواره اين روز را جشن گرفت؛ آن كسى كه بر زبان تو و زبان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و هر پايگاهى كه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وى نفرين شده‌ى فرزند نفرين شده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و معاويه فرزند ابو سفيان و يزيد فرزند معاويه را لعنت فرما؛ بر ايشان از جانب تو تا جاودانگىِ ابديت، نفرين باد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در آن خاندان زياد و خاندان مروان به خاطر كشتنشان حسين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آنان،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روز و در اين موقعيّتم و در طول زندگانيم به سبب بيزارى جستن از آنان و نفرين كردن بر ايشان، و به سبب دوستى با پيامبرت و خاندان </w:t>
      </w:r>
    </w:p>
    <w:p>
      <w:pPr>
        <w:pStyle w:val="BookText"/>
        <w:rPr/>
      </w:pPr>
      <w:r>
        <w:rPr>
          <w:rFonts w:ascii="Amiri" w:hAnsi="Amiri" w:eastAsia="Amiri" w:cs="Amiri"/>
          <w:color w:val="111111"/>
          <w:sz w:val="28"/>
          <w:sz w:val="28"/>
          <w:szCs w:val="28"/>
          <w:rtl w:val="true"/>
          <w:lang w:bidi="ar-SA"/>
        </w:rPr>
        <w:t>مِنْهُمْ وَاللَّعْنَةِ عَلَیْهِمْ وَ بِالْمُوالاتِ لِنَبِیِّکَ وَ آلِ نَبِیِّکَ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 اَللّهُمَّ الْعَنِ الْعِصابَهِ الَّتی جاهَدَتِ الْحُسَیْنَ وَ شایَعَتْ وَ بایَعَتْ وَ تابَعَتْ عَلی قَتْلِهِ اَللّهُمَّ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اَباعَبْدِاللهِ، وَعَلَی الاَْرْواحِ الَّتی حَلَّتْ بِفِنآئِکَ، عَلَيْكَ مِنِّي سَلاَمُ اللّه‌ِ أبَدا مَا بَقِيتُ وَ بَقِيَ اللَّيْلُ وَ النَّهارُ، وَ لاَ جَعَلَهُ اللّه‌ُ آخِرَ الْعَهْدِ مِنِّي لِزِيارَتِكُمْ، اَلسَّلاَمُ عَلَى الْحُسَيْنِ، وَ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 الْحُسَيْنِ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مِنِّي، وَ ابْدَأْ بِهِ أوَّلاً، ثُمَّ الْعَنِ الثَّانِيَ، ثُمَّ الثَّالِثَ، ثُمَّ الرَّابِعَ، اَللّهُمَّ الْعَنْ يَزِيدَ بْنَ مُعاوِيَةَ خامِسا، وَ الْعَنْ عُبَيْدَ اللّه‌ِ بْنِ زِيادٍ، وَ ابْنَ مَرْجَانَةَ، وَ عُمَرَ بْنَ سَعْدٍ، وَ شِمْرا، وَ آلَ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اَلْحَمْدُ ِللّه‌ِ عَلى عَظِيمِ رَزِيَّتي، اَللّهُمَّ ارْزُقْني شَفاعَةَ الْحُسَيْنِ عليه‌السلام يَوْمَ الْوُرُودِ، وَ ثَبِّتْ لي </w:t>
      </w:r>
    </w:p>
    <w:p>
      <w:pPr>
        <w:pStyle w:val="BookText"/>
        <w:rPr/>
      </w:pPr>
      <w:r>
        <w:rPr>
          <w:rFonts w:ascii="IRNazanin" w:hAnsi="IRNazanin" w:eastAsia="IRNazanin"/>
          <w:color w:val="111111"/>
          <w:sz w:val="28"/>
          <w:sz w:val="28"/>
          <w:szCs w:val="28"/>
          <w:rtl w:val="true"/>
          <w:lang w:bidi="fa-IR"/>
        </w:rPr>
        <w:t xml:space="preserve">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 بر ايشان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نزديكى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ستمگرى را كه در حقّ محمّد و خاندان محمّد بيدادگرى ورزيد، و تا آخرين كسى كه وى را در اين ستمگرى تبعيّت كرد،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را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پيكار كردند و نيز آن كسانى را كه با گروه پيكار كننده‌ى براى كشتن حضرتش همراهى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بيعت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آنان را به نفرين خود دچار و گرفتار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مى‌گويى، سپس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اى ابا عبد اللّه و بر ارواحى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فرشتگان مقرّبى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درگهت آرميده‌اند؛ از من بر تو، براى هميشه و مادامى كه شب و روز باقى است، سلام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اين زيارت را آخرين زيارت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و بر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ياران حسين سلام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مى‌گويى، سپس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ستمگر بر خاندان پيامبر را به لعنت ويژه از سوى من مختصّ فرما، و اين نفرين را از اوّلين ستمگر آغاز كن، و سپس دومين، و سومين، و چهارمين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پنجمين مرتبه يزيد فرزند معاويه را لعنت فرما؛ و عبيد اللّه فرزند زياد،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مرجانه، و عمر فرزند سعد، و شمر، و خاندان ابو سفيان، و خاندان زياد، و خاندان مروان را تا روز رستاخيز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مى‌روى و مى‌گويى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سپاس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سپاسگزارانى كه بر اساس مصيبت‌هايشان ترا سپاسگزارى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 بر سوگ و </w:t>
      </w:r>
    </w:p>
    <w:p>
      <w:pPr>
        <w:pStyle w:val="BookText"/>
        <w:rPr/>
      </w:pPr>
      <w:r>
        <w:rPr>
          <w:rFonts w:ascii="Amiri" w:hAnsi="Amiri" w:eastAsia="Amiri" w:cs="Amiri"/>
          <w:color w:val="111111"/>
          <w:sz w:val="28"/>
          <w:sz w:val="28"/>
          <w:szCs w:val="28"/>
          <w:rtl w:val="true"/>
          <w:lang w:bidi="ar-SA"/>
        </w:rPr>
        <w:t>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اِسْتَطَعْتَ أَنْ تَزُورَهُ فِی کُلِّ یَوْمٍ بِهَذِهِ اَلزِّیَارَهِ مِنْ دَارِکَ فَافْعَلْ، فَلَکَ ثَوَابُ جَمِیعِ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عذای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حسین 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نصيبم فرما؛ و مرا در سخن و اعتقاد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ثابت قدم بدار؛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ياران حسين يعنى آن كسانى كه خون خويش را در برابر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بتوانى هر روز به اين زيارت از خانه‌ات آن حضرت را زيارت كنى، اين كار را انجام ده، كه براى تو تمامى اين ثواب‌ها خواهد بود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56_339"/>
      <w:bookmarkStart w:id="50" w:name="pg56_339"/>
      <w:bookmarkEnd w:id="50"/>
    </w:p>
    <w:p>
      <w:pPr>
        <w:pStyle w:val="Heading2"/>
        <w:numPr>
          <w:ilvl w:val="1"/>
          <w:numId w:val="1"/>
        </w:numPr>
        <w:rPr/>
      </w:pPr>
      <w:bookmarkStart w:id="51" w:name="pg56_339"/>
      <w:bookmarkStart w:id="52" w:name="__RefHeading___Toc170455_211673320"/>
      <w:bookmarkStart w:id="53" w:name="_Toc17"/>
      <w:bookmarkEnd w:id="51"/>
      <w:bookmarkEnd w:id="52"/>
      <w:r>
        <w:rPr>
          <w:rtl w:val="true"/>
        </w:rPr>
        <w:t xml:space="preserve">بخش دوم </w:t>
      </w:r>
      <w:r>
        <w:rPr>
          <w:rtl w:val="true"/>
        </w:rPr>
        <w:t xml:space="preserve">: </w:t>
      </w:r>
      <w:r>
        <w:rPr>
          <w:rtl w:val="true"/>
        </w:rPr>
        <w:t>نامه‌ها و ديدارها</w:t>
      </w:r>
      <w:bookmarkEnd w:id="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70457_211673320"/>
      <w:bookmarkStart w:id="55" w:name="_Toc18"/>
      <w:bookmarkEnd w:id="54"/>
      <w:r>
        <w:rPr>
          <w:rtl w:val="true"/>
        </w:rPr>
        <w:t>اشاره</w:t>
      </w:r>
      <w:bookmarkStart w:id="56" w:name="pg56_340"/>
      <w:bookmarkEnd w:id="55"/>
    </w:p>
    <w:p>
      <w:pPr>
        <w:pStyle w:val="Heading3"/>
        <w:numPr>
          <w:ilvl w:val="2"/>
          <w:numId w:val="1"/>
        </w:numPr>
        <w:rPr/>
      </w:pPr>
      <w:bookmarkStart w:id="57" w:name="__RefHeading___Toc170459_211673320"/>
      <w:bookmarkStart w:id="58" w:name="_Toc19"/>
      <w:bookmarkEnd w:id="56"/>
      <w:bookmarkEnd w:id="57"/>
      <w:r>
        <w:rPr>
          <w:rtl w:val="true"/>
        </w:rPr>
        <w:t>شباهت به حضرت يحيى عليه‌السلام</w:t>
      </w:r>
      <w:bookmarkEnd w:id="58"/>
    </w:p>
    <w:p>
      <w:pPr>
        <w:pStyle w:val="BookText"/>
        <w:rPr/>
      </w:pPr>
      <w:r>
        <w:rPr>
          <w:rFonts w:ascii="Amiri" w:hAnsi="Amiri" w:eastAsia="Amiri" w:cs="Amiri"/>
          <w:color w:val="111111"/>
          <w:sz w:val="28"/>
          <w:sz w:val="28"/>
          <w:szCs w:val="28"/>
          <w:rtl w:val="true"/>
          <w:lang w:bidi="ar-SA"/>
        </w:rPr>
        <w:t>حَدَّثَنا مُحَمَّدُ بْنُ عَلِيِّ بْنِ مُحَمَّدِ بْنِ حاتِمٍ النَّوْفَلِيُّ الْمَعْرُوفُ بِالْكِرْمانِىِّ،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مَسْرُورٍ، عَنْ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لَهِجاً بِجَمْعِ الْكُتُبِ الْمُشْتَملَةِ عَلى غَوَامِضِ الْعُلُومِ وَ دَقائِقِهَا، كَلِفا بِاسْتِظهارِ مَا يَصِحُّ مِنْ حَقائِقِها، مُغْرِما بِحِفْظِ مُشْتَبِهِها وَ مُسْتَغْلِقِها، شَحِيا عَلى مَا أظْفَرُ بِهِ مِنْ مَعاضِلِها وَ مُشْكِلاَتِها، وَ مُتَعَصِّبا لِمَذْهَبِ الاْءمامِيَّةِ، راغِبا عَنِ الاْءمْنِ وَ السَّلامَةِ في انْتِظارِ التَّنازُعِ وَ التَّخاصُمِ وَ التَّعَدِّي إلَى التَّباغُضِ وَ التَّشاتُمِ، مُعَيِّبا لِلْفِرَقِ ذَوِي الْخِلافِ، كاشِفا عَنْ مَثالِبِ أئِمَّتِهِمْ، هَتَّاكا لِحُجُبِ قادَتِهِمْ، إلى أنْ بُلِيتُ بِأشَدِّ النَّوَاصِبِ مُنازَعَةً، وَ أطوَلِهِمْ مُخاصَمَةً، وَ أكْثَرِهِمْ جَدَلاً، وَ أشْنَعِهِمْ سُؤَالاً، وَ أثْبَتِهِمْ عَلَى الْبَاطِلِ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اتَّخَذْتُ طُومارا وَ أثْبَتُّ فِيهِ نَيِّفا وَ أرْبَعِينَ مَسْأَلَةً مِنْ </w:t>
      </w:r>
    </w:p>
    <w:p>
      <w:pPr>
        <w:pStyle w:val="BookText"/>
        <w:rPr/>
      </w:pPr>
      <w:r>
        <w:rPr>
          <w:rFonts w:ascii="IRNazanin" w:hAnsi="IRNazanin" w:eastAsia="IRNazanin"/>
          <w:color w:val="111111"/>
          <w:sz w:val="28"/>
          <w:sz w:val="28"/>
          <w:szCs w:val="28"/>
          <w:rtl w:val="true"/>
          <w:lang w:bidi="fa-IR"/>
        </w:rPr>
        <w:t>محمّد فرزند على فرزند محمّد فرزند حاتِم نَوفَلى معروف به كرمانى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فرزند عيساى وشّاى بغدادى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فرزند طاهر قمى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بحر فرزند سهل شيبانى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فرزند مسرور، از سعد فرزند عبد اللّه قمى ما را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جمع آورى كتاب‌هايى علاقه داشتم كه داراى پيچيدگى‌ها و مطالب دقيق علمى بود؛ و به درك حقايق درست دانش حريص بودم؛ و نسبت به درك موارد اشتباه و نامفهوم آن‌ها، آزمند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 چه از مشكلات و دشوارى‌هاى علمى دست مى‌يافتم، به آسانى آن‌ها را به كسى نمى‌گفتم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نسبت به مذهب اماميّه تعصّب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ناآرام بودم؛ و از امنيّت و آسايش دورى جسته، به ستيز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مى‌آوردم و دنبال كينه‌ورزى و بد گفتن و بد شنيدن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بلند فرقه‌هاى مخالف اماميّه را نكوهش مى‌كردم؛ و معايب پيشوايان آن‌ها را آشكار مى‌ساختم؛ و آبروى پيشروان آن‌ها را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شخصى گرفتار شدم كه از همه ستيزه‌جوتر و در خصومت و دشمنى پى‌گيرتر، و در بحث و مناظره زبردست‌تر، و در طرح سؤال مبرّزتر، و بر راه باطل پابرجا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شرح بحث و مناظره‌ى خويش را با وى بيان مى‌كند 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صِعابِ الْمَسائِلِ لَمْ أجِدْ لَهَا مُجِيبا عَلى أنْ أسْأَلَ فِيها خَيْرَ أهْلِ بَلَدِي أحْمَدَ بْنَ إسْحَاقَ صاحِبَ مَولاَنَا أبي مُحَمَّدٍ عليه‌السلام فَارْتَحَلْتُ خَلْفَهُ وَ قَدْ كَانَ خَرَجَ قاصِدا نَحْوَ مَوْلانَا بِسُرِّ مَنْ رَأى فَلَحِقْتُهُ في بَعْضِ الْمَناهِلِ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الاْءسْئِلَةِ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تَكافَأْنَا عَلى هذِهِ الْخُطَّةِ الْواحِدَةِ فَقَدْ بَرِحَ بِيَ الْقَرَمُ إلى لِقَاءِ مَولانَا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أُرِيدُ أنْ أسْأَلَهُ عَنْ مَعاضِلَ في التَّأْوِيلِ وَ مَشاكِلَ في التَّنْزِيلِ فَدُونَكَهَا الصُّحْبَةَ الْمُبارَكَةَ، فَإنَّهَا تَقِفُ بِكَ عَلى ضَفَّةِ بَحْرٍ لاَ يَنْقَضي عَجائِبُهُ وَ لاَ تَفْنى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عليه‌السلام فَاسْتَأْذَنَّا، فَخَرَجَ إلَيْنَا الاْءذْنُ بِالدُّخُولِ عَلَيْهِ وَ كَانَ عَلى عاتِقِ أحْمَدَ بْنَ إسْحاقَ جِرَابٌ قَدْ غطَّاهُ بِكِساءٍ طَبَرِيٍّ فِيهِ سِتُّونَ وَ مِائَةُ صُرَّةٍ مِنَ الدَّنانِيرِ وَ الدَّراهِمِ عَلى كُلِّ صُرَّةٍ مِنْهَا خَتْمُ صاحِبِها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مَولانَا أبَا مُحَمَّدٍ حِينَ غَشِيَنا نُورُ وَجْهِهِ إلاَّ بِبَدْرٍ قَدِ اسْتَوْفى مِنْ لَيالِيهِ أرْبَعا بَعْدَ عَشْرٍ، و عَلى فَخِذِهِ الاْءيْمَنِ غُلاَمٌ يُناسِبُ الْمُشْتَرِيَ في الْخِلْقَةِ و الْمَنْظَرِ، وَ عَلى رَأْسِهِ فَرْقٌ بَيْنَ وَفْرَتَيْنِ كَأنَّهُ ألِفٌ </w:t>
      </w:r>
    </w:p>
    <w:p>
      <w:pPr>
        <w:pStyle w:val="BookText"/>
        <w:rPr/>
      </w:pPr>
      <w:r>
        <w:rPr>
          <w:rFonts w:ascii="IRNazanin" w:hAnsi="IRNazanin" w:eastAsia="IRNazanin"/>
          <w:color w:val="111111"/>
          <w:sz w:val="28"/>
          <w:sz w:val="28"/>
          <w:szCs w:val="28"/>
          <w:rtl w:val="true"/>
          <w:lang w:bidi="fa-IR"/>
        </w:rPr>
        <w:t>طومارى تهيه كرده بودم كه در آن چهل و چند مسئله‌ى مشكل وجود داشت؛ كه افراد از پاسخ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سؤال‌ها را نگاشته بودم تا آن‌ها را از بهترين همشهريانم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مولايم ابا محمّد امام يازدهم عليه‌السلام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منظور شرفيابى حضور امام عليه‌السلام از شهر قم به سوى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دنبال او بدان ديار كوچ كردم؛ و در يكى از منزل‌هاى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 دست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رسيدنت به من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مشتاق ديدار بودم؛ ثانيا بر حسب عادت قديم سؤال‌ها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مورد هم نظريم؛ من هم از شدّت اشتياق ديدار مولايم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سوخته‌ام و مى‌خواهم مشكلاتى در تأويل و دشوارى‌هايى در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رفاقت و همراهى ما بسيار با بركت و با ميمنت است، زيرا به سبب آن به ساحل دريايى خواهى رسيد كه شگفتى‌هايش تمام ناشدنى، و غرايبش زوال ناپذير است ؛ و او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هم به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و به در خانه‌ى آقايمان رسيديم؛ اجازه‌ى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اجازه ورود براى ما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شانه‌ى احمد بن اسحاق يك انبانى بود كه آن را زير يك عباى طبرى پنهان كرده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يكصد و شصت كيسه‌ى پول دينار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سر هر كيسه مهر صاحبش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مولاى خود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شديم و پرتو نورانى روى مباركش ما را فرا </w:t>
      </w:r>
    </w:p>
    <w:p>
      <w:pPr>
        <w:pStyle w:val="BookText"/>
        <w:rPr/>
      </w:pPr>
      <w:r>
        <w:rPr>
          <w:rFonts w:ascii="Amiri" w:hAnsi="Amiri" w:eastAsia="Amiri" w:cs="Amiri"/>
          <w:color w:val="111111"/>
          <w:sz w:val="28"/>
          <w:sz w:val="28"/>
          <w:szCs w:val="28"/>
          <w:rtl w:val="true"/>
          <w:lang w:bidi="ar-SA"/>
        </w:rPr>
        <w:t>بَيْنَ وَاوَيْنِ وَ بَيْنَ يَدَيْ مَوْلَانَا رُمَّانَةٌ ذَهَبِيَّةٌ تَلْمَعُ بَدَائِعُ نُقُوشِهَا وَسَطَ غَرَائِبِ الْفُصُوصِ الْمُرَكَّبَةِ عَلَيْهَا قَدْ كَانَ أَهْدَاهَا إِلَيْهِ بَعْضُ رُؤَسَاءِ أَهْلِ الْبَصْرَةِ وَ بِيَدِهِ قَلَمٌ إِذَا أَرَادَ أَنْ يَسْطُرَ بِهِ عَلَى الْبَيَاضِ قَبَضَ الْغُلَامُ عَلَى أَصَابِعِهِ فَكَانَ مَوْلَانَاعليه السلام يُدَحْرِجُ الرُّمَّانَةَ بَيْنَ يَدَيْهِ وَ يَشْغَلُهُ بِرَدِّهَا لِئَلَّا يَصُدَّهُ عَنْ كِتْبَةِ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فَسَلَّمْنَا عَلَيْهِ فَألْطَفَ في الْجَوَابِ وَ أوْمَأَ إلَيْنَا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كَتْبَةِ الْبَياضِ الَّذي كَانَ بِيَدِهِ، أخْرَجَ أحْمَدُ بْنُ إسْحَاقَ جِرَابَهُ مِنْ طَيِّ كِسائِهِ فَوَضَعَهُ بَيْنَ يَدَيْهِ، فَنَظَرَ الْهَادي عليه‌السلام إلَى الْغُلاَمِ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 يَجُوزُ أنْ أمُدَّ يَدا طاهِرَةً إلى هَدايَا نَجِسَةٍ، وَ أمْوَالٍ رَجِسَةٍ، قَدْ شِيبَ أحَلُّهَا بِأحْرَمِهَا؟</w:t>
      </w:r>
    </w:p>
    <w:p>
      <w:pPr>
        <w:pStyle w:val="BookText"/>
        <w:rPr/>
      </w:pPr>
      <w:r>
        <w:rPr>
          <w:rFonts w:ascii="Amiri" w:hAnsi="Amiri" w:eastAsia="Amiri" w:cs="Amiri"/>
          <w:color w:val="111111"/>
          <w:sz w:val="28"/>
          <w:sz w:val="28"/>
          <w:szCs w:val="28"/>
          <w:rtl w:val="true"/>
          <w:lang w:bidi="ar-SA"/>
        </w:rPr>
        <w:t xml:space="preserve">فَقالَ مَوْلاَيَ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 في الْجِرَابِ لُِيمَيِّزَ مَا بَيْنَ الاْءحَلِّ وَ الاْءحْرَامِ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صُرَّةٍ بَدَأَ أحْمَدُ بِإخْرَاجِها، فَقالَ الْغُلاَمُ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لِفُلاَنِ بْنِ فُلاَنٍ مِنْ مَحَلَّةِ كَذَا بِقُمَّ يَشْتَمِلُ عَلَى اثْنَيْنِ وَ سِتِّينَ دِينَارا فِيهَا مِنْ ثَمَنِ حُجَيْرَةٍ باعَهَا صاحِبُهَا وَ كَانَتْ إرْثا لَهُ عَنْ أبِيهِ خَمْسَةٌ وَ أرْبَعُونَ دِينَارا، وَ مِنْ أثْمَانِ تِسْعَةِ أثْوَابٍ أرْبَعَةَ عَشَرَ دِينَارا، وَ فِيهَا مِنْ أُجْرَةِ الْحَوانِيتَ ثَلاَثَةُ دَنانِيرَ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جز ماه شب چهاردهم شبيه نكردم، و بر زانوى راستش كودكى نشسته بود كه در خلقت و چهره به ستاره‌ى مشترى مى‌مانست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سرش يك خط فرقى ميان دو گيسوى او وجود داشت،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روى آن حضرت يك انارك طلايى بود كه نقش‌هاى شگفتش در ميانه‌ى دانه‌هاى قيمتى كه بر آن سوار شده بود، مى‌درخشيد؛ و آن را يكى از رؤساى اهل بصره به آن حضرت تقديم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مولايمان عليه‌السلام قلمى بود كه چون مى‌خواست با آن بر صفحه‌ى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بنگارد، آن كودك انگشتان حضرتش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مولايمان آن انارك طلايى را پيش روى او مى‌چرخانيد، و او را با آن سرگرم مى‌كرد تا ايشان را از نوشتن آن چه مورد نظر مباركش بود،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حضرت سلام كرديم؛ ايشان جواب ملاطفت‌آميزى داد و اشاره فرمود كه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نوشتن صفحه‌ى سپيدى كه در دست داشت فارغ شد، احمد بن اسحاق انبانش را از زير عبايش بيرون آورد و خدمت آن بزرگوار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بدان كودك نگاه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از هداياى شيعيان و دوستانت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دست پاكى را به هداياى نجس و اموال ناپاكى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حلال و حرامش درهم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كنم؟</w:t>
      </w:r>
    </w:p>
    <w:p>
      <w:pPr>
        <w:pStyle w:val="BookText"/>
        <w:rPr/>
      </w:pPr>
      <w:r>
        <w:rPr>
          <w:rFonts w:ascii="IRNazanin" w:hAnsi="IRNazanin" w:eastAsia="IRNazanin"/>
          <w:color w:val="111111"/>
          <w:sz w:val="28"/>
          <w:sz w:val="28"/>
          <w:szCs w:val="28"/>
          <w:rtl w:val="true"/>
          <w:lang w:bidi="fa-IR"/>
        </w:rPr>
        <w:t>پس مولايم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ميان انبانست بيرون بريز، تا حلال را از حرام جدا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كيسه‌اى كه احمد از انبان درآورد، آن كودك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مَوْلاَنَا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 عَنْ دِينَارٍ رَازِيِّ السِّكَّةِ، تَاريِخُهُ سَنَةُ كَذَا قَدِ انْطَمَسَ مِنْ نِصْفِ إحْدى صَفْحَتَيْهِ نَقْشُهُ وَ قُراضَةٍ آمُلِيَّةٍ وَزْنُها رُبُعُ دِينَارٍ، وَ الْعِلَّةُ في تَحْرِيمِهَا أنَّ صاحِبَ هذِهِ الصَّرَّةِ وَزَنَ في شَهْرِ كَذَا مِنْ سَنَةِ كَذَا عَلى حائِكٍ مِنْ جِيرَانِهِ مِنَ الْغَزْلِ مَنّا وَ رُبْعَ مَنٍّ فَأَتَتْ عَلى ذَلِكَ مُدَّةٌ قَيَّضَ فِي انْتِهَائِها لِذَلِكَ الْغَزْلِ سارِقا، فَأخْبَرَ بِهِ الْحَائِكُ صاحِبَهُ فَكَذَّبَهُ وَ اسْتَرَدَّ مِنْهُ بَدَلَ ذَلِكَ مَنّا وَ نِصْفَ غَزْلاً أدَقَّ مِمَّا كَانَ دَفَعَهُ إلَيْهِ وَ اتَّخَذَ مِنْ ذَلِكَ ثَوْبا 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 بِمِقْدَارِها عَلى حَسَبِ مَا قالَ وَ اسْتَخْرَجَ الدِّينَارَ وَ الْقُرَاضَةَ بِتِلْكَ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صُرَّةً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عليه‌السلام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لِفُلاَنِ بْنِ فُلاَنٍ مِنْ مَحَلَّةِ كَذَا بِقُمَّ يَشْتَمِلُ عَلى خَمْسِينَ دِينَارٍ لاَ يَحِلُّ لَنا مَسُّهَا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كيسه از آنِ فلانى فرزند فلانى است كه در فلان محلّه‌ى قم ساكن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اشرفى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اشرفى آن بهاى يك حجره‌اى است كه صاحبش آن را از پدر خود ارث برده، و چهارده دينارش بهاى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است كه فروخته، و سه دينارش پول اجاره‌ى دكان‌هاست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مولايمان عليه‌السلام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مرد را راهنمايى كن كه كدام يك حرام است؟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كودك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اين‌ها وارسى كن كه يك اشرفى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سكّه‌ى رى خورده و تاريخ فلان سال را دارد و نقش يك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شده است؛ و يك قطعه طلاى آملى به وزن يك چهارم 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حرام بودنش آن است كه صاحب اشرفى‌ها در فلان ماه از فلان سال يك مَن و يك چارك ريسمان به همسايه‌اش داد، و مدّتى گذشت و آن ريسمان به سرقت رفت و آن همسايه به صاحبش گزارش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دزديده شده است، ولى صاحب ريسمان سخن او را ردّ كرد، و دروغ انگاشت؛ و به جاى آن يك و نيم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ريسمان باريك‌تر از او دريافت كرد؛ و از آن جامه‌اى بافت، و اين اشرفى و آن خرده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كيسه را باز كرد، در ميان آن نوشته‌اى وجود داشت كه نام صاحب آن اشرفى‌ها و مقدارش در آن 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اشرفى‌ها با آن تِكه اشرفى به همان نشانه‌ى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كيسه‌ى ديگرى را درآورد؛ و آن كودك عليه‌السلام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كيسه از آن فلانى فرزند فلانى از فلان محلّه‌ى قم مى‌باشد؛ كه</w:t>
      </w:r>
    </w:p>
    <w:p>
      <w:pPr>
        <w:pStyle w:val="BookText"/>
        <w:rPr/>
      </w:pPr>
      <w:r>
        <w:rPr>
          <w:rFonts w:ascii="Amiri" w:hAnsi="Amiri" w:eastAsia="Amiri" w:cs="Amiri"/>
          <w:color w:val="111111"/>
          <w:sz w:val="28"/>
          <w:sz w:val="28"/>
          <w:szCs w:val="28"/>
          <w:rtl w:val="true"/>
          <w:lang w:bidi="ar-SA"/>
        </w:rPr>
        <w:t>قَالَ وَ كَيْفَ ذَاكَ ؟</w:t>
      </w:r>
    </w:p>
    <w:p>
      <w:pPr>
        <w:pStyle w:val="BookText"/>
        <w:rPr/>
      </w:pPr>
      <w:r>
        <w:rPr>
          <w:rFonts w:ascii="Amiri" w:hAnsi="Amiri" w:eastAsia="Amiri" w:cs="Amiri"/>
          <w:color w:val="111111"/>
          <w:sz w:val="28"/>
          <w:sz w:val="28"/>
          <w:szCs w:val="28"/>
          <w:rtl w:val="true"/>
          <w:lang w:bidi="ar-SA"/>
        </w:rPr>
        <w:t>قَالَ لِأَنَّهَا مِنْ ثَمَنِ حِنْطَةٍ حَافَ صَاحِبُهَا عَلَى أَكَّارِهِ فِي الْمُقَاسَمَةِ وَ ذَلِكَ أَنَّهُ قَبَضَ حِصَّتَهُ مِنْهَا بِكَيْلٍ وَافٍ وَ كَالَ مَا خَصَّ الْأَكَّارَ بِكَيْلٍ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إِسْحَاقَ احْمِلْهَا بِأَجْمَعِهَا لِتَرُدَّهَا أَوْ تُوصِيَ بِرَدِّهَا عَلَى أَرْبَابِهَا فَلَا حَاجَةَ لَنَا فِي شَيْ ءٍ مِنْهَا وَ ائْتِنَا بِثَوْبِ الْعَجُوزِ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الثَّوْبُ في حَقِيبَةٍ لي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أحْمَدُ بْنُ إسْحَاقَ لِيَأْتِيَهُ بِالثَّوْبِ نَظَرَ إلَىَّ مَوْلاَنَا أبُو مُحَمَّدٍ عليه‌السلام ،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يَا سَعْدُ؟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شَوَّقَني أحْمَدُ بْنُ إسْحَاقَ عَلى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آن پنجاه اشرفى وجود دارد؛ و دست زدن بدان بر ما روا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عسكرى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كودك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اين پول‌ها بهاى گندمى است كه صاحبش بر زارع خود در تقسيم آن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سهم خود را با پيمانه‌ى تمام برداشته، و سهم زارع را با پيمانه‌ى ناتمام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مولايمان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كن تا به صاحبشان برگردانى، يا اين كه سفارشى كنى به صاحبانشان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هيچ كدام آن‌ها نيازى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جامه‌ى آن پير زن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جامه‌دانى بود كه من فراموشش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 بن اسحاق برگشت تا آن جامه را بياورد مولايم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آمدى؟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اسحاق مرا به ديدار مولايمان تشويق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مسائلى كه مى‌خواستى بپرسى، چه شد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حال خود باقى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فَسَلْ قُرَّةَ عَيْني وَ أوْمَأَ إلَى الْغُلاَمِ عَمَّا بَدَا لَكَ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يَا ابْنَ رَسُولِ اللّه‌ِ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كآهيعآصآ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أطْلَعَ اللّه‌ُ عَلَيْهَا عَبْدَهُ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قَصَّها عَلى مُحَمَّدٍ صلى‌الله‌عليه‌و‌آله‌وسلم ، وَ ذَلِكَ أنَّ زَكَرِّيَّا عليه‌السلام سَأَلَ رَبَّهُ أنْ يُعَلِّمَهُ أسْمَاءَ الْخَمْسَةِ، فَأهْبَطَ عَلَيْهِ جَبْرَئِيلُ عليه‌السلام فَعَلَّمَهُ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زَكَرِيَّا إذَا ذَكَرَ مُحَمَّدا وَ عَلِيّا وَ فاطِمَةَ وَ الْحَسَنَ سُرِيَ عَنْهُ هَمُّهُ وَ انْجَلى كَرْبُهُ وَ إذَا ذَكَرَ اسْمَ الْحُسَيْنِ خَنَقَتْهُ الْعَبْرَةُ وَ وَقَعَتْ عَلَيْهِ 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تَدْمَعُ عَيْني وَ تَثُورُ زَفْرَتي؟</w:t>
      </w:r>
    </w:p>
    <w:p>
      <w:pPr>
        <w:pStyle w:val="BookText"/>
        <w:rPr/>
      </w:pPr>
      <w:r>
        <w:rPr>
          <w:rFonts w:ascii="Amiri" w:hAnsi="Amiri" w:eastAsia="Amiri" w:cs="Amiri"/>
          <w:color w:val="111111"/>
          <w:sz w:val="28"/>
          <w:sz w:val="28"/>
          <w:szCs w:val="28"/>
          <w:rtl w:val="true"/>
          <w:lang w:bidi="ar-SA"/>
        </w:rPr>
        <w:t xml:space="preserve">فَأنْبَأَهُ اللّه‌ُ تَعَالى عَنْ قِصَّتِهِ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كآهيعآصآ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ظالِمُ الْحُسَيْنِ عليه‌السلام ، وَ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زَكَرِيَّا عليه‌السلام لَمْ يُفَارِقْ مَسْجِدَهُ ثَلاَثَةَ أيَّامٍ وَ مَنَعَ فِيهَا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از آن‌ها سؤال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سوى آن كودك اشاره كرد و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خواهى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جا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از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كآهيعآصآ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اخبار غيبى است كه خداىْ بنده‌اش زكريا را بدان آگاه ساخت؛ و سپس آن را براى محمّد صلى‌الله‌عليه‌و‌آله‌وسلم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عليه‌السلام از خداوندگار خويش درخواست كرد كه نام‌هاى پنج تن را بدو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بر او فرود آمد، و آن‌ها را بدو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چون محمّد و على و فاطمه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مى‌كرد، ناراحتى‌اش زدوده مى‌شد، و گرفتاريش از ميان مى‌رفت؛ ولى چون حسين عليه‌السلام را ياد</w:t>
      </w:r>
    </w:p>
    <w:p>
      <w:pPr>
        <w:pStyle w:val="BookText"/>
        <w:rPr/>
      </w:pPr>
      <w:r>
        <w:rPr>
          <w:rFonts w:ascii="IRNazanin" w:hAnsi="IRNazanin" w:eastAsia="IRNazanin"/>
          <w:color w:val="111111"/>
          <w:sz w:val="28"/>
          <w:sz w:val="28"/>
          <w:szCs w:val="28"/>
          <w:rtl w:val="true"/>
          <w:lang w:bidi="fa-IR"/>
        </w:rPr>
        <w:t>مى‌كرد، گريه گلويش را مى‌گرفت و مبهوت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مى‌شود كه چون چهار تن از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بر همگى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مى‌كنم، به ياد آنان از غم‌هاى خود آرام مى‌گيرم؛ ولى چون حسين عليه‌السلام را ياد مى‌كنم، از چشمم اشك مى‌ريزد و ناله‌ام بلند مى‌شود؟</w:t>
      </w:r>
    </w:p>
    <w:p>
      <w:pPr>
        <w:pStyle w:val="BookText"/>
        <w:rPr/>
      </w:pPr>
      <w:r>
        <w:rPr>
          <w:rFonts w:ascii="IRNazanin" w:hAnsi="IRNazanin" w:eastAsia="IRNazanin"/>
          <w:color w:val="111111"/>
          <w:sz w:val="28"/>
          <w:sz w:val="28"/>
          <w:szCs w:val="28"/>
          <w:rtl w:val="true"/>
          <w:lang w:bidi="fa-IR"/>
        </w:rPr>
        <w:t>پس خداى بلند مرتبه، او را از داستان وى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كآهيعآصآ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بر او لعنت باد؛ كه او بر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عطش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عطش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زكريّا اين مطلب را شنيد، نالان و غمگين گشت؛ و تا سه روز از مسجد خود بيرون نيامد؛ و به مردم اجازه نداد تا در آن جا نزدش روند؛ و شروع به گريه كرد، و ناله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نوحه خوانى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مِنَ الدُّخُولِ عَلَيْهِ وَ أقْبَلَ عَلَى الْبُكاءِ وَ النَّحِيبِ وَ كانَتْ نُدْبَتُهُ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تُفَجِّعُ خَيْرَ خَلْقِكَ بِوَلَدِهِ؟</w:t>
      </w:r>
    </w:p>
    <w:p>
      <w:pPr>
        <w:pStyle w:val="BookText"/>
        <w:rPr/>
      </w:pPr>
      <w:r>
        <w:rPr>
          <w:rFonts w:ascii="Amiri" w:hAnsi="Amiri" w:eastAsia="Amiri" w:cs="Amiri"/>
          <w:color w:val="111111"/>
          <w:sz w:val="28"/>
          <w:sz w:val="28"/>
          <w:szCs w:val="28"/>
          <w:rtl w:val="true"/>
          <w:lang w:bidi="ar-SA"/>
        </w:rPr>
        <w:t>إلهي أ تُنْزِلُ بَلْوى هذِهِ الرَّزِيَّةِ بِفِنائِهِ؟</w:t>
      </w:r>
    </w:p>
    <w:p>
      <w:pPr>
        <w:pStyle w:val="BookText"/>
        <w:rPr/>
      </w:pPr>
      <w:r>
        <w:rPr>
          <w:rFonts w:ascii="Amiri" w:hAnsi="Amiri" w:eastAsia="Amiri" w:cs="Amiri"/>
          <w:color w:val="111111"/>
          <w:sz w:val="28"/>
          <w:sz w:val="28"/>
          <w:szCs w:val="28"/>
          <w:rtl w:val="true"/>
          <w:lang w:bidi="ar-SA"/>
        </w:rPr>
        <w:t>إلهي أ تُلْبِسُ عَلِيّا وَ فاطِمَةَ ثِيَابَ هذِهِ الْمُصِيبَةِ؟</w:t>
      </w:r>
    </w:p>
    <w:p>
      <w:pPr>
        <w:pStyle w:val="BookText"/>
        <w:rPr/>
      </w:pPr>
      <w:r>
        <w:rPr>
          <w:rFonts w:ascii="Amiri" w:hAnsi="Amiri" w:eastAsia="Amiri" w:cs="Amiri"/>
          <w:color w:val="111111"/>
          <w:sz w:val="28"/>
          <w:sz w:val="28"/>
          <w:szCs w:val="28"/>
          <w:rtl w:val="true"/>
          <w:lang w:bidi="ar-SA"/>
        </w:rPr>
        <w:t>إلهي أ تُحِلُّ كُرْبَةَ هذِهِ الْفَجِيعَةِ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ارْزُقْني وَلَدا تَقَرُّ بِهِ عَيْني عَلَى الْكِبَرِ ، وَ اجْعَلْهُ وَارِثا وَصِيّا ، وَ اجْعَلْ مَحَلَّهُ مَحَلَّ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رَزَقْتَنِيهِ فَأفْتِنِّي بِحُبِّهِ ، ثُمَّ أفْجِعْنِي بِهِ كَمَا تُفْجِعُ مُحَمَّدا حَبِيبَكَ بِوَلَدِهِ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فَرَزَقَهُ اللّه‌ُ يَحْيى عليه‌السلام ، وَ فَجَّعَهُ بِهِ ، وَ كَانَ حَمْلُ يَحْيى سِتَّةَ أشْهُرٍ ، وَ حَمْلُ الْحُسَيْنِ عليه‌السلام كَذلِكَ وَ لَهُ قِصَّةٌ طَوِيلَةٌ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مَوْلاَنَا الْحَسَنُ بْنُ عَلِيٍّ الْهَادي عليه‌السلام إلَى الصَّلاَةِ مَعَ الْغُلاَمِ فَانْصَرَفْتُ عَنْهُما وَ طَلَبْتُ أثَرَ أحْمَدَ بْنِ إسْحَاقَ فَاسْتَقْبَلَني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 انْصَرَفَ مِنْ عِنْدِهِ مُتَبَسِّماً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معبود من، آيا بهترين آفريده‌ى خود را به واسطه‌ى فرزندش دل سوخته خواهى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مصيبت را بر آستانش فرود مى‌آورى؟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لباس اين مصيبت را بر تن على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گرفتارى اين فاجعه را در محيط زندگانى آن‌ها وارد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هم‌چنان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فرزندى روزى فرما كه در پيرى چشمم بدو روشن شود، و او را وارث و جانشين من كن، و مقام او را نسبت به من چون مقام حسين عليه‌السلام قرار ده؛ و هرگاه او را به من دادى، مرا شيفته‌ى دوستى او فرما، و به غم شهادتش گرفتارم كن؛ هم چنان كه حبيبت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غم فرزندش گرفتار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يحيى عليه‌السلام را بدو ارزانى فرمود؛ و او را به غم شهادت وى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دوره‌ى حمل يحيى شش ماه بود، و دوره حمل حضرت حسين عليه‌السلام نيز بسان او بود و براى او داستان طولانى اى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انتهاى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مولايم حسن بن على عليه‌السلام با آن كودك براى نماز برخاستند و من از خدمت ايشان بازگشتم و در جستجوى احمد بن اسحاق برآمدم؛ وى گريان به پيشواز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معطّل كرد و گريان ساخت؟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جامه‌اى را كه مولايم دستور دادند خدمتشان ببرم، گم </w:t>
      </w:r>
    </w:p>
    <w:p>
      <w:pPr>
        <w:pStyle w:val="BookText"/>
        <w:rPr/>
      </w:pPr>
      <w:r>
        <w:rPr>
          <w:rFonts w:ascii="Amiri" w:hAnsi="Amiri" w:eastAsia="Amiri" w:cs="Amiri"/>
          <w:color w:val="111111"/>
          <w:sz w:val="28"/>
          <w:sz w:val="28"/>
          <w:szCs w:val="28"/>
          <w:rtl w:val="true"/>
          <w:lang w:bidi="ar-SA"/>
        </w:rPr>
        <w:t>هُوَ يُصَلِّي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عليه‌السلام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جَلَّ ذِكْرُهُ عَلى ذَلِكَ وَ جَعَلْنَا نَخْتَلِفُ بَعْدَ ذَلِكَ إلى مَنْزِلِ مَوْلاَنَا عليه‌السلام أيَّاماً فَلاَ نَرَى الْغُلاَمَ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الْوَدَاعِ دَخَلْتُ أنَا وَ أحْمَدُ بْنُ إسْحَاقَ وَ كَهْلاَنُ مِنْ أرْضِنَا وَ انْتَصَبَ أحْمَدُ بْنُ إسْحَاقَ بَيْنَ يَدَيْهِ قائِماً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الرِّحْلَةُ وَ اشْتَدَّتِ الِْمحْنَةُ وَ نَحْنُ نَسْأَلُ اللّه‌َ أنْ يُصَلِّيَ عَلَى الْمُصْطَفى جَدِّكَ وَ عَلِيٍّ الْمُرْتَضى أبِيكَ وَ عَلى سَيِّدَةِ النِّساءِ أُمِّكَ وَ عَلى سَيِّدَيْ شَبابِ أهْلِ الْجَنَّةِ عَمِّكَ وَ أبِيكَ وَ عَلَى الاْءئِمَّةِ الطَّاهِرِينَ مِنْ بَعْدِهِمَا آبَائِكَ وَ أنْ يُصَلِّيَ عَلَيْكَ وَ عَلى وَلَدِكَ وَ نَرْغَبُ إلَى اللّه‌ِ أنْ يُعْلِيَ كَعْبَكَ وَ يَكْبِتَ عَدُوَّكَ 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الْكَلِمَةَ اسْتَعْبَرَ مَوْلاَنَا عليه‌السلام حَتَّى اسْتَهَلَّتْ دُمُوعُهُ وَ تَقاطَرَتْ عَبَراتُهُ؛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في دُعائِكَ شَطَطاً؛ فَإنَّكَ مُلاَقٍ اللّه‌َ في صَدَرِكَ هذَا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 بِحُرْمَةِ جَدِّكَ إلاَّ شَرَّفْتَني بِخِرْقَةٍ أجْعَلُهَا كَفَناً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باكى نيست؛ به آن حضرت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شتابان خدمت آن حضرت رفت و خندان بازگشت در حالى كه بر محمّد و آل محمّد درود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جامه را زير پاى مولايم ديدم كه پهن بود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پيش آمد سپاس گفتيم و پس از آن روز به بعد تا چند روز به منزل مولاى خود رفت و آمد مى‌كرديم ولى آن كودك را نزد او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تصميم گرفتيم آن حضرت را وداع كنيم، من و احمد بن اسحاق و دو مرد ميان سال از همشهريان‌مان خدمت آن حضرت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حضور آن حضرت ايستاد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كوچ كردن ما نزديك و غم و اندوه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خواستاريم كه بر نيايت حضرت مصطفى و پدرت حضرت على مرتضى و مادرت بانوى زنان و بر دو آقاى جوانان بهشت عمويت و پدرت و بر امامان پاكيزه، پدرانت رحمت فرستد و ما براى تو و فرزندت طلب رحمت مى‌كنيم و از خداوند خواستاريم كه ترا برترى دهد و دشمنت را سركوب كند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ملاقات ما با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بيان كرد، مولاى ما اشك در ديده‌هايش نمايان شد و دانه‌هاى اشك بر گونه‌ى مباركش جارى گشت و بر زمين چكيد و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زيادى مخواه؛ زيرا تو در اين سفر خداىْ را ملاقات خواهى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فَأدْخَلَ مَوْلاَنا عليه‌السلام يَدَهُ تَحْتَ الْبِساطِ فَأخْرَجَ ثَلاَثَةَ عَشَرَ دِرْهَماً؛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لاَ تُنْفِقْ عَلى نَفْسِكَ غَيْرَهَا، فَإنَّكَ لَنْ تَعْدَمَ مَا سَأَلْتَ وَ إنَّ اللّه‌َ تَبارَكَ وَ تَعالى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بَعْدَ مُنْصَرَفِنا مِنْ حَضْرَةِ مَوْلاَنا عليه‌السلام مِنْ حُلْوَانَ عَلى ثَلاَثَةِ فَراسِخَ حُمَّ أحْمَدُ بْنُ إسْحَاقَ وَ صارَتْ عَلَيْهِ عِلَّةٌ صَعْبَةٌ أيِسَ مِنْ حَياتِهِ فِيها فَلَمَّا وَرَدْنَا حُلْوَانَ وَ 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 رَجَعَ كُلُّ وَاحِدٍ مِنَّا إلى مَرْقَدِهِ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 خادِمِ مَوْلاَنَا أبي مُحَمَّدٍ عليه‌السلام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 جَبَرَ بِالَمحْبُوبِ رَزِيَّتَكُمْ قَدْ فَرَغْنَا مِنْ غُسْلِ صاحِبِكُمْ وَ تَكْفِينِهِ فَقُومُوا لِدَفْنِهِ فَإنَّهُ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عَلى رَأْسِهِ بِالْبُكاءِ وَ الْعَوِيلِ حَتَّى قَضَيْنَا حَقَّهُ وَ فَرَغْنَا مِنْ أمْرِهِ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از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احترام نيايت سوگند مى‌دهم كه يك پارچه به من لطف فرمايى تا در آن كفن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ما عليه‌السلام دست زير مسند خود كرد و سيزده درهم بيرون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را هزينه مكن كه تو از آن چه خواستى بى بهره نمى‌شوى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دست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خداىْ پاداش نيكوكاران را نابود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حضور مولاى خود در سه فرسنگى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تب كرد و چون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در يكى از كاروانسراهاى آن فرود آمديم، احمد بن اسحاق يكى از همشهريان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جا ساكن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طلبيد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 من بيرون رويد و مرا تنها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نزد او برگشتيم و هر كدام به آسايشگاه خود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صبح كه شد فكرى به سرم افتاد و چون چشمم را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مولاى خود ابا محمّد عليه‌السلام را ديدم كه مى‌گفت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عزاى شما را به نيكى پاداش دهد و مصيبت شما را نسبت به دوستتان جبران فرمايد؛ ما از غسل و كفن رفيق شما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او برخيزيد؛ زيرا مقام او در نزد آقاى شما از همه‌ى شما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چشم ما غايب شد و ما با گريه و ناله بر بالين او حاضر شديم و حقّ او را ادا كرديم و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 گشتيم</w:t>
      </w:r>
      <w:r>
        <w:rPr>
          <w:rFonts w:eastAsia="IRNazanin" w:cs="IRNazanin"/>
          <w:color w:val="111111"/>
          <w:sz w:val="28"/>
          <w:szCs w:val="28"/>
          <w:rtl w:val="true"/>
          <w:lang w:bidi="fa-IR"/>
        </w:rPr>
        <w:t xml:space="preserve">. </w:t>
      </w:r>
      <w:bookmarkStart w:id="59" w:name="pg56_358"/>
    </w:p>
    <w:p>
      <w:pPr>
        <w:pStyle w:val="Heading3"/>
        <w:numPr>
          <w:ilvl w:val="2"/>
          <w:numId w:val="1"/>
        </w:numPr>
        <w:rPr/>
      </w:pPr>
      <w:bookmarkStart w:id="60" w:name="__RefHeading___Toc170461_211673320"/>
      <w:bookmarkStart w:id="61" w:name="_Toc20"/>
      <w:bookmarkEnd w:id="59"/>
      <w:bookmarkEnd w:id="60"/>
      <w:r>
        <w:rPr>
          <w:rtl w:val="true"/>
        </w:rPr>
        <w:t>انحصار امامت دو برادر</w:t>
      </w:r>
      <w:bookmarkEnd w:id="61"/>
    </w:p>
    <w:p>
      <w:pPr>
        <w:pStyle w:val="BookText"/>
        <w:rPr/>
      </w:pPr>
      <w:r>
        <w:rPr>
          <w:rFonts w:ascii="Amiri" w:hAnsi="Amiri" w:eastAsia="Amiri" w:cs="Amiri"/>
          <w:color w:val="111111"/>
          <w:sz w:val="28"/>
          <w:sz w:val="28"/>
          <w:szCs w:val="28"/>
          <w:rtl w:val="true"/>
          <w:lang w:bidi="ar-SA"/>
        </w:rPr>
        <w:t>جَماعَةٌ عَنِ التَّلَّعُكْبَرِيِّ، عَنْ أحْمَدَ بْنِ عَلِيٍّ، عَنِ الاْءسَدِيِّ، عَنْ سَعْدٍ، عَنْ أحْمَدَ بْنِ إسْحَاقَ رَحْمَةُ اللّه‌ِ عَلَيْهِ أنَّهُ جَاءَهُ بَعْضُ أصْحَابِنا يُعْلِمُهُ أنَّ جَعْفَرَ بْنَ عَلِيٍّ كَتَبَ إلَيْهِ كِتاباً يُعَرِّفُهُ فِيهِ نَفْسَهُ وَ يُعْلِمُهُ أنَّهُ الْقَيِّمُ بَعْدَ أبِيهِ وَ أنَّ عِنْدَهُ مِنْ عِلْمِ الْحَلاَلِ وَ الْحَرامِ مَا يَحْتَاجُ إلَيْهِ وَ غَيْرَ ذَلِكَ مِنَ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قَرَأْتُ الْكِتابَ كَتَبْتُ إلى صاحِبِ الزَّمَانِ عليه‌السلام وَ صَيَّرْتُ كِتابَ جَعْفَرٍ في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الْجَوابُ إلَيَّ في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الرَّحْمانِ الرَّحِيمِ أتَاني كِتابُكَ أبْقَاكَ اللّه‌ُ وَ الْكِتابُ الَّذِي أنْفَذْتَهُ دَرْجَهُ وَ أحَاطَتْ مَعْرِفَتي بِجَمِيعِ مَا تَضَمَّنَهُ عَلَى اخْتِلاَفِ ألْفَاظِهِ وَ تَكَرُّرِ الْخَطاءِ فِيهِ وَ لَوْ تَدَبَّرْتَهُ لَوَقَفْتَ عَلى بَعْضِ مَا وَقَفْتُ عَلَيْهِ مِنْهُ وَ الْحَمْدُ ِللّه‌ِ رَبِّ الْعَالَمِينَ حَمْداً لاَ شَرِيكَ لَهُ عَلى إحْسَانِهِ إلَيْنَا وَ فَضْلِهِ عَلَيْنَا أبَى اللّه‌ُ عَزَّ وَ جَلَّ لِلْحَقِّ إلاَّ إتْمَاماً وَ لِلْبَاطِلِ إلاَّ زَهُوقاً وَ هُوَ شاهِدٌ عَلَيَّ بِمَا أذْكُرُهُ؛ وَلِيٌّ عَلَيْكُمْ بِمَا أقُولُهُ إذَا اجْتَمَعْنَا </w:t>
      </w:r>
    </w:p>
    <w:p>
      <w:pPr>
        <w:pStyle w:val="BookText"/>
        <w:rPr/>
      </w:pPr>
      <w:r>
        <w:rPr>
          <w:rFonts w:ascii="IRNazanin" w:hAnsi="IRNazanin" w:eastAsia="IRNazanin"/>
          <w:color w:val="111111"/>
          <w:sz w:val="28"/>
          <w:sz w:val="28"/>
          <w:szCs w:val="28"/>
          <w:rtl w:val="true"/>
          <w:lang w:bidi="fa-IR"/>
        </w:rPr>
        <w:t xml:space="preserve">گروهى از تلَّعُكْبَرى، از احمد فرزند على، از اسدى، از سعد، از احمد فرزند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را رحمت كناد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يكى از اصحاب ما نزد وى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جعفر فرزند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كتابى نوشته، و در آن خود را معرّفى كرده و بدو گفته است كه وى قيّم بعد از پدرش مى‌باشد، و آن چه از دانش حلال و حرام كه او بدان نيازمند باشد، نزد وى وجود دارد، و ديگر دانش‌ها تمامى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فرزند اسحاق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نوشته را خواندم، نامه‌اى براى صاحب الزّمان عليه‌السلام نگاشتم و نوشته‌ى جعفر را هم در لاى آن نامه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جواب برايم بيرون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آن كه همه در او شيدايند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مى‌كنم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بخشنده‌ى مهربان است؛ نوشته‌ات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ترا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 نيز نوشته‌اى را كه در لاى آن نهاده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نامربوط نويسى در الفاظ و تكرار اشتباهاتش آگاه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آن چه من آگاه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آگاه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خداوندگار گيتى است، ستايشى كه در احسانش به سوى ما و فضلش بر ما انبازى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w:t>
      </w:r>
    </w:p>
    <w:p>
      <w:pPr>
        <w:pStyle w:val="BookText"/>
        <w:rPr/>
      </w:pPr>
      <w:r>
        <w:rPr>
          <w:rFonts w:ascii="Amiri" w:hAnsi="Amiri" w:eastAsia="Amiri" w:cs="Amiri"/>
          <w:color w:val="111111"/>
          <w:sz w:val="28"/>
          <w:sz w:val="28"/>
          <w:szCs w:val="28"/>
          <w:rtl w:val="true"/>
          <w:lang w:bidi="ar-SA"/>
        </w:rPr>
        <w:t>لِيَوْمٍ لاَ رَيْبَ فِيهِ وَ يَسْأَلُنَا عَمَّا نَحْنُ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يَجْعَلْ لِصاحِبِ الْكِتابِ عَلَى الْمَكْتُوبِ إلَيْهِ وَ لاَ عَلَيْكَ وَ لاَ عَلى أحَدٍ مِنَ الْخَلْقِ إمامَةً مُفْتَرَضَةً وَ لاَ طاعَةً وَ لاَ ذِمَّةً وَ سَأُبَيِّنُ لَكُمْ ذِمَّةً تَكْتَفُونَ 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اللّه‌َ تَعالى لَمْ يَخْلُقِ الْخَلْقَ عَبَثاً وَ لاَ أهْمَلَهُمْ سُدًى بَلْ خَلَقَهُمْ بِقُدْرَتِهِ وَ جَعَلَ لَهُمْ أسْمَاعاً وَ أبْصَاراً وَ قُلُوباً وَ ألْبَاباً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النَّبِيِّينَ عليهم‌السلام مُبَشِّرِينَ وَ مُنْذِرِينَ يَأْمُرُونَهُمْ بِطاعَتِهِ وَ يَنْهَوْنَهُمْ عَنْ مَعْصِيَتِهِ وَ يُعَرِّفُونَهُمْ مَا جَهِلُوهُ مِنْ أمْرِ خالِقِهِمْ وَ دِينِهِمْ وَ أنْزَلَ عَلَيْهِمْ كِتاباً وَ بَعَثَ إلَيْهِمْ مَلاَئِكَةً يَأْتِينَ بَيْنَهُمْ وَ بَيْنَ مَنْ بَعَثَهُمْ إلَيْهِمْ بِالْفَضْلِ الَّذي جَعَلَهُ لَهُمْ عَلَيْهِمْ وَ مَا آتَاهُمْ مِنَ الدَّلاَئِلِ الظَّاهِرَةِ وَ الْبَراهِينِ الْبَاهِرَةِ وَ الاْآيَاتِ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 النَّارَ عَلَيْهِ بَرْداً وَ سَلاَماً وَ اتَّخَذَهُ خَلِيلاً؛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كَلَّمَهُ تَكْلِيماً وَ جَعَلَ عَصَاهُ ثُعْبَاناً مُبِيناً؛ وَ مِنْهُمْ مَنْ أحْيَا الْمَوْتى بِإذْنِ اللّه‌ِ وَ أبْرَأَ الاْءكْمَهَ وَ الاْءبْرَصَ بِإذْنِ اللّه‌ِ؛ وَ مِنْهُمْ مَنْ عَلَّمَهُ مَنْطِقَ الطَّيْرِ وَ أُوتِيَ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مُحَمَّداً صلى‌الله‌عليه‌و‌آله‌وسلم رَحْمَةً لِلْعالَمِينَ وَ تَمَّمَ بِهِ نِعْمَتَهُ وَ خَتَمَ بِهِ أنْبِياءَهُ وَ أرْسَلَهُ إلَى النَّاسِ كافَّةً وَ أظْهَرَ مِنْ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ابا نمى‌كند مگر كه آن را تمام 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آن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بيان مى‌كنم، شاهد بر من است؛ و در روزى كه در وقوعش شكّى نيست، ما را گرد هم مى‌آورد و در آن چه مى‌گويم، حاكم بر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آن اختلاف مى‌كرديم، سؤال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خدا كه براى نگارنده‌ى اين كتاب نسبت به مخاطب نامه‌اش و بر تو و بر هيچ يك از تمامى خلقش نه امامت و نه اطاعت و نه وظيفه‌اى را واجب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گزيده‌اى را بيان مى‌كنم كه به خواست خدا بر آن اكتفا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كناد؛ به درستى كه خداوند آفريدگان خود را بيهوده ايجاد نكرده و رها و بدون تكليف وا ننهاده؛ بلكه به قدرت خود براى ايشان گوش و چشم و دل و عقل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ايشان پيامبرانى بشارت دهنده و ترساننده فرستاده تا آنان را به فرمانبرى از او امر كنند و از نافرمانيش باز دارند و بدان چه از امر خالقشان و دين‌شان نادانند، آشنايشان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ايشان كتابى را نازل فرمود و به سوى ايشان فرشتگانى را فرستاد تا ميان آنان و امّتى بيايند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دلايل آشكار و برهان‌هاى روشن و نشانه‌هاى چيره شونده‌اى، كه مقدّر كرده،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برانگيخته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آن پيامبران كسى است كه آتش را براى او سرد و سالم قرار داد و او را خليل خود گرفت؛</w:t>
      </w:r>
    </w:p>
    <w:p>
      <w:pPr>
        <w:pStyle w:val="BookText"/>
        <w:rPr/>
      </w:pPr>
      <w:r>
        <w:rPr>
          <w:rFonts w:ascii="IRNazanin" w:hAnsi="IRNazanin" w:eastAsia="IRNazanin"/>
          <w:color w:val="111111"/>
          <w:sz w:val="28"/>
          <w:sz w:val="28"/>
          <w:szCs w:val="28"/>
          <w:rtl w:val="true"/>
          <w:lang w:bidi="fa-IR"/>
        </w:rPr>
        <w:t>و ديگرى كسى است كه با وى بى واسطه سخن گفت و عصاى او را آشكارا اژدهايى بزرگ كرد؛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يكى مرده را به اجازه‌ى خدا زنده كرد و جذامى و مبتلاى به برص </w:t>
      </w:r>
    </w:p>
    <w:p>
      <w:pPr>
        <w:pStyle w:val="BookText"/>
        <w:rPr/>
      </w:pPr>
      <w:r>
        <w:rPr>
          <w:rFonts w:ascii="Amiri" w:hAnsi="Amiri" w:eastAsia="Amiri" w:cs="Amiri"/>
          <w:color w:val="111111"/>
          <w:sz w:val="28"/>
          <w:sz w:val="28"/>
          <w:szCs w:val="28"/>
          <w:rtl w:val="true"/>
          <w:lang w:bidi="ar-SA"/>
        </w:rPr>
        <w:t xml:space="preserve">صِدْقِهِ ما أَظْهَرَ، وَ بَیَّنَ مِنْ آیاتِهِ وَ عَلاماتِهِ ما بَیَّنَ، ثُمَّ قَبَضَهُ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حَمیدًا فَقیدًا سَعیدًا، وَ جَعَلَ الاْءَمْرَ بَعْدَهُ إِلی أَخِیهِ و ابْنِ عَمِّهِ وَ وَصِیِّهِ وَ وارِثِهِ عَلیِّ بْنِ أَبی طالِبٍ علیه السّلام ثُمَّ إِلَی الاْءَوْصِیاءِ مِنْ وُلْدِهِ واحِدًا واحِدًا، أَحْیَی بِهِمْ دِینَه، وَ أَتَمَّ بِهِمْ نُورَه، وَ جَعَلَ بَیْنَهُمْ وَ بَیْنَ إِخْوانِهِمْ و بَنِی عَمِّهِمْ وَ الاْءَدْنَیْنِ فَالاْءَدْنَیْنِ مِنْ ذَوِی أَرْحامِهِم فُرْقَاناً بَيِّناً يُعْرَفُ بِهِ الْحُجَّةُ مِنَ الَمحْجُوجِ وَ الاْءمامُ مِنَ الْمَأْمُومِ 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عَلى سَوَاءٍ وَ لاَدَّعى أمْرَ اللّه‌ِ عَزَّ وَ جَلَّ كُلُّ أحَدٍ وَ لَمَا عُرِفَ الْحَقُّ مِنَ الْبَاطِلِ وَ لاَ الْعالِمُ مِنَ الْجاهِلِ وَ قَدِ ادَّعى هذَا الْمُبْطِلُ الْمُفْتَري عَلَى اللّه‌ِ الْكَذِبَ بِمَا ادَّعاهُ فَلاَ أدْري بِأَيَّةِ حالَةٍ هِيَ لَهُ رَجاءَ أنْ يُتِمَّ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بِفِقْهٍ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يَعْرِفُ حَلاَلاً مِنْ حَرامٍ وَ لاَ يَفْرُقُ بَيْنَ خَطاءٍ وَ صَوابٍ؛ أمْ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يَعْلَمُ حَقّاً مِنْ باطِلٍ وَ لاَ مُحْكَماً مِنْ مُتَشابِهٍ وَ لاَ يَعْرِفُ حَدَّ الصَّلاَةِ وَ وَقْتَها؛ أمْ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شَهِيدٌ عَلى تَرْكِهِ الصَّلاَةَ الْفَرْضَ أرْبَعِينَ يَوْماً يَزْعُمُ ذَلِكَ لِطَلَبِ الشَّعْوَذَةِ وَ لَعَلَّ خَبَرَهُ قَدْ تَأَدَّى إلَيْكُمْ وَ هَاتِيكَ ظُرُوفُ مُسْكِرِهِ مَنْصُوبَةٌ وَ آثَارُ عِصْيَانِهِ ِللّه‌ِ عَزَّ وَ جَلَّ مَشْهُورَةٌ قائِمَةٌ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 شفا داد ؛ و به ديگرى زبان پرندگان را آموخت و تمام موجودات را در فرمان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صلى‌الله‌عليه‌و‌آله‌وسلم را به عنوان رحمت بر جهانيان برانگيخت و به سبب او نعمت خويش را تمام كرد و به وجود وى سلسله پيامبران را پايان بخشيد و او را به سوى مردم فرستاد؛ از راستگويى او آن چه لازم بود، آشكار كرد و از آيات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لازم بود، نمايان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جان شريفش را به نيكويى و فقيد و سعادتمند باز ستاند و امر ولايت و سرپرستى خلق را پس از او بر عهده‌ى برادر و پسر عمو و جانشين وى على بن ابى طالب نهاد و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به عهده‌ى جانشينان از فرزندانش گذاشت و بديشان دينش را زنده كرد و نور خود را به وجود ايشان كامل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ايشان و برادرانشان و پسر عموهايشان و نزديكانشان و نزديكان نزديكانشان امتياز روشنى قرار داد تا به سبب آن حجّت از غير حجّت و امام از غير امام شناخته شود، بدان سان كه ايشان را از گناه معصوم داشت و از عيب و نقص مبرّا كرد و از پليدى‌ها پاك فرمود و از لغزش‌ها منزّه داشت و ايشان را گنجينه‌دار علم خود و امانت دار حكمت خويش و جايگاه رازهاى خود قرار داد و ايشان را به دلايل و معجزات خويش تقويت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بدان‌ها نمى‌داد هر آينه با ديگر مردمان يكسان مى‌نمودند و هر كسى مقام ولايت الاهى را ادّعا مى‌كرد و حق از باطل و دانا از نادان شناخته نمى‌شد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اين نابود كننده‌ى حق و دروغ زنده‌ى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را ادّعا كرده است و نمى‌دانم به چه حالتى اميد دارد اين ادّعاى خود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فقه و دانشى در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آن را ثابت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حمآ 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السَّموَاتِ وَ الاْءَرْضَ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مَا تَدْعُونَ مِنْ دُونِ اللّه‌ِ أَرُونِي مَا ذَا خَلَقُوا مِنَ الاْءَرْضِ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كَانُوا لَهُمْ أَعْدَاءً وَ كَانُوا بِعِبَادَتِهِمْ كَافِرِينَ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فَالَتمِسْ تَوَلَّى اللّه‌ُ تَوْفِيقَكَ مِنْ هذَا الظَّالِمِ مَا ذَكَرْتُ لَكَ وَ امْتَحِنْهُ وَ سَلْهُ عَنْ آيَةٍ مِنْ كِتابِ اللّه‌ِ يُفَسِّرْهَا أوْ صَلاَةِ فَرِيضَةٍ يُبَيِّنْ حُدُودَها وَ مَا يَجِبُ فِيهَا لِتَعْلَمَ حالَهُ وَ مِقْدَارَهُ وَ يَظْهَرَ لَكَ عُوَارُهُ وَ نُقْصَانُهُ وَ اللّه‌ُ حَسِيبُهُ حَفِظَ اللّه‌ُ الْحَقَّ عَلىأهْلِهِ وَ أقَرَّهُ فِي مُسْتَقَرِّهِ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به خدا سوگند او حلال را از حرام تشخيص نمى‌دهد و ميان خطا و صواب فرقى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علم و دانش اين ادّعا را دارد با اين كه حق از باطل و محكم از متشابه را تشخيص نمى‌دهد و حدّ نماز و وقت آن را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خويشتن‌دارى و پارسايى و پرهيزگارى مى‌خواهد بر اين مسند تكيه زند و خدا شاهد و گواه است كه چهل روز نماز واجب خود را ترك كرد و خيال مى‌كرد با اين چله نشينى شعبده باز شود و علم سحر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خبر او به شما رسيده باشد و خُم‌هاى شرابى را كه كار گذاشته و آثار سركشى و معصيت او نسبت به خداى عزّ و جلّ مشهود و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آيه و نشانه‌اى اين ادّعا را دارد؟ پس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حجّت و دليلى اين سخن را مى‌گويد؟ پس آن را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دلالتى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شايسته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ياد آور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در كتاب خود مى‌فرمايد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اين كتاب از جانب خداى ارجمند حكيم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و آن چه را كه ميان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معيّن نيافريديم؛ و كسانى كه كافر شده‌اند، از آن چه هشدار داده شده‌اند، روى‌گردانند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من خبر دهيد آن چه را به جاى خدا فرا مى‌خوانيد به من نشان دهيد كه چه چيزى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مشاركتى است؟ اگر راست مى‌گوييد كتابى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بازمانده‌اى از دانش نزد من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كيست گمراه‌تر از آن كس كه به جاى خدا كسى را مى‌خواند كه تا روز بازپسين او را پاسخ نمى‌دهد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أبَى اللّه‌ُ عَزَّ وَ جَلَّ أنْ يَكُونَ الاْءمامَةُ في أخَوَيْنِ بَعْدَ الْحَسَنِ وَ الْحُسَيْنِ عليهماالسلام وَ إذَا أذِنَ اللّه‌ُ لَنا في الْقَوْلِ ظَهَرَ الْحَقُّ وَ اضْمَحَلَّ الْبَاطِلُ وَ انْحَسَرَ عَنْكُمْ وَ إلَى اللّه‌ِ أرْغَبُ في الْكِفايَةِ وَ جَمِيلِ الصُّنْعِ وَ الْوَلاَيَةِ وَ حَسْبُنا اللّه‌ُ وَ نِعْمَ الْوَكِيلُ وَ صَلَّى اللّه‌ُ عَلى مُحَمَّدٍ وَ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آن‌ها از دعايشان‌بى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محشور گردند، دشمنان آنان باشند و به عبادتشان انكار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توفيقت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ستمكار آن چه را براى تو ذكر كردم از حجّت و دليل بطلب و او را امتحان كن و بيازماى و آيه‌اى از كتاب خدا را از او بپرس تا تفسير كند يا حدود نماز واجب را بيان كند و آن چه براى فراگرفتن حال و مقدار نماز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بى سوادى و كاستى او بر تو آشكار مى‌شود و خدا حساب‌كش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براى اهلش حفظ فرموده، و آن را در جايگاهش قرار داده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تحقيق خداى عزّ و جلّ خوددارى فرموده كه پس از امام حسن و امام حسين عليهماالسلام امامت را در دو برادر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خدا در سخن گفتن به ما اجازه فرمايد، حق آشكار مى‌شود؛ و باطل و كژى در هم مى‌شكند؛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كفايت كارها، و زيبايى آفرينش و ولايت، به خدا رغبت دارم كه خدا ما را بس است و چه نيكو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محمّد باد</w:t>
      </w:r>
      <w:r>
        <w:rPr>
          <w:rFonts w:eastAsia="IRNazanin" w:cs="IRNazanin"/>
          <w:color w:val="111111"/>
          <w:sz w:val="28"/>
          <w:szCs w:val="28"/>
          <w:rtl w:val="true"/>
          <w:lang w:bidi="fa-IR"/>
        </w:rPr>
        <w:t xml:space="preserve">. </w:t>
      </w:r>
      <w:bookmarkStart w:id="62" w:name="pg56_368"/>
    </w:p>
    <w:p>
      <w:pPr>
        <w:pStyle w:val="Heading3"/>
        <w:numPr>
          <w:ilvl w:val="2"/>
          <w:numId w:val="1"/>
        </w:numPr>
        <w:rPr/>
      </w:pPr>
      <w:bookmarkStart w:id="63" w:name="__RefHeading___Toc170463_211673320"/>
      <w:bookmarkStart w:id="64" w:name="_Toc21"/>
      <w:bookmarkEnd w:id="62"/>
      <w:bookmarkEnd w:id="63"/>
      <w:r>
        <w:rPr>
          <w:rtl w:val="true"/>
        </w:rPr>
        <w:t>حكمت شهادت</w:t>
      </w:r>
      <w:bookmarkEnd w:id="64"/>
    </w:p>
    <w:p>
      <w:pPr>
        <w:pStyle w:val="BookText"/>
        <w:rPr/>
      </w:pP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 قَدَّسَ اللّه‌ُ رُوحَهُ مَعَ جَماعَةٍ فِيهِمْ عَلِيُّ ابْنُ عِيسَى الْقَصْرِيُّ فَقامَ إلَيْهِ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أسْأَلَكَ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بْنِ عَلِيٍّ عليه‌السلام أ 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 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عَدُوَّهُ عَلى وَلِيِّهِ؟ فَقالَ لَهُ أبُو الْقاسِمِ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عَزَّ وَ جَلَّ لاَ يُخاطِبُ النَّاسَ بِشَهادَةِ الْعِيانِ وَ لاَ يُشافِهُهُمْ بِالْكَلاَمِ وَ لكِنَّهُ عَزَّ وَ جَلَّ بَعَثَ إلَيْهِمْ رَسُولاً مِنْ أجْنَاسِهِمْ وَ أصْنَافِهِمْ بَشَراً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 إلَيْهِمْ رُسُلاً مِنْ غَيْرِ صِنْفِهِمْ وَ صُوَرِهِمْ لَنَفَرُوا عَنْهُمْ وَ لَمْ يَقْبَلُوا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جَاؤُوهُمْ وَ كَانُوا مِنْ جِنْسِهِمْ يَأْكُلُونَ الطَّعامَ وَ يَمْشُونَ في </w:t>
      </w:r>
    </w:p>
    <w:p>
      <w:pPr>
        <w:pStyle w:val="BookText"/>
        <w:rPr/>
      </w:pPr>
      <w:r>
        <w:rPr>
          <w:rFonts w:ascii="IRNazanin" w:hAnsi="IRNazanin" w:eastAsia="IRNazanin"/>
          <w:color w:val="111111"/>
          <w:sz w:val="28"/>
          <w:sz w:val="28"/>
          <w:szCs w:val="28"/>
          <w:rtl w:val="true"/>
          <w:lang w:bidi="fa-IR"/>
        </w:rPr>
        <w:t>محمّد فرزند ابراهيم فرزند اسحاق طالقانى ما را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جمعى كه على فرزند عيساى قصرى نيز در ميان ايشان بود، در خدمت شيخ ابو القاسم 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روحش را پاكيزه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بدو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از شما چيزى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قاتل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خداى بزرگ و بلند مرتبه دشمن خود را بر دوست خود چيره گرداند ؟</w:t>
      </w:r>
    </w:p>
    <w:p>
      <w:pPr>
        <w:pStyle w:val="BookText"/>
        <w:rPr/>
      </w:pPr>
      <w:r>
        <w:rPr>
          <w:rFonts w:ascii="IRNazanin" w:hAnsi="IRNazanin" w:eastAsia="IRNazanin"/>
          <w:color w:val="111111"/>
          <w:sz w:val="28"/>
          <w:sz w:val="28"/>
          <w:szCs w:val="28"/>
          <w:rtl w:val="true"/>
          <w:lang w:bidi="fa-IR"/>
        </w:rPr>
        <w:t xml:space="preserve">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تو مى‌گويم،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بزرگ و بلند مرتبه مردم را به طور ديدار با چشمان طرف خطاب خود قرار نمى‌دهد؛ و رو در روى با ايشان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جلالت و بزرگى‌اش بلند مرتبه است؛ رسولانى از جنس خود بشر و در آفرينش بسان خودشان را به سويشان برانگيخت، كه مانند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رسولانى از غير بشر و غير همتايشان مى‌فرستاد،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مى‌گريختند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خدا نزد ايشان آمدند، در حالى كه از جنس خودشان بودند، و غذا مى‌خوردند، و در </w:t>
      </w:r>
    </w:p>
    <w:p>
      <w:pPr>
        <w:pStyle w:val="BookText"/>
        <w:rPr/>
      </w:pPr>
      <w:r>
        <w:rPr>
          <w:rFonts w:ascii="Amiri" w:hAnsi="Amiri" w:eastAsia="Amiri" w:cs="Amiri"/>
          <w:color w:val="111111"/>
          <w:sz w:val="28"/>
          <w:sz w:val="28"/>
          <w:szCs w:val="28"/>
          <w:rtl w:val="true"/>
          <w:lang w:bidi="ar-SA"/>
        </w:rPr>
        <w:t>الاْءسْوَاقِ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فَلاَ نَقْبَلُ مِنْكُمْ حَتّى تَأْتُونَّا بِشَيْءٍ نَعْجِزُ أنْ نَأْتِيَ بِمِثْلِهِ، فَنَعْلَمَ أنَّكُمْ مَخْصُوصُونَ دُونَنا بِمَا لاَ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لَهُمُ الْمُعْجِزَاتِ الَّتي يَعْجِزُ الْخَلْقُ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جاءَ بِالطُّوفَانِ بَعْدَ الاْءنْذَارِ وَ الاْءعْذَارِ فَغَرِقَ جَمِيعُ مَنْ طَغى وَ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أُلْقِيَ فِي النَّارِ فَكانَتْ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أخْرَجَ مِنَ الْحَجَرِ الصَّلْدِ ناقَةً وَ أجْرى في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فُلِقَ لَهُ الْبَحْرُ وَ فُجِّرَ لَهُ مِنَ الْحَجَرِ الْعُيُونُ وَ جُعِلَ لَهُ الْعَصَا الْيَابِسَةُ ثُعْبَاناً فَتَلْقَفُ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أبْرَأَ الاْءكْمَهَ وَ الاْءبْرَصَ وَ أحْيَا الْمَوْتى بِإذْنِ اللّه‌ِ عَزَّ وَ جَلَّ وَ أنْبَأَهُمْ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انْشَقَّ لَهُ الْقَمَرُ وَ كَلَّمَهُ الْبَهائِمُ مِثْلُ الْبَعِيرِ وَ الذِّئْبِ وَ غَيْرِ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هذِهِ الْمُعْجِزَاتِ وَ عَجَزَ الْخَلْقُ مِنْ أُمَمِهِمْ عَنْ أنْ يَأْتُوا بِمِثْلِهِ كانَ مِنْ تَقْدِيرِ اللّه‌ِ عَزَّ وَ جَلَّ وَ لُطْفِهِ بِعِبادِهِ وَ حِكْمَتِهِ أنْ جَعَلَ أنْبِياءَهُ مَعَ هذِهِ الْمُعْجِزَاتِ في حَالٍ غالِبِينَ وَ في أُخْرى مَغْلُوبِينَ وَ في حالٍ </w:t>
      </w:r>
    </w:p>
    <w:p>
      <w:pPr>
        <w:pStyle w:val="BookText"/>
        <w:rPr/>
      </w:pPr>
      <w:r>
        <w:rPr>
          <w:rFonts w:ascii="IRNazanin" w:hAnsi="IRNazanin" w:eastAsia="IRNazanin"/>
          <w:color w:val="111111"/>
          <w:sz w:val="28"/>
          <w:sz w:val="28"/>
          <w:szCs w:val="28"/>
          <w:rtl w:val="true"/>
          <w:lang w:bidi="fa-IR"/>
        </w:rPr>
        <w:t>بازارها مى‌گرديدند، 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بسان ما بشريد و از شما نمى‌پذيريم تا اين كه معجزه‌اى بياوريد، كه ما از آوردن آن ناتوان باشيم، و بدانيم كه شما از ميان ما به رسالت خدا اختصاص داريد؛ زيرا كارى انجام مى‌دهيد كه ما از آن ناتوانيم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براى آن‌ها معجزاتى قرار داد كه 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ايشان پس از تبليغ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را آورد، و همه‌ى طغيانگران و سركشان و سرباز زنندگان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تَنشان در آتش انداخته شد،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تَنشان از ميان سنگ خارا، ماده شترى بيرون آورد، و از پستانش شير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تَن از ايشان دريا برايش شكافته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چشمه‌ها براى او روان گرديد، و عصاى خشك برايش اژدهايى شد، كه افسون آن‌ها را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تَنشان كور و مبتلاى به پيسى را بهبود بخشيد؛ و به اجازه‌ى خدا مرده را زنده كرد؛ و بدان چه مى‌خوردند و در خانه‌هاى خويش مى‌اندوختند، بديشان خبر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تَن از ايشان برايش ماه بشكافت، و چهارپايانى چون شتر و گرگ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انجام دادند كه تمام مردمان امّتشان از آوردن بسان آن ناتوان بودند، تقدير خداى عزّ و جلّ و لطف او به بندگانش و حكمت وى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خويش را با اين قدرت و معجزاتى كه دارند، گاهى چيره و غالب قرار دهد، گاهى شكست خورده و مغلوب؛ گاهى قاهر باشند، و گاهى 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آن‌ها را در همه حال غالب و چيره </w:t>
      </w:r>
    </w:p>
    <w:p>
      <w:pPr>
        <w:pStyle w:val="BookText"/>
        <w:rPr/>
      </w:pPr>
      <w:r>
        <w:rPr>
          <w:rFonts w:ascii="Amiri" w:hAnsi="Amiri" w:eastAsia="Amiri" w:cs="Amiri"/>
          <w:color w:val="111111"/>
          <w:sz w:val="28"/>
          <w:sz w:val="28"/>
          <w:szCs w:val="28"/>
          <w:rtl w:val="true"/>
          <w:lang w:bidi="ar-SA"/>
        </w:rPr>
        <w:t xml:space="preserve">قَاهِرِينَ وَ فِي حَالٍ مَقْهُورِينَ وَ لَوْ جَعَلَهُمْ عَزَّ وَ جَلَّ فِي جَمِيعِ أَحْوَالِهِمْ غَالِبِينَ وَ قَاهِرِينَ وَ لَمْ يَبْتَلِهِمْ وَ لَمْ يَمْتَحِنْهُمْ لَاتَّخَذَهُمُ النَّاسُ آلِهَةً مِنْ دُونِ اللَّهِ عَزَّ وَ جَلَّ وَ لَمَا عُرِفَ فَضْلُ صَبْرِهِمْ عَلَى الْبَلَاءِ وَ الْمِحَنِ وَ الِاخْتِبَارِ وَ لَكِنَّهُ عَزَّ وَ جَلَّ جَعَلَ أَحْوَالَهُمْ فِي ذَلِكَ كَأَحْوَالِ غَيْرِهِمْ لِيَكُونُوا فِي حَالِ الْمِحْنَةِ وَ الْبَلْوَى صَابِرِينَ وَ فِي حَالِ الْعَافِيَةِ وَ الظُّهُورِ عَلَى الاْءعْدَاءِ شاكِرِينَ وَ يَكُونُوا في جَمِيعِ أحْوَالِهِمْ مُتَواضِعِينَ غَيْرَ شامِخِينَ وَ لاَ مُتَجَبِّرِينَ وَ لِيَعْلَمَ الْعِبادُ أنَّ لَهُمْ عليهم‌السلام إلهاً هُوَ خالِقُهُمْ وَ مُدَبِّرُهُمْ؛ فَيَعْبُدُوهُ وَ يُطِيعُوا رُسُلَهُ وَ تَكُونَ حُجَّةُ اللّه‌ِ تَعالى ثابِتَةً عَلى مَنْ تَجاوَزَ الْحَدَّ فِيهِمْ وَ ادَّعى لَهُمُ الرُّبُوبِيَّةَ؛ أوْ عانَدَ وَ خالَفَ وَ عَصى وَ جَحَدَ بِمَا أتَتْ بِهِ الاْءنْبِياءُ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لِيَهْلِكَ مَنْ هَلَكَ عَنْ بَيِّنَةٍ وَ 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الشَّيْخِ أبي الْقاسِمِ بْنِ الْحُسَيْنِ بْنِ رُوحٍ قَدَّسَ اللّه‌ُ رُوحَهُ مِنَ الْغَدِ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ذَكَرَ مَا ذَكَرَ لَنا يَوْمَ أمْسِ مِنْ عِنْدِ نَفْسِهِ؟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 أخِرَّ مِنَ السَّماءِ فَتَخْطَفَنِي الطَّيْرُ أوْ تَهْوي بِيَ الرِّيحُ في مَكانٍ سَحِيقٍ أحَبُّ إلَيَّ مِنْ أنْ أقُولَ في دِينِ اللّه‌ِ تَعالى ذِكْرُهُ بِرَأْيي وَ مِنْ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عَنِ الاْءصْلِ وَ مَسْمُوعٌ عَنِ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قرار مى‌داد،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نمى‌داشتند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نمى‌آزمود، مردم آنان را معبودهايى جز خدا قرار مى‌دادند؛ و فضيلت صبر ايشان بر بلا و محنت و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خداى عزّ و جلّ احوال آن‌ها را در اين زمينه چون ديگران قرار داد، تا در محنت و گرفتارى شكيبايى ورزند؛ و در عافيت و چيرگىِ بر دشمن، شكر كنند؛ و در هر حال فروتن باشند؛ و گردن فرازى نكنند و تكبّر نورزند؛ و مردم بدانند كه ايشان نيز معبودى دارند كه او آفريننده و مدبّرشان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بپرستند، و از فرستادگان حضرتش فرمان برند، و حجّت خدا بر كسانى ثابت گردد كه نسبت بديشان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ادّعاى خداوندگارى ايشان را دارند،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مى‌تابند و يا مخالفت مى‌ورزند، و عصيانگرى مى‌كنند، و منكر دستوراتى مى‌شوند كه فرستادگان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حجّت خدا بر آنان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با دليلى روشن هلاك گردد،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دليلى واضح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فرزند ابراهيم فرزند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شيخ ابو القاسم حسين بن روح رسيدم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چه ديروز براى ما بيان كرد از جانب خود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 رو كرد و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پرتاب شوم، و پرندگان مرا برُبايند، و باد مرا در درّه‌ى عميقى بيفكند، براى من دوست‌داشتنى‌تر از اين است كه در دين خدا به نظر خود يا از پيش خود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گفتار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است، و از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rtl w:val="true"/>
          <w:lang w:bidi="fa-IR"/>
        </w:rPr>
        <w:t xml:space="preserve">. </w:t>
      </w:r>
      <w:bookmarkStart w:id="65" w:name="pg56_374"/>
    </w:p>
    <w:p>
      <w:pPr>
        <w:pStyle w:val="Heading3"/>
        <w:numPr>
          <w:ilvl w:val="2"/>
          <w:numId w:val="1"/>
        </w:numPr>
        <w:rPr/>
      </w:pPr>
      <w:bookmarkStart w:id="66" w:name="__RefHeading___Toc170465_211673320"/>
      <w:bookmarkStart w:id="67" w:name="_Toc22"/>
      <w:bookmarkEnd w:id="65"/>
      <w:bookmarkEnd w:id="66"/>
      <w:r>
        <w:rPr>
          <w:rtl w:val="true"/>
        </w:rPr>
        <w:t>شرافت تربت</w:t>
      </w:r>
      <w:bookmarkEnd w:id="67"/>
    </w:p>
    <w:p>
      <w:pPr>
        <w:pStyle w:val="BookText"/>
        <w:rPr/>
      </w:pPr>
      <w:r>
        <w:rPr>
          <w:rFonts w:ascii="Amiri" w:hAnsi="Amiri" w:eastAsia="Amiri" w:cs="Amiri"/>
          <w:color w:val="111111"/>
          <w:sz w:val="28"/>
          <w:sz w:val="28"/>
          <w:szCs w:val="28"/>
          <w:rtl w:val="true"/>
          <w:lang w:bidi="ar-SA"/>
        </w:rPr>
        <w:t>مُحَمَّدُ بْنُ الْحَسَنِ بِإسْنَادِهِ عَنْ مُحَمَّدِ بْنِ أحْمَدَ بْنِ دَاوُدَ، عَنْ أبِيهِ، 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 عليه‌السلام</w:t>
      </w:r>
    </w:p>
    <w:p>
      <w:pPr>
        <w:pStyle w:val="BookText"/>
        <w:rPr/>
      </w:pP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 قَرَأْتُ التَّوْقِيعَ وَ مِنْهُ نَسَخْتُ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 عَنْ طِينِ الْقَبْرِ يُوضَعُ مَعَ الْمَيِّتِ في قَبْرِهِ هَلْ يَجُوزُ ذَلِكَ أمْ لاَ؟ فَأجَابَ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يُوضَعُ مَعَ الْمَيِّتِ في قَبْرِهِ وَ 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عليه‌السلام أنَّهُ كَتَبَ عَلى إزَارِ إسْماعِيلَ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لَنا أنْ نَكْتُبَ مِثْلَ ذَلِكَ بِطِينِ الْقَبْرِ أمْ غَيْرِهِ؟ فَأجَابَ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الْقَبْرِ وَ هَلْ فِيهِ فَضْلٌ؟ فَأجابَ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فرزند حسن به سندش از احمد فرزند داوود، از پدرش، از محمّد فرزند عبد اللّه فرزند جعفر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حضرتش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پاسخ فرمود و من توقيع را خواندم و از روى آن نسخه بردارى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تربت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ابا عبد اللّه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مرده در قبرش قرار دهند، اين كار مجاز است يا خير؟</w:t>
      </w:r>
    </w:p>
    <w:p>
      <w:pPr>
        <w:pStyle w:val="BookText"/>
        <w:rPr/>
      </w:pPr>
      <w:r>
        <w:rPr>
          <w:rFonts w:ascii="IRNazanin" w:hAnsi="IRNazanin" w:eastAsia="IRNazanin"/>
          <w:color w:val="111111"/>
          <w:sz w:val="28"/>
          <w:sz w:val="28"/>
          <w:szCs w:val="28"/>
          <w:rtl w:val="true"/>
          <w:lang w:bidi="fa-IR"/>
        </w:rPr>
        <w:t>پس آن حضرت عليه‌السلام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مرده در قبرش قرار داده شود و با 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مخلوط گردد؛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عليه‌السلام براى ما روايت شده است كه ايشان بر كفن زيرين فرزندش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اسماعيل شهادت مى‌دهد كه معبودى جز اللّه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مجاز است كه 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خاك تربت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غير آن بنويسيم ؟</w:t>
      </w:r>
    </w:p>
    <w:p>
      <w:pPr>
        <w:pStyle w:val="BookText"/>
        <w:rPr/>
      </w:pPr>
      <w:r>
        <w:rPr>
          <w:rFonts w:ascii="IRNazanin" w:hAnsi="IRNazanin" w:eastAsia="IRNazanin"/>
          <w:color w:val="111111"/>
          <w:sz w:val="28"/>
          <w:sz w:val="28"/>
          <w:szCs w:val="28"/>
          <w:rtl w:val="true"/>
          <w:lang w:bidi="fa-IR"/>
        </w:rPr>
        <w:t xml:space="preserve">آن حضرت عليه‌السلام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كار مجاز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مرد مجاز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بفرستد، و آيا اين كار ثواب و فضيلت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عليه‌السلام پاسخ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يُسَبِّحُ بِهِ فَمَا مِنْ شَيْءٍ مِنَ التَّسْبِيحِ أفْضَلَ مِنْهُ وَ مِنْ فَضْلِهِ أنَّ الرَّجُلَ يَنْسَى التَّسْبِيحَ وَ يُدِيرُ السُّبْحَةَ فَيُكْتَبُ 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السَّجْدَةِ عَلى لَوْحٍ مِنْ طِينِ الْقَبْرِ وَ هَلْ فِيهِ فَضْلٌ؟</w:t>
      </w:r>
    </w:p>
    <w:p>
      <w:pPr>
        <w:pStyle w:val="BookText"/>
        <w:rPr/>
      </w:pP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ذَلِكَ وَ فِيهِ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مجاز است فرد با آن تسبيح بفرستد و هيچ تسبيحى برتر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فضيلت اين گونه تسبيح‌ها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ذكر گفتن را فراموش كند، و تنها تسبيح را بگرداند،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سبحان اللّه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مهرِ از تربت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آيا در اين كار فضيلت و ثوابى وجود دارد ؟</w:t>
      </w:r>
    </w:p>
    <w:p>
      <w:pPr>
        <w:pStyle w:val="BookText"/>
        <w:rPr/>
      </w:pPr>
      <w:r>
        <w:rPr>
          <w:rFonts w:ascii="IRNazanin" w:hAnsi="IRNazanin" w:eastAsia="IRNazanin"/>
          <w:color w:val="111111"/>
          <w:sz w:val="28"/>
          <w:sz w:val="28"/>
          <w:szCs w:val="28"/>
          <w:rtl w:val="true"/>
          <w:lang w:bidi="fa-IR"/>
        </w:rPr>
        <w:t xml:space="preserve">آن حضرت عليه‌السلام پاسخ فرمود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جايز است، و در اين عمل فضيلت و برترى وجود دارد</w:t>
      </w:r>
      <w:r>
        <w:rPr>
          <w:rFonts w:eastAsia="Amiri" w:cs="Amiri" w:ascii="Amiri" w:hAnsi="Amiri"/>
          <w:color w:val="111111"/>
          <w:sz w:val="28"/>
          <w:szCs w:val="28"/>
          <w:rtl w:val="true"/>
          <w:lang w:bidi="ar-SA"/>
        </w:rPr>
        <w:t xml:space="preserve">. </w:t>
      </w:r>
      <w:bookmarkStart w:id="68" w:name="pg56_378"/>
    </w:p>
    <w:p>
      <w:pPr>
        <w:pStyle w:val="Heading3"/>
        <w:numPr>
          <w:ilvl w:val="2"/>
          <w:numId w:val="1"/>
        </w:numPr>
        <w:rPr/>
      </w:pPr>
      <w:bookmarkStart w:id="69" w:name="__RefHeading___Toc170467_211673320"/>
      <w:bookmarkStart w:id="70" w:name="_Toc23"/>
      <w:bookmarkEnd w:id="68"/>
      <w:bookmarkEnd w:id="69"/>
      <w:r>
        <w:rPr>
          <w:rtl w:val="true"/>
        </w:rPr>
        <w:t>شفا با تربت</w:t>
      </w:r>
      <w:bookmarkEnd w:id="70"/>
    </w:p>
    <w:p>
      <w:pPr>
        <w:pStyle w:val="BookText"/>
        <w:rPr/>
      </w:pPr>
      <w:r>
        <w:rPr>
          <w:rFonts w:ascii="Amiri" w:hAnsi="Amiri" w:eastAsia="Amiri" w:cs="Amiri"/>
          <w:color w:val="111111"/>
          <w:sz w:val="28"/>
          <w:sz w:val="28"/>
          <w:szCs w:val="28"/>
          <w:rtl w:val="true"/>
          <w:lang w:bidi="ar-SA"/>
        </w:rPr>
        <w:t xml:space="preserve">الشَّيْخُ إبْرَاهِيمُ الْكَفْعَمِيُّ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الاْءمِينِ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 هَذَا الدُّعاءَ في إنَاءٍ جَدِيدٍ بِتُرْبَةِ الْحُسَيْنِ عليه‌السلام وَ غَسَلَهُ وَ شَرِبَهُ شُفِيَ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دَوَاءٌ وَ الْحَمْدُ ِللّه‌ِ شِفاءٌ وَ لاَ إلهَ إلاَّ اللّه‌ُ كِفاءٌ، هُوَ الشَّافي شِفاءً، وَ هُوَ الْكافي كِفاءً، أُذْهِبُ الْبَأْسَ بِرَبِّ النَّاسِ شِفاءً لاَ يُغادِرُهُ سُقْمٌ وَ صَلَّى اللّه‌ُ عَلَى مُحَمَّدٍ وَ آلِهِ النُّجَباءِ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بِخَطِّ السَّيِّدِ زَيْنِ الدِّينِ عَلِىِّ بْنِ الْحُسَيْنِ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تَعَلَّمَهُ رَجُلٌ كانَ مُجَاوِرا بِالْحَائِرِ عَلى مُشَرَّفِهِ السَّلاَمُ عَنِ الْمَهْدِيِّ سَلاَمُ اللّه‌ِ عَلَيْهِ في مَنامِهِ، وَ كانَ بِهِ عِلَّةٌ فَشَكاهَا إلَى الْقَائِمِ عَجَّلَ اللّه‌ُ فَرَجَهُ، فَأمَرَهُ بِكِتابَتِهِ وَ غُسْلِهِ وَ شُرْبِهِ، فَفَعَلَ ذَلِكَ فَبَرَأَ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ابراهيم كفعمى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مهدى صلّى اللّه عليه و سلّم روايت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اين دعا را در ظرف تازه‌اى با تربت حسين عليه‌السلام بنويسد و آن را بشويد و بنوشد، از مرض خود شفا مى‌يابد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آن كه همه در او شيدايند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مى‌كنم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كه همه در او شيدايند،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براى آن كه همه در او شيدايند،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معبودى جز آن كه همه در او شيدايند،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كننده است، او براى بهبود و درمان شفا دهنده است، و او براى بسنده داشتن كفايت كننده است،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خداوندگار مردمان شفا بخش، كه مريضى به سبب او زيان نرساند؛ و درود خدا بر محمّد و خاندان نجيب او باد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خطّ سيّد زين الدّين علىّ بن حسين حسينى ديدم اين دعا را به مردى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 مشرّف آن جا سلام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كه آن حضرت اين دعا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بدو بياموخت؛ زيرا به مرضى مبتلا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خاطر مريضى خويش به حضرت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فرجش را بزودى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او را به نوشتن اين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ظرفى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شستن آن و آشاميدنش فرمان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انجام داد و از آن مرض شفا يافت</w:t>
      </w:r>
      <w:r>
        <w:rPr>
          <w:rFonts w:eastAsia="Amiri" w:cs="Amiri" w:ascii="Amiri" w:hAnsi="Amiri"/>
          <w:color w:val="111111"/>
          <w:sz w:val="28"/>
          <w:szCs w:val="28"/>
          <w:rtl w:val="true"/>
          <w:lang w:bidi="ar-SA"/>
        </w:rPr>
        <w:t xml:space="preserve">. </w:t>
      </w:r>
      <w:bookmarkStart w:id="71" w:name="pg56_380"/>
    </w:p>
    <w:p>
      <w:pPr>
        <w:pStyle w:val="Heading3"/>
        <w:numPr>
          <w:ilvl w:val="2"/>
          <w:numId w:val="1"/>
        </w:numPr>
        <w:rPr/>
      </w:pPr>
      <w:bookmarkStart w:id="72" w:name="__RefHeading___Toc170469_211673320"/>
      <w:bookmarkStart w:id="73" w:name="_Toc24"/>
      <w:bookmarkEnd w:id="71"/>
      <w:bookmarkEnd w:id="72"/>
      <w:r>
        <w:rPr>
          <w:rtl w:val="true"/>
        </w:rPr>
        <w:t>نماز زيارت</w:t>
      </w:r>
      <w:bookmarkEnd w:id="73"/>
    </w:p>
    <w:p>
      <w:pPr>
        <w:pStyle w:val="BookText"/>
        <w:rPr/>
      </w:pPr>
      <w:r>
        <w:rPr>
          <w:rFonts w:ascii="Amiri" w:hAnsi="Amiri" w:eastAsia="Amiri" w:cs="Amiri"/>
          <w:color w:val="111111"/>
          <w:sz w:val="28"/>
          <w:sz w:val="28"/>
          <w:szCs w:val="28"/>
          <w:rtl w:val="true"/>
          <w:lang w:bidi="ar-SA"/>
        </w:rPr>
        <w:t>مُحَمَّدُ بْنُ الْحَسَنِ بِإسْنَادِهِ عَنْ مُحَمَّدِ بْنِ أحْمَدَ بْنِ دَاوُدَ، عَنْ أبِيهِ، 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 عليه‌السلام أسْأَلُهُ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 وَ قَرَأْتُ التَّوْقِيعَ وَ مِنْهُ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الرَّجُلِ يَزُورُ قُبُورَ الاْءئِمَّةِ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يَسْجُدَ عَلَى الْقَبْرِ أمْ لاَ؟ وَ هَلْ يَجُوزُ لِمَنْ صَلّى عِنْدَ بَعْضِ قُبُورِهِمْ عليهم‌السلام أنْ يَقُومَ وَرَاءَ الْقَبْرِ وَ يَجْعَلَ الْقَبْرَ قِبْلَةً، أمْ يَقُومُ عِنْدَ رَأْسِهِ، أوْ رِجْلَيْهِ؟ وَ هَلْ يَجُوزُ أنْ يَتَقَدَّمَ الْقَبْرَ وَ يُصَلِّيَ وَ يَجْعَلَ الْقَبْرَ خَلْفَهُ أمْ لاَ؟ فَأجابَ عليه‌السلام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السُّجُودُ عَلَى الْقَبْرِ فَلاَ يَجُوزُ في نافِلَةٍ وَ لاَ فَرِيضَةٍ وَ لاَ زِيارَةٍ وَ الَّذي عَلَيْهِ الْعَمَلُ أنْ يَضَعَ خَدَّهُ الاْءيْمَنَ عَلَى الْقَبْرِ؛ وَ أمَّا الصَّلاَةُ فَإنَّها خَلْفَهُ وَ يَجْعَلُ الْقَبْرَ أمَامَهُ وَ لاَ يَجُوزُ أنْ يُصَلِّيَ بَيْنَ يَدَيْهِ وَ لاَ عَنْ يَمِينِهِ وَ لاَ عَنْ يَسارِهِ لاِءنَّ الاْءمامَ عَلَيْهِ السَّلاَمُ لاَ يُتَقَدَّمُ عَلَيْهِ وَ لاَ يُسَاوى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فرزند حسن به سند خود از احمد فرزند داوود، از پدرش، از محمّد فرزند عبد اللّه فرزند جعفر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 كه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او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پاسخ فرمود و من توقيع را خواندم و از روى آن نسخه بردارى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سؤال كرد كه قبور ائمّه عليهم‌السلام را زيارت مى‌كند؛ آيا مجاز است بر قبر سجده كند يا خير؟ و آيا مجاز است كسى كه در نزد يكى از قبور آنان عليهم‌السلام نماز مى‌خواند، در پشت قبر قرار بگيرد، و 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قرار دهد؟ يا در بالاى سر مبارك يا پايين پاى قرار گيرد؟ و آيا مجاز است كه فرد از قبر پيشى گيرد و نماز بخواند، در حالى كه قبر مطهّر در پشت سرش باشد يا خير؟</w:t>
      </w:r>
    </w:p>
    <w:p>
      <w:pPr>
        <w:pStyle w:val="BookText"/>
        <w:rPr/>
      </w:pPr>
      <w:r>
        <w:rPr>
          <w:rFonts w:ascii="IRNazanin" w:hAnsi="IRNazanin" w:eastAsia="IRNazanin"/>
          <w:color w:val="111111"/>
          <w:sz w:val="28"/>
          <w:sz w:val="28"/>
          <w:szCs w:val="28"/>
          <w:rtl w:val="true"/>
          <w:lang w:bidi="fa-IR"/>
        </w:rPr>
        <w:t xml:space="preserve">آن حضرت عليه‌السلام پاسخ فرمود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سجده بر قبر، نه در نماز نافله، و نه در نماز واجب، و نه در نماز زيارت جايز نيست؛ و كسى كه بخواهد اين كار را انجام دهد، بايد گونه‌ى راست خويش را بر قبر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بايد در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حالى كه قبر در جلو او قرار گيرد؛ و جايز نيست كه در پيش روى مبارك يا در طرف راست و يا در طرف چپ آن امام نماز گزارد؛ زيرا از امام عليه‌السلام نبايد پيشى جست و مساوى او هم نبايد قرار گرفت</w:t>
      </w:r>
      <w:r>
        <w:rPr>
          <w:rFonts w:eastAsia="IRNazanin" w:cs="IRNazanin"/>
          <w:color w:val="111111"/>
          <w:sz w:val="28"/>
          <w:szCs w:val="28"/>
          <w:rtl w:val="true"/>
          <w:lang w:bidi="fa-IR"/>
        </w:rPr>
        <w:t xml:space="preserve">. </w:t>
      </w:r>
      <w:bookmarkStart w:id="74" w:name="pg56_382"/>
    </w:p>
    <w:p>
      <w:pPr>
        <w:pStyle w:val="Heading3"/>
        <w:numPr>
          <w:ilvl w:val="2"/>
          <w:numId w:val="1"/>
        </w:numPr>
        <w:rPr/>
      </w:pPr>
      <w:bookmarkStart w:id="75" w:name="__RefHeading___Toc170471_211673320"/>
      <w:bookmarkStart w:id="76" w:name="_Toc25"/>
      <w:bookmarkEnd w:id="74"/>
      <w:bookmarkEnd w:id="75"/>
      <w:r>
        <w:rPr>
          <w:rtl w:val="true"/>
        </w:rPr>
        <w:t>شرافت زيارت امام حسين عليه السلام</w:t>
      </w:r>
      <w:bookmarkEnd w:id="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زيارت در ماه رجب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مشغول نگارش رساله‌ى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المأوى</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مبعث عازم نجف شدم؛ در كاظمين خدمت سيّد محمّد فرزند احمد فرزند حيدر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تأييد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جدّ او سيّد حيدر، از شاگردان استاد اعظم شيخ مرتضاى انصارى و صاحب كتاب‌هايى در اصول و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از علماى بسيار پرواپيشه‌ى آن شهر بود كه در صحن و حرم شريف كاظمين نماز جماعت را اقامه مى‌كرد و براى زوّار و ساكنان آن شهر پناه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داستان صحيحى در باب ديدار امام زمان خود ديده يا شنيده است؟ او اين داستان را نقل كرد و من نيز قبلاً آن را شنيده بودم ؛ ولى اصل و سند آن را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درخواست كردم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شنيده‌ام و مى‌ترسم در آن كم و زيادى صورت گيرد و بايد وى را ملاقات كنم و از خودش بپرسم؛ ولى ملاقات او دشوار است؛ زيرا بعد از زمان وقوع آن داستان انس وى با مردم </w:t>
      </w:r>
    </w:p>
    <w:p>
      <w:pPr>
        <w:pStyle w:val="BookText"/>
        <w:rPr/>
      </w:pPr>
      <w:r>
        <w:rPr>
          <w:rFonts w:ascii="IRNazanin" w:hAnsi="IRNazanin" w:eastAsia="IRNazanin"/>
          <w:color w:val="111111"/>
          <w:sz w:val="28"/>
          <w:sz w:val="28"/>
          <w:szCs w:val="28"/>
          <w:rtl w:val="true"/>
          <w:lang w:bidi="fa-IR"/>
        </w:rPr>
        <w:t>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بغداد ساكن است و چون به زيارت كاظمين مى‌آيد، جايى نمى‌رود و تنها به زيارت بسنده مى‌كند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در سال يك يا دو نوبت عبورى ملاقات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بناى وى بر كتمان داستان است، مگر براى برخى خواص كه از نشر و پخش آن داستان از سوى ايشان در امان باشد؛ چون از تمسخر مخالفان ولادت و غيبت حضرت مهدى عليه‌السلام مى‌هراسد و نيز مى‌ترسد مردم عوام او را به فخر فروشى و خودستايى و خويشتن‌دارى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مراجعت حقير از نجف، استدعا دارم هر طور شده او را ببينيد و قصّه را از خودش بپرسيد كه من بدان داستان احتياج زيادى دارم و وقت هم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جدايى من از ايشان به اندازه‌ى دو يا سه ساعت فاصله ايشان به سوى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قضاياى شگفت اين است چون به منزل رفتم بدون فاصله كسى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جنازه‌اى از بغداد آورده‌اند و در صحن گذاشته‌اند و منتظرند كه بر آن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صحن رفتم و بر آن نماز جنازه خواندم، ديدم آن حاجى مزبور در زمره‌ى مشايعت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گوشه‌اى بردم و پس از امتناع وى براى بيان ماجرا، هر طورى بود وى را به بيان ماجرا فرا خواندم و قصّه را از او شنيدم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گفتم و تمام آن ماجرا را از ايشان شنيدم و آن را نوشتم و در كتاب الجنّة المأوى درج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با جمعى از علماى گرانقدر و سادات بزرگوار </w:t>
      </w:r>
    </w:p>
    <w:p>
      <w:pPr>
        <w:pStyle w:val="BookText"/>
        <w:rPr/>
      </w:pPr>
      <w:r>
        <w:rPr>
          <w:rFonts w:ascii="IRNazanin" w:hAnsi="IRNazanin" w:eastAsia="IRNazanin"/>
          <w:color w:val="111111"/>
          <w:sz w:val="28"/>
          <w:sz w:val="28"/>
          <w:szCs w:val="28"/>
          <w:rtl w:val="true"/>
          <w:lang w:bidi="fa-IR"/>
        </w:rPr>
        <w:t xml:space="preserve">به زيارت كاظمين عليهماالسلام مشرّف شديم و از آن جا براى زيارت قبور نوّاب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زيارت، خدمت جناب سيّد حسين كاظمينى برادر جناب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ساكن بود و امور شرعى شيعيان بغداد بر عهده‌ى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كرديم كه جناب حاج على را به حضور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حاج على در آن مجلس از وى درخواست كرديم كه آن داستان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بيان ماجرا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اصرار كرديم، راضى به بيان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ديگرى بيان مى‌كنم ؛ چون در آن مجلس مردم بغداد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خلوت رفتيم و او ماجرا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با نقل پيشين در دو سه مورد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نيز به سبب طول 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چهره‌ى او راستگوى و درستكارى به گونه‌اى آشكار بود كه تمامى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دقّتى كه در امور دينى و دنيوى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بودن ماجرا قطع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تأييد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هشتاد تومان از مال امام عليه‌السلام بر ذمّه‌ى</w:t>
      </w:r>
      <w:r>
        <w:rPr>
          <w:rStyle w:val="FootnoteAnchor"/>
          <w:rtl w:val="true"/>
        </w:rPr>
        <w:footnoteReference w:id="20"/>
      </w:r>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پرداخت آن به بزرگان علماى ساكن در نجف اشرف بدان جا رهسپار شدم؛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تومان از آن را به جناب علم الهُدى و التُّقى شيخ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تومان به جناب شيخ محمّد حسين مجتهد كاظمينى و بيست تومان هم به شيخ محمّد حسن شروقى پرداخت كردم؛ امّا تصفيه حساب </w:t>
      </w:r>
    </w:p>
    <w:p>
      <w:pPr>
        <w:pStyle w:val="BookText"/>
        <w:rPr/>
      </w:pPr>
      <w:r>
        <w:rPr>
          <w:rFonts w:ascii="IRNazanin" w:hAnsi="IRNazanin" w:eastAsia="IRNazanin"/>
          <w:color w:val="111111"/>
          <w:sz w:val="28"/>
          <w:sz w:val="28"/>
          <w:szCs w:val="28"/>
          <w:rtl w:val="true"/>
          <w:lang w:bidi="fa-IR"/>
        </w:rPr>
        <w:t>كامل برايم ممكن نشد؛ و بيست تومان آن بر ذمّه‌ام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اين مقدار را در بازگشت به جناب شيخ محمّد حسن كاظمينى آل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بغداد بازگشتم، تصميم گرفتم بدهى خود را زود پرداخت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نزدم پول نقد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پنجشنبه به زيارت دو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و حضرت جواد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بر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بديشان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امام عليه‌السلام بيست تومان بر ذمّه‌ى من است ؛ قدرى از آن را پرداختم و باقى را وعده كردم پس از فروش برخى اجناس به تدريج بر من حواله كنند كه به اهلش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روز تصميم گرفتم به بغداد برگردم؛ چون ماندن برايم امكان نداشت؛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خواهش كرد كه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عذر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مزد عمله‌ى كارخانه‌ى شعر بافى</w:t>
      </w:r>
      <w:r>
        <w:rPr>
          <w:rStyle w:val="FootnoteAnchor"/>
          <w:rtl w:val="true"/>
        </w:rPr>
        <w:footnoteReference w:id="21"/>
      </w:r>
      <w:r>
        <w:rPr>
          <w:rFonts w:ascii="IRNazanin" w:hAnsi="IRNazanin" w:eastAsia="IRNazanin"/>
          <w:color w:val="111111"/>
          <w:sz w:val="28"/>
          <w:sz w:val="28"/>
          <w:szCs w:val="28"/>
          <w:rtl w:val="true"/>
          <w:lang w:bidi="fa-IR"/>
        </w:rPr>
        <w:t>خود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چنين بود كه مزد هفته را در عصر پنجشنبه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پياده به سوى بغداد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سوم راه را رفته بودم، آقاى با جلالت و هيبتى را ديدم كه از طرف بغداد به سوى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سلام كرد و دست‌هاى خود را براى روى بوسى با من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مرا در بغل گرفت و معانقه</w:t>
      </w:r>
      <w:r>
        <w:rPr>
          <w:rStyle w:val="FootnoteAnchor"/>
          <w:rtl w:val="true"/>
        </w:rPr>
        <w:footnoteReference w:id="23"/>
      </w:r>
      <w:r>
        <w:rPr>
          <w:rFonts w:ascii="IRNazanin" w:hAnsi="IRNazanin" w:eastAsia="IRNazanin"/>
          <w:color w:val="111111"/>
          <w:sz w:val="28"/>
          <w:sz w:val="28"/>
          <w:szCs w:val="28"/>
          <w:rtl w:val="true"/>
          <w:lang w:bidi="fa-IR"/>
        </w:rPr>
        <w:t>كرد ؛ با يكديگر رو بوسى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عمامه‌ى سبز روشنى بر سر داشت و بر رخسار مباركش خال سياه بزرگى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ايستاد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على خير است، به كجا مى‌روى؟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عليهماالسلام را زيارت كردم و به بغداد برمى‌گردم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مهمّى داشتم كه مرا از ماندن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متمكّن براى ماندن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براى تو شهادت دهم كه از موالى‌هاى جدّم امير المؤمنين و از موالى‌هاى مايى و شيخ هم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متعال فرمان داده است كه دو شاهد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به مطلبى اشاره مى‌كرد كه در خاطر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داشتم از جناب شيخ خواهش كنم نوشته‌اى به من بدهد كه من از موالى‌هاى اهل بيت‌ام و آن را در كفن خود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و چگونه شهادت مى‌دهى؟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وى را بدو مى‌رسانند، چگونه آن رساننده را نمى‌شناسد؟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وكيل من رساندى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تو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توست؟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آقا سيّد محمّد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خطور كرد چطور اين سيّد جليل مرا به اسم خواند با آن كه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مرا مى‌شناسد و من فراموشش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از من چيزى از حقّ سادات مى‌خواهد و خوش دارم چيزى از مال امام عليه‌السلام بدو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چيزى از حقّ شما باقى مانده بود در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اداى آن به جناب شيخ محمّد حسن رجوع كردم تا حقّ شما را به اذن او بپردازم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روى من تبسّمى كرد و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بعضى از حقّ ما را به وكلاى ما در نجف اشرف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ادا كردم، قبول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گذشت كه اين سيّد نسبت به علماى اعلام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نظرم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وكلاى در قبض حقوق سادات‌اند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غفلت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جدّم را زيارت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وى به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در حالى كه دست راست او در دست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افتاديم، ديدم در سمت راست ما نهر آب صافى جارى است و درختان ليمو و نارنج و انار و انگور و غير آن‌ها همه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سر ما سايه انداخته‌اند ؛ با آن كه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و اين درختان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موالى‌هاى ما كه جدّ ما و ما را زيارت كند، اين‌ها با او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سؤالى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الرزّاق مرحوم، مردى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طول عمر خود، روزها روزه باشد و شب‌ها را به عبادت بسر برد و چهل حجّ و چهل عمره بجاى آورد و در ميان صفا و </w:t>
      </w:r>
    </w:p>
    <w:p>
      <w:pPr>
        <w:pStyle w:val="BookText"/>
        <w:rPr/>
      </w:pPr>
      <w:r>
        <w:rPr>
          <w:rFonts w:ascii="IRNazanin" w:hAnsi="IRNazanin" w:eastAsia="IRNazanin"/>
          <w:color w:val="111111"/>
          <w:sz w:val="28"/>
          <w:sz w:val="28"/>
          <w:szCs w:val="28"/>
          <w:rtl w:val="true"/>
          <w:lang w:bidi="fa-IR"/>
        </w:rPr>
        <w:t>مروه بميرد و از موالى‌هاى امير المؤمنين عليه‌السلام نباشد، براى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حال يكى از خويشان خود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از موالى‌هاى امير المؤمنين عليه‌السلام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به تو متعلّق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مسأله‌اى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تعزيه‌ى 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اعمش نزد شخصى آمد و از زيارت سيّد الشهدا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هودجى</w:t>
      </w:r>
      <w:r>
        <w:rPr>
          <w:rStyle w:val="FootnoteAnchor"/>
          <w:rtl w:val="true"/>
        </w:rPr>
        <w:footnoteReference w:id="24"/>
      </w:r>
      <w:r>
        <w:rPr>
          <w:rFonts w:ascii="Amiri" w:hAnsi="Amiri" w:eastAsia="Amiri" w:cs="Amiri"/>
          <w:color w:val="111111"/>
          <w:sz w:val="28"/>
          <w:sz w:val="28"/>
          <w:szCs w:val="28"/>
          <w:rtl w:val="true"/>
          <w:lang w:bidi="ar-SA"/>
        </w:rPr>
        <w:t>را ميان زمين و آسمان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هودج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و خديجه كبرى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حسين عليه‌السلام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رقعه‌هايى</w:t>
      </w:r>
      <w:r>
        <w:rPr>
          <w:rStyle w:val="FootnoteAnchor"/>
          <w:rtl w:val="true"/>
        </w:rPr>
        <w:footnoteReference w:id="25"/>
      </w:r>
      <w:r>
        <w:rPr>
          <w:rFonts w:ascii="Amiri" w:hAnsi="Amiri" w:eastAsia="Amiri" w:cs="Amiri"/>
          <w:color w:val="111111"/>
          <w:sz w:val="28"/>
          <w:sz w:val="28"/>
          <w:szCs w:val="28"/>
          <w:rtl w:val="true"/>
          <w:lang w:bidi="ar-SA"/>
        </w:rPr>
        <w:t xml:space="preserve">از هودج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مى‌ريزد و در آن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مِنَ النَّارِ لِزُوَّارِ الْحُسَيْنِ عليه‌السلام في لَيْلَةِ الْجُمُعَةِ أمانٌ مِنَ النَّارِ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زائران حسين عليه‌السلام در شب جمعه امان از آتش است و در روز قيامت امان از آتش مى‌باشد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حديث صحيح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راست و تمام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حسين عليه‌السلام را در شب جمعه زيارت كند، پس براى او امان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اشك از چشمان مباركش جارى شد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عليه‌السلام را زيارت كرديم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عرب‌هاى شروقيه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باديه نشينان طرف شرقى نجف اشرف‌اند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كرديم و او را ضيافت كرديم و 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رضا عليه‌السلام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پانزده روز است كه من از مال مولاى خود حضرت رضا عليه‌السلام خورده‌ام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چه حق دارند در قبر نزد من بيايند؟ گوشت و خون من در مهمانخانه‌ى آن جناب از طعام آن حضرت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على بن موسى الرّضا عليه‌السلام مى‌آيد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مى‌كند؟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الاْءمامُ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جدّم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كوچكى است، مى‌خواهم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ما از حضرت رضا عليه‌السلام مقبول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حسين بزّاز باشى پسر مرحوم حاج احمد بزّاز باشى، زيارتش قبول است يا نه؟ و او رفيق من و شريك در مخارج راه مشهد </w:t>
      </w:r>
    </w:p>
    <w:p>
      <w:pPr>
        <w:pStyle w:val="BookText"/>
        <w:rPr/>
      </w:pPr>
      <w:r>
        <w:rPr>
          <w:rFonts w:ascii="Amiri" w:hAnsi="Amiri" w:eastAsia="Amiri" w:cs="Amiri"/>
          <w:color w:val="111111"/>
          <w:sz w:val="28"/>
          <w:sz w:val="28"/>
          <w:szCs w:val="28"/>
          <w:rtl w:val="true"/>
          <w:lang w:bidi="ar-SA"/>
        </w:rPr>
        <w:t>رضا عليه‌السلام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زيارتش 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از اهل بغداد همسفر ما بود، آيا زيارتش قبول است؟</w:t>
      </w:r>
    </w:p>
    <w:p>
      <w:pPr>
        <w:pStyle w:val="BookText"/>
        <w:rPr/>
      </w:pP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شنيدى يا نه؟ زيارت او قبول است يا نه؟</w:t>
      </w:r>
    </w:p>
    <w:p>
      <w:pPr>
        <w:pStyle w:val="BookText"/>
        <w:rPr/>
      </w:pP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على بغدادى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يكى از چند تن مُتْرَفِين</w:t>
      </w:r>
      <w:r>
        <w:rPr>
          <w:rStyle w:val="FootnoteAnchor"/>
          <w:rtl w:val="true"/>
        </w:rPr>
        <w:footnoteReference w:id="27"/>
      </w:r>
      <w:r>
        <w:rPr>
          <w:rFonts w:ascii="IRNazanin" w:hAnsi="IRNazanin" w:eastAsia="IRNazanin"/>
          <w:color w:val="111111"/>
          <w:sz w:val="28"/>
          <w:sz w:val="28"/>
          <w:szCs w:val="28"/>
          <w:rtl w:val="true"/>
          <w:lang w:bidi="fa-IR"/>
        </w:rPr>
        <w:t>بغداد بودند كه در بين سفر پيوسته به لهو و لَعِب مشغول بودن و آن شخص مادر خود را 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راه به موضعى از جاده‌ى وسيعى رسيديم كه در دو طرف آن بوستان‌ها و مواجه</w:t>
      </w:r>
      <w:r>
        <w:rPr>
          <w:rStyle w:val="FootnoteAnchor"/>
          <w:rtl w:val="true"/>
        </w:rPr>
        <w:footnoteReference w:id="28"/>
      </w:r>
      <w:r>
        <w:rPr>
          <w:rFonts w:ascii="Amiri" w:hAnsi="Amiri" w:eastAsia="Amiri" w:cs="Amiri"/>
          <w:color w:val="111111"/>
          <w:sz w:val="28"/>
          <w:sz w:val="28"/>
          <w:szCs w:val="28"/>
          <w:rtl w:val="true"/>
          <w:lang w:bidi="ar-SA"/>
        </w:rPr>
        <w:t xml:space="preserve">شهر شريف كاظمين بود و موضعى از جاده به بوستان‌هايى متّصل است كه طرف راست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بغداد مى‌آيد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ايتام سادات تعلّق داشت و حكومت به ستم آن را در جادّه داخل كرده بود و مردمان متّقى و با ورعِ ساكن اين دو شهر، هميشه از راه رفتن در آن قطعه زمين، خود دارى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جناب را ديدم كه در آن قطعه راه مى‌رود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مال برخى ايتام سادات است، تصرّف در آن روا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موضع مال جدّ ما امير المؤمنين عليه‌السلام و فرزندان او و اولاد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موالى‌هاى ما تصرّف در آن حلال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نزديكى آن مكان در طرف راست، باغى است كه مال شخصى به نام حاج ميرزا هادى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متموّلين معروف عجم بود كه در بغداد سكونت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مى‌گويند زمين باغ حاج ميرزا هادى، مال حضرت موسى بن جعفر عليهماالسلام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چه كار دارى و از جواب روى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ساقيه‌ى آبى از رود دجله رسيديم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و باغ‌هاى آن حدود از جاده مى‌گذرد و آن جا دو راه به سوى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 سلطانى و ديگرى راه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راه سادات 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از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راه خودمان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آمديم و چند قدمى نرفتيم كه خود را در صحن مقدّس نزد كفشدارى ديديم و هيچ كوچه و بازارى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ايوان شديم كه در سمت شرقى و طرف پايين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در رواق مطهّر مكث نفرمود و اذن دخول نخواند و داخل شد و بر در حرم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قارى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أدْخُلُ يَا اللّه‌ُ، اَلسَّلاَمُ عَلَيْكَ يَا رَسُولَ اللّه‌ِ، اَلسَّلاَمُ عَلَيْكَ يَا أمِيرَ </w:t>
      </w:r>
    </w:p>
    <w:p>
      <w:pPr>
        <w:pStyle w:val="BookText"/>
        <w:rPr/>
      </w:pPr>
      <w:r>
        <w:rPr>
          <w:rFonts w:ascii="Amiri" w:hAnsi="Amiri" w:eastAsia="Amiri" w:cs="Amiri"/>
          <w:color w:val="111111"/>
          <w:sz w:val="28"/>
          <w:sz w:val="28"/>
          <w:szCs w:val="28"/>
          <w:rtl w:val="true"/>
          <w:lang w:bidi="ar-SA"/>
        </w:rPr>
        <w:t xml:space="preserve">المُؤْمِنِينَ، وَ ساقَ عَلى بَاقي أهْلِ الْعَصْمَةِ عليهم‌السلام حَتّى وَصَلَ إلَى الاْءمَامِ الْحَسَنِ الْعَسْكَرِيِّ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 سلام بر تو اى پيامبر خدا، سلام بر تو اى امير مؤمنان، و هم‌چنان بر يك يك امامان سلام كرد تا به حضرت امام حسن عسكرى عليه‌السلام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روى مباركش را به طرف من كرد، و در حالِ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نمى‌شناسم؟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زمان خود سلام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يَا صاحِبَ الزَّمانِ، يَا ابنَ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تو اى حجّت خدا، اى صاحب الزّمان، اى فرزند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لبخندى زد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حرم مطهّر داخل شديم و ضريح را چسبيديم و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قارى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 زيارت بخوانم؟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زيارت را مى‌خواهى؟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زيارت كه افضل است مرا بدان زيارت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امين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مشغول خواندن شد و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أمِينَيِ اللّه‌ِ في أرْضِهِ وَ حُجَّتَيْهِ عَلى عِبادِهِ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در اين حال چراغ‌هاى حرم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شمع‌ها روشن است؛ ولى حرم به نور ديگرى مانند نور آفتاب، روشن و منوّر بود و شمع‌ها مانند چراغى بود كه روز در آفتاب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غفلت گرفته بود كه هيچ ملتفت اين آيات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زيارت فارغ شد، از سمت پايين پا به پشت سر آمد و در طرف شرقى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جدّم حسين عليه‌السلام را زيارت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مى‌كنم؛ شب جمعه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زيارت وارث 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مؤذّن‌ها از اذان مغرب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بگذار و به جماعت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مسجد پشت سر حرم مطهّر تشريف آورد و در آن جا جماعت منعقد بود و خود به انفراد در طرف راست امام جماعت و محاذى او ايستاد و من داخل شدم و در صف اوّل برايم مكانى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آمدم، او را در حرم جستم امّا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او را ملاقات كنم و چند قرانى</w:t>
      </w:r>
      <w:r>
        <w:rPr>
          <w:rStyle w:val="FootnoteAnchor"/>
          <w:rtl w:val="true"/>
        </w:rPr>
        <w:footnoteReference w:id="29"/>
      </w:r>
      <w:r>
        <w:rPr>
          <w:rFonts w:ascii="IRNazanin" w:hAnsi="IRNazanin" w:eastAsia="IRNazanin"/>
          <w:color w:val="111111"/>
          <w:sz w:val="28"/>
          <w:sz w:val="28"/>
          <w:szCs w:val="28"/>
          <w:rtl w:val="true"/>
          <w:lang w:bidi="fa-IR"/>
        </w:rPr>
        <w:t xml:space="preserve">بدو بدهم و شب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دارم كه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خاطرم آمد كه اين سيّد كه بود؟ آيات و معجزات گذشته را ملتفت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من از او با وصف داشتن كار مهّمى در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نام من در حالى كه او را نديده بودم و نمى‌شناختم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موالى‌هاى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مى‌دهم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يادم آمد كه همراهش در كنار رودى و زير درختان ليمو راه </w:t>
      </w:r>
    </w:p>
    <w:p>
      <w:pPr>
        <w:pStyle w:val="BookText"/>
        <w:rPr/>
      </w:pPr>
      <w:r>
        <w:rPr>
          <w:rFonts w:ascii="Amiri" w:hAnsi="Amiri" w:eastAsia="Amiri" w:cs="Amiri"/>
          <w:color w:val="111111"/>
          <w:sz w:val="28"/>
          <w:sz w:val="28"/>
          <w:szCs w:val="28"/>
          <w:rtl w:val="true"/>
          <w:lang w:bidi="ar-SA"/>
        </w:rPr>
        <w:t xml:space="preserve">رفتيم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سر ما آويزان بود؛ و كدام راه بغداد است كه در حال حاضر درختان ليمو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قلبم خطور كرد از حقّ امام عليه‌السلام به او چيزى بدهم، و يادآور شدم كه به فلان مجتهد مراجعه كرده‌ام كه به اجازه‌ى او به سادات بدهم، و او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برخى از حقّ ما را در نجف اشرف به وكلاى ما 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يادم آمد كه نام همراهم در زيارت حضرت رضا را به اسم برد، و فرمود بنده‌ى صالح و به پذيرفته شدن زيارت هر دوى ما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جواب دادن پيرامون گروهى از بازاريان بغداد خوددارى كرد كه در زيارت همراه ما بودند، و من از بدكردارى آنان اطّلاع داشتم، با اين كه او از اهالى بغداد نبود و از حالات آنان هم آگاهى نداشت؛ مگر اين كه از اهل بيت نبوّت و ولايت باشد، و به غيب از وراى پرده‌اى نازك بنگرد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 در خواست اذن دخول فهميدم و يقين كردم كه او حضرت مهدى عليه‌السلام است؛ زيرا هنگامى كه به اهل عصمت سلام مى‌داد وقتى به آقايمان امام عسكرى رسيد، به من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زمان خود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كردم تبسّم كرد و 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چيزها كه باعث شد من يقين كنم كه او امام دوازدهم است كه درود خدا بر او و پدران پاكش باد و ستايش از آن خداوندگار گيتى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كفشدار آمدم و از حال آن جناب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رفيق توست؟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خانه‌ى مهماندار خود رفتم و شب را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نزد جناب شيخ محمّد حسن رفتم و آن چه ديده بودم براى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بر دهان گذاشت و مرا از اظهار اين قصّه و افشاى اين سرّ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مخفى داشتم و به احدى باز گو نكردم تا آن كه يك ماه از اين 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حرم مطهّر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جليلى را ديدم كه نزديك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اشاره به قصّه‌ى آن روز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كلام را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نظرم ناپديد شد و ديگر او را نديدم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محدّث نورى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ادامه‌ى داستان حاج على بغدادى مى‌نويسد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خبرى كه در زيارت ابى عبد اللّه عليه‌السلام در شب جمعه وارد شده، به نحوى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صحّت آن سؤال كرد، حديثى است كه شيخ محمّد بن المشهدى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كوفه منزل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داشتيم كه بسيارى اوقات با او مى‌نشستم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حسين عليه‌السلام چه نظر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و هر بدعتى گمراهى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حالى كه شديدا غضبناك شده بودم، از نزد او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شود نزد او مى‌آيم، و از فضايل حسين عليه‌السلام براى او نقل مى‌كنم اگر بر عناد و دشمنى اصرار كند، او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درِ خانه‌ى وى را كوبيدم و او را به نام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همسرش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اوّل شب قصد زيارت حسين عليه‌السلام كرده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شتاب بيرون رفتم، و به كربلا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مرد را ديدم كه سر بر سجده </w:t>
      </w:r>
    </w:p>
    <w:p>
      <w:pPr>
        <w:pStyle w:val="BookText"/>
        <w:rPr/>
      </w:pPr>
      <w:r>
        <w:rPr>
          <w:rFonts w:ascii="IRNazanin" w:hAnsi="IRNazanin" w:eastAsia="IRNazanin"/>
          <w:color w:val="111111"/>
          <w:sz w:val="28"/>
          <w:sz w:val="28"/>
          <w:szCs w:val="28"/>
          <w:rtl w:val="true"/>
          <w:lang w:bidi="fa-IR"/>
        </w:rPr>
        <w:t>نهاده، و خدا را مى‌خواند و مى‌گريد و از خداوند بخشش و آمرزش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مى‌گفتى زيارت بدعت است، و هر بدعتى ضلالت و گمراهى، و هر صاحب ضلالت و گمراهى در آتش است؛ ولى امروز آن حضرت را زيارت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مكن؛ زيرا من براى اهل بيت عليهم‌السلام امامتى قائل نبودم؛ تا اين كه ديشب فرا رسيد، خوابى ديدم كه مرا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نه خيلى بلند قد بود و نه كوتاه، نمى‌توانم زيبايى و نورانيّت او را وصف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گروهى همراه بود كه گرد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رويش سوارى بود كه تاجى بر سر نهاده بود، و آن تاج چهار گوشه داشت و در هر گوشه گوهرى بود كه مسافتى به اندازه‌ى سه روز راه را روشن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همراهانش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مصطفى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جانشين رسول خدا صلى‌الله‌عليه‌و‌آله‌وسلم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نگاه كردم و شترى از نور را ديدم كه بر بالاى آن كجاوه‌اى بود، و در داخلش دو بانو نشسته بودند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زمين و آسمان پرواز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از آن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خديجه دختر خويلد و فاطمه دختر محمّد صلى‌الله‌عليه‌و‌آله‌وسلم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 جوان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دارند به كجا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زيارت كشته شده به ستم در كربلا حسين بن على عليهماالسلام </w:t>
      </w:r>
    </w:p>
    <w:p>
      <w:pPr>
        <w:pStyle w:val="BookText"/>
        <w:rPr/>
      </w:pP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 گرفتم به طرف كجاوه‌اى بروم كه فاطمه زهرا در آن بود، ناگاه ديدم كه نوشته‌هايى در آسمان است و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النَّارِ لِزُوَّارِ الْحُسَيْنِ عليه‌السلام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 از آتش براى زائران حسين بن على عليه‌السلام در شب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نمى‌يابى مگر به زيارت حسين عليه‌السلام بروى و به فضل و شرف او معتقد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هراسان از خواب برخاستم و همان لحظه زيارت آقايم حسين عليه‌السلام را قصد كردم؛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خداى متعال توبه مى‌كنم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قبر حسين عليه‌السلام جدا نمى‌شوم تا روح از بدنم جدا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77" w:name="pg56_399"/>
    </w:p>
    <w:p>
      <w:pPr>
        <w:pStyle w:val="Heading3"/>
        <w:numPr>
          <w:ilvl w:val="2"/>
          <w:numId w:val="1"/>
        </w:numPr>
        <w:rPr/>
      </w:pPr>
      <w:bookmarkStart w:id="78" w:name="__RefHeading___Toc170473_211673320"/>
      <w:bookmarkStart w:id="79" w:name="_Toc26"/>
      <w:bookmarkEnd w:id="77"/>
      <w:bookmarkEnd w:id="78"/>
      <w:r>
        <w:rPr>
          <w:rtl w:val="true"/>
        </w:rPr>
        <w:t>راهگشاى كربلا</w:t>
      </w:r>
      <w:bookmarkEnd w:id="79"/>
    </w:p>
    <w:p>
      <w:pPr>
        <w:pStyle w:val="BookText"/>
        <w:rPr/>
      </w:pPr>
      <w:r>
        <w:rPr>
          <w:rFonts w:ascii="IRNazanin" w:hAnsi="IRNazanin" w:eastAsia="IRNazanin"/>
          <w:color w:val="111111"/>
          <w:sz w:val="28"/>
          <w:sz w:val="28"/>
          <w:szCs w:val="28"/>
          <w:rtl w:val="true"/>
          <w:lang w:bidi="fa-IR"/>
        </w:rPr>
        <w:t xml:space="preserve">عالم با جلالت و داناى با ذكاوت، مجمع فضيلت‌ها و والايى‌ها، فرد با صفاى با وفا، ملاّ على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خاك مزارش پاكيزه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و او دانشمندى نيكوكار و پرواپيشه‌اى گوشه‌گير و واجد دانش‌هاى گوناگون و فردى با بصيرت و نقّاد و از شاگردان استاد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سايه‌اش پايدار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درخواست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فارس از نداشتن عالم جامع نافذ الحكم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معظّم ميرزا محمّد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را بدان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سعادت زيست و با ستايش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در سفر و حضر مصاحبش بودم و در اخلاق و فضايل چون وى كم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وقتى از زيارت حضرت ابا عبد اللّه الحسين عليه‌السلام باز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فرات به نجف اشرف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يكى از كشتى‌هاى كوچك سوار شدم كه ميان كربلا و طويرج كار مى‌كرد؛ ديدم افرادى كه سوار كشتى‌اند همگى از اهالى حلّه‌اند؛ و راه حلّه و نجف از طويرج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همگى به لهو و لعب و شوخى مشغول شدند، جز يك تن كه او در </w:t>
      </w:r>
    </w:p>
    <w:p>
      <w:pPr>
        <w:pStyle w:val="BookText"/>
        <w:rPr/>
      </w:pPr>
      <w:r>
        <w:rPr>
          <w:rFonts w:ascii="IRNazanin" w:hAnsi="IRNazanin" w:eastAsia="IRNazanin"/>
          <w:color w:val="111111"/>
          <w:sz w:val="28"/>
          <w:sz w:val="28"/>
          <w:szCs w:val="28"/>
          <w:rtl w:val="true"/>
          <w:lang w:bidi="fa-IR"/>
        </w:rPr>
        <w:t>كارهاى آنان وارد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چهره‌اش آثار افتادگى و وقار ظاهر بود؛ نه شوخى مى‌كرد و نه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روش او را ردّ مى‌كردند، و بر او عيب مى‌گرفتند؛ با اين حال در خورد و خوراك و آشاميدنى‌ها با ايشان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بسيار تعجّب كردم؛ ولى مجال سؤال نبود؛ تا اين كه به جايى رسيديم كه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آب، كشتى قادر به پيشروى نبود؛ لذا صاحب كشتى ما را از كشتى پياده كرد؛ در نتيجه در كنار رود راه را پيش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با آن شخص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كناره‌گيرى وى از دوستانش و بدگويى آنان بدو،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خويشان من و از اهل سنّت‌اند؛ پدرم نيز از ايشان است؛ ولى مادرم اهل ايمان مى‌باشد؛ من نيز در سلك آنان بودم؛ امّا خدا به بركت حضرت حجّت صاحب الزّمان عليه‌السلام به خاطر تشيّع بر من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چگونگى ايمانش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پل حلّه روغن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سالى به خاطر خريدن روغن از حلّه به اطراف و نواحى، نزد باديه‌نشين‌هاى از اعراب بيرون رفتم؛ چند منزلى دور شدم تا آن چه خواستم، خريدم؛ و با گروهى از اهل حلّه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فرود آمديم و خوابيديم؛ چون بيدار شدم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ما از صحراى بى‌آب و علفى مى‌گذشت كه درندگان بسيار داشت و نزديك‌ترين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راه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بار را بر مركب خويش نهادم؛ و در پى آنان روان شدم؛ ولى راه را گم كردم و حيران و سرگردان گشتم و از درندگان و تشنگى در طول روز ترسيدم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خلفا و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خواستم، و از ايشان يارى جستم، و </w:t>
      </w:r>
    </w:p>
    <w:p>
      <w:pPr>
        <w:pStyle w:val="BookText"/>
        <w:rPr/>
      </w:pPr>
      <w:r>
        <w:rPr>
          <w:rFonts w:ascii="IRNazanin" w:hAnsi="IRNazanin" w:eastAsia="IRNazanin"/>
          <w:color w:val="111111"/>
          <w:sz w:val="28"/>
          <w:sz w:val="28"/>
          <w:szCs w:val="28"/>
          <w:rtl w:val="true"/>
          <w:lang w:bidi="fa-IR"/>
        </w:rPr>
        <w:t>آنان را در نزد خدا شفيع قرار دادم، و بسيار گريستم؛ امّا از ايشان چيزى آشكار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مى‌شنيدم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زنده‌اى داريم كه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گم شدگان را به راه مى‌رساند؛ و به فرياد درماندگان مى‌رسد؛ و ناتوانان را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خداى متعال پيمان بستم كه اگر بدو پناه جستم، و او مرا يارى كرد، به آيين مادرم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صدا زدم و بدو پناه جستم؛ ناگاه كسى را ديدم كه همراه من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عمامه‌ى سبزى داشت كه رنگش مانند اين بود، و به علف‌هاى سبزى كه در كنار رود روييده بود، اشاره كرد؛ آن گاه راه را به من نشان داد، و به من امر كرد كه به آيين مادرم در آيم و كلماتى فرمود كه من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بزودى به قريه‌اى مى‌رسى كه اهل آن جا همگى شيعه‌اند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من تا آن قريه مى‌آييد؟ سخنى فرمود كه معنايش اين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زيرا هزار نفر در جاهاى گوناگون از من پناه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ايشان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حاصل كلام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زيادى نرفتم كه به آن قريه رسيدم، در حالى كه آن قريه در مسافت دورى بود؛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بعد از من بدان 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حلّه شدم، به خدمت آقاى فقيهان سيّد مهدى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خاك مزارش پاكيزه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داستان را براى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دانستنى‌هاى دينم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چه كنم تا دگر بار به ديدار حضرتش عليه‌السلام شرفياب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 اللّه حسين عليه‌السلام را چهل شب جمعه زيارت كن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شدم؛ شب‌هاى جمعه از حلّه براى زيارت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جا مى‌رفتم، تا آن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به كربلا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دروازه‌ى شهر رسيدم، ديدم كارگزاران ستمگران در نهايت سختگيرى از واردين مجوّز ورود مى‌خواهند؛ من نه مجوّز داشتم و نه پول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جلو دروازه مزاحم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خود را مخفى كنم و از ميان ايشان بگذرم؛ امّا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صاحب خود حضرت صاحب الامر عليه‌السلام را ديدم كه در قيافه‌ى طلاّب عجم، عمامه‌ى سفيدى بر سر دارد، و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را ديدم، از ايشان يارى خواستم؛ آن حضرت از شهر بيرون آمد، و دست مرا گرفت و از دروازه عبور داد، و كسى مرا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ديگر آن جناب را نديدم و حيران 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لطايف اين واقعه از خاطرم رفته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80" w:name="pg56_403"/>
    </w:p>
    <w:p>
      <w:pPr>
        <w:pStyle w:val="Heading3"/>
        <w:numPr>
          <w:ilvl w:val="2"/>
          <w:numId w:val="1"/>
        </w:numPr>
        <w:rPr/>
      </w:pPr>
      <w:bookmarkStart w:id="81" w:name="__RefHeading___Toc170475_211673320"/>
      <w:bookmarkStart w:id="82" w:name="_Toc27"/>
      <w:bookmarkEnd w:id="80"/>
      <w:bookmarkEnd w:id="81"/>
      <w:r>
        <w:rPr>
          <w:rtl w:val="true"/>
        </w:rPr>
        <w:t>نگاهبان زائران</w:t>
      </w:r>
      <w:bookmarkEnd w:id="82"/>
    </w:p>
    <w:p>
      <w:pPr>
        <w:pStyle w:val="BookText"/>
        <w:rPr/>
      </w:pPr>
      <w:r>
        <w:rPr>
          <w:rFonts w:ascii="IRNazanin" w:hAnsi="IRNazanin" w:eastAsia="IRNazanin"/>
          <w:color w:val="111111"/>
          <w:sz w:val="28"/>
          <w:sz w:val="28"/>
          <w:szCs w:val="28"/>
          <w:rtl w:val="true"/>
          <w:lang w:bidi="fa-IR"/>
        </w:rPr>
        <w:t xml:space="preserve">آقاى فقيهان، مورد استناد عالمان، دانشمند ربّانى، تأييد شده به لطف‌هاى پنهانى، جناب سيّد مهدى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نگارنده‌ى كتاب‌هاى فراوانى است و در حلّه سيفيّه ساكن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مقامش را بلند پايه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روز چهاردهم شعبان از حلّه به منظور زيارت امام حسين عليه‌السلام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رود هنديّه رسيدم، و به طرف غربى آن رفتم؛ زوّارى را ديدم كه از حلّه و اطراف آن و نجف و نواحى مختلفش براى زيارت آمده بودند؛ و همگى در خانه‌هاى قبيله‌ى بنى طرف و قبايل و عشاير هنديّة رحل اقامت افكنده بودند؛ و برايشان راهى به سوى كربلا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قبيله‌ى عنزه در سر راه فرود آمده و عبور و مرور را قطع كرده بودند و نمى‌گذاشتند احدى از كربلا خارج و يا بدان جا وارد شود، مگر اين كه او را غارت مى‌كردند و در سختى مى‌افكندند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مرد عربى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بجا آوردم و به انتظار نشستم تا ببينم كار زائران به كجا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ابرى بود و باران كم‌كم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حال نشسته بوديم، ديديم تمامى زائران از خانه‌ها بيرون آمدند، و به سوى كربلا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كه نزد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سؤال كن چه خبر شده؟ </w:t>
      </w:r>
    </w:p>
    <w:p>
      <w:pPr>
        <w:pStyle w:val="BookText"/>
        <w:rPr/>
      </w:pPr>
      <w:r>
        <w:rPr>
          <w:rFonts w:ascii="IRNazanin" w:hAnsi="IRNazanin" w:eastAsia="IRNazanin"/>
          <w:color w:val="111111"/>
          <w:sz w:val="28"/>
          <w:sz w:val="28"/>
          <w:szCs w:val="28"/>
          <w:rtl w:val="true"/>
          <w:lang w:bidi="fa-IR"/>
        </w:rPr>
        <w:t>پس بيرون رفت و برگشت؛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قبيله‌ى بنى طرف با اسلحه‌ى گرم بيرون آمده‌اند، و تعهّد كرده‌اند كه زائران را به كربلا برسانند، اگر چه كار به جنگ با عنزه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را شنيدم، به آنانى كه همراه من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بنى طرف لياقت جنگ با عنزه را در خشكى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اين كار حيله‌اى براى بيرون كردن زوّار از خانه‌هايشان است؛ زيرا ماندن زائران در نزد ايشان بر آن‌ها سنگين شده؛ چرا كه بايد مهماندارى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بوديم كه زوّار به طرف خانه‌هاى خود برگشتند؛ و معلوم شد حقيقت مطلب همان است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ديگر داخل خانه‌ها نشدند، و در سايه‌ى خانه‌ها نشستند؛ آسمان هم ابرى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رقّت قلبىِ شديدى بر من غلبه كرد و دل شكستگىِ سختى برايم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ديدم كه زوّار را از خانه‌ها بيرون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خداى متعال دست به دعا برداشتم؛ و به پيامبر و خاندان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 و براى زوّار به خاطر بلايى كه گرفتارش شده بودند، پناهى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بوديم كه ديديم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در حالى كه بر اسب نيكويى چون آهو</w:t>
      </w:r>
      <w:r>
        <w:rPr>
          <w:rStyle w:val="FootnoteAnchor"/>
          <w:rtl w:val="true"/>
        </w:rPr>
        <w:footnoteReference w:id="31"/>
      </w:r>
      <w:r>
        <w:rPr>
          <w:rFonts w:ascii="IRNazanin" w:hAnsi="IRNazanin" w:eastAsia="IRNazanin"/>
          <w:color w:val="111111"/>
          <w:sz w:val="28"/>
          <w:sz w:val="28"/>
          <w:szCs w:val="28"/>
          <w:rtl w:val="true"/>
          <w:lang w:bidi="fa-IR"/>
        </w:rPr>
        <w:t>سوار است؛ فرد با كرامتى چون او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نيزه‌ى بلندى بود، و آستين‌ها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زده و 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مى‌راند، تا اين كه بر در خانه‌اى كه من در آنجا ساكن بودم، ايستاد؛ و آن خانه‌اى بود كه از پشم بافته شده بود، و اطراف آن را بالا 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كرد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سلامش را داديم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فردى كه به تو سلام مى‌فرستد، به سوى </w:t>
      </w:r>
    </w:p>
    <w:p>
      <w:pPr>
        <w:pStyle w:val="BookText"/>
        <w:rPr/>
      </w:pPr>
      <w:r>
        <w:rPr>
          <w:rFonts w:ascii="IRNazanin" w:hAnsi="IRNazanin" w:eastAsia="IRNazanin"/>
          <w:color w:val="111111"/>
          <w:sz w:val="28"/>
          <w:sz w:val="28"/>
          <w:szCs w:val="28"/>
          <w:rtl w:val="true"/>
          <w:lang w:bidi="fa-IR"/>
        </w:rPr>
        <w:t xml:space="preserve">تو برانگيخت؛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 محمّد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صاحب منصب‌هاى لشكر عثمانى‌اند،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آينه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كه ما عنزه را از راه دور كرديم؛ و با لشكرهاى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پشته‌ى سليمانيّه منتظر زائرانيم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پشته‌ى سليمانيّه با ما مى‌آيى؟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خود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 در آوردم، ديدم تقريبا دو ساعت و نيم از روز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عرب بيابانى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منزلش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چسبيد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اين زائران را در خطر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باشيد، تا كار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درك زيارت مخصوص چاره‌اى جز سوار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زوّار ديدند كه ما سوار شديم، پياده و سواره در عقب ما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افتاديم؛ آن سوار مذكور چون شير بيشه در جلو ما بود، و ما در پشت سرش مى‌رفتيم، تا اين كه به پشته‌ى سليمانيّه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از آن جا بالا رفت؛ ما نيز از او پيروى كرديم؛ سپس از آن جا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بالاى پشته رفتيم، اثرى از آن سوار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آسمان رفت، يا در زمين فرو شد و نه فرمانده‌ى لشكرى ديديم و نه لشكرى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شكّى باقى مى‌ماند كه او صاحب الامر نباشد؟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او در جلو ما مى‌رفت، تأمّل زيادى كردم، گويا قبلاً او را </w:t>
      </w:r>
    </w:p>
    <w:p>
      <w:pPr>
        <w:pStyle w:val="BookText"/>
        <w:rPr/>
      </w:pPr>
      <w:r>
        <w:rPr>
          <w:rFonts w:ascii="IRNazanin" w:hAnsi="IRNazanin" w:eastAsia="IRNazanin"/>
          <w:color w:val="111111"/>
          <w:sz w:val="28"/>
          <w:sz w:val="28"/>
          <w:szCs w:val="28"/>
          <w:rtl w:val="true"/>
          <w:lang w:bidi="fa-IR"/>
        </w:rPr>
        <w:t>ديده‌ام؛ ولى چيزى به خاطرم نيامد، كه چه موقع او را ملاقات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ما جدا شد، يادم آمد او همان شخصى است كه در حلّه به منزل من آمده و مرا از واقعه‌ى سليمانيّه با خبر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قبيله‌ى عنزه، ديگر هيچ اثرى از ايشان در منزل‌هايشان نديديم، و با هيچ كدامشان برخورد نكرديم؛ كسى را هم نديدم كه از حال آنان بپرسيم، تنها غبار شديدى را ديديم كه در وسط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كربلا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اسبانمان ما را به سرعت پيش مى‌بردند، تا اين كه به دروازه‌ى شهر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لشكريانى را ديديم كه در بالاى دژهاى شهر مستقرّند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آمديد؟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w:t>
      </w:r>
    </w:p>
    <w:p>
      <w:pPr>
        <w:pStyle w:val="BookText"/>
        <w:rPr/>
      </w:pPr>
      <w:r>
        <w:rPr>
          <w:rFonts w:ascii="IRNazanin" w:hAnsi="IRNazanin" w:eastAsia="IRNazanin"/>
          <w:color w:val="111111"/>
          <w:sz w:val="28"/>
          <w:sz w:val="28"/>
          <w:szCs w:val="28"/>
          <w:rtl w:val="true"/>
          <w:lang w:bidi="fa-IR"/>
        </w:rPr>
        <w:t xml:space="preserve">آن گاه به سياهى زائرانى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عقب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از زائران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عنزه به كجا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بنشينيد و روزى خويش را برگيريد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مكّه مالكى است كه آن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 محمّد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تختى نزديك دروازه‌ى شهر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افتخار براى تو كافى است كه در آن هنگام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داستان را برايش نقل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مى‌دانستم كه تو به زيارت مى‌آيى تا پيكى را نزد تو بفرستم؟ من و لشكرم پانزده روز است كه در اين شهر محاصره شده‌ايم، و از ترس عنزه قدرت بيرون آمدن نداريم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عنزه به كجا رفتند؟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جز اين كه غبار شديدى را در وسط بيابان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غبار كوچ كردن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را بيرون آوردم، ديدم يك ساعت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و تمام سير ما در مدّت يك‌ساعت انجام شده بود، در حالى‌كه بين منزل‌هاى قبيله‌ى بنى‌طرف تا كربلا سه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 كربلا بسر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از داستان عنزه سؤال كرديم؛ يكى از زارعينى كه در باغ‌هاى كربلا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عنزه در منزل‌ها و خيمه‌هاى خويش بودند، ناگاه سوارى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اسب نيكوى فربهى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ظاهر شد و در دستش نيزه‌ى بلندى بود، به صداى رسا بر ايشان صيحه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مَعاشِرَ عَنْزَةَ قَدْ جَاءَ الْمَوْتُ الزُّؤَامُ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عَساكِرُ الدَّوْلَةِ الْعُثْمانِيَّةِ تَجَبَّهَتْ عَلَيْكُمْ بِخَيْلِها وَ رَجِلِها، وَ هَاهُمْ عَلى أثَري مُقْبِلُونَ فَارْجُلُوا وَ ما أظُنُّكُمْ تَنْجُونَ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عنزه به تحقيق مرگِ سريع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دولت عثمانى همراه سواره‌ها و پياده‌ها به شما روى كرده‌اند، آنان به دنبال من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كوچ كنيد و گمان ندارم كه از ايشان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ترس و خوارى را بر ايشان مسلّط كرد، تا حدّى كه مرد به خاطر شتاب در حركت برخى اثاث منزل خود را باقى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طول نكشيد كه تمام آنان كوچ كردند و رو به بيابان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آن سوار را برايم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گفتن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همان سوارى است كه همراه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خداوندگار گيتى است و درود بر محمّد و خاندان پاكيزه‌اش باد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 فرد كم مقدار، ميرزا صالح حسينى به رشته‌ى تحرير در آورده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83" w:name="pg56_408"/>
    </w:p>
    <w:p>
      <w:pPr>
        <w:pStyle w:val="Heading3"/>
        <w:numPr>
          <w:ilvl w:val="2"/>
          <w:numId w:val="1"/>
        </w:numPr>
        <w:rPr/>
      </w:pPr>
      <w:bookmarkStart w:id="84" w:name="__RefHeading___Toc170477_211673320"/>
      <w:bookmarkStart w:id="85" w:name="_Toc28"/>
      <w:bookmarkEnd w:id="83"/>
      <w:bookmarkEnd w:id="84"/>
      <w:r>
        <w:rPr>
          <w:rtl w:val="true"/>
        </w:rPr>
        <w:t>آثار زيارت و گريه بر سيّد الشهدا</w:t>
      </w:r>
      <w:bookmarkEnd w:id="85"/>
    </w:p>
    <w:p>
      <w:pPr>
        <w:pStyle w:val="BookText"/>
        <w:rPr/>
      </w:pPr>
      <w:r>
        <w:rPr>
          <w:rFonts w:ascii="IRNazanin" w:hAnsi="IRNazanin" w:eastAsia="IRNazanin"/>
          <w:color w:val="111111"/>
          <w:sz w:val="28"/>
          <w:sz w:val="28"/>
          <w:szCs w:val="28"/>
          <w:rtl w:val="true"/>
          <w:lang w:bidi="fa-IR"/>
        </w:rPr>
        <w:t xml:space="preserve">سيّد محمّد مهدى بحر العلوم رحمه‌الله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اين مسأله فكر مى‌كرد كه گريه‌ى بر امام حسين عليه‌السلام گناهان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شخص عربى سوار بر اسب به او رسيد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در چه چيز به فكر فرو رفته‌اى؟ و در چه مى‌انديشى؟ اگر مسئله‌ى علمى است بفرماييد شايد من هم اهل باشم؟</w:t>
      </w:r>
    </w:p>
    <w:p>
      <w:pPr>
        <w:pStyle w:val="BookText"/>
        <w:rPr/>
      </w:pPr>
      <w:r>
        <w:rPr>
          <w:rFonts w:ascii="IRNazanin" w:hAnsi="IRNazanin" w:eastAsia="IRNazanin"/>
          <w:color w:val="111111"/>
          <w:sz w:val="28"/>
          <w:sz w:val="28"/>
          <w:szCs w:val="28"/>
          <w:rtl w:val="true"/>
          <w:lang w:bidi="fa-IR"/>
        </w:rPr>
        <w:t>سيّد بحر العلوم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فكر مى‌كنم كه چطور خداى تعالى اين همه ثواب به زائران و گريه كنندگان حضرت سيّد الشهدا عليه‌السلام مى‌دهد؟ مثلا در هر قدمى كه در راه زيارت بر مى‌دارند ثواب يك حج و يك عمره در نامه‌ى عملشان مى‌نويسند و براى يك قطره‌ى اشك تمام گناهان صغيره و كبيره‌شان آمرزيده مى‌شود؟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سلطانى به همراه دربارى‌هاى خود به شكار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شكارگاه از لشكريان دور شد و به سختى فوق العاده‌اى افتاد و بسيار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خيمه‌اى را ديد، وارد آن خيمه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سياه چادر، پير زنى را با پسرش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گوشه‌ى خيمه بز شير دهى داشتند و از راه مصرف شير آن بز زندگى خود را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سلطان وارد شد او را نشناختند، ولى به خاطر پذيرايى از مهمان، آن بز را سر بريدند و كباب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 ديگرى براى پذيرايى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ايشان جدا شد و هر طورى بود خودش را به دربارى‌هاى رساند و جريان را براى اطرافيان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از ايشان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ميهمان نوازى پير زن و فرزندش را پاداش داده باشم بايد چه عملى را انجام دهم؟</w:t>
      </w:r>
    </w:p>
    <w:p>
      <w:pPr>
        <w:pStyle w:val="BookText"/>
        <w:rPr/>
      </w:pP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وزرا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اشرفى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ايشان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سلطنت و تاج و تختم را هم بدهم آن وقت مقابله به مثل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هر چه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بايد هر چه دارم به ايشان بدهم تا سر به سر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سوار عرب به سيّد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جناب بحر العلوم حضرت سيّد الشهدا عليه‌السلام هر چه از مال و منال و اهل و عيال و پسر و برادر و دختر و خواهر و سر و پيكر داشت همه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به زائران و گريه كنندگان آن حضرت اين همه اجر و ثواب بدهد نبايد تعجّب كرد؛ چون خدا كه خدايى‌اش را نمى‌تواند به سيّد الشهدا عليه‌السلام بدهد، پس هر كارى كه مى‌تواند آن را انجام مى‌دهد؛ يعنى با صرف نظر از مقامات عالى خود امام حسين عليه‌السلام ، به زوّار و گريه كنندگان آن حضرت هم درجاتى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اين‌ها را جزاى كامل براى فداكارى آن حضرت نمى‌داند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شخص عرب اين مطالب را فرمود از نظر سيّد بحر العلوم غايب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86" w:name="pg56_410"/>
    </w:p>
    <w:p>
      <w:pPr>
        <w:pStyle w:val="Heading3"/>
        <w:numPr>
          <w:ilvl w:val="2"/>
          <w:numId w:val="1"/>
        </w:numPr>
        <w:rPr/>
      </w:pPr>
      <w:bookmarkStart w:id="87" w:name="__RefHeading___Toc170479_211673320"/>
      <w:bookmarkStart w:id="88" w:name="_Toc29"/>
      <w:bookmarkEnd w:id="86"/>
      <w:bookmarkEnd w:id="87"/>
      <w:r>
        <w:rPr>
          <w:rtl w:val="true"/>
        </w:rPr>
        <w:t>ارزش زائران كربلا</w:t>
      </w:r>
      <w:bookmarkEnd w:id="88"/>
    </w:p>
    <w:p>
      <w:pPr>
        <w:pStyle w:val="BookText"/>
        <w:rPr/>
      </w:pPr>
      <w:r>
        <w:rPr>
          <w:rFonts w:ascii="IRNazanin" w:hAnsi="IRNazanin" w:eastAsia="IRNazanin"/>
          <w:color w:val="111111"/>
          <w:sz w:val="28"/>
          <w:sz w:val="28"/>
          <w:szCs w:val="28"/>
          <w:rtl w:val="true"/>
          <w:lang w:bidi="fa-IR"/>
        </w:rPr>
        <w:t xml:space="preserve">آية اللّه حاج شيخ على اكبر نهاوندى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ميرزا محمّد على گلستانه‌ى اصفهانى قدس‌سره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من آقا سيّد محمّد على رحمه‌الله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در اصفهان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شغل نعل بندى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بعضى حرف‌ها را مى‌زد كه موجب طعن و ردّ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 الارض به كربلا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صورت‌هاى مختلف ديده و خدمت حضرت صاحب الامر عليه‌السلام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به خاطر حرف‌هاى مردم آن صحبت‌ها را ترك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به زيارت مقبره‌ى متبرّكه‌ى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ديدم جعفر نعل بند هم به آن طرف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در راه با هم باشيم؟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با هم گفت و گو مى‌كنيم و خستگى راه را هم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با هم گفت و گو كرديم تا بالاخره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صحبت‌هايى كه مردم از تو نقل مى‌كنند، چيست؟ آيا صحّت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اين مطلب بگذريد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بى غرضم؛ مانعى ندارد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پول كسب خودم به كربلا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همه‌ى سفرها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عرفه مى‌رفتم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سفر بيست و پنجم بين راه شخصى يزدى با من رفيق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كه رفتيم، مريض شد و كم كم مرض او شدّت يافت، تا به منزلى رسيديم كه ترسناك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ترسناك بودن آن ناحيه، قافله را دو روز در كاروانسرا نگه‌داشتند، تا قافله‌هاى ديگر برسد و جمعيّت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زائر يزدى هم خيلى سخت شد و مشرف به مرگ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قافله خواست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كار وى متحيّر ماندم كه چطور او را بدين حال تنها بگذارم و نزد خداى متعال مسئول شوم؟ يا نزد او بمانم و از زيارت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براى درك آن جدّيّت داشته‌ام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فكر زياد تصميم گرفتم بروم ؛ لذا هنگام حركت قافله پيش وى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مى‌روم و دعا مى‌كنم خداوند تو را شفا ارزانى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سخن را شنيد اشكش سرا زير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ساعت ديگر مى‌ميرم؛ صبر كن وقتى از دنيا رفتم خورجين و اسباب و الاغِ من مال تو، فقط مرا با اين الاغ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از آن جا هر طورى كه راحت باشد، به كربلا برسان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حرف را گفت و من گريه‌ى او را ديدم، دلم به حالش سوخت و همان جا ماندم و قافله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زمانى كه گذشت آن زائر يزدى از دنيا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الاغ بستم 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كاروانسرا بيرون آمدم، ديدم از قافله هيچ اثرى نيست، جز گرد و غبارى كه از دور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فرسنگ راه رفتم؛ امّا جنازه را هر طور بر الاغ مى‌بستم، چون مقدارى راه مى‌رفتم، مى‌افتاد و هيچ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ديدم نمى‌توانم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خيلى پريشان شد و به خاطر تنهايى، ترس بر من مستولى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ايستادم و به جانب حضرت سيّد الشهدا عليه‌السلام توجّه كردم و با چشم گريان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زائر شما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اين بيابان رها كنم، نزد خدا و شما مسئولم؛ اگر هم بخواهم او را بياورم، توانايى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چهار تَن سوار پيدا شدند و آن سوارى كه بزرگِ آن‌ها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 ما چه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كنم؟ در كار او در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تن ديگر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 از آن‌ها نيزه‌اى در دست داشت، آن نيزه را در گودال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جوشيد و گودال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ميّت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جلو ايستاد و با هم نماز ميّت را خوانديم و بعد هم او را محكم بر الاغ بستند و ناپديد شدند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از قافله‌اى كه پيش از ما حركت كرده بود، گذشتم و جلو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گذشت ديدم به قافله‌اى كه پيش از آن قافله حركت كرده بود،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طولى نكشيد كه ديدم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كربلا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و حيرت بودم كه اين چه جريان و حكايتى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را بردم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قافله‌ى ما تقريبا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اهل قافله </w:t>
      </w:r>
    </w:p>
    <w:p>
      <w:pPr>
        <w:pStyle w:val="BookText"/>
        <w:rPr/>
      </w:pPr>
      <w:r>
        <w:rPr>
          <w:rFonts w:ascii="IRNazanin" w:hAnsi="IRNazanin" w:eastAsia="IRNazanin"/>
          <w:color w:val="111111"/>
          <w:sz w:val="28"/>
          <w:sz w:val="28"/>
          <w:szCs w:val="28"/>
          <w:rtl w:val="true"/>
          <w:lang w:bidi="fa-IR"/>
        </w:rPr>
        <w:t>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و چگونه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قضيّه را براى برخى به اجمال و براى برخى با شرح مى‌گفتم و آن‌ها هم تعجّب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روز عرفه شد و به حرم مطّهر مشرّف شدم؛ ولى با كمال تعجّب ديدم مردم را به صورت حيوانات مى‌بينم؛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خوك، ميمون و غيره و جمعى را هم به صورت انسان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وحشت برگشتم و مجدّدا قبل از ظهر مشرّف شدم؛ باز مردم را به همان حالت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باز مردم را همان طور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ديدم همه به صورت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اين سفر، چند سفر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باز هم روز عرفه مردم را به صورت حيوانات مختلف مى‌ديدم و در غير آن روز به صورت انسان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گرفتم ديگر براى زيارتى عرفه مشرّف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وقايع را براى مردم نقل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گويى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سفر زيارت چه ادّعاهايى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نقل اين قضايا را به كلّى ترك كردم؛ تا آن كه شبى با خانواده‌ام در اصفهان مشغول غذا خوردن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در بلند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را باز كردم ديدم شخصى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صاحب الامر عليه‌السلام تو را خواسته‌اند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همراه ايشان رفتم،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عليه‌السلام در محلّى كه منبر بسيار بلندى در آن بود، بالاى منبر تشريف دارند و آن جا مملوّ از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همه عمامه داشتند و لباس‌هايشان مثل لباس شوشترى‌ها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افتادم كه در بين اين جمعيّت چطور مى‌توانم خدمت ايشان برسم؛ امّا حضرت عليه‌السلام به من توجّه فرمود و صدا 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رفتم و تا مقابل منبر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براى مردم آن چه را كه در راه كربلا ديده‌اى نقل نمى‌كنى؟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مى‌كردم؛ از بس مردم بدگويى كردند، ديگر بيان نكردم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كارى به حرف مردم نداشته باش؛ آن چه را كه ديده‌اى نقل كن تا مردم بفهمند ما چه نظر لطف و مرحمتى به زائر جدّمان سيّد الشهدا عليه‌السلام داريم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89" w:name="pg56_415"/>
    </w:p>
    <w:p>
      <w:pPr>
        <w:pStyle w:val="Heading2"/>
        <w:numPr>
          <w:ilvl w:val="1"/>
          <w:numId w:val="1"/>
        </w:numPr>
        <w:rPr/>
      </w:pPr>
      <w:bookmarkStart w:id="90" w:name="__RefHeading___Toc170481_211673320"/>
      <w:bookmarkStart w:id="91" w:name="_Toc30"/>
      <w:bookmarkEnd w:id="89"/>
      <w:bookmarkEnd w:id="90"/>
      <w:r>
        <w:rPr>
          <w:rtl w:val="true"/>
        </w:rPr>
        <w:t>پى‌نوشت‌ها</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تقى موسوى اصفهانى، مكيال المكارم في فوائد الدّعاء للقائم،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دوستان صالحم برايم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مولايمان حضرت حجّت عليه‌السلام را در خواب ديدار كرده بود، و حضرتش سخنى فرموده بودند كه مضمونش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لاَءدْعُو لِمُؤْمِنٍ يَذْكُرُ مُصِيبَةَ جَدِّيَ الشّهِيدِ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اللهوف على قَتْلَىِ الطُفوف، صص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الدَّعِيَّ ابْنَ الدَّعِىِّ قَدْ رَكَزَ بَيْنَ اثْنَتَيْنِ بَيْنَ السِّلَّةِ وَ الذِّلَّةِ و هَيْهاتَ لَهُ ذَلِكَ مِنِّي وَ هَيْهاتَ مِنَّا الذِّلَّةُ أبَى اللّه‌ُ ذَلِكَ لَنا وَ رَسُولُهُ وَ الْمُؤْمِنُونَ وَ حُجُورٌ طَابَتْ وَ طَهُرَتْ وَ أُنُوفٌ حَمِيَّةٌ وَ نُفُوسٌ أبِيَّةٌ أنْ نُوْثِرَ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بحار 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الدَّعِيَّ ابْنَ الدَّعِيِّ قَدْ رَكَزَ بَيْنَ اثْنَتَيْنِ بَيْنَ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وَ هَيْهاتَ مَا آخُذُ الدَّنِيَّةَ أبَى اللّه‌ُ ذَلِكَ وَ رَسُولُهُ وَ جُدُودٌ طَابَتْ وَ حُجُورٌ طَهُرَتْ وَ أُنُوفٌ حَمِيَّةٌ وَ نُفُوسٌ أبِيَّةٌ لاَ تُوءْثِرُ مَصارِعَ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طَبْرِسى،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عَبْدِ اللّه‌ِ لَمَّا اسْتَكَفَّ النَّاسُ بِالْحُسَيْنِ عليه‌السلام رَكِبَ فَرَسَهُ وَ اسْتَنْصَتَ النَّاسَ فَحَمِدَ اللّه‌َ وَ 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إنَّ الدَّعِيَّ ابْنَ الدَّعِيِّ قَدْ تَرَكَني بَيْنَ السِّلَّةِ وَ الذِّلَّةِ وَ هَيْهاتَ لَهُ ذَلِكَ مِنِّي هَيْهاتَ مِنَّا الذِّلَّةُ أبَى اللّه‌ُ ذَلِكَ لَنا وَ رَسُولُهُ وَ الْمُوءْمِنُونَ وَ حُجُورٌ طَهُرَتْ وَ جُدُودٌ طابَتْ أنْ يُوءْثَرَ طاعَةُ اللِّئَامِ عَلى مَصارِعِ الْكِرامِ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همين عبارت محمّد باقر مجلسى، 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شعبه حرّانى، تحف العقول، صص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الدَّعيَّ ابنَ الدَّعيِّ قَد رَكَزَ مِنَّا بَينَ اثْنَتَيْنِ بَيْنَ الْمِلَّةِ و الذِّلَّةِ و هَيْهاتَ مِنَّا الدَّنِيئَةُ يَأْبَى اللّه‌ُ ذَلَكَ و رَسُولُهُ وَ الْمُوءْمِنُونَ و حُجُورٌ طابَتْ و أُنُوفٌ حَمِيّةٌ و نُفُوسٌ أبِيَّةٌ و أنْ نُوءثِرَ طاعَةَ اللِّئامِ عَلى مَصارِعِ الكِرامِ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بحار 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صَاحَ عليه‌السلام أ مَا مِنْ مُغِيثٍ يُغِيثُنا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ذَابٍّ يَذُبُّ عَنْ حَرَمِ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همو، بحار 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نادى هَلْ مِنْ ذَابٍّ يَذُبُّ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يَخافُ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يَرْجُو اللّه‌َ في إغاثَتِنا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ارْتَفَعَتْ أصْوَاتُ النِّساءِ بِالْعَوِيلِ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اللهوف على قَتْلَىِ الطُّفوف،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نَادى هَل مِنْ ذَابٍّ يَذُبُّ عَن حَرِمِ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يَخافُ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يَرجُو اللّه‌َ بِإغاثَتِنا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مُعِينٍ يَرجُو ما عندَ اللّه‌ِ في إعانَتِنا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النِّساءِ بِالعَوِيلِ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عيساى إربلى،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وَيْحَكُمْ يا شِيعَةَ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لاَ تَخافُونَ الْمَعادَ فَكُونُوا أَحْرارا و ارْجِعُوا إلى أنْسابِكُمْ إنْ كُنْتُمْ أعْرابا كَما تَزعَمُونَ أنَا الَّذي أُقاتِلُكُمْ فَكُفُّوا سُفهائَكُمْ و جُهَّالَكُمْ عَنِ التَّعَرُّضِ لِحرَمي فَإنَّ النِّساءَ لَمْ يُقَاتِلْنَكُمْ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اللهوف على قَتْلَىِ الطُّفوف،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فَصَاحَ وَيْلَكُمْ يَا شِيعَةَ آلِ أبي سُفْيانَ إنْ لَمْ يَكُنْ لَكُمْ دِينٌ و كُنْتُمْ لاَ تَخافُونَ الْمَعادَ فَكُونُوا أحْرارا في دُنْياكُمْ هذِهِ وَ ارْجِعُوا إلى أحْسَابِكُمْ إنْ كُنْتُمْ عَرَبا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ابْنَ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أُقاتِلُكُمْ وَ تُقاتِلُونَني و النِّساءُ لَيْسَ عَلَيْهِنَّ جُناحٌ فَامْنَعُوا عُتَاتَكُمْ و جُهَّالَكُمْ و طُغاتَكُمْ مِنَ التَّعَرُّضِ لِحَرَمي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با اختلاف اندكى محمّد باقر مجلسى، 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يَا شِيعَةَ آلِ أبي سُفْيَانَ إنْ لَمْ يَكُنْ لَكُمْ دِينٌ وَ كُنْتُمْ لاَ تَخافُونَ الْمَعادَ فَكُونُوا أحْراراً في دُنْياكُمْ وَ ارْجِعُوا إلى أحْسابِكُمْ إذْ كُنْتُمْ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 تُقاتِلُونِّي وَ 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مجلسى، 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صاحِبُ الْمَناقِبِ و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فَرَسُ الْحُسَيْنِ عليه‌السلام وَ قَد عدا مِنْ بَيْنِ أيْدِيهِمْ أنْ لا يُوءْخَذَ فَوَضَعَ ناصِيَتَهُ في دَمِ الْحُسَيْنِ عليه‌السلام ثُمَّ أقْبلَ يَركَضُ نَحْوَ خَيْمَةَ النِّساءِ وَ هُوَ يَصْهَلُ وَ يَضْرِبُ بِرَأْسِهِ الاْءرْضَ عِندَ الخَيْمَةِ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أخَواتُ الْحُسَيْنِ و بَناتُهُ و أهْلُهُ إلَى الْفَرَسِ لَيْسَ عَلَيْهِ أحَدٌ رَفَعْنَ أصواتَهُنَّ بِالْبُكاءِ و الْعَوِيلِ وَ وَضَعَتْ أمُّ كُلثُومَ يَدَها على أُمِّ رَأسِها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 هذَا حُسَيْنٌ بِالْعَراءِ، صَرِيعٌ بِكَرْبَلاَءَ، مَجْزُوزُ الرَّأْسِ مِنَ الْقَفا، مَسْلُوبُ الْعِمامَةِ وَ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مجلسى، 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حَمِيدُ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ثُمَّ أخْرَجُوا النِّساءَ مِن الْخَيْمَةِ و أشْعَلُوا فِيها النَّارَ فَخَرَجْنَ حَواسِرَ مُسْلِباتٍ حافِياتٍ باكِياتٍ يَمْشِينَ سَبَايا في أسرِ الذِّلَّةِ وَ قُلْنَ بِحَقِّ اللّه‌ِ إلاَّ مَا مَرَرْتُمْ بِنا عَلى مَصْرَعِ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النِّسْوَةُ إلَى الْقَتْلى صَحْنَ وَ ضَرَبْنَ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أنْسى زَيْنَبَ بْنَتَ عَلِيٍ عليهاالسلام و هي تَنْدُبُ الْحُسَيْنَ و تُنادِي بِصَوْتٍ حَزِينٍ وَ 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صَلّى عَلَيْكَ مَلِيكُ السَّماءِ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بن طاووس، اللهوف على قَتْلَىِ الطُفوف، صص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مجلسى،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طيفور احمد بن ابى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بلاغات النّساء ،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نما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مثير الاحزان ، صص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منصور احمد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علماء 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علىّ بن طاووس، اللهوف على قَتْلَىِ الطُفوف، ترجمه، صص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بن طاووس، الإقبال بالأعمال الحسنة فيما يُعمل مَرَّة في السّنة،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بحار الأنوار ،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علىّ بن موسى بن جعفر بن محمّد بن محمّد بن طاووس از بزرگان اماميّه در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دانشمندان اماميّه به ابن طاووس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قدر و صفاى سيرت و كثرت بصيرت، چون او را كم مى‌توان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 از ظهر روز پنجشنبه نيمه‌ى ماه 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به جهان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شريف سعد الدّين ابو ابراهيم سيّد موسى بن جعفر و مادرش دختر جناب ابو الحسين ورّام بن ابى فِراس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از طرف مادر از كُردهاى 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بود و از طرف پدر نسبش به داوود بن حسن مثنّى از اولاد حضرت امام حسن مجتبى عليه‌السلام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ابتداى عمر از جدّش جناب ورّام و پدرش سيّد موسى بهره‌هاى دانشى و بينشى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حدود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بغداد رهسپار شد كه در آن زمان مركز دولت عبّاسى در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شهر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سه سال در اين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كربلا هجرت كرد و سه سال نيز در اين شهر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كاظمين رفت و در آن شهر هم سه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 سه سال نيز در سامرّا زندگى كند؛ ولى شرايط حاكم بر آن </w:t>
      </w:r>
    </w:p>
    <w:p>
      <w:pPr>
        <w:pStyle w:val="BookText"/>
        <w:rPr/>
      </w:pPr>
      <w:r>
        <w:rPr>
          <w:rFonts w:ascii="IRNazanin" w:hAnsi="IRNazanin" w:eastAsia="IRNazanin"/>
          <w:color w:val="111111"/>
          <w:sz w:val="28"/>
          <w:sz w:val="28"/>
          <w:szCs w:val="28"/>
          <w:rtl w:val="true"/>
          <w:lang w:bidi="fa-IR"/>
        </w:rPr>
        <w:t>شهر در آن روزگار مانع از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دوره‌ى هجوم تاتار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 گشت و تا تصرّف اين شهر توسّط سپاه مغول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علماى شيعى و سخت پاى‌بند اين مذهب بود و در هيچ شرايطى از مبانى شيعى عدول نمى‌كرد؛ ولى به خاطر حُسن سلوك اجتماعى، سخت مورد توجّه المستنصر باللّه، منصور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خليفه‌ى عبّاسى بود و خليفه منصب وزارت را بدو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ابن طاووس در نهايت بيدارى و هوشيارى در جواب 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خليفه از تعيين من به اين منصب اين است كه بر خلاف مشيّت خدا و رسولش رفتار كنم؛ بدين مطلب مى‌توان دست يافت و فراوان‌اند كسانى كه به اين منصب قيام كنند؛ امّا اگر بر اساس مقياس‌هاى شرعى عمل كنم، دشمنانم زياد مى‌شوند چون بايد در كار حاكمانِ مقرّب نزد خليفه با دليل و برهان تشكيك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خلال كارگزارى براى مردم، كار به پيروى از اهل بيت عليهم‌السلام بينجامد، اين سيره‌اى نيكو و انتصابى سليم خواهد بود؛ نه به صورتى كه اكنون حالِ امّت بر طبق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اجتناب زيبا از وزارت، بر خليفه‌ى عباسى اتمام حجّت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از امكانات اجتماعى خويش در جهت حال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آنان امكانات زيادى در اختيار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اسماعيل بن عيساى هِرَقْلى شهره‌ى دوران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سيّد ابن طاووس گرچه خود فقيهى توانا بود و بر مبانى شرعى تسلّط داشت، ولى در پى مراجعه‌ى بزرگان به وى جهت پذيرش رياست شرعى و مناسب دينى، از پذيرش رياست دينى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دليل اين اجتناب را در لابه‌لاى وصيت‌هاى خود به فرزندش سيّد محمّد چنين مى‌نگارد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استادانم از من خواست كه به تدريس و تعليم مردم پردازم و در مراجعات آنان فتوى دهم و راه علماى پيشين را بپيمايم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ديدم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به جدّت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مقام والا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الاْءقَاوِيلِ لاَءخَذْنَا مِنْهُ الَيمِينَ ثُمَّ لَقَطَعْنَا مِنْهُ الْوَتِينَ فَمَا لَكُمْ مِنْ أحَدٍ عَنْهُ بِحَاجِزِينَ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آيا مى‌بينى كه اين سخن از جانب خداوندگار </w:t>
      </w:r>
    </w:p>
    <w:p>
      <w:pPr>
        <w:pStyle w:val="BookText"/>
        <w:rPr/>
      </w:pPr>
      <w:r>
        <w:rPr>
          <w:rFonts w:ascii="IRNazanin" w:hAnsi="IRNazanin" w:eastAsia="IRNazanin"/>
          <w:color w:val="111111"/>
          <w:sz w:val="28"/>
          <w:sz w:val="28"/>
          <w:szCs w:val="28"/>
          <w:rtl w:val="true"/>
          <w:lang w:bidi="fa-IR"/>
        </w:rPr>
        <w:t>گيتى براى تهديد كسى است كه نزد او گرامى‌ترين موجود اوّلين و آخرين است؛ در صورتى كه سخنى را به حق تعالى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به اين نكته توجّه كردم؛ از مبادرت به فتوى احساس كراهت نمودم و پرهيز كردم كه مبادا در كار فتوى قولى بر خلاف گويم و در پى رياست افتم كه منظور از آن تقرّب به حق تعالى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صص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از نزديك شدن به دستگاه عبّاسيان به شدّت ابراز بيزارى و نفرت مى‌كرد و همكارى با آنان را مايه بى آبرويى در سراى آخرت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سفارش‌هاى خود به فرزندش محمّد چنين مى‌نگارد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اگر من در سراسر زندگانى به بيمارى ديوانگى يا به مرض پيسى و خوره دچار مى‌شدم بر من از گرفتارى به منصب‌هاى دولتى آسان‌تر بود كه چهره‌ى اسلام از آن تيره گردد و چيزى از آن چه را كه پيمبران و جدّت محمّد صلى‌الله‌عليه‌و‌آله‌وسلم بنيان نهادند، ويران كنم و مايه‌ى ننگ او گردم و چنان كنم كه دشمنان دين او به سرزنش، سخنان ناروا گويند و در اين سوء شهرت با دشمنان يارى و همكارى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حال دشمنان مى‌گويند و مى‌پندارند اگر دين جدّ ما محمّد صلى‌الله‌عليه‌و‌آله‌وسلم اين چگونگى‌ها را كه متصدّيان مقامات دولتى داراى آن‌اند، نداشت و مشتمل بر هول و هوسبازى و هوسناكى و تظاهر به ارتكاب كارهاى حرام نبود، فلانى كه فرزند اوست و تظاهر به پاى‌بندى به ناموس دين مى‌كند، با واليان و دولتيان وارد كار نمى‌شد و در راهى كه مايه‌ى اهانت به مراسم جدّ او و نياكان گذشته‌ى اوست با آن‌ها همگامى نمى‌كرد و به امورى كه خلاف شيوه‌ى دين او باشد، شادمان نمى‌شد و اين بد نهادى را به آن دين نسبت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هنگام سكرات مرگ، مصيبت و ندامت من چگونه خواهد بود و در روزِ شمار در چه جايگاه قرار خواهم داشت و محاسبه‌ى من از چه قرار خواهد بود و نادانى و خوارى من 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كدام چشم و با چه رو جدّت محمّد صلى‌الله‌عليه‌و‌آله‌وسلم و پيشگامان آزادگى را بنگرم و با چه روى به آنان ديده افكنم </w:t>
      </w:r>
      <w:r>
        <w:rPr>
          <w:rFonts w:eastAsia="IRNazanin" w:cs="IRNazanin"/>
          <w:color w:val="111111"/>
          <w:sz w:val="28"/>
          <w:szCs w:val="28"/>
          <w:rtl w:val="true"/>
          <w:lang w:bidi="fa-IR"/>
        </w:rPr>
        <w:t>... .»</w:t>
      </w:r>
      <w:r>
        <w:rPr>
          <w:rStyle w:val="FootnoteAnchor"/>
          <w:rtl w:val="true"/>
        </w:rPr>
        <w:footnoteReference w:id="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اين دورى جستن ابن طاووس از نزديكى به خليفه و ورود در دستگاه خلافت عبّاسى، ولى در ابتداى حمله‌ى هلاكو به عراق در عهد خلافت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فرو پاشى خلافت عبّاسى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جلو گيرى از حمله‌ى سلطان ايلخانى به بغداد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خليفه به اين سخن وى توجّهى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فانوس، صص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پى حمله‌ى هلاكو به عراق و قتل عام مردم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ساكنان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سيّد علىّ ابن طاووس و شيخ سديد الدّين يوسف بن علىّ المطهّر پدر علامه‌ى حلّى و خواجه نصير الدّين طوسى</w:t>
      </w:r>
      <w:r>
        <w:rPr>
          <w:rStyle w:val="FootnoteAnchor"/>
          <w:rtl w:val="true"/>
        </w:rPr>
        <w:footnoteReference w:id="37"/>
      </w:r>
      <w:r>
        <w:rPr>
          <w:rFonts w:ascii="IRNazanin" w:hAnsi="IRNazanin" w:eastAsia="IRNazanin"/>
          <w:color w:val="111111"/>
          <w:sz w:val="28"/>
          <w:sz w:val="28"/>
          <w:szCs w:val="28"/>
          <w:rtl w:val="true"/>
          <w:lang w:bidi="fa-IR"/>
        </w:rPr>
        <w:t xml:space="preserve">موجب شد عموم شيعيان و برخى از عالمان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ابن ابى الحديد معتزلى شارح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ماجرا در كتاب‌هاى تاريخ به ويژه عصر فرو پاشى خلافت عبّاسى مندرج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سيّد ابن طاووس در دوره‌ى مستنصر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نقابت طالبيان را نپذيرفت؛ امّا در عهد هلاكو نقيب شيعه در عراق شد </w:t>
      </w:r>
      <w:r>
        <w:rPr>
          <w:rStyle w:val="FootnoteAnchor"/>
          <w:rtl w:val="true"/>
        </w:rPr>
        <w:footnoteReference w:id="39"/>
      </w:r>
      <w:r>
        <w:rPr>
          <w:rFonts w:ascii="IRNazanin" w:hAnsi="IRNazanin" w:eastAsia="IRNazanin"/>
          <w:color w:val="111111"/>
          <w:sz w:val="28"/>
          <w:sz w:val="28"/>
          <w:szCs w:val="28"/>
          <w:rtl w:val="true"/>
          <w:lang w:bidi="fa-IR"/>
        </w:rPr>
        <w:t xml:space="preserve">و سه 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دوران نقابت او گذشته بود كه جهان را بدرود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صفاى سيرت سيّد ابن طاووس باعث شد كه از ناحيه‌ى مقدّس حضرت بقيّة اللّه عليه‌السلام عنايات فراوانى بدو شود و توفيق بهره‌ورى از شجره‌ى ولايت مهدوى در عصر غيبت براى وى تا حدودى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مهج الدّعوات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 من رأى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دعاى حضرت صاحب الامر عليه‌السلام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دعايى كه آن را خواندند و در ياد من باقى ماند، ذكر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اَلاْءحْياءَ مِنْهُمْ وَ الاْءمْوَاتِ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أحْيِهِمْ </w:t>
      </w:r>
    </w:p>
    <w:p>
      <w:pPr>
        <w:pStyle w:val="BookText"/>
        <w:rPr/>
      </w:pPr>
      <w:r>
        <w:rPr>
          <w:rFonts w:ascii="Amiri" w:hAnsi="Amiri" w:eastAsia="Amiri" w:cs="Amiri"/>
          <w:color w:val="111111"/>
          <w:sz w:val="28"/>
          <w:sz w:val="28"/>
          <w:szCs w:val="28"/>
          <w:rtl w:val="true"/>
          <w:lang w:bidi="ar-SA"/>
        </w:rPr>
        <w:t xml:space="preserve">في عِزِّنَا وَ مُلْكِنا وَ سُلْطانِنا وَ دَوْلَتِنا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حكايت در شب چهارشنبه بيست و سوم ماه ذى القعده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علامّه‌ى مجلسى در بحار الأنوار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ابن طاووس سحرگاه در سرداب مقدّس از حضرت صاحب الأمر شنيد كه حضرتش چنين دعا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شِيعَتَنا خُلِقَتْ مِنْ شُعاعِ أنْوَارِنا وَ بَقِيَّةِ طِينَتِنا وَ قَدْ فَعَلُوا ذُنُوبا كَثِيرَةً اتِّكالاً عَلى حُبِّنا وَ وَلاَيَتِنا، فَإنْ كانَتْ ذُنُوبُهُمْ بَيْنَكَ وَ بَيْنَهُمْ فَاصْفَحْ عَنْهُمْ فَقَدْ رَضِينَا وَ مَا كانَ مِنْهَا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بَيْنَهُمْ فَأصْلِحْ بَيْنَهُمْ وَ قاصِ بِهَا عَنْ خُمْسِنا وَ أدْخِلْهِمُ الْجَنَّةَ وَ زَحْزِحِهِمْ عَنِ النَّارِ وَ لاَ تَجْمَعْ بَيْنَهُمْ وَ بَيْنَ أعْدَائِنا في سَخَطِكَ النَّارِ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همانا شيعيان ما از پرتو انوار ما و باقى مانده‌ى گِل وجود ما آفريده شده‌اند؛ و اينان با پشت گرمى به دوستى ما گناهان زيادى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ايشان بين تو و بين ايشان است، پس از ايشان درگذر، كه ما از آن‌ها راضى شديم؛ و اگر آن گناهان بين خودشان است، پس ميان ايشان را اصلاح كن و به خمس ما قصاص فرما و ايشان را به بهشت وارد كن و از آتش دور فرما و ميان ايشان و دشمنان ما در آتش خشم خويش جمع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طريق نوينى در مباحث اعتقادى بنا نهاد و آن مراجعه‌ى مستقيم به آثار امامان پاك عليهم‌السلام به دور از نحله‌هاى فلسفى، عرفانى و كلامى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كتاب كشف المحجّة، در خطاب به فرزندش 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تأمّل مطالعه كنى و در اسرار و حكمت‌هاى آن به ژرفى بينديشى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سرور ما امام صادق عليه‌السلام در آثار آفرينش براى او املا فرموده‌اند، تفكّر كنى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عبرت‌ها در آن مسطور و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دهى؛ زيرا اعتنا و برخوردارى از نكته‌هايى كه پيامبران و جانشينان و اولياى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همه درود الاهى نثار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 فطرت و عقل سليم منطبق است و بسى سود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بيان دليل روى گردانى خود از راه متكلّمان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كسانى كه اين كتاب را مطالعه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اين سخنان را از آن روى نمى‌گويم كه به علم كلام جاهل باشم و نكته‌ها و پرسش و پاسخ مطالب آن را ندانم؛ بلكه آن چه به دانستن آن حاجت است، مى‌دانم و در اين علم كتاب‌ها خوانده‌ام كه نياز مرا برمى‌آورد و آن را در خطبه‌ى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و آن جا گفته‌ام كه چگونه به اين علم اشتغال ورزيدم و آن را در محضر چه استادانى فرا گرفتم و چه چيز مرا از تباه كردن زندگانى در پيروىِ آنان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در مجاورت با سيّد ابن طاووس تربيت شدند و از او بهره بردند و مطالب فراوانى از او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سديد الدّين يوسف بن علىّ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علاّمه‌ى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جمال الدّين يوسف بن حاتِم بن خُوز عاملى شامى ، علاّمه حلّى جمال الدّين حسن بن يوسف بن علىّ بن محمّد بن مطهّر حلّى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تقىّ الدّين حسن بن علىّ بن داوود حِلّى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غياث الدّين عبد الكريم بن أحمد بن طاووس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نگارنده‌ى فرحة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 طاووس عبارت‌اند از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الإبانة في معرفة أسماء كتب الخَزانة، الإجازات لكشف طُرُق المفازات فيما يُحصى من الإجازات، أسرار المودَعَةِ في ساعات اللّيل و النَّهار، أسرارُ الصّلاة و أنوار الدّعوات، الإصطفاء في أخبار الملوك و الخلفاء، إغاثة الدّاعي و إعانة السّاعي، الأقبال لصالح الأعمال، الأمان من أخطار الأسفار و الأزمان، أنوار أخبار أبى عمرو الزّاهد، الأنوار الباهرة في انتصار العترة الطّاهرة، البشارات بقضاء الحاجات على يد الأئمَّة بعد الممات، البَهْجة لثمرةِ المُحجَة، التّشريف بتعريف وقت التّكليف، التّحصين في أسرار ما زاد على كتاب اليقين، التّوفيق للوفاء بعد التفريع في دار الفَناء، جمال الأُسبوع بكمال العمل المَشروع، الدُّروع الواقية من الأخطار في ما يُعمَلُ في كلّ شهرٍ على التَّكرار، ربيع الألباب، رُوحُ الأسرار و رَوْحُ الأسمار، رَىُّ الظَّمْآن من مروىِّ محمّد بن عبد اللّه بن سليمان، زهرةُ الربيع في أدعية الأسابيع، سَعدُ السُّعود للنفوس منضود، السَّعادات بالعبادات، شفاء العقول من داء الفضول، الطرائف في معرفة مذاهب الطوائف، طُرَفٌ من الأنباء و المناقب، غياث سلطان الوَرى لِسُكّان الثَّرى، فتح الأبواب </w:t>
      </w:r>
    </w:p>
    <w:p>
      <w:pPr>
        <w:pStyle w:val="BookText"/>
        <w:rPr/>
      </w:pPr>
      <w:r>
        <w:rPr>
          <w:rFonts w:ascii="Amiri" w:hAnsi="Amiri" w:eastAsia="Amiri" w:cs="Amiri"/>
          <w:color w:val="111111"/>
          <w:sz w:val="28"/>
          <w:sz w:val="28"/>
          <w:szCs w:val="28"/>
          <w:rtl w:val="true"/>
          <w:lang w:bidi="ar-SA"/>
        </w:rPr>
        <w:t>بين ذوي الألباب و بين ربّ الأرباب، فتحُ محجوب الجواب الباهر في شرح وجوب خلق الكافر، فَرَج المهموم بمعرفة منهج الحلال و الحرام من علم النجوم، فرحة النّاظر و بهجة الخاطر ممّا رواه والدي موسى بن جعفر، فلاحُ السّائل و نَجاح المسائل، القَبَس الواضح من كتاب النفيس الواضح، لُباب المَسَرَّة من كتاب مزار ابن أبي قُرّة، المُجتنى من الدعاء المجتبى، محاسَبَة</w:t>
      </w:r>
    </w:p>
    <w:p>
      <w:pPr>
        <w:pStyle w:val="BookText"/>
        <w:rPr/>
      </w:pPr>
      <w:r>
        <w:rPr>
          <w:rFonts w:ascii="Amiri" w:hAnsi="Amiri" w:eastAsia="Amiri" w:cs="Amiri"/>
          <w:color w:val="111111"/>
          <w:sz w:val="28"/>
          <w:sz w:val="28"/>
          <w:szCs w:val="28"/>
          <w:rtl w:val="true"/>
          <w:lang w:bidi="ar-SA"/>
        </w:rPr>
        <w:t>النفس، المزار، مسالك المحتاج إلى مناسك الحاجّ، مصباح الزّائر و خَناح المسافر، المِضْمار، المَلاحِم و الفتن في ظهور الغائب المنتظَر، الملهوف على قتلَي الطُّفوف، المنتقي من العِوَذِ و الرُّقى، مُهَج الدعوات و مَنْهَج العِنايات، مهمّات في صلاح المتعبّد و تتمات لمِصباح المتهجّد، المواسَعة و المضايقة، اليقين في إمرة أمير المؤمنين عليّ بن أبي طالب و كشف المحجّة لثمرة المهجّة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سيّد علىّ بن طاووس دو پسر و دو دختر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صفىّ الدّين محمّد ملقّب به مصطفى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پس از پدر سمت نِقابت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التّشريف بتعريف وقت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وى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الدّين علىّ او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برادر سمت نقابت را عهده دار شد و اين منصب در خاندان او باقى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پدر اين دختر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قرآن مجيد را حفظ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 صبح روز پنجم ماه ذى القعدة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مدفن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آرامگاه او را در كاظمين دانسته‌اند و برخى در حلّه نقل كرده‌اند و گروهى در نجف اشرف خوانده‌اند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مجلسى، بحار 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حسين نورى طَبْرِسى، نَفَس الرحمن في فضائل سلمان ،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يزدى حائرى، إلزام النّاصب في إثبات الحجّة الغائب،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أبى الفضل طهرانى ، شفاء الصّدور،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جزايرى، نور البراهين،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المشهدى، المزار الكبير، صص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مرتضى، خلفيات كتاب مأساة الزّهراء عليهاالسلام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جلال الدين على الصغير، الولاية التكوينيّة، الحقّ الطبيعيّ للمعصوم،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الجنّة المأوى، الفائدتان مهمّتان الاولى و بحار الانوار،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بحارالأنوار،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بحارالأنوار،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علاّمه‌ى حلّى، منتهى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جواد عاملى، مفتاح الكرامة،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مرتضى، خلفيات كتاب مأساة الزّهراء عليهاالسلام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بحار 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دانشمندان و روايان مهمّ شيعه و از اصحاب حضرت عسكرى عليه‌السلام كه تا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زنده بوده، و بسيارى از روايات محمّد بن يعقوب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طوسى، مصباح المتهجّد، صص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باقر مجلسى،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طرابوزان </w:t>
      </w:r>
      <w:r>
        <w:rPr>
          <w:rFonts w:eastAsia="Times New Roman" w:cs="Times New Roman" w:ascii="Times New Roman" w:hAnsi="Times New Roman"/>
          <w:color w:val="111111"/>
          <w:sz w:val="28"/>
          <w:szCs w:val="28"/>
          <w:lang w:val="en-US" w:bidi="en-US"/>
        </w:rPr>
        <w:t>Tarabuzan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طرابوزن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طرابزنده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ولايتى است در تركيه‌ى آسيا كه از شمال به بحر اسود ، از جنوب به ارزروم و سيواس، از مشرق به ارزروم و قفقاز و از مغرب به قسطمونى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آن </w:t>
      </w:r>
      <w:r>
        <w:rPr>
          <w:rFonts w:eastAsia="Amiri" w:cs="Amiri" w:ascii="Amiri" w:hAnsi="Amiri"/>
          <w:color w:val="111111"/>
          <w:sz w:val="28"/>
          <w:szCs w:val="28"/>
          <w:lang w:bidi="ar-SA"/>
        </w:rPr>
        <w:t>000,12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 و متجاوز</w:t>
      </w:r>
    </w:p>
    <w:p>
      <w:pPr>
        <w:pStyle w:val="BookText"/>
        <w:rPr/>
      </w:pPr>
      <w:r>
        <w:rPr>
          <w:rFonts w:ascii="IRNazanin" w:hAnsi="IRNazanin" w:eastAsia="IRNazanin"/>
          <w:color w:val="111111"/>
          <w:sz w:val="28"/>
          <w:sz w:val="28"/>
          <w:szCs w:val="28"/>
          <w:rtl w:val="true"/>
          <w:lang w:bidi="fa-IR"/>
        </w:rPr>
        <w:t xml:space="preserve">از يك ميليون تَن سكنه دارد و يكى از شهرهاى آن طرابوزان است كه در ساحل بحر اسود واقع است و داراى </w:t>
      </w:r>
      <w:r>
        <w:rPr>
          <w:rFonts w:eastAsia="IRNazanin" w:cs="IRNazanin"/>
          <w:color w:val="111111"/>
          <w:sz w:val="28"/>
          <w:szCs w:val="28"/>
          <w:lang w:bidi="fa-IR"/>
        </w:rPr>
        <w:t>000,97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سكنه و آن پايتخت امپراتورى‌اى بود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كمننوس</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معين، فرهنگ فارسى،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1085</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روم </w:t>
      </w:r>
      <w:r>
        <w:rPr>
          <w:rFonts w:eastAsia="Times New Roman" w:cs="Times New Roman" w:ascii="Times New Roman" w:hAnsi="Times New Roman"/>
          <w:color w:val="111111"/>
          <w:sz w:val="28"/>
          <w:szCs w:val="28"/>
          <w:lang w:val="en-US" w:bidi="en-US"/>
        </w:rPr>
        <w:t>Arz_e rum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ارزن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تئودوسيو پليس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شهرهاى تركيه است كه سر راه نجد ايران به آسياى صغير قرار گرفته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p>
    <w:p>
      <w:pPr>
        <w:pStyle w:val="BookText"/>
        <w:rPr/>
      </w:pPr>
      <w:r>
        <w:rPr>
          <w:rFonts w:ascii="IRNazanin" w:hAnsi="IRNazanin" w:eastAsia="IRNazanin"/>
          <w:color w:val="111111"/>
          <w:sz w:val="28"/>
          <w:sz w:val="28"/>
          <w:szCs w:val="28"/>
          <w:rtl w:val="true"/>
          <w:lang w:bidi="fa-IR"/>
        </w:rPr>
        <w:t>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صنعتى و تجارتى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آن را در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معاهده بين ايران و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جنگ‌هاى طولانى دو كشور پايان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امضا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 و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معين، فرهنگ فارسى،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النّجم الثّاقب، صص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داستان هفتادم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مصباح المتهجّد، صص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منصور طَبْرِسى،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بحار 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شهرى بزرگ و پر نعمت در عراق بوده است واقع در انتهاى حدود شهر بغداد و نزديك به كوهستان‌هاى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 بن عمران بن حاف بن قضاعه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يكى از ملوك آن سرزمين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بطلميوس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حلوان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شهر معمورى است كه در سرزمين عراق پس از كوفه و بصره و واسط و بغداد و سرّ من رأى شهرى به آبادى و بزرگى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كوهستانى است و گاه برف در آن ريزش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انجير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چند چشمه از آب‌هاى معدنى كبريتى است كه براى معالجه برخى از امراض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مسلمين فتح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دهخدا، لغت‌نامه، ذيل حُلوان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الغيبة، صص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بحار الانوار،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حسن طوسى، الغيبة، صص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ابو منصور طَبْرِسى،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طَبْرِسى،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مجلسى،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الجنّة المأوى، الحكاية السّادسة، صص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طَبْرِسى،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مجلسى، بحار الأنوار ،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النّجم الثّاقب، داستان سى و يكم، صص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دار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ماجرا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فخر الدّين طُّرَيْحى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نورى، الجنّة المأوى، داستان چهل و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الجنّة المأوى، داستان چهل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مهدى طباطبايى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را در كربلا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ابتدايى را در كودكى در همان شهر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پاى درس پدر و درس اصول فقه را پاى درس استاد كل وحيد بهبهانى و خارج اصول را پاى درس شيخ يوسف بحرانى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درجه‌ى اجتهاد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به نجف اشرف رفت و از درس اساتيد آن شهر نيز بهره برد و به مقام بلند دانش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مهدى طباطبايى در طىّ سفرى به ايران در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لقب بحر العلوم</w:t>
      </w:r>
    </w:p>
    <w:p>
      <w:pPr>
        <w:pStyle w:val="BookText"/>
        <w:rPr/>
      </w:pPr>
      <w:r>
        <w:rPr>
          <w:rFonts w:ascii="IRNazanin" w:hAnsi="IRNazanin" w:eastAsia="IRNazanin"/>
          <w:color w:val="111111"/>
          <w:sz w:val="28"/>
          <w:sz w:val="28"/>
          <w:szCs w:val="28"/>
          <w:rtl w:val="true"/>
          <w:lang w:bidi="fa-IR"/>
        </w:rPr>
        <w:t xml:space="preserve">را در خراسان از سيّد ميرزا مهدى اصفهانى خراسانى فيلسوف ايرانى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به سوى نجف اشرف رفت و در اواخر همين سال به قصد زيارت خانه‌ى خدا و اصلاح مواقف و تأسيس برخى مواقيت حج به مكّه رفت و بيش از دو سال در آن جا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بلنداى دانش و عظمت مقامش براى وى كرسى درس اقامه كردند و صاحبان تمام مذاهب اسلامى پاى درس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هر مذهبى مى‌كوشيد وى را به مذهب خود نسبت دهد؛ زيرا سيّد مذهب خويش را پنهان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جَدِّي ، أمَّا وَالِدي</w:t>
      </w:r>
    </w:p>
    <w:p>
      <w:pPr>
        <w:pStyle w:val="BookText"/>
        <w:rPr/>
      </w:pPr>
      <w:r>
        <w:rPr>
          <w:rFonts w:ascii="Amiri" w:hAnsi="Amiri" w:eastAsia="Amiri" w:cs="Amiri"/>
          <w:color w:val="111111"/>
          <w:sz w:val="28"/>
          <w:sz w:val="28"/>
          <w:szCs w:val="28"/>
          <w:rtl w:val="true"/>
          <w:lang w:bidi="ar-SA"/>
        </w:rPr>
        <w:t>مَالِكي ، لَكِنْ دِينِي شَافِعِي</w:t>
      </w:r>
    </w:p>
    <w:p>
      <w:pPr>
        <w:pStyle w:val="BookText"/>
        <w:rPr/>
      </w:pPr>
      <w:r>
        <w:rPr>
          <w:rFonts w:ascii="Amiri" w:hAnsi="Amiri" w:eastAsia="Amiri" w:cs="Amiri"/>
          <w:color w:val="111111"/>
          <w:sz w:val="28"/>
          <w:sz w:val="28"/>
          <w:szCs w:val="28"/>
          <w:rtl w:val="true"/>
          <w:lang w:bidi="ar-SA"/>
        </w:rPr>
        <w:t>وَ اعْتِقَادِي حَنَفي، وَ أنَا</w:t>
      </w:r>
    </w:p>
    <w:p>
      <w:pPr>
        <w:pStyle w:val="BookText"/>
        <w:rPr/>
      </w:pPr>
      <w:r>
        <w:rPr>
          <w:rFonts w:ascii="Amiri" w:hAnsi="Amiri" w:eastAsia="Amiri" w:cs="Amiri"/>
          <w:color w:val="111111"/>
          <w:sz w:val="28"/>
          <w:sz w:val="28"/>
          <w:szCs w:val="28"/>
          <w:rtl w:val="true"/>
          <w:lang w:bidi="ar-SA"/>
        </w:rPr>
        <w:t>شَافِعيٌّ بِدَلِيلٍ قاطِع</w:t>
      </w:r>
    </w:p>
    <w:p>
      <w:pPr>
        <w:pStyle w:val="BookText"/>
        <w:rPr/>
      </w:pPr>
      <w:r>
        <w:rPr>
          <w:rFonts w:ascii="Amiri" w:hAnsi="Amiri" w:eastAsia="Amiri" w:cs="Amiri"/>
          <w:color w:val="111111"/>
          <w:sz w:val="28"/>
          <w:sz w:val="28"/>
          <w:szCs w:val="28"/>
          <w:rtl w:val="true"/>
          <w:lang w:bidi="ar-SA"/>
        </w:rPr>
        <w:t>وَ أَرَاى الْحَقَّ مَعَ السُّنَّةِ</w:t>
      </w:r>
    </w:p>
    <w:p>
      <w:pPr>
        <w:pStyle w:val="BookText"/>
        <w:rPr/>
      </w:pPr>
      <w:r>
        <w:rPr>
          <w:rFonts w:ascii="Amiri" w:hAnsi="Amiri" w:eastAsia="Amiri" w:cs="Amiri"/>
          <w:color w:val="111111"/>
          <w:sz w:val="28"/>
          <w:sz w:val="28"/>
          <w:szCs w:val="28"/>
          <w:rtl w:val="true"/>
          <w:lang w:bidi="ar-SA"/>
        </w:rPr>
        <w:t>في كُلِّ مَا قالُوا بِأمرٍ جامِع</w:t>
      </w:r>
    </w:p>
    <w:p>
      <w:pPr>
        <w:pStyle w:val="BookText"/>
        <w:rPr/>
      </w:pPr>
      <w:r>
        <w:rPr>
          <w:rFonts w:ascii="Amiri" w:hAnsi="Amiri" w:eastAsia="Amiri" w:cs="Amiri"/>
          <w:color w:val="111111"/>
          <w:sz w:val="28"/>
          <w:sz w:val="28"/>
          <w:szCs w:val="28"/>
          <w:rtl w:val="true"/>
          <w:lang w:bidi="ar-SA"/>
        </w:rPr>
        <w:t>عليٌّ رابِعُ لِلْخُلَفا</w:t>
      </w:r>
    </w:p>
    <w:p>
      <w:pPr>
        <w:pStyle w:val="BookText"/>
        <w:rPr/>
      </w:pPr>
      <w:r>
        <w:rPr>
          <w:rFonts w:ascii="Amiri" w:hAnsi="Amiri" w:eastAsia="Amiri" w:cs="Amiri"/>
          <w:color w:val="111111"/>
          <w:sz w:val="28"/>
          <w:sz w:val="28"/>
          <w:szCs w:val="28"/>
          <w:rtl w:val="true"/>
          <w:lang w:bidi="ar-SA"/>
        </w:rPr>
        <w:t>ارتَضِيهُمْ لاَ لِخَوفٍ مانِعي</w:t>
      </w:r>
    </w:p>
    <w:p>
      <w:pPr>
        <w:pStyle w:val="BookText"/>
        <w:rPr/>
      </w:pPr>
      <w:r>
        <w:rPr>
          <w:rFonts w:ascii="Amiri" w:hAnsi="Amiri" w:eastAsia="Amiri" w:cs="Amiri"/>
          <w:color w:val="111111"/>
          <w:sz w:val="28"/>
          <w:sz w:val="28"/>
          <w:szCs w:val="28"/>
          <w:rtl w:val="true"/>
          <w:lang w:bidi="ar-SA"/>
        </w:rPr>
        <w:t>و أنَا ألْعَنُ مَنْ يَلْعَنُهُم</w:t>
      </w:r>
    </w:p>
    <w:p>
      <w:pPr>
        <w:pStyle w:val="BookText"/>
        <w:rPr/>
      </w:pPr>
      <w:r>
        <w:rPr>
          <w:rFonts w:ascii="Amiri" w:hAnsi="Amiri" w:eastAsia="Amiri" w:cs="Amiri"/>
          <w:color w:val="111111"/>
          <w:sz w:val="28"/>
          <w:sz w:val="28"/>
          <w:szCs w:val="28"/>
          <w:rtl w:val="true"/>
          <w:lang w:bidi="ar-SA"/>
        </w:rPr>
        <w:t>وَ هُوَ عِنْدي كافِرٌ بِالصَّانِعِ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اسلام است؛ ولى مردم گمان مى‌كردند كه احمد بن حنبل، رييس مذهب حنبلى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وَالِدي 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بود كه پدرم ملك من است؛ به استناد حديث روايت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 تَمْلِكُ ِلأَبِيكَ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آن چه را كه مالك مى‌شوى از آنِ پدرت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گمان مى‌كردند كه مرادش مالك بن انس رييس مذهب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دِينِي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بود كه در قيامت دينش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 اوست؛ ولى مردم گمان مى‌كردند كه مراد وى محمّد بن ادريس شافعى رييس شافعيان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اعْتِقادِي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بود كه بر آيين حنيفيّت ابراهيمى‌ام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شَافِعي بِدَلِيلٍ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 كه به دلايل قطع و محكم قائل به موضوع شفاعت در روز قيامت‌ام همان شفاعتى كه به بركت پيامبر خدا و امامان پاك پديد مى‌آيد؛ ولى مردم گمان مى‌كردند مرادش ابو حنيفه رييس حنفيان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أَرَاى الْحَقَّ معَ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 حق در سنّت نبوى است؛ چون اهل سنّت واقعى شيعيان اماميه‌اند؛ زيرا ايشان قرآن و عترت را در كنار هم پذيرفته‌اند و به سنّت نبوى در نص بر وصايت امير المؤمنين و امامان هدايت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مردم گمان مى‌كردند كه مرادش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پيروان خلفاى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رابِعُ لِلْخُلَفا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على بن حسين زين العابدين بود كه ايشان چهارمين امام و وصىّ پس از پيامبر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ارتضيهم لاَ لِخَوفٍ مانِعي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برگزيدن امامان هدايت همان دوازده جانشين واقعى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گمان مى‌كردند كه مرادش سه خليفه اوّل و دوم و سوم مى‌باشد و سيّد مهدى آنان را به امامت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أَلْعَنُ مَن يَلْعَنُهُمْ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دوازده امام را نفرين كند، من او را لعنت مى‌گويم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عِنْدِي كافِرٌ بالصَّانعِ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اين خاندان جسارت كند من او را كافر به خدا مى‌دانم؛ زيرا بنا بر روايات فراوان نبوى و ولوى هر كه به پيامبر خدا و امامان پاك جسارت كند كافر مى‌شود و حكم كفّار در مورد او اجرا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گمان مى‌كردند كه وى مخالفان خلفاى سه گانه را لعنت مى‌كند و ايشان را كافر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بحر العلوم تا پايان اصلاحات در مكّه و اصلاح مواقف و تأسيس برخى مواقيت، مذهب خود را پنهان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اين كار اعلام تشيع كرد؛ لذا بحث و مناظرات فراوانى ميان او و علماى مذاهب در مكّه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تمام دلايل ايشان در مخالفت با مذهب خاصّه را ردّ مى‌كرد تا جايى كه جملگى مخالفان بر فضل و دانش و بلنداى بينش او اقرار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لِلشيعَةِ مَهديٌّ يُنتَظَرُ فَأنتَ ذَلك المهديُّ المُنتَظَرُ بِلا 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شيعيان مهدى منتظرى باشد به حتم تو همان مهدى منتظرى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اثناى اقامت سيّد در مكّه براى وى تشرّفى به آستان مبارك حضرت بقيّة اللّه نقل شده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زين العابدين سلماسى ناظر امور سيّد بحر العلوم در ايّام مجاورت وى در مكّه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جناب با آن كه در شهر غربت سكونت داشت و از اهل و خويشان دور بود، در بذل و بخشش قوى القلب بود و به زيادى مخارج در مكّه توجّهى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ديدم هيچ چيز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زياد است و چيزى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عادت، هر روز صبح طوافى دور كعبه مى‌كرد و به خانه مى‌آمد و به اتاقى كه مخصوص خودش بود،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او قليانى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قليان مى‌كشيد و آن گاه بيرون مى‌آمد و در اتاق ديگر مى‌نشست و شاگردان از هر مذهبى جمع مى‌شدند و براى هر گروه بنا بر مذهب خود آنان درس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از تنگدستى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گذشته ابراز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چون آن روز از طواف بر گشت بنا بر عادت هر روزه من قليان را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كسى در را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شدّت مضطرب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قليان را بگير و از اين جا بيرون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شتاب برخاست و نزديك درِ خانه رفت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جلالتى در شكل اعراب داخل شد و در اتاق سيّد نشست و سيّد در نهايت خوارى و زبونى و ادب در كنار درِ ورودى نشست و به من اشاره كرد قليان را نزديك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نشستند و با يكديگر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 شتاب از جاى برخاست و درِ خانه را گشود و دست او را بوسيد و او را بر 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خوابانده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سيّد با رنگ پريده بازگشت و براتى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حواله‌اى است بر مرد صرّافى كه در كوه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از او آن چه در حواله است،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برات را گرفتم و نزد همان مرد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برات را گرفت، در آن نظر كرد و آن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چند تن حمّال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چهار حمّال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كه آن چهار تن قوّت داشتند، پول فرانسوى آورد و آن حمّال‌ها آن پول‌ها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فرانسوى پنج قران و اندى به پول عجمى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حمّال‌ها پول‌ها را به منزل آوردند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زين العابدين سلماسى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سراغ آن صرّاف رفتم تا از حال او با خبر شوم و ببينم حواله از چه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صرّافى ديدم و نه 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فردى كه آن جا بود از حال صرّاف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هرگز صرّافى نديده‌ايم و اين جا فلانى مى‌نشيند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زين العابدين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اين موضوع از اسرار خدا علاّم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سيّد مردى با جلالت و هيبت بود و در راه رفتن با وقار و در سخن با 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پرسش از وى افراد حدود او را رعايت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جعفر كاشف الغطا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فقيهى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نعلين وى را به گوشه‌ى عمامه‌ى خويش پاك مى‌كرد و بدان تبرّك مى‌جست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رحلى، ترجمه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در مقام عبادت بنده‌اى خاكسار و عبدى خوار و ضعيفى بى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 دعاى سيفى مواظبت خاص داشت و پس از او از روى نسخه‌ى دعاى وى نسخه‌هاى زيادى برداشتند و در ميان اخيار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در بيان احوالات سيّد محمّد مهدى بحر العلوم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كراماتش به تواتر ثابت شده و به ديدار حضرت بقيّة اللّه فراوان نايل گشته است و در اين موضوع كسى جز سيّد علىّ بن طاووس بر او پيشى نگرفته و ما بخشى از آن ديدارها را با سندهاى صحيح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كرده‌ايم كه اگر آن‌ها را به تنهايى جمع كنيم خود كتابى نيكو مى‌شود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بحر العلوم از جمله دانشمندانى بود كه در مقام هدايت خلق، تلاشى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حدود سه هزار تن يهودى در آن‌جا ساكن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علماى يهود مناظره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مناظره تمام يهوديان به تدريج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شاگردان و معاصران سيّد اين ماجرا را گزارش كرده‌اند؛ از آن جمله سيّد محمّد جواد عاملى نگارنده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مى‌توانند بدان كتاب يا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اساتيد وى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محمّد باقر بهبهانى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محمّد باقر ابن محمّد باقر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حسين بن أبى القاسم جعفر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حسين بن امير محمّد ابراهيم بن محمّد معصوم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عبد النّبى قزوينى كاظمينى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سيّد عبد الباقى حسينى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محمّد مهدى فتونى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پدرش سيّد مرتضى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يوسف بحرانى نگارنده‌ى كتاب الحدائق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محمّد تقى دورقى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ميرزا مهدى اصفهانى ساكن در خراسان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شاگردان زيادى داشت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أبو على حائرى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أسد اللّه تسترى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أبو القاسم جدّ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جعفر كبير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حسين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مولى زين العابدين سلماسى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صدر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شمس الدّين بن جمال الدين بهبهانى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مير على طباطبايى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جواد عاملى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مجاهد نگارنده‌ى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محمّد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محمّد ابراهيم 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ميرزا محمّد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محمّد تقى اصفهانى نگارنده‌ى حاشيه‌ى بر كتاب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ميرزا حسن زنوزى ، محمّد رضا ازْرى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سيّد مقام علمى والايى داشت ، امّا از او تأليفات زيادى به يادگار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مكتوب باقى مانده از وى بشمار زير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منظومه‌اى در باب طهارت و نماز كه بيش از دو هزار 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مشكاة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باز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است و تنها كتاب طهارت آن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مكّة و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العَصير العِنَبي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الحقيقة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الوافية اثر فاضل تونى، شرح برخى از أحاديث كتاب تهذيب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الأصولية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تحريم </w:t>
      </w:r>
    </w:p>
    <w:p>
      <w:pPr>
        <w:pStyle w:val="BookText"/>
        <w:rPr/>
      </w:pPr>
      <w:r>
        <w:rPr>
          <w:rFonts w:ascii="Amiri" w:hAnsi="Amiri" w:eastAsia="Amiri" w:cs="Amiri"/>
          <w:color w:val="111111"/>
          <w:sz w:val="28"/>
          <w:sz w:val="28"/>
          <w:szCs w:val="28"/>
          <w:rtl w:val="true"/>
          <w:lang w:bidi="ar-SA"/>
        </w:rPr>
        <w:t>العَصير الزَّبيبي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مناسك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حكم قاصد الأربعة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و شرح بر طهارت كتاب شرائع الاسلام اثر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قواعد أحكام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ذخيرة الحجّة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معنى أجمعت العصابة على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انفعال 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الفِرَقِ و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الأطعمة و 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تحريم الفرار من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 في نظم بعض المسائل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مناظرته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شعر كبير كه بيش از هزار بيت دارد كه اغلب آن در مدح و رثاى أهل بيت عليهم‌السلام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الامر و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فى الجمل و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كتاب‌ها در آداب سير و سلوك به زبان فارسى كه به سيّد نسبت داده‌اند، ولى صحّت اين انتساب مسلّم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تقريرات درس‌هاى او توسّط شاگردانش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شاگرد گرانقدرش نگارنده‌ى مفتاح الكرامة، در 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شاگرد ديگرش آغا محمّد على نجفى فرزند آغا محمّد باقر هزار جريبى سيّد وراى مرجعيّت دينى و مشاغل اجتماعى، كارهاى عام المنفعه و صدقات جاريه‌ى فراوانى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و تثبيت مشاعر حج و مواقيت احرام بنا بر وجه شرعى صحيح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كوشش وى براى اين كه مسجد كوفه را از خاك پاك پر كند و اين به خاطر آسان شدن آب كشى صحن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بناى ديوارهاى و مقامات موجود در مسجد بر اساس قديمى آن و بنا نهادن شاخص براى تعيين زوال ظهر و بناى حجره‌هايى براى معتكفين و ديگر كارهاى عمرانى در مسجد كوفه و حوالى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و بنا نهادن مقام حضرت حجت عليه‌السلام در مسجد سهله، و بناى گنبدى از كاشى آسمانى بر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جايى كه سيّد براى مقام حضرت مهدى بنا نهاد و جاى سابق آن بيش از ده متر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جا را پس از تشرف به حضور حضرت بقية اللّه در آن مكان گرامى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تشرّفى كه آن را براى ميرزا ابو القاسم قمى نگارنده‌ى كتاب القوانين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قبر مختار بن أبى عبيدة ثقفى در نزديكى قبر جناب مسلم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و بنا نهادن مرقد حضرت هود و حضرت صالح در قبرستان وادى السلام در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كنونى با جاى قبلى آن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اختلاف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فرمان داد بناى اوّليه را خراب كنند و بناى تازه‌اى در جاى جديد بنهند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و بناى مقام حضرت مهدى عليه‌السلام در قبرستان وادى السلام در نجف اشرف هم چنان كه امروزه معروف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مئذنه صحن شريف علوى در سمت جنوب و تعمير ديوارهاى صحن و غرفه‌هاى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ديد اين صحن شريف خراب است، نامه‌اى به فتح‌على شاه قاجار پادشاه وقت ايران نوشت كه اموالى براى ترميم اين مراكز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w:t>
      </w:r>
    </w:p>
    <w:p>
      <w:pPr>
        <w:pStyle w:val="BookText"/>
        <w:rPr/>
      </w:pPr>
      <w:r>
        <w:rPr>
          <w:rFonts w:ascii="Amiri" w:hAnsi="Amiri" w:eastAsia="Amiri" w:cs="Amiri"/>
          <w:color w:val="111111"/>
          <w:sz w:val="28"/>
          <w:sz w:val="28"/>
          <w:szCs w:val="28"/>
          <w:rtl w:val="true"/>
          <w:lang w:bidi="ar-SA"/>
        </w:rPr>
        <w:t>نيز دستور سيّد را اجابت كرد و اموال زيادى به نجف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بناى مسجد جامع شيخ طوسى و افزودن بر مساحت آن و افزودن مراكز لازم بر اين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جايگاه سر مطهّر امام حسين عليه‌السلام در مسجد الرأس واقع در رواق بالا سر حرم امير المؤمنين عليه‌السلام و منع كردن مردم از پاى نهادن بر آن مكان گرامى</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سيّد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پيكر او را در حرم امير المؤمنين عليه‌السلام دفن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اكبر نهاوندى، عبقرى الحسان،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بركات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عبقرى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داستان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همو، عبقرى الحسان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بركات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عبقرى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داستان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 ويرايش ادبى مختصر</w:t>
      </w:r>
      <w:r>
        <w:rPr>
          <w:rFonts w:eastAsia="Amiri" w:cs="Amiri" w:ascii="Amiri" w:hAnsi="Amiri"/>
          <w:color w:val="111111"/>
          <w:sz w:val="28"/>
          <w:szCs w:val="28"/>
          <w:rtl w:val="true"/>
          <w:lang w:bidi="ar-SA"/>
        </w:rPr>
        <w:t xml:space="preserve">. </w:t>
      </w:r>
      <w:bookmarkStart w:id="92" w:name="pg56_433"/>
    </w:p>
    <w:p>
      <w:pPr>
        <w:pStyle w:val="Heading2"/>
        <w:numPr>
          <w:ilvl w:val="1"/>
          <w:numId w:val="1"/>
        </w:numPr>
        <w:rPr/>
      </w:pPr>
      <w:bookmarkStart w:id="93" w:name="__RefHeading___Toc170483_211673320"/>
      <w:bookmarkStart w:id="94" w:name="_Toc31"/>
      <w:bookmarkEnd w:id="92"/>
      <w:bookmarkEnd w:id="93"/>
      <w:r>
        <w:rPr>
          <w:rtl w:val="true"/>
        </w:rPr>
        <w:t>كتاب‌نامه</w:t>
      </w:r>
      <w:bookmarkEnd w:id="9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محبوبه، الشيخ باقر، ماضي النّجف و حاضرها، مطبعة الآداب ،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أثير، ابو الحسن على بن أبي الكرم محمّد بن محمّد بن عبد الكريم بن عبد الواحد شيبانى جزرى ملقب به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دار الكتب العربي، الطبعة السّادسة،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سيّد على، الإقبال بالأعمال الحسنة فيما يُعمل مرة في السّنة، چاپ سنگى، دار الكتب الاسلامية، قطع رحلى،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اللهوف على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آهى سوزان بر مزار 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 رقعى،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جمال الأُسبوع، چاپ سنگى، مكتبة الداورى، قطع رقعى،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كشف المهجّة،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اسد اللّه مبشرّى، دفتر نشر فرهنگ اسلامى،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احمد بن ابى‌طاهر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بلاغات النّساء، يك جلد، انتشارات شريف 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نما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مثير الأحزان ، يك جلد، انتشارات مدرسه امام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مخنف ازدى، مقتل الحسين، يك جلد، منشورات المكتبة العامّة لحضرة العلاّمة آية‌اللّه العظمى شهاب‌الدّين النجفى، محرم الحرام </w:t>
      </w:r>
    </w:p>
    <w:p>
      <w:pPr>
        <w:pStyle w:val="BookText"/>
        <w:rPr/>
      </w:pP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اربِلى، بهاء الدّين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الغمّة في معرفة الأئمّة، دو جلدى،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مكتبة بنى هاشمى، تبريز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المشهدى، شيخ أبو عبد اللّه محمّد، از اعلام قرن ششم، المزار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نشر القيّوم، الطبعة الاولى، رمضان المبارك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العلوم، سيّد محمّد مهدى طباطبائى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السّيّد بحر العلوم 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و حسين بحر العلوم، مكتبة الصّادق،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بلاغى، صدر الدّين، قصص قرآن، انتشارات امير كبير، چاپ نهم،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تهرانى، احمد، ويژگى‌هاى حضرت سيد الشهدا عليه‌السلام ، هيئت قائميّه تهران، قطع رقعى،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جعفر مرتضى العامليّ، خلفيات كتاب مأساة الزّهراء عليها السّلام، الطبعة الاولى، دار السّيرة،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 على اكبر ، لغت نامه، دانشگاه تهران ،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محمّد مهدى، أنصار الحسين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اجاقى، قطع رقعى، نشر آقاق،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محمّد بن على بن حسين، كمال الدّين و تمام النّعمة، دار الكتب الاسلاميه، قطع وزيرى، دو جلدى،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الصغير، جلال الدّين على، الولاية التّكوينّية ، الحقّ الطبيعيّ للمعصوم عليه‌السلام ، طبعة 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الأعراف للدّراسات، 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الطبرسى، ابو منصور احمد بن عليّ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الإحتجاج،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مشهد مقدّس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ابو جعفر محمد بن جرير، تاريخ الطّبريّ تاريخ الأُمم و الملوك، دار الكتب العلميّة،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ابو جعفر محمّد بن حسن، الغيبة، مكتبة الداورى، قطع وزيرى،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مصباح المتهجّد، چاپ سنگى، از روى نسخه‌ى مؤلّف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طهرانى، حاج ميرزا ابو الفضل، شفاء الصّدور، تحقيق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موحّد ابطحى، چاپخانه‌ى امير المؤمنين، قطع وزيرى، دو جلدى، چاپ سوم، مهر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زاده، زندگانى سيّد الشهداء، خطّى، قطع وزيرى، موجود در كتابخانه آستان قدس رضوى در مشهد 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عباس، مفاتيح الجنان، خطّاطى، افست مركز معارف اسلامى، آلمان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كفعمى، ابراهيم، المصباح، خطّاطى، قطع وزيرى، افست،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البلد الأمين، چاپ سنگى، قطع وزيرى،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 إتان، كتابخانه ابن طاووس و احوال و آثار او،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قرائى و رسول جعفريان،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مرعشى،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 باقر، بحار الأنوار الجامعة لِدُررِ أخبار الأئمّةِ الأطهار،</w:t>
      </w:r>
    </w:p>
    <w:p>
      <w:pPr>
        <w:pStyle w:val="BookText"/>
        <w:rPr/>
      </w:pPr>
      <w:r>
        <w:rPr>
          <w:rFonts w:ascii="Amiri" w:hAnsi="Amiri" w:eastAsia="Amiri" w:cs="Amiri"/>
          <w:color w:val="111111"/>
          <w:sz w:val="28"/>
          <w:sz w:val="28"/>
          <w:szCs w:val="28"/>
          <w:rtl w:val="true"/>
          <w:lang w:bidi="ar-SA"/>
        </w:rPr>
        <w:t xml:space="preserve">دار الكتب الاسلامية، قطع وزيرى،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زاد المعاد، چاپ سنگى، قطع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تحفة الزّائر، چاپ سنگى، تاريخ 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قطع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معين، محمّد، فرهنگ فارسى، انتشارات امير كبير، چاپ هفتم،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ميرزا حسين، الجنّة المأْوى، دار الكتب الإسلامية، قطع وزيرى،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دار السّلام، انتشارات المعارف الإسلامى، قطع وزيرى، چهار جلدى،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النّجم الثّاقب، انتشارات مسجد مقدس جمكران، قطع وزيرى، چاپ پنجم،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شابك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نَفَس الرّحمن في فضائل سلمان، نشر آفاق،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معلّم، سيّد جواد، بركات حضرت ولى عصر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عبقرى الحسان في أحوال مولانا صاحب الزّمان، آية اللّه حاج شيخ على اكبر 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تكسوار حجاز، 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x-8-8100-964</w:t>
      </w:r>
      <w:r>
        <w:rPr>
          <w:rFonts w:ascii="IRNazanin" w:hAnsi="IRNazanin" w:eastAsia="IRNazanin"/>
          <w:color w:val="111111"/>
          <w:sz w:val="28"/>
          <w:sz w:val="28"/>
          <w:szCs w:val="28"/>
          <w:rtl w:val="true"/>
          <w:lang w:bidi="fa-IR"/>
        </w:rPr>
        <w:t xml:space="preserve">، چاپ اوّل،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اصفهانى، محمّد تقى، مكيال المكارم في فوائد الدّعاء للقائم، المطبعة العلميّة، قطع وزيرى، دو جلدى،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الجزائريّ، السّيّد نعمة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البراهين أو أنيس الوحيد في شرح التّوحيد، موءسّسة النّشر الإسلامي التّابعة لجماعة المدرّسين، دو جلدى،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 هاكس، قاموس كتاب مقدّس، انتشارات اساطير، چاپ دوم،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تهران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گزارش بسيارى تواريخ، شهادت حضرت ابا عبد اللّه عليه‌السلام روز شنبه دهم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بنا بر نقلى روز جمعه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شرح اين سخن دخت امير المؤمنين، آن نمونه‌ى دانش فاطمى و بصيرت علوى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روز سقيفه‌ى بنى ساعده اشاره مى‌كند؛ همان روزى كه جمعى از مهاجران و انصار بر سر ميراث خلافت امير المؤمنين بستيز پرداختند و به جاى مولا ديگرى را بر منصب خلافت نشاندند و گرفتارى را تا روز ظهور موعود بر جهانيان رقم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زينب كبرى در كنار كشته‌ى برادر اعلام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قتل حسين بن على و تمام آل ابى طالب و فرزندان رسول خدا در روز سقيفه امضا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روز دوشنبه بيست و هشتم صفر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كه پيامبر خدا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جنگى كه سر كردگان كفر و عناد به دست توانمند على مرتضى كشته شدند و آيين حق در پناه مجاهدات نبوى و تلاش‌هاى علوى در جهان پايدار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عميق دريا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الشريف أبو الفتح محمّد بن محمّد الجعفري أدام اللّه عزّه، عن الفقيه عماد الدّين محمّد بن أبي القاسم الطبريّ، عن الشيخ أبي علي الحسن بن محمّد الطوسيّ و أخبرني عاليا الشيخ أبو عبد اللّه الحسين بن هبة اللّه بن رطبة، عن الشيخ أبي علي، عن والده أبي جعفر الطوسي، عن الشيخ محمّد بن أحمد بن عياش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ازدى، مقتل الحسين،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جرير طبرى،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فاعلة بمعنى مفعولة، لأنّها تنحى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 من النحو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موجود نيست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موجود نيست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مَكَّةُ وَ بُنْيَانُهَا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موجود نيست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انْصَرِفْ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موجود نيست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 يا دانه‌ى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 دهخدا، لغت‌نامه، ذيل همين لغت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دايره‌وار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جنّة المأوى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بافى</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اعراب است كه آن را در زمان احوال پرسى از يكديگر بكار مى‌برند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كجاوه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پول دارِ بى مبالات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اراضى حاشيه‌ى شهر</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خرد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اسبى بود كه در سال چهارم حيات خويش وارد شده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قبرستان‌هاى مهمّ در اصفهانى است كه قبر بسيارى از اولياى خدا در آن جاست و مزارى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اِشَعْياى 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قبرستان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از اعتبار بسيار زيادى برخوردار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روزهاى زيارتى قبر مطهر سيّد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خيلى تأكيد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روز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 ذى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متعال در اين روز اوّل به زوّار قبر سيّد الشهدا نظر مى‌كند، سپس به حاجيان در صحراى عرفات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عيساى إربلى، كشف الغمّة، به نقل از محدّث نورى، النجم الثاقب،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پاره‌اى گفته‌ها بر ما بسته بود، دست راستش را سخت مى‌گرفتيم، سپس رگ قلبش را پاره مى‌كرديم و هيچ يك از شما مانع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نمى‌شد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داستان ورود هلاكو به بغداد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مجد الدّين محمّد بن حسن بن طاووس همراه سديد الدّين پدر علاّمه حلّى و جمعى ديگر از علما به نزد هلاكو رفتند و براى حلّه امان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رياض العلماء از تاريخ مولى فخر الدّين تباكنى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مجد الدّين محمّد بن حسن بن طاووس حلّى و سديد الدّين يوسف بن مطهّر مكتوبى نزد هلاكو فرستادند و اظهار اطاعت و انقياد بر او كردند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اخبار على عليه‌السلام يافتيم كه تو بر اين بلاد قاهر خواهى شد و خبر روايت شده از على عليه‌السلام در خروج هلاكو و غلبه‌ى او بر بغداد را نقل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هلاكو ايشان را اكرام كرد و حلّه را امان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در ناسخ التواريخ در ذكر بنى طاووس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بنى طاووس در عراق سيّد مجد الدّين محمّد بن حسن بن طاووس صاحب كتاب البشارة است و در آن كتاب اخبار و آثار رسيده را نقل مى‌كند و غلبه‌ى مغول را بر آن بلاد و انقراض دولت بنى العبّاس را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شيخ حسن بن سليمان حلّى شاگرد شهيد اوّل در كتاب منتخب البصائر كتاب بشارت را به سيّد على بن طاووس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النجم الثاقب،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سخن را در كتاب كشف الحق، اثر علاّمه‌ى حلّى، كشف المحجّة اثر سيّد ابن طاووس، زبدة التّواريخ، اثر حافظ ابرو، تاريخ شاه شجاع، اثر ابن هلال، مجالس المؤمنين، اثر قاضى نور اللّه شوشترى و النّجم الثّاقب، اثر ميرزا حسين نورى،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يافت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برنامه‌ى سعادت، ترجمه‌ى كشف المحجّة، سيّد ابن طاووس، مقدمه‌ى عالم رجالى، شيخ محمّد رازى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 ايشان را باقى گذار يا آن كه مردگان ايشان را در زمان غلبه و پادشاهى و ايّام سلطنت و دولت ما زنده گردان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فاضل ارجمند سيّد علىّ رضوى بر كتاب مهج الدعوات و منهج العنايات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النجم الثاقب،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ميرزاى حسين نورى، مستدرك 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رحلى، ترجمه بحر العلوم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50242</Words>
  <Characters>191044</Characters>
  <CharactersWithSpaces>239712</CharactersWithSpaces>
  <Paragraphs>1860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2026-08-16T00:17:15Z</dcterms:created>
  <dc:creator>ghaemiyeh.com</dc:creator>
  <dc:description/>
  <dc:language>en-US</dc:language>
  <cp:lastModifiedBy/>
  <dcterms:modified xsi:type="dcterms:W3CDTF">2026-08-16T03:47:20Z</dcterms:modified>
  <cp:revision>1</cp:revision>
  <dc:subject/>
  <dc:title>حماسه عاشورا به بیان حضرت مهدی عجل الله تعالی فرجه الشریف ترجمه یا لثارات الحسین</dc:title>
</cp:coreProperties>
</file>

<file path=docProps/custom.xml><?xml version="1.0" encoding="utf-8"?>
<Properties xmlns="http://schemas.openxmlformats.org/officeDocument/2006/custom-properties" xmlns:vt="http://schemas.openxmlformats.org/officeDocument/2006/docPropsVTypes"/>
</file>