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media/image3.png" ContentType="image/png"/>
  <Override PartName="/word/media/image4.png" ContentType="image/png"/>
  <Override PartName="/word/media/image5.png" ContentType="image/png"/>
  <Override PartName="/word/media/image6.png" ContentType="image/png"/>
  <Override PartName="/word/media/image7.png" ContentType="image/pn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570.xml" ContentType="application/vnd.openxmlformats-officedocument.wordprocessingml.footer+xml"/>
  <Override PartName="/word/footer59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7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593.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147.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96.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99.xml" ContentType="application/vnd.openxmlformats-officedocument.wordprocessingml.footer+xml"/>
  <Override PartName="/word/footer561.xml" ContentType="application/vnd.openxmlformats-officedocument.wordprocessingml.footer+xml"/>
  <Override PartName="/word/footer59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61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61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16.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کلید واژه ی آیات حسینی در قرآن کریم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620161_1051229030">
            <w:r>
              <w:rPr>
                <w:webHidden/>
                <w:rStyle w:val="IndexLink"/>
                <w:rtl w:val="true"/>
              </w:rPr>
              <w:t>مشخصات کتاب</w:t>
            </w:r>
            <w:r>
              <w:rPr>
                <w:rStyle w:val="IndexLink"/>
                <w:rtl w:val="true"/>
              </w:rPr>
              <w:tab/>
            </w:r>
            <w:r>
              <w:rPr>
                <w:rStyle w:val="IndexLink"/>
              </w:rPr>
              <w:t>12</w:t>
            </w:r>
          </w:hyperlink>
        </w:p>
        <w:p>
          <w:pPr>
            <w:pStyle w:val="Contents2"/>
            <w:tabs>
              <w:tab w:val="clear" w:pos="8743"/>
              <w:tab w:val="right" w:pos="9026" w:leader="dot"/>
            </w:tabs>
            <w:rPr/>
          </w:pPr>
          <w:hyperlink w:anchor="__RefHeading___Toc8620163_1051229030">
            <w:r>
              <w:rPr>
                <w:webHidden/>
                <w:rStyle w:val="IndexLink"/>
                <w:rtl w:val="true"/>
              </w:rPr>
              <w:t>اشاره</w:t>
            </w:r>
            <w:r>
              <w:rPr>
                <w:rStyle w:val="IndexLink"/>
                <w:rtl w:val="true"/>
              </w:rPr>
              <w:tab/>
            </w:r>
            <w:r>
              <w:rPr>
                <w:rStyle w:val="IndexLink"/>
              </w:rPr>
              <w:t>12</w:t>
            </w:r>
          </w:hyperlink>
        </w:p>
        <w:p>
          <w:pPr>
            <w:pStyle w:val="Contents2"/>
            <w:tabs>
              <w:tab w:val="clear" w:pos="8743"/>
              <w:tab w:val="right" w:pos="9026" w:leader="dot"/>
            </w:tabs>
            <w:rPr/>
          </w:pPr>
          <w:hyperlink w:anchor="__RefHeading___Toc8620165_1051229030">
            <w:r>
              <w:rPr>
                <w:webHidden/>
                <w:rStyle w:val="IndexLink"/>
                <w:rtl w:val="true"/>
              </w:rPr>
              <w:t>فهرست مطالب</w:t>
            </w:r>
            <w:r>
              <w:rPr>
                <w:rStyle w:val="IndexLink"/>
                <w:rtl w:val="true"/>
              </w:rPr>
              <w:tab/>
            </w:r>
            <w:r>
              <w:rPr>
                <w:rStyle w:val="IndexLink"/>
              </w:rPr>
              <w:t>16</w:t>
            </w:r>
          </w:hyperlink>
        </w:p>
        <w:p>
          <w:pPr>
            <w:pStyle w:val="Contents2"/>
            <w:tabs>
              <w:tab w:val="clear" w:pos="8743"/>
              <w:tab w:val="right" w:pos="9026" w:leader="dot"/>
            </w:tabs>
            <w:rPr/>
          </w:pPr>
          <w:hyperlink w:anchor="__RefHeading___Toc8620167_1051229030">
            <w:r>
              <w:rPr>
                <w:webHidden/>
                <w:rStyle w:val="IndexLink"/>
                <w:rtl w:val="true"/>
              </w:rPr>
              <w:t>مقدمۀ استاد مهدی پور</w:t>
            </w:r>
            <w:r>
              <w:rPr>
                <w:rStyle w:val="IndexLink"/>
                <w:rtl w:val="true"/>
              </w:rPr>
              <w:tab/>
            </w:r>
            <w:r>
              <w:rPr>
                <w:rStyle w:val="IndexLink"/>
              </w:rPr>
              <w:t>30</w:t>
            </w:r>
          </w:hyperlink>
        </w:p>
        <w:p>
          <w:pPr>
            <w:pStyle w:val="Contents3"/>
            <w:tabs>
              <w:tab w:val="clear" w:pos="8459"/>
              <w:tab w:val="right" w:pos="9026" w:leader="dot"/>
            </w:tabs>
            <w:rPr/>
          </w:pPr>
          <w:hyperlink w:anchor="__RefHeading___Toc8620169_1051229030">
            <w:r>
              <w:rPr>
                <w:webHidden/>
                <w:rStyle w:val="IndexLink"/>
                <w:rtl w:val="true"/>
              </w:rPr>
              <w:t>سیمای امام حسین علیه السلام در آیینۀ قرآن</w:t>
            </w:r>
            <w:r>
              <w:rPr>
                <w:rStyle w:val="IndexLink"/>
                <w:rtl w:val="true"/>
              </w:rPr>
              <w:tab/>
            </w:r>
            <w:r>
              <w:rPr>
                <w:rStyle w:val="IndexLink"/>
              </w:rPr>
              <w:t>30</w:t>
            </w:r>
          </w:hyperlink>
        </w:p>
        <w:p>
          <w:pPr>
            <w:pStyle w:val="Contents3"/>
            <w:tabs>
              <w:tab w:val="clear" w:pos="8459"/>
              <w:tab w:val="right" w:pos="9026" w:leader="dot"/>
            </w:tabs>
            <w:rPr/>
          </w:pPr>
          <w:hyperlink w:anchor="__RefHeading___Toc8620171_1051229030">
            <w:r>
              <w:rPr>
                <w:webHidden/>
                <w:rStyle w:val="IndexLink"/>
                <w:rtl w:val="true"/>
              </w:rPr>
              <w:t>گلواژۀ حسین</w:t>
            </w:r>
            <w:r>
              <w:rPr>
                <w:rStyle w:val="IndexLink"/>
                <w:rtl w:val="true"/>
              </w:rPr>
              <w:tab/>
            </w:r>
            <w:r>
              <w:rPr>
                <w:rStyle w:val="IndexLink"/>
              </w:rPr>
              <w:t>30</w:t>
            </w:r>
          </w:hyperlink>
        </w:p>
        <w:p>
          <w:pPr>
            <w:pStyle w:val="Contents3"/>
            <w:tabs>
              <w:tab w:val="clear" w:pos="8459"/>
              <w:tab w:val="right" w:pos="9026" w:leader="dot"/>
            </w:tabs>
            <w:rPr/>
          </w:pPr>
          <w:hyperlink w:anchor="__RefHeading___Toc8620173_1051229030">
            <w:r>
              <w:rPr>
                <w:webHidden/>
                <w:rStyle w:val="IndexLink"/>
                <w:rtl w:val="true"/>
              </w:rPr>
              <w:t>جاودانگی نهضت حسینی</w:t>
            </w:r>
            <w:r>
              <w:rPr>
                <w:rStyle w:val="IndexLink"/>
                <w:rtl w:val="true"/>
              </w:rPr>
              <w:tab/>
            </w:r>
            <w:r>
              <w:rPr>
                <w:rStyle w:val="IndexLink"/>
              </w:rPr>
              <w:t>30</w:t>
            </w:r>
          </w:hyperlink>
        </w:p>
        <w:p>
          <w:pPr>
            <w:pStyle w:val="Contents3"/>
            <w:tabs>
              <w:tab w:val="clear" w:pos="8459"/>
              <w:tab w:val="right" w:pos="9026" w:leader="dot"/>
            </w:tabs>
            <w:rPr/>
          </w:pPr>
          <w:hyperlink w:anchor="__RefHeading___Toc8620175_1051229030">
            <w:r>
              <w:rPr>
                <w:webHidden/>
                <w:rStyle w:val="IndexLink"/>
                <w:rtl w:val="true"/>
              </w:rPr>
              <w:t>امام حسین علیه السلام در آیینۀ کتاب</w:t>
            </w:r>
            <w:r>
              <w:rPr>
                <w:rStyle w:val="IndexLink"/>
                <w:rtl w:val="true"/>
              </w:rPr>
              <w:tab/>
            </w:r>
            <w:r>
              <w:rPr>
                <w:rStyle w:val="IndexLink"/>
              </w:rPr>
              <w:t>33</w:t>
            </w:r>
          </w:hyperlink>
        </w:p>
        <w:p>
          <w:pPr>
            <w:pStyle w:val="Contents4"/>
            <w:tabs>
              <w:tab w:val="clear" w:pos="8176"/>
              <w:tab w:val="right" w:pos="9026" w:leader="dot"/>
            </w:tabs>
            <w:rPr/>
          </w:pPr>
          <w:hyperlink w:anchor="__RefHeading___Toc8620177_1051229030">
            <w:r>
              <w:rPr>
                <w:webHidden/>
                <w:rStyle w:val="IndexLink"/>
                <w:rtl w:val="true"/>
              </w:rPr>
              <w:t>اشاره</w:t>
            </w:r>
            <w:r>
              <w:rPr>
                <w:rStyle w:val="IndexLink"/>
                <w:rtl w:val="true"/>
              </w:rPr>
              <w:tab/>
            </w:r>
            <w:r>
              <w:rPr>
                <w:rStyle w:val="IndexLink"/>
              </w:rPr>
              <w:t>33</w:t>
            </w:r>
          </w:hyperlink>
        </w:p>
        <w:p>
          <w:pPr>
            <w:pStyle w:val="Contents4"/>
            <w:tabs>
              <w:tab w:val="clear" w:pos="8176"/>
              <w:tab w:val="right" w:pos="9026" w:leader="dot"/>
            </w:tabs>
            <w:rPr/>
          </w:pPr>
          <w:hyperlink w:anchor="__RefHeading___Toc8620179_1051229030">
            <w:r>
              <w:rPr>
                <w:webHidden/>
                <w:rStyle w:val="IndexLink"/>
              </w:rPr>
              <w:t>1</w:t>
            </w:r>
            <w:r>
              <w:rPr>
                <w:rStyle w:val="IndexLink"/>
                <w:rtl w:val="true"/>
              </w:rPr>
              <w:t xml:space="preserve">_ </w:t>
            </w:r>
            <w:r>
              <w:rPr>
                <w:rStyle w:val="IndexLink"/>
                <w:rtl w:val="true"/>
              </w:rPr>
              <w:t>اسرار شهادت</w:t>
            </w:r>
            <w:r>
              <w:rPr>
                <w:rStyle w:val="IndexLink"/>
                <w:rtl w:val="true"/>
              </w:rPr>
              <w:tab/>
            </w:r>
            <w:r>
              <w:rPr>
                <w:rStyle w:val="IndexLink"/>
              </w:rPr>
              <w:t>33</w:t>
            </w:r>
          </w:hyperlink>
        </w:p>
        <w:p>
          <w:pPr>
            <w:pStyle w:val="Contents4"/>
            <w:tabs>
              <w:tab w:val="clear" w:pos="8176"/>
              <w:tab w:val="right" w:pos="9026" w:leader="dot"/>
            </w:tabs>
            <w:rPr/>
          </w:pPr>
          <w:hyperlink w:anchor="__RefHeading___Toc8620181_1051229030">
            <w:r>
              <w:rPr>
                <w:webHidden/>
                <w:rStyle w:val="IndexLink"/>
              </w:rPr>
              <w:t>2</w:t>
            </w:r>
            <w:r>
              <w:rPr>
                <w:rStyle w:val="IndexLink"/>
                <w:rtl w:val="true"/>
              </w:rPr>
              <w:t xml:space="preserve">_ </w:t>
            </w:r>
            <w:r>
              <w:rPr>
                <w:rStyle w:val="IndexLink"/>
                <w:rtl w:val="true"/>
              </w:rPr>
              <w:t>اسرار عزاداری حسینی</w:t>
            </w:r>
            <w:r>
              <w:rPr>
                <w:rStyle w:val="IndexLink"/>
                <w:rtl w:val="true"/>
              </w:rPr>
              <w:tab/>
            </w:r>
            <w:r>
              <w:rPr>
                <w:rStyle w:val="IndexLink"/>
              </w:rPr>
              <w:t>33</w:t>
            </w:r>
          </w:hyperlink>
        </w:p>
        <w:p>
          <w:pPr>
            <w:pStyle w:val="Contents4"/>
            <w:tabs>
              <w:tab w:val="clear" w:pos="8176"/>
              <w:tab w:val="right" w:pos="9026" w:leader="dot"/>
            </w:tabs>
            <w:rPr/>
          </w:pPr>
          <w:hyperlink w:anchor="__RefHeading___Toc8620183_1051229030">
            <w:r>
              <w:rPr>
                <w:webHidden/>
                <w:rStyle w:val="IndexLink"/>
              </w:rPr>
              <w:t>3</w:t>
            </w:r>
            <w:r>
              <w:rPr>
                <w:rStyle w:val="IndexLink"/>
                <w:rtl w:val="true"/>
              </w:rPr>
              <w:t xml:space="preserve">_ </w:t>
            </w:r>
            <w:r>
              <w:rPr>
                <w:rStyle w:val="IndexLink"/>
                <w:rtl w:val="true"/>
              </w:rPr>
              <w:t>امام حسین پژوهی</w:t>
            </w:r>
            <w:r>
              <w:rPr>
                <w:rStyle w:val="IndexLink"/>
                <w:rtl w:val="true"/>
              </w:rPr>
              <w:tab/>
            </w:r>
            <w:r>
              <w:rPr>
                <w:rStyle w:val="IndexLink"/>
              </w:rPr>
              <w:t>34</w:t>
            </w:r>
          </w:hyperlink>
        </w:p>
        <w:p>
          <w:pPr>
            <w:pStyle w:val="Contents4"/>
            <w:tabs>
              <w:tab w:val="clear" w:pos="8176"/>
              <w:tab w:val="right" w:pos="9026" w:leader="dot"/>
            </w:tabs>
            <w:rPr/>
          </w:pPr>
          <w:hyperlink w:anchor="__RefHeading___Toc8620185_1051229030">
            <w:r>
              <w:rPr>
                <w:webHidden/>
                <w:rStyle w:val="IndexLink"/>
              </w:rPr>
              <w:t>4</w:t>
            </w:r>
            <w:r>
              <w:rPr>
                <w:rStyle w:val="IndexLink"/>
                <w:rtl w:val="true"/>
              </w:rPr>
              <w:t xml:space="preserve">_ </w:t>
            </w:r>
            <w:r>
              <w:rPr>
                <w:rStyle w:val="IndexLink"/>
                <w:rtl w:val="true"/>
              </w:rPr>
              <w:t>امام حسین از نگاه دیگران</w:t>
            </w:r>
            <w:r>
              <w:rPr>
                <w:rStyle w:val="IndexLink"/>
                <w:rtl w:val="true"/>
              </w:rPr>
              <w:tab/>
            </w:r>
            <w:r>
              <w:rPr>
                <w:rStyle w:val="IndexLink"/>
              </w:rPr>
              <w:t>34</w:t>
            </w:r>
          </w:hyperlink>
        </w:p>
        <w:p>
          <w:pPr>
            <w:pStyle w:val="Contents4"/>
            <w:tabs>
              <w:tab w:val="clear" w:pos="8176"/>
              <w:tab w:val="right" w:pos="9026" w:leader="dot"/>
            </w:tabs>
            <w:rPr/>
          </w:pPr>
          <w:hyperlink w:anchor="__RefHeading___Toc8620187_1051229030">
            <w:r>
              <w:rPr>
                <w:webHidden/>
                <w:rStyle w:val="IndexLink"/>
              </w:rPr>
              <w:t>5</w:t>
            </w:r>
            <w:r>
              <w:rPr>
                <w:rStyle w:val="IndexLink"/>
                <w:rtl w:val="true"/>
              </w:rPr>
              <w:t xml:space="preserve">_ </w:t>
            </w:r>
            <w:r>
              <w:rPr>
                <w:rStyle w:val="IndexLink"/>
                <w:rtl w:val="true"/>
              </w:rPr>
              <w:t>شعائر حسینی</w:t>
            </w:r>
            <w:r>
              <w:rPr>
                <w:rStyle w:val="IndexLink"/>
                <w:rtl w:val="true"/>
              </w:rPr>
              <w:tab/>
            </w:r>
            <w:r>
              <w:rPr>
                <w:rStyle w:val="IndexLink"/>
              </w:rPr>
              <w:t>34</w:t>
            </w:r>
          </w:hyperlink>
        </w:p>
        <w:p>
          <w:pPr>
            <w:pStyle w:val="Contents4"/>
            <w:tabs>
              <w:tab w:val="clear" w:pos="8176"/>
              <w:tab w:val="right" w:pos="9026" w:leader="dot"/>
            </w:tabs>
            <w:rPr/>
          </w:pPr>
          <w:hyperlink w:anchor="__RefHeading___Toc8620189_1051229030">
            <w:r>
              <w:rPr>
                <w:webHidden/>
                <w:rStyle w:val="IndexLink"/>
              </w:rPr>
              <w:t>6</w:t>
            </w:r>
            <w:r>
              <w:rPr>
                <w:rStyle w:val="IndexLink"/>
                <w:rtl w:val="true"/>
              </w:rPr>
              <w:t xml:space="preserve">_ </w:t>
            </w:r>
            <w:r>
              <w:rPr>
                <w:rStyle w:val="IndexLink"/>
                <w:rtl w:val="true"/>
              </w:rPr>
              <w:t>تربت حسینی</w:t>
            </w:r>
            <w:r>
              <w:rPr>
                <w:rStyle w:val="IndexLink"/>
                <w:rtl w:val="true"/>
              </w:rPr>
              <w:tab/>
            </w:r>
            <w:r>
              <w:rPr>
                <w:rStyle w:val="IndexLink"/>
              </w:rPr>
              <w:t>34</w:t>
            </w:r>
          </w:hyperlink>
        </w:p>
        <w:p>
          <w:pPr>
            <w:pStyle w:val="Contents4"/>
            <w:tabs>
              <w:tab w:val="clear" w:pos="8176"/>
              <w:tab w:val="right" w:pos="9026" w:leader="dot"/>
            </w:tabs>
            <w:rPr/>
          </w:pPr>
          <w:hyperlink w:anchor="__RefHeading___Toc8620191_1051229030">
            <w:r>
              <w:rPr>
                <w:webHidden/>
                <w:rStyle w:val="IndexLink"/>
              </w:rPr>
              <w:t>7</w:t>
            </w:r>
            <w:r>
              <w:rPr>
                <w:rStyle w:val="IndexLink"/>
                <w:rtl w:val="true"/>
              </w:rPr>
              <w:t xml:space="preserve">_ </w:t>
            </w:r>
            <w:r>
              <w:rPr>
                <w:rStyle w:val="IndexLink"/>
                <w:rtl w:val="true"/>
              </w:rPr>
              <w:t>سخنان امام حسین علیه السلام</w:t>
            </w:r>
            <w:r>
              <w:rPr>
                <w:rStyle w:val="IndexLink"/>
                <w:rtl w:val="true"/>
              </w:rPr>
              <w:tab/>
            </w:r>
            <w:r>
              <w:rPr>
                <w:rStyle w:val="IndexLink"/>
              </w:rPr>
              <w:t>35</w:t>
            </w:r>
          </w:hyperlink>
        </w:p>
        <w:p>
          <w:pPr>
            <w:pStyle w:val="Contents4"/>
            <w:tabs>
              <w:tab w:val="clear" w:pos="8176"/>
              <w:tab w:val="right" w:pos="9026" w:leader="dot"/>
            </w:tabs>
            <w:rPr/>
          </w:pPr>
          <w:hyperlink w:anchor="__RefHeading___Toc8620193_1051229030">
            <w:r>
              <w:rPr>
                <w:webHidden/>
                <w:rStyle w:val="IndexLink"/>
              </w:rPr>
              <w:t>8</w:t>
            </w:r>
            <w:r>
              <w:rPr>
                <w:rStyle w:val="IndexLink"/>
                <w:rtl w:val="true"/>
              </w:rPr>
              <w:t xml:space="preserve">_ </w:t>
            </w:r>
            <w:r>
              <w:rPr>
                <w:rStyle w:val="IndexLink"/>
                <w:rtl w:val="true"/>
              </w:rPr>
              <w:t>زیارت امام علیه السلام</w:t>
            </w:r>
            <w:r>
              <w:rPr>
                <w:rStyle w:val="IndexLink"/>
                <w:rtl w:val="true"/>
              </w:rPr>
              <w:tab/>
            </w:r>
            <w:r>
              <w:rPr>
                <w:rStyle w:val="IndexLink"/>
              </w:rPr>
              <w:t>36</w:t>
            </w:r>
          </w:hyperlink>
        </w:p>
        <w:p>
          <w:pPr>
            <w:pStyle w:val="Contents4"/>
            <w:tabs>
              <w:tab w:val="clear" w:pos="8176"/>
              <w:tab w:val="right" w:pos="9026" w:leader="dot"/>
            </w:tabs>
            <w:rPr/>
          </w:pPr>
          <w:hyperlink w:anchor="__RefHeading___Toc8620195_1051229030">
            <w:r>
              <w:rPr>
                <w:webHidden/>
                <w:rStyle w:val="IndexLink"/>
              </w:rPr>
              <w:t>9</w:t>
            </w:r>
            <w:r>
              <w:rPr>
                <w:rStyle w:val="IndexLink"/>
                <w:rtl w:val="true"/>
              </w:rPr>
              <w:t xml:space="preserve">_ </w:t>
            </w:r>
            <w:r>
              <w:rPr>
                <w:rStyle w:val="IndexLink"/>
                <w:rtl w:val="true"/>
              </w:rPr>
              <w:t>روز عاشورا</w:t>
            </w:r>
            <w:r>
              <w:rPr>
                <w:rStyle w:val="IndexLink"/>
                <w:rtl w:val="true"/>
              </w:rPr>
              <w:tab/>
            </w:r>
            <w:r>
              <w:rPr>
                <w:rStyle w:val="IndexLink"/>
              </w:rPr>
              <w:t>36</w:t>
            </w:r>
          </w:hyperlink>
        </w:p>
        <w:p>
          <w:pPr>
            <w:pStyle w:val="Contents4"/>
            <w:tabs>
              <w:tab w:val="clear" w:pos="8176"/>
              <w:tab w:val="right" w:pos="9026" w:leader="dot"/>
            </w:tabs>
            <w:rPr/>
          </w:pPr>
          <w:hyperlink w:anchor="__RefHeading___Toc8620197_1051229030">
            <w:r>
              <w:rPr>
                <w:webHidden/>
                <w:rStyle w:val="IndexLink"/>
              </w:rPr>
              <w:t>10</w:t>
            </w:r>
            <w:r>
              <w:rPr>
                <w:rStyle w:val="IndexLink"/>
                <w:rtl w:val="true"/>
              </w:rPr>
              <w:t xml:space="preserve">_ </w:t>
            </w:r>
            <w:r>
              <w:rPr>
                <w:rStyle w:val="IndexLink"/>
                <w:rtl w:val="true"/>
              </w:rPr>
              <w:t>زیارت عاشورا</w:t>
            </w:r>
            <w:r>
              <w:rPr>
                <w:rStyle w:val="IndexLink"/>
                <w:rtl w:val="true"/>
              </w:rPr>
              <w:tab/>
            </w:r>
            <w:r>
              <w:rPr>
                <w:rStyle w:val="IndexLink"/>
              </w:rPr>
              <w:t>37</w:t>
            </w:r>
          </w:hyperlink>
        </w:p>
        <w:p>
          <w:pPr>
            <w:pStyle w:val="Contents4"/>
            <w:tabs>
              <w:tab w:val="clear" w:pos="8176"/>
              <w:tab w:val="right" w:pos="9026" w:leader="dot"/>
            </w:tabs>
            <w:rPr/>
          </w:pPr>
          <w:hyperlink w:anchor="__RefHeading___Toc8620199_1051229030">
            <w:r>
              <w:rPr>
                <w:webHidden/>
                <w:rStyle w:val="IndexLink"/>
              </w:rPr>
              <w:t>11</w:t>
            </w:r>
            <w:r>
              <w:rPr>
                <w:rStyle w:val="IndexLink"/>
                <w:rtl w:val="true"/>
              </w:rPr>
              <w:t xml:space="preserve">_ </w:t>
            </w:r>
            <w:r>
              <w:rPr>
                <w:rStyle w:val="IndexLink"/>
                <w:rtl w:val="true"/>
              </w:rPr>
              <w:t>زیارت اربعین</w:t>
            </w:r>
            <w:r>
              <w:rPr>
                <w:rStyle w:val="IndexLink"/>
                <w:rtl w:val="true"/>
              </w:rPr>
              <w:tab/>
            </w:r>
            <w:r>
              <w:rPr>
                <w:rStyle w:val="IndexLink"/>
              </w:rPr>
              <w:t>38</w:t>
            </w:r>
          </w:hyperlink>
        </w:p>
        <w:p>
          <w:pPr>
            <w:pStyle w:val="Contents4"/>
            <w:tabs>
              <w:tab w:val="clear" w:pos="8176"/>
              <w:tab w:val="right" w:pos="9026" w:leader="dot"/>
            </w:tabs>
            <w:rPr/>
          </w:pPr>
          <w:hyperlink w:anchor="__RefHeading___Toc8620201_1051229030">
            <w:r>
              <w:rPr>
                <w:webHidden/>
                <w:rStyle w:val="IndexLink"/>
              </w:rPr>
              <w:t>12</w:t>
            </w:r>
            <w:r>
              <w:rPr>
                <w:rStyle w:val="IndexLink"/>
                <w:rtl w:val="true"/>
              </w:rPr>
              <w:t xml:space="preserve">_ </w:t>
            </w:r>
            <w:r>
              <w:rPr>
                <w:rStyle w:val="IndexLink"/>
                <w:rtl w:val="true"/>
              </w:rPr>
              <w:t>سرزمین کربلا</w:t>
            </w:r>
            <w:r>
              <w:rPr>
                <w:rStyle w:val="IndexLink"/>
                <w:rtl w:val="true"/>
              </w:rPr>
              <w:tab/>
            </w:r>
            <w:r>
              <w:rPr>
                <w:rStyle w:val="IndexLink"/>
              </w:rPr>
              <w:t>39</w:t>
            </w:r>
          </w:hyperlink>
        </w:p>
        <w:p>
          <w:pPr>
            <w:pStyle w:val="Contents4"/>
            <w:tabs>
              <w:tab w:val="clear" w:pos="8176"/>
              <w:tab w:val="right" w:pos="9026" w:leader="dot"/>
            </w:tabs>
            <w:rPr/>
          </w:pPr>
          <w:hyperlink w:anchor="__RefHeading___Toc8620203_1051229030">
            <w:r>
              <w:rPr>
                <w:webHidden/>
                <w:rStyle w:val="IndexLink"/>
              </w:rPr>
              <w:t>13</w:t>
            </w:r>
            <w:r>
              <w:rPr>
                <w:rStyle w:val="IndexLink"/>
                <w:rtl w:val="true"/>
              </w:rPr>
              <w:t xml:space="preserve">_ </w:t>
            </w:r>
            <w:r>
              <w:rPr>
                <w:rStyle w:val="IndexLink"/>
                <w:rtl w:val="true"/>
              </w:rPr>
              <w:t>رأس مطهّر</w:t>
            </w:r>
            <w:r>
              <w:rPr>
                <w:rStyle w:val="IndexLink"/>
                <w:rtl w:val="true"/>
              </w:rPr>
              <w:tab/>
            </w:r>
            <w:r>
              <w:rPr>
                <w:rStyle w:val="IndexLink"/>
              </w:rPr>
              <w:t>40</w:t>
            </w:r>
          </w:hyperlink>
        </w:p>
        <w:p>
          <w:pPr>
            <w:pStyle w:val="Contents4"/>
            <w:tabs>
              <w:tab w:val="clear" w:pos="8176"/>
              <w:tab w:val="right" w:pos="9026" w:leader="dot"/>
            </w:tabs>
            <w:rPr/>
          </w:pPr>
          <w:hyperlink w:anchor="__RefHeading___Toc8620205_1051229030">
            <w:r>
              <w:rPr>
                <w:webHidden/>
                <w:rStyle w:val="IndexLink"/>
              </w:rPr>
              <w:t>14</w:t>
            </w:r>
            <w:r>
              <w:rPr>
                <w:rStyle w:val="IndexLink"/>
                <w:rtl w:val="true"/>
              </w:rPr>
              <w:t xml:space="preserve">_ </w:t>
            </w:r>
            <w:r>
              <w:rPr>
                <w:rStyle w:val="IndexLink"/>
                <w:rtl w:val="true"/>
              </w:rPr>
              <w:t>ویژگی‌های امام حسین علیه السلام</w:t>
            </w:r>
            <w:r>
              <w:rPr>
                <w:rStyle w:val="IndexLink"/>
                <w:rtl w:val="true"/>
              </w:rPr>
              <w:tab/>
            </w:r>
            <w:r>
              <w:rPr>
                <w:rStyle w:val="IndexLink"/>
              </w:rPr>
              <w:t>40</w:t>
            </w:r>
          </w:hyperlink>
        </w:p>
        <w:p>
          <w:pPr>
            <w:pStyle w:val="Contents4"/>
            <w:tabs>
              <w:tab w:val="clear" w:pos="8176"/>
              <w:tab w:val="right" w:pos="9026" w:leader="dot"/>
            </w:tabs>
            <w:rPr/>
          </w:pPr>
          <w:hyperlink w:anchor="__RefHeading___Toc8620207_1051229030">
            <w:r>
              <w:rPr>
                <w:webHidden/>
                <w:rStyle w:val="IndexLink"/>
              </w:rPr>
              <w:t>15</w:t>
            </w:r>
            <w:r>
              <w:rPr>
                <w:rStyle w:val="IndexLink"/>
                <w:rtl w:val="true"/>
              </w:rPr>
              <w:t xml:space="preserve">_ </w:t>
            </w:r>
            <w:r>
              <w:rPr>
                <w:rStyle w:val="IndexLink"/>
                <w:rtl w:val="true"/>
              </w:rPr>
              <w:t>اصحاب امام حسین علیه السلام</w:t>
            </w:r>
            <w:r>
              <w:rPr>
                <w:rStyle w:val="IndexLink"/>
                <w:rtl w:val="true"/>
              </w:rPr>
              <w:tab/>
            </w:r>
            <w:r>
              <w:rPr>
                <w:rStyle w:val="IndexLink"/>
              </w:rPr>
              <w:t>41</w:t>
            </w:r>
          </w:hyperlink>
        </w:p>
        <w:p>
          <w:pPr>
            <w:pStyle w:val="Contents4"/>
            <w:tabs>
              <w:tab w:val="clear" w:pos="8176"/>
              <w:tab w:val="right" w:pos="9026" w:leader="dot"/>
            </w:tabs>
            <w:rPr/>
          </w:pPr>
          <w:hyperlink w:anchor="__RefHeading___Toc8620209_1051229030">
            <w:r>
              <w:rPr>
                <w:webHidden/>
                <w:rStyle w:val="IndexLink"/>
              </w:rPr>
              <w:t>16</w:t>
            </w:r>
            <w:r>
              <w:rPr>
                <w:rStyle w:val="IndexLink"/>
                <w:rtl w:val="true"/>
              </w:rPr>
              <w:t xml:space="preserve">_ </w:t>
            </w:r>
            <w:r>
              <w:rPr>
                <w:rStyle w:val="IndexLink"/>
                <w:rtl w:val="true"/>
              </w:rPr>
              <w:t>فرزندان امام حسین علیه السلام</w:t>
            </w:r>
            <w:r>
              <w:rPr>
                <w:rStyle w:val="IndexLink"/>
                <w:rtl w:val="true"/>
              </w:rPr>
              <w:tab/>
            </w:r>
            <w:r>
              <w:rPr>
                <w:rStyle w:val="IndexLink"/>
              </w:rPr>
              <w:t>41</w:t>
            </w:r>
          </w:hyperlink>
        </w:p>
        <w:p>
          <w:pPr>
            <w:pStyle w:val="Contents5"/>
            <w:tabs>
              <w:tab w:val="clear" w:pos="7892"/>
              <w:tab w:val="right" w:pos="9026" w:leader="dot"/>
            </w:tabs>
            <w:rPr/>
          </w:pPr>
          <w:hyperlink w:anchor="__RefHeading___Toc8620211_1051229030">
            <w:r>
              <w:rPr>
                <w:webHidden/>
                <w:rStyle w:val="IndexLink"/>
                <w:rtl w:val="true"/>
              </w:rPr>
              <w:t>الف</w:t>
            </w:r>
            <w:r>
              <w:rPr>
                <w:rStyle w:val="IndexLink"/>
                <w:rtl w:val="true"/>
              </w:rPr>
              <w:t xml:space="preserve">: </w:t>
            </w:r>
            <w:r>
              <w:rPr>
                <w:rStyle w:val="IndexLink"/>
                <w:rtl w:val="true"/>
              </w:rPr>
              <w:t>حضرت علی اکبر علیه السلام</w:t>
            </w:r>
            <w:r>
              <w:rPr>
                <w:rStyle w:val="IndexLink"/>
                <w:rtl w:val="true"/>
              </w:rPr>
              <w:tab/>
            </w:r>
            <w:r>
              <w:rPr>
                <w:rStyle w:val="IndexLink"/>
              </w:rPr>
              <w:t>41</w:t>
            </w:r>
          </w:hyperlink>
        </w:p>
        <w:p>
          <w:pPr>
            <w:pStyle w:val="Contents5"/>
            <w:tabs>
              <w:tab w:val="clear" w:pos="7892"/>
              <w:tab w:val="right" w:pos="9026" w:leader="dot"/>
            </w:tabs>
            <w:rPr/>
          </w:pPr>
          <w:hyperlink w:anchor="__RefHeading___Toc8620213_1051229030">
            <w:r>
              <w:rPr>
                <w:webHidden/>
                <w:rStyle w:val="IndexLink"/>
                <w:rtl w:val="true"/>
              </w:rPr>
              <w:t>ب</w:t>
            </w:r>
            <w:r>
              <w:rPr>
                <w:rStyle w:val="IndexLink"/>
                <w:rtl w:val="true"/>
              </w:rPr>
              <w:t xml:space="preserve">: </w:t>
            </w:r>
            <w:r>
              <w:rPr>
                <w:rStyle w:val="IndexLink"/>
                <w:rtl w:val="true"/>
              </w:rPr>
              <w:t>حضرت علی اصغر</w:t>
            </w:r>
            <w:r>
              <w:rPr>
                <w:rStyle w:val="IndexLink"/>
                <w:rtl w:val="true"/>
              </w:rPr>
              <w:tab/>
            </w:r>
            <w:r>
              <w:rPr>
                <w:rStyle w:val="IndexLink"/>
              </w:rPr>
              <w:t>43</w:t>
            </w:r>
          </w:hyperlink>
        </w:p>
        <w:p>
          <w:pPr>
            <w:pStyle w:val="Contents5"/>
            <w:tabs>
              <w:tab w:val="clear" w:pos="7892"/>
              <w:tab w:val="right" w:pos="9026" w:leader="dot"/>
            </w:tabs>
            <w:rPr/>
          </w:pPr>
          <w:hyperlink w:anchor="__RefHeading___Toc8620215_1051229030">
            <w:r>
              <w:rPr>
                <w:webHidden/>
                <w:rStyle w:val="IndexLink"/>
                <w:rtl w:val="true"/>
              </w:rPr>
              <w:t>ج</w:t>
            </w:r>
            <w:r>
              <w:rPr>
                <w:rStyle w:val="IndexLink"/>
                <w:rtl w:val="true"/>
              </w:rPr>
              <w:t xml:space="preserve">: </w:t>
            </w:r>
            <w:r>
              <w:rPr>
                <w:rStyle w:val="IndexLink"/>
                <w:rtl w:val="true"/>
              </w:rPr>
              <w:t>حضرت فاطمه بنت الحسین</w:t>
            </w:r>
            <w:r>
              <w:rPr>
                <w:rStyle w:val="IndexLink"/>
                <w:rtl w:val="true"/>
              </w:rPr>
              <w:tab/>
            </w:r>
            <w:r>
              <w:rPr>
                <w:rStyle w:val="IndexLink"/>
              </w:rPr>
              <w:t>45</w:t>
            </w:r>
          </w:hyperlink>
        </w:p>
        <w:p>
          <w:pPr>
            <w:pStyle w:val="Contents5"/>
            <w:tabs>
              <w:tab w:val="clear" w:pos="7892"/>
              <w:tab w:val="right" w:pos="9026" w:leader="dot"/>
            </w:tabs>
            <w:rPr/>
          </w:pPr>
          <w:hyperlink w:anchor="__RefHeading___Toc8620217_1051229030">
            <w:r>
              <w:rPr>
                <w:webHidden/>
                <w:rStyle w:val="IndexLink"/>
                <w:rtl w:val="true"/>
              </w:rPr>
              <w:t>د</w:t>
            </w:r>
            <w:r>
              <w:rPr>
                <w:rStyle w:val="IndexLink"/>
                <w:rtl w:val="true"/>
              </w:rPr>
              <w:t xml:space="preserve">: </w:t>
            </w:r>
            <w:r>
              <w:rPr>
                <w:rStyle w:val="IndexLink"/>
                <w:rtl w:val="true"/>
              </w:rPr>
              <w:t>حضرت سکینه</w:t>
            </w:r>
            <w:r>
              <w:rPr>
                <w:rStyle w:val="IndexLink"/>
                <w:rtl w:val="true"/>
              </w:rPr>
              <w:tab/>
            </w:r>
            <w:r>
              <w:rPr>
                <w:rStyle w:val="IndexLink"/>
              </w:rPr>
              <w:t>45</w:t>
            </w:r>
          </w:hyperlink>
        </w:p>
        <w:p>
          <w:pPr>
            <w:pStyle w:val="Contents5"/>
            <w:tabs>
              <w:tab w:val="clear" w:pos="7892"/>
              <w:tab w:val="right" w:pos="9026" w:leader="dot"/>
            </w:tabs>
            <w:rPr/>
          </w:pPr>
          <w:hyperlink w:anchor="__RefHeading___Toc8620219_1051229030">
            <w:r>
              <w:rPr>
                <w:webHidden/>
                <w:rStyle w:val="IndexLink"/>
                <w:rtl w:val="true"/>
              </w:rPr>
              <w:t>ه</w:t>
            </w:r>
            <w:r>
              <w:rPr>
                <w:rStyle w:val="IndexLink"/>
                <w:rtl w:val="true"/>
              </w:rPr>
              <w:t xml:space="preserve">- _ </w:t>
            </w:r>
            <w:r>
              <w:rPr>
                <w:rStyle w:val="IndexLink"/>
                <w:rtl w:val="true"/>
              </w:rPr>
              <w:t>حضرت رقیّه</w:t>
            </w:r>
            <w:r>
              <w:rPr>
                <w:rStyle w:val="IndexLink"/>
                <w:rtl w:val="true"/>
              </w:rPr>
              <w:tab/>
            </w:r>
            <w:r>
              <w:rPr>
                <w:rStyle w:val="IndexLink"/>
              </w:rPr>
              <w:t>46</w:t>
            </w:r>
          </w:hyperlink>
        </w:p>
        <w:p>
          <w:pPr>
            <w:pStyle w:val="Contents4"/>
            <w:tabs>
              <w:tab w:val="clear" w:pos="8176"/>
              <w:tab w:val="right" w:pos="9026" w:leader="dot"/>
            </w:tabs>
            <w:rPr/>
          </w:pPr>
          <w:hyperlink w:anchor="__RefHeading___Toc8620221_1051229030">
            <w:r>
              <w:rPr>
                <w:webHidden/>
                <w:rStyle w:val="IndexLink"/>
              </w:rPr>
              <w:t>17</w:t>
            </w:r>
            <w:r>
              <w:rPr>
                <w:rStyle w:val="IndexLink"/>
                <w:rtl w:val="true"/>
              </w:rPr>
              <w:t xml:space="preserve">_ </w:t>
            </w:r>
            <w:r>
              <w:rPr>
                <w:rStyle w:val="IndexLink"/>
                <w:rtl w:val="true"/>
              </w:rPr>
              <w:t>یاران خاص امام حسین علیه السلام</w:t>
            </w:r>
            <w:r>
              <w:rPr>
                <w:rStyle w:val="IndexLink"/>
                <w:rtl w:val="true"/>
              </w:rPr>
              <w:tab/>
            </w:r>
            <w:r>
              <w:rPr>
                <w:rStyle w:val="IndexLink"/>
              </w:rPr>
              <w:t>49</w:t>
            </w:r>
          </w:hyperlink>
        </w:p>
        <w:p>
          <w:pPr>
            <w:pStyle w:val="Contents5"/>
            <w:tabs>
              <w:tab w:val="clear" w:pos="7892"/>
              <w:tab w:val="right" w:pos="9026" w:leader="dot"/>
            </w:tabs>
            <w:rPr/>
          </w:pPr>
          <w:hyperlink w:anchor="__RefHeading___Toc8620223_1051229030">
            <w:r>
              <w:rPr>
                <w:webHidden/>
                <w:rStyle w:val="IndexLink"/>
                <w:rtl w:val="true"/>
              </w:rPr>
              <w:t>الف</w:t>
            </w:r>
            <w:r>
              <w:rPr>
                <w:rStyle w:val="IndexLink"/>
                <w:rtl w:val="true"/>
              </w:rPr>
              <w:t xml:space="preserve">: </w:t>
            </w:r>
            <w:r>
              <w:rPr>
                <w:rStyle w:val="IndexLink"/>
                <w:rtl w:val="true"/>
              </w:rPr>
              <w:t>قمر منیر بنی هاشم</w:t>
            </w:r>
            <w:r>
              <w:rPr>
                <w:rStyle w:val="IndexLink"/>
                <w:rtl w:val="true"/>
              </w:rPr>
              <w:t>:</w:t>
              <w:tab/>
            </w:r>
            <w:r>
              <w:rPr>
                <w:rStyle w:val="IndexLink"/>
              </w:rPr>
              <w:t>49</w:t>
            </w:r>
          </w:hyperlink>
        </w:p>
        <w:p>
          <w:pPr>
            <w:pStyle w:val="Contents5"/>
            <w:tabs>
              <w:tab w:val="clear" w:pos="7892"/>
              <w:tab w:val="right" w:pos="9026" w:leader="dot"/>
            </w:tabs>
            <w:rPr/>
          </w:pPr>
          <w:hyperlink w:anchor="__RefHeading___Toc8620225_1051229030">
            <w:r>
              <w:rPr>
                <w:webHidden/>
                <w:rStyle w:val="IndexLink"/>
                <w:rtl w:val="true"/>
              </w:rPr>
              <w:t>ب</w:t>
            </w:r>
            <w:r>
              <w:rPr>
                <w:rStyle w:val="IndexLink"/>
                <w:rtl w:val="true"/>
              </w:rPr>
              <w:t xml:space="preserve">: </w:t>
            </w:r>
            <w:r>
              <w:rPr>
                <w:rStyle w:val="IndexLink"/>
                <w:rtl w:val="true"/>
              </w:rPr>
              <w:t>حضرت مسلم</w:t>
            </w:r>
            <w:r>
              <w:rPr>
                <w:rStyle w:val="IndexLink"/>
                <w:rtl w:val="true"/>
              </w:rPr>
              <w:tab/>
            </w:r>
            <w:r>
              <w:rPr>
                <w:rStyle w:val="IndexLink"/>
              </w:rPr>
              <w:t>54</w:t>
            </w:r>
          </w:hyperlink>
        </w:p>
        <w:p>
          <w:pPr>
            <w:pStyle w:val="Contents5"/>
            <w:tabs>
              <w:tab w:val="clear" w:pos="7892"/>
              <w:tab w:val="right" w:pos="9026" w:leader="dot"/>
            </w:tabs>
            <w:rPr/>
          </w:pPr>
          <w:hyperlink w:anchor="__RefHeading___Toc8620227_1051229030">
            <w:r>
              <w:rPr>
                <w:webHidden/>
                <w:rStyle w:val="IndexLink"/>
                <w:rtl w:val="true"/>
              </w:rPr>
              <w:t>ج</w:t>
            </w:r>
            <w:r>
              <w:rPr>
                <w:rStyle w:val="IndexLink"/>
                <w:rtl w:val="true"/>
              </w:rPr>
              <w:t xml:space="preserve">: </w:t>
            </w:r>
            <w:r>
              <w:rPr>
                <w:rStyle w:val="IndexLink"/>
                <w:rtl w:val="true"/>
              </w:rPr>
              <w:t>أسلم بن عمرو ترکی</w:t>
            </w:r>
            <w:r>
              <w:rPr>
                <w:rStyle w:val="IndexLink"/>
                <w:rtl w:val="true"/>
              </w:rPr>
              <w:tab/>
            </w:r>
            <w:r>
              <w:rPr>
                <w:rStyle w:val="IndexLink"/>
              </w:rPr>
              <w:t>55</w:t>
            </w:r>
          </w:hyperlink>
        </w:p>
        <w:p>
          <w:pPr>
            <w:pStyle w:val="Contents5"/>
            <w:tabs>
              <w:tab w:val="clear" w:pos="7892"/>
              <w:tab w:val="right" w:pos="9026" w:leader="dot"/>
            </w:tabs>
            <w:rPr/>
          </w:pPr>
          <w:hyperlink w:anchor="__RefHeading___Toc8620229_1051229030">
            <w:r>
              <w:rPr>
                <w:webHidden/>
                <w:rStyle w:val="IndexLink"/>
                <w:rtl w:val="true"/>
              </w:rPr>
              <w:t>د</w:t>
            </w:r>
            <w:r>
              <w:rPr>
                <w:rStyle w:val="IndexLink"/>
                <w:rtl w:val="true"/>
              </w:rPr>
              <w:t xml:space="preserve">: </w:t>
            </w:r>
            <w:r>
              <w:rPr>
                <w:rStyle w:val="IndexLink"/>
                <w:rtl w:val="true"/>
              </w:rPr>
              <w:t>جون بن حوی</w:t>
            </w:r>
            <w:r>
              <w:rPr>
                <w:rStyle w:val="IndexLink"/>
                <w:rtl w:val="true"/>
              </w:rPr>
              <w:tab/>
            </w:r>
            <w:r>
              <w:rPr>
                <w:rStyle w:val="IndexLink"/>
              </w:rPr>
              <w:t>55</w:t>
            </w:r>
          </w:hyperlink>
        </w:p>
        <w:p>
          <w:pPr>
            <w:pStyle w:val="Contents5"/>
            <w:tabs>
              <w:tab w:val="clear" w:pos="7892"/>
              <w:tab w:val="right" w:pos="9026" w:leader="dot"/>
            </w:tabs>
            <w:rPr/>
          </w:pPr>
          <w:hyperlink w:anchor="__RefHeading___Toc8620231_1051229030">
            <w:r>
              <w:rPr>
                <w:webHidden/>
                <w:rStyle w:val="IndexLink"/>
                <w:rtl w:val="true"/>
              </w:rPr>
              <w:t>ه</w:t>
            </w:r>
            <w:r>
              <w:rPr>
                <w:rStyle w:val="IndexLink"/>
                <w:rtl w:val="true"/>
              </w:rPr>
              <w:t xml:space="preserve">- : </w:t>
            </w:r>
            <w:r>
              <w:rPr>
                <w:rStyle w:val="IndexLink"/>
                <w:rtl w:val="true"/>
              </w:rPr>
              <w:t>حبیب بن مظاهر</w:t>
            </w:r>
            <w:r>
              <w:rPr>
                <w:rStyle w:val="IndexLink"/>
                <w:rtl w:val="true"/>
              </w:rPr>
              <w:tab/>
            </w:r>
            <w:r>
              <w:rPr>
                <w:rStyle w:val="IndexLink"/>
              </w:rPr>
              <w:t>55</w:t>
            </w:r>
          </w:hyperlink>
        </w:p>
        <w:p>
          <w:pPr>
            <w:pStyle w:val="Contents5"/>
            <w:tabs>
              <w:tab w:val="clear" w:pos="7892"/>
              <w:tab w:val="right" w:pos="9026" w:leader="dot"/>
            </w:tabs>
            <w:rPr/>
          </w:pPr>
          <w:hyperlink w:anchor="__RefHeading___Toc8620233_1051229030">
            <w:r>
              <w:rPr>
                <w:webHidden/>
                <w:rStyle w:val="IndexLink"/>
                <w:rtl w:val="true"/>
              </w:rPr>
              <w:t>و</w:t>
            </w:r>
            <w:r>
              <w:rPr>
                <w:rStyle w:val="IndexLink"/>
                <w:rtl w:val="true"/>
              </w:rPr>
              <w:t xml:space="preserve">: </w:t>
            </w:r>
            <w:r>
              <w:rPr>
                <w:rStyle w:val="IndexLink"/>
                <w:rtl w:val="true"/>
              </w:rPr>
              <w:t>جنادة بن کعب انصاری</w:t>
            </w:r>
            <w:r>
              <w:rPr>
                <w:rStyle w:val="IndexLink"/>
                <w:rtl w:val="true"/>
              </w:rPr>
              <w:tab/>
            </w:r>
            <w:r>
              <w:rPr>
                <w:rStyle w:val="IndexLink"/>
              </w:rPr>
              <w:t>56</w:t>
            </w:r>
          </w:hyperlink>
        </w:p>
        <w:p>
          <w:pPr>
            <w:pStyle w:val="Contents5"/>
            <w:tabs>
              <w:tab w:val="clear" w:pos="7892"/>
              <w:tab w:val="right" w:pos="9026" w:leader="dot"/>
            </w:tabs>
            <w:rPr/>
          </w:pPr>
          <w:hyperlink w:anchor="__RefHeading___Toc8620235_1051229030">
            <w:r>
              <w:rPr>
                <w:webHidden/>
                <w:rStyle w:val="IndexLink"/>
                <w:rtl w:val="true"/>
              </w:rPr>
              <w:t>ز</w:t>
            </w:r>
            <w:r>
              <w:rPr>
                <w:rStyle w:val="IndexLink"/>
                <w:rtl w:val="true"/>
              </w:rPr>
              <w:t xml:space="preserve">: </w:t>
            </w:r>
            <w:r>
              <w:rPr>
                <w:rStyle w:val="IndexLink"/>
                <w:rtl w:val="true"/>
              </w:rPr>
              <w:t>جناب حرّ</w:t>
            </w:r>
            <w:r>
              <w:rPr>
                <w:rStyle w:val="IndexLink"/>
                <w:rtl w:val="true"/>
              </w:rPr>
              <w:tab/>
            </w:r>
            <w:r>
              <w:rPr>
                <w:rStyle w:val="IndexLink"/>
              </w:rPr>
              <w:t>56</w:t>
            </w:r>
          </w:hyperlink>
        </w:p>
        <w:p>
          <w:pPr>
            <w:pStyle w:val="Contents5"/>
            <w:tabs>
              <w:tab w:val="clear" w:pos="7892"/>
              <w:tab w:val="right" w:pos="9026" w:leader="dot"/>
            </w:tabs>
            <w:rPr/>
          </w:pPr>
          <w:hyperlink w:anchor="__RefHeading___Toc8620237_1051229030">
            <w:r>
              <w:rPr>
                <w:webHidden/>
                <w:rStyle w:val="IndexLink"/>
                <w:rtl w:val="true"/>
              </w:rPr>
              <w:t>ح</w:t>
            </w:r>
            <w:r>
              <w:rPr>
                <w:rStyle w:val="IndexLink"/>
                <w:rtl w:val="true"/>
              </w:rPr>
              <w:t xml:space="preserve">: </w:t>
            </w:r>
            <w:r>
              <w:rPr>
                <w:rStyle w:val="IndexLink"/>
                <w:rtl w:val="true"/>
              </w:rPr>
              <w:t>زهیر بن قین</w:t>
            </w:r>
            <w:r>
              <w:rPr>
                <w:rStyle w:val="IndexLink"/>
                <w:rtl w:val="true"/>
              </w:rPr>
              <w:tab/>
            </w:r>
            <w:r>
              <w:rPr>
                <w:rStyle w:val="IndexLink"/>
              </w:rPr>
              <w:t>56</w:t>
            </w:r>
          </w:hyperlink>
        </w:p>
        <w:p>
          <w:pPr>
            <w:pStyle w:val="Contents5"/>
            <w:tabs>
              <w:tab w:val="clear" w:pos="7892"/>
              <w:tab w:val="right" w:pos="9026" w:leader="dot"/>
            </w:tabs>
            <w:rPr/>
          </w:pPr>
          <w:hyperlink w:anchor="__RefHeading___Toc8620239_1051229030">
            <w:r>
              <w:rPr>
                <w:webHidden/>
                <w:rStyle w:val="IndexLink"/>
                <w:rtl w:val="true"/>
              </w:rPr>
              <w:t>ط</w:t>
            </w:r>
            <w:r>
              <w:rPr>
                <w:rStyle w:val="IndexLink"/>
                <w:rtl w:val="true"/>
              </w:rPr>
              <w:t xml:space="preserve">: </w:t>
            </w:r>
            <w:r>
              <w:rPr>
                <w:rStyle w:val="IndexLink"/>
                <w:rtl w:val="true"/>
              </w:rPr>
              <w:t>مسلم بن عوسجه</w:t>
            </w:r>
            <w:r>
              <w:rPr>
                <w:rStyle w:val="IndexLink"/>
                <w:rtl w:val="true"/>
              </w:rPr>
              <w:tab/>
            </w:r>
            <w:r>
              <w:rPr>
                <w:rStyle w:val="IndexLink"/>
              </w:rPr>
              <w:t>56</w:t>
            </w:r>
          </w:hyperlink>
        </w:p>
        <w:p>
          <w:pPr>
            <w:pStyle w:val="Contents5"/>
            <w:tabs>
              <w:tab w:val="clear" w:pos="7892"/>
              <w:tab w:val="right" w:pos="9026" w:leader="dot"/>
            </w:tabs>
            <w:rPr/>
          </w:pPr>
          <w:hyperlink w:anchor="__RefHeading___Toc8620241_1051229030">
            <w:r>
              <w:rPr>
                <w:webHidden/>
                <w:rStyle w:val="IndexLink"/>
                <w:rtl w:val="true"/>
              </w:rPr>
              <w:t>ی</w:t>
            </w:r>
            <w:r>
              <w:rPr>
                <w:rStyle w:val="IndexLink"/>
                <w:rtl w:val="true"/>
              </w:rPr>
              <w:t xml:space="preserve">: </w:t>
            </w:r>
            <w:r>
              <w:rPr>
                <w:rStyle w:val="IndexLink"/>
                <w:rtl w:val="true"/>
              </w:rPr>
              <w:t>عابس</w:t>
            </w:r>
            <w:r>
              <w:rPr>
                <w:rStyle w:val="IndexLink"/>
                <w:rtl w:val="true"/>
              </w:rPr>
              <w:tab/>
            </w:r>
            <w:r>
              <w:rPr>
                <w:rStyle w:val="IndexLink"/>
              </w:rPr>
              <w:t>57</w:t>
            </w:r>
          </w:hyperlink>
        </w:p>
        <w:p>
          <w:pPr>
            <w:pStyle w:val="Contents5"/>
            <w:tabs>
              <w:tab w:val="clear" w:pos="7892"/>
              <w:tab w:val="right" w:pos="9026" w:leader="dot"/>
            </w:tabs>
            <w:rPr/>
          </w:pPr>
          <w:hyperlink w:anchor="__RefHeading___Toc8620243_1051229030">
            <w:r>
              <w:rPr>
                <w:webHidden/>
                <w:rStyle w:val="IndexLink"/>
                <w:rtl w:val="true"/>
              </w:rPr>
              <w:t>ک</w:t>
            </w:r>
            <w:r>
              <w:rPr>
                <w:rStyle w:val="IndexLink"/>
                <w:rtl w:val="true"/>
              </w:rPr>
              <w:t xml:space="preserve">: </w:t>
            </w:r>
            <w:r>
              <w:rPr>
                <w:rStyle w:val="IndexLink"/>
                <w:rtl w:val="true"/>
              </w:rPr>
              <w:t>حضرت قاسم</w:t>
            </w:r>
            <w:r>
              <w:rPr>
                <w:rStyle w:val="IndexLink"/>
                <w:rtl w:val="true"/>
              </w:rPr>
              <w:tab/>
            </w:r>
            <w:r>
              <w:rPr>
                <w:rStyle w:val="IndexLink"/>
              </w:rPr>
              <w:t>57</w:t>
            </w:r>
          </w:hyperlink>
        </w:p>
        <w:p>
          <w:pPr>
            <w:pStyle w:val="Contents5"/>
            <w:tabs>
              <w:tab w:val="clear" w:pos="7892"/>
              <w:tab w:val="right" w:pos="9026" w:leader="dot"/>
            </w:tabs>
            <w:rPr/>
          </w:pPr>
          <w:hyperlink w:anchor="__RefHeading___Toc8620245_1051229030">
            <w:r>
              <w:rPr>
                <w:webHidden/>
                <w:rStyle w:val="IndexLink"/>
                <w:rtl w:val="true"/>
              </w:rPr>
              <w:t>ل</w:t>
            </w:r>
            <w:r>
              <w:rPr>
                <w:rStyle w:val="IndexLink"/>
                <w:rtl w:val="true"/>
              </w:rPr>
              <w:t xml:space="preserve">: </w:t>
            </w:r>
            <w:r>
              <w:rPr>
                <w:rStyle w:val="IndexLink"/>
                <w:rtl w:val="true"/>
              </w:rPr>
              <w:t>طفلان مسلم</w:t>
            </w:r>
            <w:r>
              <w:rPr>
                <w:rStyle w:val="IndexLink"/>
                <w:rtl w:val="true"/>
              </w:rPr>
              <w:tab/>
            </w:r>
            <w:r>
              <w:rPr>
                <w:rStyle w:val="IndexLink"/>
              </w:rPr>
              <w:t>57</w:t>
            </w:r>
          </w:hyperlink>
        </w:p>
        <w:p>
          <w:pPr>
            <w:pStyle w:val="Contents4"/>
            <w:tabs>
              <w:tab w:val="clear" w:pos="8176"/>
              <w:tab w:val="right" w:pos="9026" w:leader="dot"/>
            </w:tabs>
            <w:rPr/>
          </w:pPr>
          <w:hyperlink w:anchor="__RefHeading___Toc8620247_1051229030">
            <w:r>
              <w:rPr>
                <w:webHidden/>
                <w:rStyle w:val="IndexLink"/>
              </w:rPr>
              <w:t>18</w:t>
            </w:r>
            <w:r>
              <w:rPr>
                <w:rStyle w:val="IndexLink"/>
                <w:rtl w:val="true"/>
              </w:rPr>
              <w:t xml:space="preserve">_ </w:t>
            </w:r>
            <w:r>
              <w:rPr>
                <w:rStyle w:val="IndexLink"/>
                <w:rtl w:val="true"/>
              </w:rPr>
              <w:t>بانوان دشت کربلا</w:t>
            </w:r>
            <w:r>
              <w:rPr>
                <w:rStyle w:val="IndexLink"/>
                <w:rtl w:val="true"/>
              </w:rPr>
              <w:tab/>
            </w:r>
            <w:r>
              <w:rPr>
                <w:rStyle w:val="IndexLink"/>
              </w:rPr>
              <w:t>57</w:t>
            </w:r>
          </w:hyperlink>
        </w:p>
        <w:p>
          <w:pPr>
            <w:pStyle w:val="Contents5"/>
            <w:tabs>
              <w:tab w:val="clear" w:pos="7892"/>
              <w:tab w:val="right" w:pos="9026" w:leader="dot"/>
            </w:tabs>
            <w:rPr/>
          </w:pPr>
          <w:hyperlink w:anchor="__RefHeading___Toc8620249_1051229030">
            <w:r>
              <w:rPr>
                <w:webHidden/>
                <w:rStyle w:val="IndexLink"/>
                <w:rtl w:val="true"/>
              </w:rPr>
              <w:t>الف</w:t>
            </w:r>
            <w:r>
              <w:rPr>
                <w:rStyle w:val="IndexLink"/>
                <w:rtl w:val="true"/>
              </w:rPr>
              <w:t xml:space="preserve">: </w:t>
            </w:r>
            <w:r>
              <w:rPr>
                <w:rStyle w:val="IndexLink"/>
                <w:rtl w:val="true"/>
              </w:rPr>
              <w:t>حضرت زینب علیها السلام</w:t>
            </w:r>
            <w:r>
              <w:rPr>
                <w:rStyle w:val="IndexLink"/>
                <w:rtl w:val="true"/>
              </w:rPr>
              <w:tab/>
            </w:r>
            <w:r>
              <w:rPr>
                <w:rStyle w:val="IndexLink"/>
              </w:rPr>
              <w:t>57</w:t>
            </w:r>
          </w:hyperlink>
        </w:p>
        <w:p>
          <w:pPr>
            <w:pStyle w:val="Contents5"/>
            <w:tabs>
              <w:tab w:val="clear" w:pos="7892"/>
              <w:tab w:val="right" w:pos="9026" w:leader="dot"/>
            </w:tabs>
            <w:rPr/>
          </w:pPr>
          <w:hyperlink w:anchor="__RefHeading___Toc8620251_1051229030">
            <w:r>
              <w:rPr>
                <w:webHidden/>
                <w:rStyle w:val="IndexLink"/>
                <w:rtl w:val="true"/>
              </w:rPr>
              <w:t>ب</w:t>
            </w:r>
            <w:r>
              <w:rPr>
                <w:rStyle w:val="IndexLink"/>
                <w:rtl w:val="true"/>
              </w:rPr>
              <w:t xml:space="preserve">: </w:t>
            </w:r>
            <w:r>
              <w:rPr>
                <w:rStyle w:val="IndexLink"/>
                <w:rtl w:val="true"/>
              </w:rPr>
              <w:t>حضرت امّ کلثوم</w:t>
            </w:r>
            <w:r>
              <w:rPr>
                <w:rStyle w:val="IndexLink"/>
                <w:rtl w:val="true"/>
              </w:rPr>
              <w:tab/>
            </w:r>
            <w:r>
              <w:rPr>
                <w:rStyle w:val="IndexLink"/>
              </w:rPr>
              <w:t>61</w:t>
            </w:r>
          </w:hyperlink>
        </w:p>
        <w:p>
          <w:pPr>
            <w:pStyle w:val="Contents5"/>
            <w:tabs>
              <w:tab w:val="clear" w:pos="7892"/>
              <w:tab w:val="right" w:pos="9026" w:leader="dot"/>
            </w:tabs>
            <w:rPr/>
          </w:pPr>
          <w:hyperlink w:anchor="__RefHeading___Toc8620253_1051229030">
            <w:r>
              <w:rPr>
                <w:webHidden/>
                <w:rStyle w:val="IndexLink"/>
                <w:rtl w:val="true"/>
              </w:rPr>
              <w:t>ج</w:t>
            </w:r>
            <w:r>
              <w:rPr>
                <w:rStyle w:val="IndexLink"/>
                <w:rtl w:val="true"/>
              </w:rPr>
              <w:t xml:space="preserve">: </w:t>
            </w:r>
            <w:r>
              <w:rPr>
                <w:rStyle w:val="IndexLink"/>
                <w:rtl w:val="true"/>
              </w:rPr>
              <w:t>دیگر بانوان کربلا</w:t>
            </w:r>
            <w:r>
              <w:rPr>
                <w:rStyle w:val="IndexLink"/>
                <w:rtl w:val="true"/>
              </w:rPr>
              <w:tab/>
            </w:r>
            <w:r>
              <w:rPr>
                <w:rStyle w:val="IndexLink"/>
              </w:rPr>
              <w:t>62</w:t>
            </w:r>
          </w:hyperlink>
        </w:p>
        <w:p>
          <w:pPr>
            <w:pStyle w:val="Contents5"/>
            <w:tabs>
              <w:tab w:val="clear" w:pos="7892"/>
              <w:tab w:val="right" w:pos="9026" w:leader="dot"/>
            </w:tabs>
            <w:rPr/>
          </w:pPr>
          <w:hyperlink w:anchor="__RefHeading___Toc8620255_1051229030">
            <w:r>
              <w:rPr>
                <w:webHidden/>
                <w:rStyle w:val="IndexLink"/>
                <w:rtl w:val="true"/>
              </w:rPr>
              <w:t>د</w:t>
            </w:r>
            <w:r>
              <w:rPr>
                <w:rStyle w:val="IndexLink"/>
                <w:rtl w:val="true"/>
              </w:rPr>
              <w:t xml:space="preserve">: </w:t>
            </w:r>
            <w:r>
              <w:rPr>
                <w:rStyle w:val="IndexLink"/>
                <w:rtl w:val="true"/>
              </w:rPr>
              <w:t>اسرای کربلا</w:t>
            </w:r>
            <w:r>
              <w:rPr>
                <w:rStyle w:val="IndexLink"/>
                <w:rtl w:val="true"/>
              </w:rPr>
              <w:tab/>
            </w:r>
            <w:r>
              <w:rPr>
                <w:rStyle w:val="IndexLink"/>
              </w:rPr>
              <w:t>63</w:t>
            </w:r>
          </w:hyperlink>
        </w:p>
        <w:p>
          <w:pPr>
            <w:pStyle w:val="Contents4"/>
            <w:tabs>
              <w:tab w:val="clear" w:pos="8176"/>
              <w:tab w:val="right" w:pos="9026" w:leader="dot"/>
            </w:tabs>
            <w:rPr/>
          </w:pPr>
          <w:hyperlink w:anchor="__RefHeading___Toc8620257_1051229030">
            <w:r>
              <w:rPr>
                <w:webHidden/>
                <w:rStyle w:val="IndexLink"/>
              </w:rPr>
              <w:t>19</w:t>
            </w:r>
            <w:r>
              <w:rPr>
                <w:rStyle w:val="IndexLink"/>
                <w:rtl w:val="true"/>
              </w:rPr>
              <w:t xml:space="preserve">_ </w:t>
            </w:r>
            <w:r>
              <w:rPr>
                <w:rStyle w:val="IndexLink"/>
                <w:rtl w:val="true"/>
              </w:rPr>
              <w:t>شاعران حسینی</w:t>
            </w:r>
            <w:r>
              <w:rPr>
                <w:rStyle w:val="IndexLink"/>
                <w:rtl w:val="true"/>
              </w:rPr>
              <w:tab/>
            </w:r>
            <w:r>
              <w:rPr>
                <w:rStyle w:val="IndexLink"/>
              </w:rPr>
              <w:t>63</w:t>
            </w:r>
          </w:hyperlink>
        </w:p>
        <w:p>
          <w:pPr>
            <w:pStyle w:val="Contents4"/>
            <w:tabs>
              <w:tab w:val="clear" w:pos="8176"/>
              <w:tab w:val="right" w:pos="9026" w:leader="dot"/>
            </w:tabs>
            <w:rPr/>
          </w:pPr>
          <w:hyperlink w:anchor="__RefHeading___Toc8620259_1051229030">
            <w:r>
              <w:rPr>
                <w:webHidden/>
                <w:rStyle w:val="IndexLink"/>
              </w:rPr>
              <w:t>20</w:t>
            </w:r>
            <w:r>
              <w:rPr>
                <w:rStyle w:val="IndexLink"/>
                <w:rtl w:val="true"/>
              </w:rPr>
              <w:t xml:space="preserve">_ </w:t>
            </w:r>
            <w:r>
              <w:rPr>
                <w:rStyle w:val="IndexLink"/>
                <w:rtl w:val="true"/>
              </w:rPr>
              <w:t>مجالس حسینی</w:t>
            </w:r>
            <w:r>
              <w:rPr>
                <w:rStyle w:val="IndexLink"/>
                <w:rtl w:val="true"/>
              </w:rPr>
              <w:tab/>
            </w:r>
            <w:r>
              <w:rPr>
                <w:rStyle w:val="IndexLink"/>
              </w:rPr>
              <w:t>63</w:t>
            </w:r>
          </w:hyperlink>
        </w:p>
        <w:p>
          <w:pPr>
            <w:pStyle w:val="Contents4"/>
            <w:tabs>
              <w:tab w:val="clear" w:pos="8176"/>
              <w:tab w:val="right" w:pos="9026" w:leader="dot"/>
            </w:tabs>
            <w:rPr/>
          </w:pPr>
          <w:hyperlink w:anchor="__RefHeading___Toc8620261_1051229030">
            <w:r>
              <w:rPr>
                <w:webHidden/>
                <w:rStyle w:val="IndexLink"/>
              </w:rPr>
              <w:t>21</w:t>
            </w:r>
            <w:r>
              <w:rPr>
                <w:rStyle w:val="IndexLink"/>
                <w:rtl w:val="true"/>
              </w:rPr>
              <w:t xml:space="preserve">_ </w:t>
            </w:r>
            <w:r>
              <w:rPr>
                <w:rStyle w:val="IndexLink"/>
                <w:rtl w:val="true"/>
              </w:rPr>
              <w:t>مقتل</w:t>
            </w:r>
            <w:r>
              <w:rPr>
                <w:rStyle w:val="IndexLink"/>
                <w:rtl w:val="true"/>
              </w:rPr>
              <w:tab/>
            </w:r>
            <w:r>
              <w:rPr>
                <w:rStyle w:val="IndexLink"/>
              </w:rPr>
              <w:t>64</w:t>
            </w:r>
          </w:hyperlink>
        </w:p>
        <w:p>
          <w:pPr>
            <w:pStyle w:val="Contents3"/>
            <w:tabs>
              <w:tab w:val="clear" w:pos="8459"/>
              <w:tab w:val="right" w:pos="9026" w:leader="dot"/>
            </w:tabs>
            <w:rPr/>
          </w:pPr>
          <w:hyperlink w:anchor="__RefHeading___Toc8620263_1051229030">
            <w:r>
              <w:rPr>
                <w:webHidden/>
                <w:rStyle w:val="IndexLink"/>
                <w:rtl w:val="true"/>
              </w:rPr>
              <w:t>(</w:t>
            </w:r>
            <w:r>
              <w:rPr>
                <w:rStyle w:val="IndexLink"/>
              </w:rPr>
              <w:t>1</w:t>
            </w:r>
            <w:r>
              <w:rPr>
                <w:rStyle w:val="IndexLink"/>
                <w:rtl w:val="true"/>
              </w:rPr>
              <w:t xml:space="preserve">) </w:t>
            </w:r>
            <w:r>
              <w:rPr>
                <w:rStyle w:val="IndexLink"/>
                <w:rtl w:val="true"/>
              </w:rPr>
              <w:t>پند و اندرز امام حسین علیه السلام</w:t>
            </w:r>
            <w:r>
              <w:rPr>
                <w:rStyle w:val="IndexLink"/>
                <w:rtl w:val="true"/>
              </w:rPr>
              <w:tab/>
            </w:r>
            <w:r>
              <w:rPr>
                <w:rStyle w:val="IndexLink"/>
              </w:rPr>
              <w:t>67</w:t>
            </w:r>
          </w:hyperlink>
        </w:p>
        <w:p>
          <w:pPr>
            <w:pStyle w:val="Contents3"/>
            <w:tabs>
              <w:tab w:val="clear" w:pos="8459"/>
              <w:tab w:val="right" w:pos="9026" w:leader="dot"/>
            </w:tabs>
            <w:rPr/>
          </w:pPr>
          <w:hyperlink w:anchor="__RefHeading___Toc8620265_1051229030">
            <w:r>
              <w:rPr>
                <w:webHidden/>
                <w:rStyle w:val="IndexLink"/>
                <w:rtl w:val="true"/>
              </w:rPr>
              <w:t>(</w:t>
            </w:r>
            <w:r>
              <w:rPr>
                <w:rStyle w:val="IndexLink"/>
              </w:rPr>
              <w:t>2</w:t>
            </w:r>
            <w:r>
              <w:rPr>
                <w:rStyle w:val="IndexLink"/>
                <w:rtl w:val="true"/>
              </w:rPr>
              <w:t xml:space="preserve">) </w:t>
            </w:r>
            <w:r>
              <w:rPr>
                <w:rStyle w:val="IndexLink"/>
                <w:rtl w:val="true"/>
              </w:rPr>
              <w:t>یهود صفتانِ امّت</w:t>
            </w:r>
            <w:r>
              <w:rPr>
                <w:rStyle w:val="IndexLink"/>
                <w:rtl w:val="true"/>
              </w:rPr>
              <w:tab/>
            </w:r>
            <w:r>
              <w:rPr>
                <w:rStyle w:val="IndexLink"/>
              </w:rPr>
              <w:t>67</w:t>
            </w:r>
          </w:hyperlink>
        </w:p>
        <w:p>
          <w:pPr>
            <w:pStyle w:val="Contents3"/>
            <w:tabs>
              <w:tab w:val="clear" w:pos="8459"/>
              <w:tab w:val="right" w:pos="9026" w:leader="dot"/>
            </w:tabs>
            <w:rPr/>
          </w:pPr>
          <w:hyperlink w:anchor="__RefHeading___Toc8620267_1051229030">
            <w:r>
              <w:rPr>
                <w:webHidden/>
                <w:rStyle w:val="IndexLink"/>
                <w:rtl w:val="true"/>
              </w:rPr>
              <w:t>(</w:t>
            </w:r>
            <w:r>
              <w:rPr>
                <w:rStyle w:val="IndexLink"/>
              </w:rPr>
              <w:t>3</w:t>
            </w:r>
            <w:r>
              <w:rPr>
                <w:rStyle w:val="IndexLink"/>
                <w:rtl w:val="true"/>
              </w:rPr>
              <w:t xml:space="preserve">) </w:t>
            </w:r>
            <w:r>
              <w:rPr>
                <w:rStyle w:val="IndexLink"/>
                <w:rtl w:val="true"/>
              </w:rPr>
              <w:t>انسان‌ها و انسان نماها</w:t>
            </w:r>
            <w:r>
              <w:rPr>
                <w:rStyle w:val="IndexLink"/>
                <w:rtl w:val="true"/>
              </w:rPr>
              <w:tab/>
            </w:r>
            <w:r>
              <w:rPr>
                <w:rStyle w:val="IndexLink"/>
              </w:rPr>
              <w:t>69</w:t>
            </w:r>
          </w:hyperlink>
        </w:p>
        <w:p>
          <w:pPr>
            <w:pStyle w:val="Contents3"/>
            <w:tabs>
              <w:tab w:val="clear" w:pos="8459"/>
              <w:tab w:val="right" w:pos="9026" w:leader="dot"/>
            </w:tabs>
            <w:rPr/>
          </w:pPr>
          <w:hyperlink w:anchor="__RefHeading___Toc8620269_1051229030">
            <w:r>
              <w:rPr>
                <w:webHidden/>
                <w:rStyle w:val="IndexLink"/>
                <w:rtl w:val="true"/>
              </w:rPr>
              <w:t>(</w:t>
            </w:r>
            <w:r>
              <w:rPr>
                <w:rStyle w:val="IndexLink"/>
              </w:rPr>
              <w:t>4</w:t>
            </w:r>
            <w:r>
              <w:rPr>
                <w:rStyle w:val="IndexLink"/>
                <w:rtl w:val="true"/>
              </w:rPr>
              <w:t xml:space="preserve">) </w:t>
            </w:r>
            <w:r>
              <w:rPr>
                <w:rStyle w:val="IndexLink"/>
                <w:rtl w:val="true"/>
              </w:rPr>
              <w:t>سرسلسلۀ پاکان</w:t>
            </w:r>
            <w:r>
              <w:rPr>
                <w:rStyle w:val="IndexLink"/>
                <w:rtl w:val="true"/>
              </w:rPr>
              <w:tab/>
            </w:r>
            <w:r>
              <w:rPr>
                <w:rStyle w:val="IndexLink"/>
              </w:rPr>
              <w:t>70</w:t>
            </w:r>
          </w:hyperlink>
        </w:p>
        <w:p>
          <w:pPr>
            <w:pStyle w:val="Contents3"/>
            <w:tabs>
              <w:tab w:val="clear" w:pos="8459"/>
              <w:tab w:val="right" w:pos="9026" w:leader="dot"/>
            </w:tabs>
            <w:rPr/>
          </w:pPr>
          <w:hyperlink w:anchor="__RefHeading___Toc8620271_1051229030">
            <w:r>
              <w:rPr>
                <w:webHidden/>
                <w:rStyle w:val="IndexLink"/>
                <w:rtl w:val="true"/>
              </w:rPr>
              <w:t>(</w:t>
            </w:r>
            <w:r>
              <w:rPr>
                <w:rStyle w:val="IndexLink"/>
              </w:rPr>
              <w:t>5</w:t>
            </w:r>
            <w:r>
              <w:rPr>
                <w:rStyle w:val="IndexLink"/>
                <w:rtl w:val="true"/>
              </w:rPr>
              <w:t xml:space="preserve">) </w:t>
            </w:r>
            <w:r>
              <w:rPr>
                <w:rStyle w:val="IndexLink"/>
                <w:rtl w:val="true"/>
              </w:rPr>
              <w:t>احیاگر مرده‌ها</w:t>
            </w:r>
            <w:r>
              <w:rPr>
                <w:rStyle w:val="IndexLink"/>
                <w:rtl w:val="true"/>
              </w:rPr>
              <w:tab/>
            </w:r>
            <w:r>
              <w:rPr>
                <w:rStyle w:val="IndexLink"/>
              </w:rPr>
              <w:t>70</w:t>
            </w:r>
          </w:hyperlink>
        </w:p>
        <w:p>
          <w:pPr>
            <w:pStyle w:val="Contents3"/>
            <w:tabs>
              <w:tab w:val="clear" w:pos="8459"/>
              <w:tab w:val="right" w:pos="9026" w:leader="dot"/>
            </w:tabs>
            <w:rPr/>
          </w:pPr>
          <w:hyperlink w:anchor="__RefHeading___Toc8620273_1051229030">
            <w:r>
              <w:rPr>
                <w:webHidden/>
                <w:rStyle w:val="IndexLink"/>
                <w:rtl w:val="true"/>
              </w:rPr>
              <w:t>(</w:t>
            </w:r>
            <w:r>
              <w:rPr>
                <w:rStyle w:val="IndexLink"/>
              </w:rPr>
              <w:t>6</w:t>
            </w:r>
            <w:r>
              <w:rPr>
                <w:rStyle w:val="IndexLink"/>
                <w:rtl w:val="true"/>
              </w:rPr>
              <w:t xml:space="preserve">) </w:t>
            </w:r>
            <w:r>
              <w:rPr>
                <w:rStyle w:val="IndexLink"/>
                <w:rtl w:val="true"/>
              </w:rPr>
              <w:t>پیرو دین حنیف</w:t>
            </w:r>
            <w:r>
              <w:rPr>
                <w:rStyle w:val="IndexLink"/>
                <w:rtl w:val="true"/>
              </w:rPr>
              <w:tab/>
            </w:r>
            <w:r>
              <w:rPr>
                <w:rStyle w:val="IndexLink"/>
              </w:rPr>
              <w:t>71</w:t>
            </w:r>
          </w:hyperlink>
        </w:p>
        <w:p>
          <w:pPr>
            <w:pStyle w:val="Contents3"/>
            <w:tabs>
              <w:tab w:val="clear" w:pos="8459"/>
              <w:tab w:val="right" w:pos="9026" w:leader="dot"/>
            </w:tabs>
            <w:rPr/>
          </w:pPr>
          <w:hyperlink w:anchor="__RefHeading___Toc8620275_1051229030">
            <w:r>
              <w:rPr>
                <w:webHidden/>
                <w:rStyle w:val="IndexLink"/>
                <w:rtl w:val="true"/>
              </w:rPr>
              <w:t>(</w:t>
            </w:r>
            <w:r>
              <w:rPr>
                <w:rStyle w:val="IndexLink"/>
              </w:rPr>
              <w:t>7</w:t>
            </w:r>
            <w:r>
              <w:rPr>
                <w:rStyle w:val="IndexLink"/>
                <w:rtl w:val="true"/>
              </w:rPr>
              <w:t xml:space="preserve">) </w:t>
            </w:r>
            <w:r>
              <w:rPr>
                <w:rStyle w:val="IndexLink"/>
                <w:rtl w:val="true"/>
              </w:rPr>
              <w:t>کدام بهترین است؟</w:t>
            </w:r>
            <w:r>
              <w:rPr>
                <w:rStyle w:val="IndexLink"/>
                <w:rtl w:val="true"/>
              </w:rPr>
              <w:tab/>
            </w:r>
            <w:r>
              <w:rPr>
                <w:rStyle w:val="IndexLink"/>
              </w:rPr>
              <w:t>71</w:t>
            </w:r>
          </w:hyperlink>
        </w:p>
        <w:p>
          <w:pPr>
            <w:pStyle w:val="Contents3"/>
            <w:tabs>
              <w:tab w:val="clear" w:pos="8459"/>
              <w:tab w:val="right" w:pos="9026" w:leader="dot"/>
            </w:tabs>
            <w:rPr/>
          </w:pPr>
          <w:hyperlink w:anchor="__RefHeading___Toc8620277_1051229030">
            <w:r>
              <w:rPr>
                <w:webHidden/>
                <w:rStyle w:val="IndexLink"/>
                <w:rtl w:val="true"/>
              </w:rPr>
              <w:t>(</w:t>
            </w:r>
            <w:r>
              <w:rPr>
                <w:rStyle w:val="IndexLink"/>
              </w:rPr>
              <w:t>8</w:t>
            </w:r>
            <w:r>
              <w:rPr>
                <w:rStyle w:val="IndexLink"/>
                <w:rtl w:val="true"/>
              </w:rPr>
              <w:t xml:space="preserve">) </w:t>
            </w:r>
            <w:r>
              <w:rPr>
                <w:rStyle w:val="IndexLink"/>
                <w:rtl w:val="true"/>
              </w:rPr>
              <w:t>کرم حسینی</w:t>
            </w:r>
            <w:r>
              <w:rPr>
                <w:rStyle w:val="IndexLink"/>
                <w:rtl w:val="true"/>
              </w:rPr>
              <w:tab/>
            </w:r>
            <w:r>
              <w:rPr>
                <w:rStyle w:val="IndexLink"/>
              </w:rPr>
              <w:t>72</w:t>
            </w:r>
          </w:hyperlink>
        </w:p>
        <w:p>
          <w:pPr>
            <w:pStyle w:val="Contents3"/>
            <w:tabs>
              <w:tab w:val="clear" w:pos="8459"/>
              <w:tab w:val="right" w:pos="9026" w:leader="dot"/>
            </w:tabs>
            <w:rPr/>
          </w:pPr>
          <w:hyperlink w:anchor="__RefHeading___Toc8620279_1051229030">
            <w:r>
              <w:rPr>
                <w:webHidden/>
                <w:rStyle w:val="IndexLink"/>
                <w:rtl w:val="true"/>
              </w:rPr>
              <w:t>(</w:t>
            </w:r>
            <w:r>
              <w:rPr>
                <w:rStyle w:val="IndexLink"/>
              </w:rPr>
              <w:t>9</w:t>
            </w:r>
            <w:r>
              <w:rPr>
                <w:rStyle w:val="IndexLink"/>
                <w:rtl w:val="true"/>
              </w:rPr>
              <w:t xml:space="preserve">) </w:t>
            </w:r>
            <w:r>
              <w:rPr>
                <w:rStyle w:val="IndexLink"/>
                <w:rtl w:val="true"/>
              </w:rPr>
              <w:t>مهلت از روی نقمت</w:t>
            </w:r>
            <w:r>
              <w:rPr>
                <w:rStyle w:val="IndexLink"/>
                <w:rtl w:val="true"/>
              </w:rPr>
              <w:tab/>
            </w:r>
            <w:r>
              <w:rPr>
                <w:rStyle w:val="IndexLink"/>
              </w:rPr>
              <w:t>72</w:t>
            </w:r>
          </w:hyperlink>
        </w:p>
        <w:p>
          <w:pPr>
            <w:pStyle w:val="Contents3"/>
            <w:tabs>
              <w:tab w:val="clear" w:pos="8459"/>
              <w:tab w:val="right" w:pos="9026" w:leader="dot"/>
            </w:tabs>
            <w:rPr/>
          </w:pPr>
          <w:hyperlink w:anchor="__RefHeading___Toc8620281_1051229030">
            <w:r>
              <w:rPr>
                <w:webHidden/>
                <w:rStyle w:val="IndexLink"/>
                <w:rtl w:val="true"/>
              </w:rPr>
              <w:t>(</w:t>
            </w:r>
            <w:r>
              <w:rPr>
                <w:rStyle w:val="IndexLink"/>
              </w:rPr>
              <w:t>10</w:t>
            </w:r>
            <w:r>
              <w:rPr>
                <w:rStyle w:val="IndexLink"/>
                <w:rtl w:val="true"/>
              </w:rPr>
              <w:t xml:space="preserve">) </w:t>
            </w:r>
            <w:r>
              <w:rPr>
                <w:rStyle w:val="IndexLink"/>
                <w:rtl w:val="true"/>
              </w:rPr>
              <w:t>بازگشت به سوی دوزخ</w:t>
            </w:r>
            <w:r>
              <w:rPr>
                <w:rStyle w:val="IndexLink"/>
                <w:rtl w:val="true"/>
              </w:rPr>
              <w:tab/>
            </w:r>
            <w:r>
              <w:rPr>
                <w:rStyle w:val="IndexLink"/>
              </w:rPr>
              <w:t>73</w:t>
            </w:r>
          </w:hyperlink>
        </w:p>
        <w:p>
          <w:pPr>
            <w:pStyle w:val="Contents3"/>
            <w:tabs>
              <w:tab w:val="clear" w:pos="8459"/>
              <w:tab w:val="right" w:pos="9026" w:leader="dot"/>
            </w:tabs>
            <w:rPr/>
          </w:pPr>
          <w:hyperlink w:anchor="__RefHeading___Toc8620283_1051229030">
            <w:r>
              <w:rPr>
                <w:webHidden/>
                <w:rStyle w:val="IndexLink"/>
                <w:rtl w:val="true"/>
              </w:rPr>
              <w:t>(</w:t>
            </w:r>
            <w:r>
              <w:rPr>
                <w:rStyle w:val="IndexLink"/>
              </w:rPr>
              <w:t>11</w:t>
            </w:r>
            <w:r>
              <w:rPr>
                <w:rStyle w:val="IndexLink"/>
                <w:rtl w:val="true"/>
              </w:rPr>
              <w:t xml:space="preserve">) </w:t>
            </w:r>
            <w:r>
              <w:rPr>
                <w:rStyle w:val="IndexLink"/>
                <w:rtl w:val="true"/>
              </w:rPr>
              <w:t>ایل و تبار پیامبر صلی الله علیه و آله و سلم</w:t>
            </w:r>
            <w:r>
              <w:rPr>
                <w:rStyle w:val="IndexLink"/>
                <w:rtl w:val="true"/>
              </w:rPr>
              <w:tab/>
            </w:r>
            <w:r>
              <w:rPr>
                <w:rStyle w:val="IndexLink"/>
              </w:rPr>
              <w:t>74</w:t>
            </w:r>
          </w:hyperlink>
        </w:p>
        <w:p>
          <w:pPr>
            <w:pStyle w:val="Contents3"/>
            <w:tabs>
              <w:tab w:val="clear" w:pos="8459"/>
              <w:tab w:val="right" w:pos="9026" w:leader="dot"/>
            </w:tabs>
            <w:rPr/>
          </w:pPr>
          <w:hyperlink w:anchor="__RefHeading___Toc8620285_1051229030">
            <w:r>
              <w:rPr>
                <w:webHidden/>
                <w:rStyle w:val="IndexLink"/>
                <w:rtl w:val="true"/>
              </w:rPr>
              <w:t>(</w:t>
            </w:r>
            <w:r>
              <w:rPr>
                <w:rStyle w:val="IndexLink"/>
              </w:rPr>
              <w:t>12</w:t>
            </w:r>
            <w:r>
              <w:rPr>
                <w:rStyle w:val="IndexLink"/>
                <w:rtl w:val="true"/>
              </w:rPr>
              <w:t xml:space="preserve">) </w:t>
            </w:r>
            <w:r>
              <w:rPr>
                <w:rStyle w:val="IndexLink"/>
                <w:rtl w:val="true"/>
              </w:rPr>
              <w:t>هوشیاران</w:t>
            </w:r>
            <w:r>
              <w:rPr>
                <w:rStyle w:val="IndexLink"/>
                <w:rtl w:val="true"/>
              </w:rPr>
              <w:tab/>
            </w:r>
            <w:r>
              <w:rPr>
                <w:rStyle w:val="IndexLink"/>
              </w:rPr>
              <w:t>74</w:t>
            </w:r>
          </w:hyperlink>
        </w:p>
        <w:p>
          <w:pPr>
            <w:pStyle w:val="Contents3"/>
            <w:tabs>
              <w:tab w:val="clear" w:pos="8459"/>
              <w:tab w:val="right" w:pos="9026" w:leader="dot"/>
            </w:tabs>
            <w:rPr/>
          </w:pPr>
          <w:hyperlink w:anchor="__RefHeading___Toc8620287_1051229030">
            <w:r>
              <w:rPr>
                <w:webHidden/>
                <w:rStyle w:val="IndexLink"/>
                <w:rtl w:val="true"/>
              </w:rPr>
              <w:t>(</w:t>
            </w:r>
            <w:r>
              <w:rPr>
                <w:rStyle w:val="IndexLink"/>
              </w:rPr>
              <w:t>13</w:t>
            </w:r>
            <w:r>
              <w:rPr>
                <w:rStyle w:val="IndexLink"/>
                <w:rtl w:val="true"/>
              </w:rPr>
              <w:t xml:space="preserve">) </w:t>
            </w:r>
            <w:r>
              <w:rPr>
                <w:rStyle w:val="IndexLink"/>
                <w:rtl w:val="true"/>
              </w:rPr>
              <w:t>سنّت خدا تغییر ناپذیر است</w:t>
            </w:r>
            <w:r>
              <w:rPr>
                <w:rStyle w:val="IndexLink"/>
                <w:rtl w:val="true"/>
              </w:rPr>
              <w:tab/>
            </w:r>
            <w:r>
              <w:rPr>
                <w:rStyle w:val="IndexLink"/>
              </w:rPr>
              <w:t>75</w:t>
            </w:r>
          </w:hyperlink>
        </w:p>
        <w:p>
          <w:pPr>
            <w:pStyle w:val="Contents3"/>
            <w:tabs>
              <w:tab w:val="clear" w:pos="8459"/>
              <w:tab w:val="right" w:pos="9026" w:leader="dot"/>
            </w:tabs>
            <w:rPr/>
          </w:pPr>
          <w:hyperlink w:anchor="__RefHeading___Toc8620289_1051229030">
            <w:r>
              <w:rPr>
                <w:webHidden/>
                <w:rStyle w:val="IndexLink"/>
                <w:rtl w:val="true"/>
              </w:rPr>
              <w:t>(</w:t>
            </w:r>
            <w:r>
              <w:rPr>
                <w:rStyle w:val="IndexLink"/>
              </w:rPr>
              <w:t>14</w:t>
            </w:r>
            <w:r>
              <w:rPr>
                <w:rStyle w:val="IndexLink"/>
                <w:rtl w:val="true"/>
              </w:rPr>
              <w:t xml:space="preserve">) </w:t>
            </w:r>
            <w:r>
              <w:rPr>
                <w:rStyle w:val="IndexLink"/>
                <w:rtl w:val="true"/>
              </w:rPr>
              <w:t>سقوط کنندگان</w:t>
            </w:r>
            <w:r>
              <w:rPr>
                <w:rStyle w:val="IndexLink"/>
                <w:rtl w:val="true"/>
              </w:rPr>
              <w:tab/>
            </w:r>
            <w:r>
              <w:rPr>
                <w:rStyle w:val="IndexLink"/>
              </w:rPr>
              <w:t>75</w:t>
            </w:r>
          </w:hyperlink>
        </w:p>
        <w:p>
          <w:pPr>
            <w:pStyle w:val="Contents3"/>
            <w:tabs>
              <w:tab w:val="clear" w:pos="8459"/>
              <w:tab w:val="right" w:pos="9026" w:leader="dot"/>
            </w:tabs>
            <w:rPr/>
          </w:pPr>
          <w:hyperlink w:anchor="__RefHeading___Toc8620291_1051229030">
            <w:r>
              <w:rPr>
                <w:webHidden/>
                <w:rStyle w:val="IndexLink"/>
                <w:rtl w:val="true"/>
              </w:rPr>
              <w:t>(</w:t>
            </w:r>
            <w:r>
              <w:rPr>
                <w:rStyle w:val="IndexLink"/>
              </w:rPr>
              <w:t>15</w:t>
            </w:r>
            <w:r>
              <w:rPr>
                <w:rStyle w:val="IndexLink"/>
                <w:rtl w:val="true"/>
              </w:rPr>
              <w:t xml:space="preserve">) </w:t>
            </w:r>
            <w:r>
              <w:rPr>
                <w:rStyle w:val="IndexLink"/>
                <w:rtl w:val="true"/>
              </w:rPr>
              <w:t>کیفر مطابق جنایت</w:t>
            </w:r>
            <w:r>
              <w:rPr>
                <w:rStyle w:val="IndexLink"/>
                <w:rtl w:val="true"/>
              </w:rPr>
              <w:tab/>
            </w:r>
            <w:r>
              <w:rPr>
                <w:rStyle w:val="IndexLink"/>
              </w:rPr>
              <w:t>76</w:t>
            </w:r>
          </w:hyperlink>
        </w:p>
        <w:p>
          <w:pPr>
            <w:pStyle w:val="Contents3"/>
            <w:tabs>
              <w:tab w:val="clear" w:pos="8459"/>
              <w:tab w:val="right" w:pos="9026" w:leader="dot"/>
            </w:tabs>
            <w:rPr/>
          </w:pPr>
          <w:hyperlink w:anchor="__RefHeading___Toc8620293_1051229030">
            <w:r>
              <w:rPr>
                <w:webHidden/>
                <w:rStyle w:val="IndexLink"/>
                <w:rtl w:val="true"/>
              </w:rPr>
              <w:t>(</w:t>
            </w:r>
            <w:r>
              <w:rPr>
                <w:rStyle w:val="IndexLink"/>
              </w:rPr>
              <w:t>16</w:t>
            </w:r>
            <w:r>
              <w:rPr>
                <w:rStyle w:val="IndexLink"/>
                <w:rtl w:val="true"/>
              </w:rPr>
              <w:t xml:space="preserve">) </w:t>
            </w:r>
            <w:r>
              <w:rPr>
                <w:rStyle w:val="IndexLink"/>
                <w:rtl w:val="true"/>
              </w:rPr>
              <w:t>معنای پرستش خدا</w:t>
            </w:r>
            <w:r>
              <w:rPr>
                <w:rStyle w:val="IndexLink"/>
                <w:rtl w:val="true"/>
              </w:rPr>
              <w:tab/>
            </w:r>
            <w:r>
              <w:rPr>
                <w:rStyle w:val="IndexLink"/>
              </w:rPr>
              <w:t>76</w:t>
            </w:r>
          </w:hyperlink>
        </w:p>
        <w:p>
          <w:pPr>
            <w:pStyle w:val="Contents3"/>
            <w:tabs>
              <w:tab w:val="clear" w:pos="8459"/>
              <w:tab w:val="right" w:pos="9026" w:leader="dot"/>
            </w:tabs>
            <w:rPr/>
          </w:pPr>
          <w:hyperlink w:anchor="__RefHeading___Toc8620295_1051229030">
            <w:r>
              <w:rPr>
                <w:webHidden/>
                <w:rStyle w:val="IndexLink"/>
                <w:rtl w:val="true"/>
              </w:rPr>
              <w:t>(</w:t>
            </w:r>
            <w:r>
              <w:rPr>
                <w:rStyle w:val="IndexLink"/>
              </w:rPr>
              <w:t>17</w:t>
            </w:r>
            <w:r>
              <w:rPr>
                <w:rStyle w:val="IndexLink"/>
                <w:rtl w:val="true"/>
              </w:rPr>
              <w:t xml:space="preserve">) </w:t>
            </w:r>
            <w:r>
              <w:rPr>
                <w:rStyle w:val="IndexLink"/>
                <w:rtl w:val="true"/>
              </w:rPr>
              <w:t>خانه‌های بلند جایگاه</w:t>
            </w:r>
            <w:r>
              <w:rPr>
                <w:rStyle w:val="IndexLink"/>
                <w:rtl w:val="true"/>
              </w:rPr>
              <w:tab/>
            </w:r>
            <w:r>
              <w:rPr>
                <w:rStyle w:val="IndexLink"/>
              </w:rPr>
              <w:t>77</w:t>
            </w:r>
          </w:hyperlink>
        </w:p>
        <w:p>
          <w:pPr>
            <w:pStyle w:val="Contents3"/>
            <w:tabs>
              <w:tab w:val="clear" w:pos="8459"/>
              <w:tab w:val="right" w:pos="9026" w:leader="dot"/>
            </w:tabs>
            <w:rPr/>
          </w:pPr>
          <w:hyperlink w:anchor="__RefHeading___Toc8620297_1051229030">
            <w:r>
              <w:rPr>
                <w:webHidden/>
                <w:rStyle w:val="IndexLink"/>
                <w:rtl w:val="true"/>
              </w:rPr>
              <w:t>(</w:t>
            </w:r>
            <w:r>
              <w:rPr>
                <w:rStyle w:val="IndexLink"/>
              </w:rPr>
              <w:t>18</w:t>
            </w:r>
            <w:r>
              <w:rPr>
                <w:rStyle w:val="IndexLink"/>
                <w:rtl w:val="true"/>
              </w:rPr>
              <w:t xml:space="preserve">) </w:t>
            </w:r>
            <w:r>
              <w:rPr>
                <w:rStyle w:val="IndexLink"/>
                <w:rtl w:val="true"/>
              </w:rPr>
              <w:t>ساکنان برترین غرفه‌های بهشتی</w:t>
            </w:r>
            <w:r>
              <w:rPr>
                <w:rStyle w:val="IndexLink"/>
                <w:rtl w:val="true"/>
              </w:rPr>
              <w:tab/>
            </w:r>
            <w:r>
              <w:rPr>
                <w:rStyle w:val="IndexLink"/>
              </w:rPr>
              <w:t>77</w:t>
            </w:r>
          </w:hyperlink>
        </w:p>
        <w:p>
          <w:pPr>
            <w:pStyle w:val="Contents3"/>
            <w:tabs>
              <w:tab w:val="clear" w:pos="8459"/>
              <w:tab w:val="right" w:pos="9026" w:leader="dot"/>
            </w:tabs>
            <w:rPr/>
          </w:pPr>
          <w:hyperlink w:anchor="__RefHeading___Toc8620299_1051229030">
            <w:r>
              <w:rPr>
                <w:webHidden/>
                <w:rStyle w:val="IndexLink"/>
                <w:rtl w:val="true"/>
              </w:rPr>
              <w:t>(</w:t>
            </w:r>
            <w:r>
              <w:rPr>
                <w:rStyle w:val="IndexLink"/>
              </w:rPr>
              <w:t>19</w:t>
            </w:r>
            <w:r>
              <w:rPr>
                <w:rStyle w:val="IndexLink"/>
                <w:rtl w:val="true"/>
              </w:rPr>
              <w:t xml:space="preserve">) </w:t>
            </w:r>
            <w:r>
              <w:rPr>
                <w:rStyle w:val="IndexLink"/>
                <w:rtl w:val="true"/>
              </w:rPr>
              <w:t>بندگان برگزیدۀ الهی</w:t>
            </w:r>
            <w:r>
              <w:rPr>
                <w:rStyle w:val="IndexLink"/>
                <w:rtl w:val="true"/>
              </w:rPr>
              <w:tab/>
            </w:r>
            <w:r>
              <w:rPr>
                <w:rStyle w:val="IndexLink"/>
              </w:rPr>
              <w:t>78</w:t>
            </w:r>
          </w:hyperlink>
        </w:p>
        <w:p>
          <w:pPr>
            <w:pStyle w:val="Contents3"/>
            <w:tabs>
              <w:tab w:val="clear" w:pos="8459"/>
              <w:tab w:val="right" w:pos="9026" w:leader="dot"/>
            </w:tabs>
            <w:rPr/>
          </w:pPr>
          <w:hyperlink w:anchor="__RefHeading___Toc8620301_1051229030">
            <w:r>
              <w:rPr>
                <w:webHidden/>
                <w:rStyle w:val="IndexLink"/>
                <w:rtl w:val="true"/>
              </w:rPr>
              <w:t>(</w:t>
            </w:r>
            <w:r>
              <w:rPr>
                <w:rStyle w:val="IndexLink"/>
              </w:rPr>
              <w:t>20</w:t>
            </w:r>
            <w:r>
              <w:rPr>
                <w:rStyle w:val="IndexLink"/>
                <w:rtl w:val="true"/>
              </w:rPr>
              <w:t xml:space="preserve">) </w:t>
            </w:r>
            <w:r>
              <w:rPr>
                <w:rStyle w:val="IndexLink"/>
                <w:rtl w:val="true"/>
              </w:rPr>
              <w:t>ترسان و نگران</w:t>
            </w:r>
            <w:r>
              <w:rPr>
                <w:rStyle w:val="IndexLink"/>
                <w:rtl w:val="true"/>
              </w:rPr>
              <w:tab/>
            </w:r>
            <w:r>
              <w:rPr>
                <w:rStyle w:val="IndexLink"/>
              </w:rPr>
              <w:t>78</w:t>
            </w:r>
          </w:hyperlink>
        </w:p>
        <w:p>
          <w:pPr>
            <w:pStyle w:val="Contents3"/>
            <w:tabs>
              <w:tab w:val="clear" w:pos="8459"/>
              <w:tab w:val="right" w:pos="9026" w:leader="dot"/>
            </w:tabs>
            <w:rPr/>
          </w:pPr>
          <w:hyperlink w:anchor="__RefHeading___Toc8620303_1051229030">
            <w:r>
              <w:rPr>
                <w:webHidden/>
                <w:rStyle w:val="IndexLink"/>
                <w:rtl w:val="true"/>
              </w:rPr>
              <w:t>(</w:t>
            </w:r>
            <w:r>
              <w:rPr>
                <w:rStyle w:val="IndexLink"/>
              </w:rPr>
              <w:t>21</w:t>
            </w:r>
            <w:r>
              <w:rPr>
                <w:rStyle w:val="IndexLink"/>
                <w:rtl w:val="true"/>
              </w:rPr>
              <w:t xml:space="preserve">) </w:t>
            </w:r>
            <w:r>
              <w:rPr>
                <w:rStyle w:val="IndexLink"/>
                <w:rtl w:val="true"/>
              </w:rPr>
              <w:t>کشتی نجات</w:t>
            </w:r>
            <w:r>
              <w:rPr>
                <w:rStyle w:val="IndexLink"/>
                <w:rtl w:val="true"/>
              </w:rPr>
              <w:tab/>
            </w:r>
            <w:r>
              <w:rPr>
                <w:rStyle w:val="IndexLink"/>
              </w:rPr>
              <w:t>79</w:t>
            </w:r>
          </w:hyperlink>
        </w:p>
        <w:p>
          <w:pPr>
            <w:pStyle w:val="Contents3"/>
            <w:tabs>
              <w:tab w:val="clear" w:pos="8459"/>
              <w:tab w:val="right" w:pos="9026" w:leader="dot"/>
            </w:tabs>
            <w:rPr/>
          </w:pPr>
          <w:hyperlink w:anchor="__RefHeading___Toc8620305_1051229030">
            <w:r>
              <w:rPr>
                <w:webHidden/>
                <w:rStyle w:val="IndexLink"/>
                <w:rtl w:val="true"/>
              </w:rPr>
              <w:t>(</w:t>
            </w:r>
            <w:r>
              <w:rPr>
                <w:rStyle w:val="IndexLink"/>
              </w:rPr>
              <w:t>13</w:t>
            </w:r>
            <w:r>
              <w:rPr>
                <w:rStyle w:val="IndexLink"/>
                <w:rtl w:val="true"/>
              </w:rPr>
              <w:t xml:space="preserve">) </w:t>
            </w:r>
            <w:r>
              <w:rPr>
                <w:rStyle w:val="IndexLink"/>
                <w:rtl w:val="true"/>
              </w:rPr>
              <w:t>درخشش نور امام حسین علیه السلام برای حضرت ابراهیم علیه السلام</w:t>
            </w:r>
            <w:r>
              <w:rPr>
                <w:rStyle w:val="IndexLink"/>
                <w:rtl w:val="true"/>
              </w:rPr>
              <w:tab/>
            </w:r>
            <w:r>
              <w:rPr>
                <w:rStyle w:val="IndexLink"/>
              </w:rPr>
              <w:t>79</w:t>
            </w:r>
          </w:hyperlink>
        </w:p>
        <w:p>
          <w:pPr>
            <w:pStyle w:val="Contents3"/>
            <w:tabs>
              <w:tab w:val="clear" w:pos="8459"/>
              <w:tab w:val="right" w:pos="9026" w:leader="dot"/>
            </w:tabs>
            <w:rPr/>
          </w:pPr>
          <w:hyperlink w:anchor="__RefHeading___Toc8620307_1051229030">
            <w:r>
              <w:rPr>
                <w:webHidden/>
                <w:rStyle w:val="IndexLink"/>
                <w:rtl w:val="true"/>
              </w:rPr>
              <w:t>(</w:t>
            </w:r>
            <w:r>
              <w:rPr>
                <w:rStyle w:val="IndexLink"/>
              </w:rPr>
              <w:t>23</w:t>
            </w:r>
            <w:r>
              <w:rPr>
                <w:rStyle w:val="IndexLink"/>
                <w:rtl w:val="true"/>
              </w:rPr>
              <w:t xml:space="preserve">) </w:t>
            </w:r>
            <w:r>
              <w:rPr>
                <w:rStyle w:val="IndexLink"/>
                <w:rtl w:val="true"/>
              </w:rPr>
              <w:t>آموزگاران تسبیح و تقدیس</w:t>
            </w:r>
            <w:r>
              <w:rPr>
                <w:rStyle w:val="IndexLink"/>
                <w:rtl w:val="true"/>
              </w:rPr>
              <w:tab/>
            </w:r>
            <w:r>
              <w:rPr>
                <w:rStyle w:val="IndexLink"/>
              </w:rPr>
              <w:t>80</w:t>
            </w:r>
          </w:hyperlink>
        </w:p>
        <w:p>
          <w:pPr>
            <w:pStyle w:val="Contents3"/>
            <w:tabs>
              <w:tab w:val="clear" w:pos="8459"/>
              <w:tab w:val="right" w:pos="9026" w:leader="dot"/>
            </w:tabs>
            <w:rPr/>
          </w:pPr>
          <w:hyperlink w:anchor="__RefHeading___Toc8620309_1051229030">
            <w:r>
              <w:rPr>
                <w:webHidden/>
                <w:rStyle w:val="IndexLink"/>
                <w:rtl w:val="true"/>
              </w:rPr>
              <w:t>(</w:t>
            </w:r>
            <w:r>
              <w:rPr>
                <w:rStyle w:val="IndexLink"/>
              </w:rPr>
              <w:t>24</w:t>
            </w:r>
            <w:r>
              <w:rPr>
                <w:rStyle w:val="IndexLink"/>
                <w:rtl w:val="true"/>
              </w:rPr>
              <w:t xml:space="preserve">) </w:t>
            </w:r>
            <w:r>
              <w:rPr>
                <w:rStyle w:val="IndexLink"/>
                <w:rtl w:val="true"/>
              </w:rPr>
              <w:t>شهادت امام حسین علیه السلام بزرگترین فساد در روی زمین</w:t>
            </w:r>
            <w:r>
              <w:rPr>
                <w:rStyle w:val="IndexLink"/>
                <w:rtl w:val="true"/>
              </w:rPr>
              <w:tab/>
            </w:r>
            <w:r>
              <w:rPr>
                <w:rStyle w:val="IndexLink"/>
              </w:rPr>
              <w:t>81</w:t>
            </w:r>
          </w:hyperlink>
        </w:p>
        <w:p>
          <w:pPr>
            <w:pStyle w:val="Contents3"/>
            <w:tabs>
              <w:tab w:val="clear" w:pos="8459"/>
              <w:tab w:val="right" w:pos="9026" w:leader="dot"/>
            </w:tabs>
            <w:rPr/>
          </w:pPr>
          <w:hyperlink w:anchor="__RefHeading___Toc8620311_1051229030">
            <w:r>
              <w:rPr>
                <w:webHidden/>
                <w:rStyle w:val="IndexLink"/>
                <w:rtl w:val="true"/>
              </w:rPr>
              <w:t>(</w:t>
            </w:r>
            <w:r>
              <w:rPr>
                <w:rStyle w:val="IndexLink"/>
              </w:rPr>
              <w:t>25</w:t>
            </w:r>
            <w:r>
              <w:rPr>
                <w:rStyle w:val="IndexLink"/>
                <w:rtl w:val="true"/>
              </w:rPr>
              <w:t xml:space="preserve">) </w:t>
            </w:r>
            <w:r>
              <w:rPr>
                <w:rStyle w:val="IndexLink"/>
                <w:rtl w:val="true"/>
              </w:rPr>
              <w:t>تقوا پیشگان</w:t>
            </w:r>
            <w:r>
              <w:rPr>
                <w:rStyle w:val="IndexLink"/>
                <w:rtl w:val="true"/>
              </w:rPr>
              <w:tab/>
            </w:r>
            <w:r>
              <w:rPr>
                <w:rStyle w:val="IndexLink"/>
              </w:rPr>
              <w:t>81</w:t>
            </w:r>
          </w:hyperlink>
        </w:p>
        <w:p>
          <w:pPr>
            <w:pStyle w:val="Contents3"/>
            <w:tabs>
              <w:tab w:val="clear" w:pos="8459"/>
              <w:tab w:val="right" w:pos="9026" w:leader="dot"/>
            </w:tabs>
            <w:rPr/>
          </w:pPr>
          <w:hyperlink w:anchor="__RefHeading___Toc8620313_1051229030">
            <w:r>
              <w:rPr>
                <w:webHidden/>
                <w:rStyle w:val="IndexLink"/>
                <w:rtl w:val="true"/>
              </w:rPr>
              <w:t>(</w:t>
            </w:r>
            <w:r>
              <w:rPr>
                <w:rStyle w:val="IndexLink"/>
              </w:rPr>
              <w:t>26</w:t>
            </w:r>
            <w:r>
              <w:rPr>
                <w:rStyle w:val="IndexLink"/>
                <w:rtl w:val="true"/>
              </w:rPr>
              <w:t xml:space="preserve">) </w:t>
            </w:r>
            <w:r>
              <w:rPr>
                <w:rStyle w:val="IndexLink"/>
                <w:rtl w:val="true"/>
              </w:rPr>
              <w:t>اصحاب صحیفه</w:t>
            </w:r>
            <w:r>
              <w:rPr>
                <w:rStyle w:val="IndexLink"/>
                <w:rtl w:val="true"/>
              </w:rPr>
              <w:tab/>
            </w:r>
            <w:r>
              <w:rPr>
                <w:rStyle w:val="IndexLink"/>
              </w:rPr>
              <w:t>82</w:t>
            </w:r>
          </w:hyperlink>
        </w:p>
        <w:p>
          <w:pPr>
            <w:pStyle w:val="Contents3"/>
            <w:tabs>
              <w:tab w:val="clear" w:pos="8459"/>
              <w:tab w:val="right" w:pos="9026" w:leader="dot"/>
            </w:tabs>
            <w:rPr/>
          </w:pPr>
          <w:hyperlink w:anchor="__RefHeading___Toc8620315_1051229030">
            <w:r>
              <w:rPr>
                <w:webHidden/>
                <w:rStyle w:val="IndexLink"/>
                <w:rtl w:val="true"/>
              </w:rPr>
              <w:t>(</w:t>
            </w:r>
            <w:r>
              <w:rPr>
                <w:rStyle w:val="IndexLink"/>
              </w:rPr>
              <w:t>27</w:t>
            </w:r>
            <w:r>
              <w:rPr>
                <w:rStyle w:val="IndexLink"/>
                <w:rtl w:val="true"/>
              </w:rPr>
              <w:t xml:space="preserve">) </w:t>
            </w:r>
            <w:r>
              <w:rPr>
                <w:rStyle w:val="IndexLink"/>
                <w:rtl w:val="true"/>
              </w:rPr>
              <w:t>صاحبان ارادۀ آهنین</w:t>
            </w:r>
            <w:r>
              <w:rPr>
                <w:rStyle w:val="IndexLink"/>
                <w:rtl w:val="true"/>
              </w:rPr>
              <w:tab/>
            </w:r>
            <w:r>
              <w:rPr>
                <w:rStyle w:val="IndexLink"/>
              </w:rPr>
              <w:t>82</w:t>
            </w:r>
          </w:hyperlink>
        </w:p>
        <w:p>
          <w:pPr>
            <w:pStyle w:val="Contents3"/>
            <w:tabs>
              <w:tab w:val="clear" w:pos="8459"/>
              <w:tab w:val="right" w:pos="9026" w:leader="dot"/>
            </w:tabs>
            <w:rPr/>
          </w:pPr>
          <w:hyperlink w:anchor="__RefHeading___Toc8620317_1051229030">
            <w:r>
              <w:rPr>
                <w:webHidden/>
                <w:rStyle w:val="IndexLink"/>
                <w:rtl w:val="true"/>
              </w:rPr>
              <w:t>(</w:t>
            </w:r>
            <w:r>
              <w:rPr>
                <w:rStyle w:val="IndexLink"/>
              </w:rPr>
              <w:t>28</w:t>
            </w:r>
            <w:r>
              <w:rPr>
                <w:rStyle w:val="IndexLink"/>
                <w:rtl w:val="true"/>
              </w:rPr>
              <w:t xml:space="preserve">) </w:t>
            </w:r>
            <w:r>
              <w:rPr>
                <w:rStyle w:val="IndexLink"/>
                <w:rtl w:val="true"/>
              </w:rPr>
              <w:t>مشعل نور</w:t>
            </w:r>
            <w:r>
              <w:rPr>
                <w:rStyle w:val="IndexLink"/>
                <w:rtl w:val="true"/>
              </w:rPr>
              <w:tab/>
            </w:r>
            <w:r>
              <w:rPr>
                <w:rStyle w:val="IndexLink"/>
              </w:rPr>
              <w:t>83</w:t>
            </w:r>
          </w:hyperlink>
        </w:p>
        <w:p>
          <w:pPr>
            <w:pStyle w:val="Contents3"/>
            <w:tabs>
              <w:tab w:val="clear" w:pos="8459"/>
              <w:tab w:val="right" w:pos="9026" w:leader="dot"/>
            </w:tabs>
            <w:rPr/>
          </w:pPr>
          <w:hyperlink w:anchor="__RefHeading___Toc8620319_1051229030">
            <w:r>
              <w:rPr>
                <w:webHidden/>
                <w:rStyle w:val="IndexLink"/>
                <w:rtl w:val="true"/>
              </w:rPr>
              <w:t>(</w:t>
            </w:r>
            <w:r>
              <w:rPr>
                <w:rStyle w:val="IndexLink"/>
              </w:rPr>
              <w:t>29</w:t>
            </w:r>
            <w:r>
              <w:rPr>
                <w:rStyle w:val="IndexLink"/>
                <w:rtl w:val="true"/>
              </w:rPr>
              <w:t xml:space="preserve">) </w:t>
            </w:r>
            <w:r>
              <w:rPr>
                <w:rStyle w:val="IndexLink"/>
                <w:rtl w:val="true"/>
              </w:rPr>
              <w:t>رجعت حسینی</w:t>
            </w:r>
            <w:r>
              <w:rPr>
                <w:rStyle w:val="IndexLink"/>
                <w:rtl w:val="true"/>
              </w:rPr>
              <w:tab/>
            </w:r>
            <w:r>
              <w:rPr>
                <w:rStyle w:val="IndexLink"/>
              </w:rPr>
              <w:t>84</w:t>
            </w:r>
          </w:hyperlink>
        </w:p>
        <w:p>
          <w:pPr>
            <w:pStyle w:val="Contents3"/>
            <w:tabs>
              <w:tab w:val="clear" w:pos="8459"/>
              <w:tab w:val="right" w:pos="9026" w:leader="dot"/>
            </w:tabs>
            <w:rPr/>
          </w:pPr>
          <w:hyperlink w:anchor="__RefHeading___Toc8620321_1051229030">
            <w:r>
              <w:rPr>
                <w:webHidden/>
                <w:rStyle w:val="IndexLink"/>
                <w:rtl w:val="true"/>
              </w:rPr>
              <w:t>(</w:t>
            </w:r>
            <w:r>
              <w:rPr>
                <w:rStyle w:val="IndexLink"/>
              </w:rPr>
              <w:t>30</w:t>
            </w:r>
            <w:r>
              <w:rPr>
                <w:rStyle w:val="IndexLink"/>
                <w:rtl w:val="true"/>
              </w:rPr>
              <w:t xml:space="preserve">) </w:t>
            </w:r>
            <w:r>
              <w:rPr>
                <w:rStyle w:val="IndexLink"/>
                <w:rtl w:val="true"/>
              </w:rPr>
              <w:t>نیکان امّت</w:t>
            </w:r>
            <w:r>
              <w:rPr>
                <w:rStyle w:val="IndexLink"/>
                <w:rtl w:val="true"/>
              </w:rPr>
              <w:tab/>
            </w:r>
            <w:r>
              <w:rPr>
                <w:rStyle w:val="IndexLink"/>
              </w:rPr>
              <w:t>84</w:t>
            </w:r>
          </w:hyperlink>
        </w:p>
        <w:p>
          <w:pPr>
            <w:pStyle w:val="Contents2"/>
            <w:tabs>
              <w:tab w:val="clear" w:pos="8743"/>
              <w:tab w:val="right" w:pos="9026" w:leader="dot"/>
            </w:tabs>
            <w:rPr/>
          </w:pPr>
          <w:hyperlink w:anchor="__RefHeading___Toc8620323_1051229030">
            <w:r>
              <w:rPr>
                <w:webHidden/>
                <w:rStyle w:val="IndexLink"/>
                <w:rtl w:val="true"/>
              </w:rPr>
              <w:t>پیشگفتار</w:t>
            </w:r>
            <w:r>
              <w:rPr>
                <w:rStyle w:val="IndexLink"/>
                <w:rtl w:val="true"/>
              </w:rPr>
              <w:tab/>
            </w:r>
            <w:r>
              <w:rPr>
                <w:rStyle w:val="IndexLink"/>
              </w:rPr>
              <w:t>88</w:t>
            </w:r>
          </w:hyperlink>
        </w:p>
        <w:p>
          <w:pPr>
            <w:pStyle w:val="Contents2"/>
            <w:tabs>
              <w:tab w:val="clear" w:pos="8743"/>
              <w:tab w:val="right" w:pos="9026" w:leader="dot"/>
            </w:tabs>
            <w:rPr/>
          </w:pPr>
          <w:hyperlink w:anchor="__RefHeading___Toc8620325_1051229030">
            <w:r>
              <w:rPr>
                <w:webHidden/>
                <w:rStyle w:val="IndexLink"/>
                <w:rtl w:val="true"/>
              </w:rPr>
              <w:t>سورۀ مبارکۀ حمد</w:t>
            </w:r>
            <w:r>
              <w:rPr>
                <w:rStyle w:val="IndexLink"/>
                <w:rtl w:val="true"/>
              </w:rPr>
              <w:tab/>
            </w:r>
            <w:r>
              <w:rPr>
                <w:rStyle w:val="IndexLink"/>
              </w:rPr>
              <w:t>102</w:t>
            </w:r>
          </w:hyperlink>
        </w:p>
        <w:p>
          <w:pPr>
            <w:pStyle w:val="Contents3"/>
            <w:tabs>
              <w:tab w:val="clear" w:pos="8459"/>
              <w:tab w:val="right" w:pos="9026" w:leader="dot"/>
            </w:tabs>
            <w:rPr/>
          </w:pPr>
          <w:hyperlink w:anchor="__RefHeading___Toc8620327_1051229030">
            <w:r>
              <w:rPr>
                <w:webHidden/>
                <w:rStyle w:val="IndexLink"/>
                <w:rtl w:val="true"/>
              </w:rPr>
              <w:t>اشاره</w:t>
            </w:r>
            <w:r>
              <w:rPr>
                <w:rStyle w:val="IndexLink"/>
                <w:rtl w:val="true"/>
              </w:rPr>
              <w:tab/>
            </w:r>
            <w:r>
              <w:rPr>
                <w:rStyle w:val="IndexLink"/>
              </w:rPr>
              <w:t>102</w:t>
            </w:r>
          </w:hyperlink>
        </w:p>
        <w:p>
          <w:pPr>
            <w:pStyle w:val="Contents3"/>
            <w:tabs>
              <w:tab w:val="clear" w:pos="8459"/>
              <w:tab w:val="right" w:pos="9026" w:leader="dot"/>
            </w:tabs>
            <w:rPr/>
          </w:pPr>
          <w:hyperlink w:anchor="__RefHeading___Toc8620329_1051229030">
            <w:r>
              <w:rPr>
                <w:webHidden/>
                <w:rStyle w:val="IndexLink"/>
                <w:rtl w:val="true"/>
              </w:rPr>
              <w:t>کد آیه</w:t>
            </w:r>
            <w:r>
              <w:rPr>
                <w:rStyle w:val="IndexLink"/>
                <w:rtl w:val="true"/>
              </w:rPr>
              <w:t xml:space="preserve">: </w:t>
            </w:r>
            <w:r>
              <w:rPr>
                <w:rStyle w:val="IndexLink"/>
              </w:rPr>
              <w:t>1/6</w:t>
            </w:r>
            <w:r>
              <w:rPr>
                <w:rStyle w:val="IndexLink"/>
                <w:rtl w:val="true"/>
              </w:rPr>
              <w:t xml:space="preserve"> </w:t>
            </w:r>
            <w:r>
              <w:rPr>
                <w:rStyle w:val="IndexLink"/>
                <w:rtl w:val="true"/>
              </w:rPr>
              <w:t>اسم آیه</w:t>
            </w:r>
            <w:r>
              <w:rPr>
                <w:rStyle w:val="IndexLink"/>
                <w:rtl w:val="true"/>
              </w:rPr>
              <w:t xml:space="preserve">: </w:t>
            </w:r>
            <w:r>
              <w:rPr>
                <w:rStyle w:val="IndexLink"/>
                <w:rtl w:val="true"/>
              </w:rPr>
              <w:t>صراط مستقیم</w:t>
            </w:r>
            <w:r>
              <w:rPr>
                <w:rStyle w:val="IndexLink"/>
                <w:rtl w:val="true"/>
              </w:rPr>
              <w:tab/>
            </w:r>
            <w:r>
              <w:rPr>
                <w:rStyle w:val="IndexLink"/>
              </w:rPr>
              <w:t>102</w:t>
            </w:r>
          </w:hyperlink>
        </w:p>
        <w:p>
          <w:pPr>
            <w:pStyle w:val="Contents3"/>
            <w:tabs>
              <w:tab w:val="clear" w:pos="8459"/>
              <w:tab w:val="right" w:pos="9026" w:leader="dot"/>
            </w:tabs>
            <w:rPr/>
          </w:pPr>
          <w:hyperlink w:anchor="__RefHeading___Toc8620331_1051229030">
            <w:r>
              <w:rPr>
                <w:webHidden/>
                <w:rStyle w:val="IndexLink"/>
                <w:rtl w:val="true"/>
              </w:rPr>
              <w:t>کد آیه</w:t>
            </w:r>
            <w:r>
              <w:rPr>
                <w:rStyle w:val="IndexLink"/>
                <w:rtl w:val="true"/>
              </w:rPr>
              <w:t xml:space="preserve">: </w:t>
            </w:r>
            <w:r>
              <w:rPr>
                <w:rStyle w:val="IndexLink"/>
              </w:rPr>
              <w:t>1/7</w:t>
            </w:r>
            <w:r>
              <w:rPr>
                <w:rStyle w:val="IndexLink"/>
                <w:rtl w:val="true"/>
              </w:rPr>
              <w:t xml:space="preserve"> </w:t>
            </w:r>
            <w:r>
              <w:rPr>
                <w:rStyle w:val="IndexLink"/>
                <w:rtl w:val="true"/>
              </w:rPr>
              <w:t>اسم آیه</w:t>
            </w:r>
            <w:r>
              <w:rPr>
                <w:rStyle w:val="IndexLink"/>
                <w:rtl w:val="true"/>
              </w:rPr>
              <w:t xml:space="preserve">: </w:t>
            </w:r>
            <w:r>
              <w:rPr>
                <w:rStyle w:val="IndexLink"/>
                <w:rtl w:val="true"/>
              </w:rPr>
              <w:t>نعمت حسینی</w:t>
            </w:r>
            <w:r>
              <w:rPr>
                <w:rStyle w:val="IndexLink"/>
                <w:rtl w:val="true"/>
              </w:rPr>
              <w:tab/>
            </w:r>
            <w:r>
              <w:rPr>
                <w:rStyle w:val="IndexLink"/>
              </w:rPr>
              <w:t>106</w:t>
            </w:r>
          </w:hyperlink>
        </w:p>
        <w:p>
          <w:pPr>
            <w:pStyle w:val="Contents2"/>
            <w:tabs>
              <w:tab w:val="clear" w:pos="8743"/>
              <w:tab w:val="right" w:pos="9026" w:leader="dot"/>
            </w:tabs>
            <w:rPr/>
          </w:pPr>
          <w:hyperlink w:anchor="__RefHeading___Toc8620333_1051229030">
            <w:r>
              <w:rPr>
                <w:webHidden/>
                <w:rStyle w:val="IndexLink"/>
                <w:rtl w:val="true"/>
              </w:rPr>
              <w:t>سورۀ مبارکۀ بقره</w:t>
            </w:r>
            <w:r>
              <w:rPr>
                <w:rStyle w:val="IndexLink"/>
                <w:rtl w:val="true"/>
              </w:rPr>
              <w:tab/>
            </w:r>
            <w:r>
              <w:rPr>
                <w:rStyle w:val="IndexLink"/>
              </w:rPr>
              <w:t>107</w:t>
            </w:r>
          </w:hyperlink>
        </w:p>
        <w:p>
          <w:pPr>
            <w:pStyle w:val="Contents3"/>
            <w:tabs>
              <w:tab w:val="clear" w:pos="8459"/>
              <w:tab w:val="right" w:pos="9026" w:leader="dot"/>
            </w:tabs>
            <w:rPr/>
          </w:pPr>
          <w:hyperlink w:anchor="__RefHeading___Toc8620335_1051229030">
            <w:r>
              <w:rPr>
                <w:webHidden/>
                <w:rStyle w:val="IndexLink"/>
                <w:rtl w:val="true"/>
              </w:rPr>
              <w:t>اشاره</w:t>
            </w:r>
            <w:r>
              <w:rPr>
                <w:rStyle w:val="IndexLink"/>
                <w:rtl w:val="true"/>
              </w:rPr>
              <w:tab/>
            </w:r>
            <w:r>
              <w:rPr>
                <w:rStyle w:val="IndexLink"/>
              </w:rPr>
              <w:t>107</w:t>
            </w:r>
          </w:hyperlink>
        </w:p>
        <w:p>
          <w:pPr>
            <w:pStyle w:val="Contents3"/>
            <w:tabs>
              <w:tab w:val="clear" w:pos="8459"/>
              <w:tab w:val="right" w:pos="9026" w:leader="dot"/>
            </w:tabs>
            <w:rPr/>
          </w:pPr>
          <w:hyperlink w:anchor="__RefHeading___Toc8620337_1051229030">
            <w:r>
              <w:rPr>
                <w:webHidden/>
                <w:rStyle w:val="IndexLink"/>
                <w:rtl w:val="true"/>
              </w:rPr>
              <w:t>کد آیه</w:t>
            </w:r>
            <w:r>
              <w:rPr>
                <w:rStyle w:val="IndexLink"/>
                <w:rtl w:val="true"/>
              </w:rPr>
              <w:t xml:space="preserve">: </w:t>
            </w:r>
            <w:r>
              <w:rPr>
                <w:rStyle w:val="IndexLink"/>
              </w:rPr>
              <w:t>2/31</w:t>
            </w:r>
            <w:r>
              <w:rPr>
                <w:rStyle w:val="IndexLink"/>
                <w:rtl w:val="true"/>
              </w:rPr>
              <w:t xml:space="preserve"> </w:t>
            </w:r>
            <w:r>
              <w:rPr>
                <w:rStyle w:val="IndexLink"/>
                <w:rtl w:val="true"/>
              </w:rPr>
              <w:t>اسم آیه</w:t>
            </w:r>
            <w:r>
              <w:rPr>
                <w:rStyle w:val="IndexLink"/>
                <w:rtl w:val="true"/>
              </w:rPr>
              <w:t xml:space="preserve">: </w:t>
            </w:r>
            <w:r>
              <w:rPr>
                <w:rStyle w:val="IndexLink"/>
                <w:rtl w:val="true"/>
              </w:rPr>
              <w:t>یکی از اسماء</w:t>
            </w:r>
            <w:r>
              <w:rPr>
                <w:rStyle w:val="IndexLink"/>
                <w:rtl w:val="true"/>
              </w:rPr>
              <w:tab/>
            </w:r>
            <w:r>
              <w:rPr>
                <w:rStyle w:val="IndexLink"/>
              </w:rPr>
              <w:t>107</w:t>
            </w:r>
          </w:hyperlink>
        </w:p>
        <w:p>
          <w:pPr>
            <w:pStyle w:val="Contents3"/>
            <w:tabs>
              <w:tab w:val="clear" w:pos="8459"/>
              <w:tab w:val="right" w:pos="9026" w:leader="dot"/>
            </w:tabs>
            <w:rPr/>
          </w:pPr>
          <w:hyperlink w:anchor="__RefHeading___Toc8620339_1051229030">
            <w:r>
              <w:rPr>
                <w:webHidden/>
                <w:rStyle w:val="IndexLink"/>
                <w:rtl w:val="true"/>
              </w:rPr>
              <w:t>کد آیه</w:t>
            </w:r>
            <w:r>
              <w:rPr>
                <w:rStyle w:val="IndexLink"/>
                <w:rtl w:val="true"/>
              </w:rPr>
              <w:t xml:space="preserve">: </w:t>
            </w:r>
            <w:r>
              <w:rPr>
                <w:rStyle w:val="IndexLink"/>
              </w:rPr>
              <w:t>2/35</w:t>
            </w:r>
            <w:r>
              <w:rPr>
                <w:rStyle w:val="IndexLink"/>
                <w:rtl w:val="true"/>
              </w:rPr>
              <w:t xml:space="preserve"> </w:t>
            </w:r>
            <w:r>
              <w:rPr>
                <w:rStyle w:val="IndexLink"/>
                <w:rtl w:val="true"/>
              </w:rPr>
              <w:t>اسم آیه</w:t>
            </w:r>
            <w:r>
              <w:rPr>
                <w:rStyle w:val="IndexLink"/>
                <w:rtl w:val="true"/>
              </w:rPr>
              <w:t xml:space="preserve">: </w:t>
            </w:r>
            <w:r>
              <w:rPr>
                <w:rStyle w:val="IndexLink"/>
                <w:rtl w:val="true"/>
              </w:rPr>
              <w:t>شجره</w:t>
            </w:r>
            <w:r>
              <w:rPr>
                <w:rStyle w:val="IndexLink"/>
                <w:rtl w:val="true"/>
              </w:rPr>
              <w:tab/>
            </w:r>
            <w:r>
              <w:rPr>
                <w:rStyle w:val="IndexLink"/>
              </w:rPr>
              <w:t>108</w:t>
            </w:r>
          </w:hyperlink>
        </w:p>
        <w:p>
          <w:pPr>
            <w:pStyle w:val="Contents3"/>
            <w:tabs>
              <w:tab w:val="clear" w:pos="8459"/>
              <w:tab w:val="right" w:pos="9026" w:leader="dot"/>
            </w:tabs>
            <w:rPr/>
          </w:pPr>
          <w:hyperlink w:anchor="__RefHeading___Toc8620341_1051229030">
            <w:r>
              <w:rPr>
                <w:webHidden/>
                <w:rStyle w:val="IndexLink"/>
                <w:rtl w:val="true"/>
              </w:rPr>
              <w:t>کد آیه</w:t>
            </w:r>
            <w:r>
              <w:rPr>
                <w:rStyle w:val="IndexLink"/>
                <w:rtl w:val="true"/>
              </w:rPr>
              <w:t xml:space="preserve">: </w:t>
            </w:r>
            <w:r>
              <w:rPr>
                <w:rStyle w:val="IndexLink"/>
              </w:rPr>
              <w:t>2/37</w:t>
            </w:r>
            <w:r>
              <w:rPr>
                <w:rStyle w:val="IndexLink"/>
                <w:rtl w:val="true"/>
              </w:rPr>
              <w:t xml:space="preserve"> </w:t>
            </w:r>
            <w:r>
              <w:rPr>
                <w:rStyle w:val="IndexLink"/>
                <w:rtl w:val="true"/>
              </w:rPr>
              <w:t>اسم آیه</w:t>
            </w:r>
            <w:r>
              <w:rPr>
                <w:rStyle w:val="IndexLink"/>
                <w:rtl w:val="true"/>
              </w:rPr>
              <w:t xml:space="preserve">: </w:t>
            </w:r>
            <w:r>
              <w:rPr>
                <w:rStyle w:val="IndexLink"/>
                <w:rtl w:val="true"/>
              </w:rPr>
              <w:t>امام حسین علیه السلام یکی از کلمات</w:t>
            </w:r>
            <w:r>
              <w:rPr>
                <w:rStyle w:val="IndexLink"/>
                <w:rtl w:val="true"/>
              </w:rPr>
              <w:tab/>
            </w:r>
            <w:r>
              <w:rPr>
                <w:rStyle w:val="IndexLink"/>
              </w:rPr>
              <w:t>113</w:t>
            </w:r>
          </w:hyperlink>
        </w:p>
        <w:p>
          <w:pPr>
            <w:pStyle w:val="Contents3"/>
            <w:tabs>
              <w:tab w:val="clear" w:pos="8459"/>
              <w:tab w:val="right" w:pos="9026" w:leader="dot"/>
            </w:tabs>
            <w:rPr/>
          </w:pPr>
          <w:hyperlink w:anchor="__RefHeading___Toc8620343_1051229030">
            <w:r>
              <w:rPr>
                <w:webHidden/>
                <w:rStyle w:val="IndexLink"/>
                <w:rtl w:val="true"/>
              </w:rPr>
              <w:t>کد آیه</w:t>
            </w:r>
            <w:r>
              <w:rPr>
                <w:rStyle w:val="IndexLink"/>
                <w:rtl w:val="true"/>
              </w:rPr>
              <w:t xml:space="preserve">: </w:t>
            </w:r>
            <w:r>
              <w:rPr>
                <w:rStyle w:val="IndexLink"/>
              </w:rPr>
              <w:t>2/54</w:t>
            </w:r>
            <w:r>
              <w:rPr>
                <w:rStyle w:val="IndexLink"/>
                <w:rtl w:val="true"/>
              </w:rPr>
              <w:t xml:space="preserve"> </w:t>
            </w:r>
            <w:r>
              <w:rPr>
                <w:rStyle w:val="IndexLink"/>
                <w:rtl w:val="true"/>
              </w:rPr>
              <w:t>اسم آیه</w:t>
            </w:r>
            <w:r>
              <w:rPr>
                <w:rStyle w:val="IndexLink"/>
                <w:rtl w:val="true"/>
              </w:rPr>
              <w:t xml:space="preserve">: </w:t>
            </w:r>
            <w:r>
              <w:rPr>
                <w:rStyle w:val="IndexLink"/>
                <w:rtl w:val="true"/>
              </w:rPr>
              <w:t>عامل پذیرش توبه</w:t>
            </w:r>
            <w:r>
              <w:rPr>
                <w:rStyle w:val="IndexLink"/>
                <w:rtl w:val="true"/>
              </w:rPr>
              <w:tab/>
            </w:r>
            <w:r>
              <w:rPr>
                <w:rStyle w:val="IndexLink"/>
              </w:rPr>
              <w:t>122</w:t>
            </w:r>
          </w:hyperlink>
        </w:p>
        <w:p>
          <w:pPr>
            <w:pStyle w:val="Contents3"/>
            <w:tabs>
              <w:tab w:val="clear" w:pos="8459"/>
              <w:tab w:val="right" w:pos="9026" w:leader="dot"/>
            </w:tabs>
            <w:rPr/>
          </w:pPr>
          <w:hyperlink w:anchor="__RefHeading___Toc8620345_1051229030">
            <w:r>
              <w:rPr>
                <w:webHidden/>
                <w:rStyle w:val="IndexLink"/>
                <w:rtl w:val="true"/>
              </w:rPr>
              <w:t>کد آیه</w:t>
            </w:r>
            <w:r>
              <w:rPr>
                <w:rStyle w:val="IndexLink"/>
                <w:rtl w:val="true"/>
              </w:rPr>
              <w:t xml:space="preserve">: </w:t>
            </w:r>
            <w:r>
              <w:rPr>
                <w:rStyle w:val="IndexLink"/>
              </w:rPr>
              <w:t>2/58</w:t>
            </w:r>
            <w:r>
              <w:rPr>
                <w:rStyle w:val="IndexLink"/>
                <w:rtl w:val="true"/>
              </w:rPr>
              <w:t xml:space="preserve"> </w:t>
            </w:r>
            <w:r>
              <w:rPr>
                <w:rStyle w:val="IndexLink"/>
                <w:rtl w:val="true"/>
              </w:rPr>
              <w:t>اسم آیه</w:t>
            </w:r>
            <w:r>
              <w:rPr>
                <w:rStyle w:val="IndexLink"/>
                <w:rtl w:val="true"/>
              </w:rPr>
              <w:t xml:space="preserve">: </w:t>
            </w:r>
            <w:r>
              <w:rPr>
                <w:rStyle w:val="IndexLink"/>
                <w:rtl w:val="true"/>
              </w:rPr>
              <w:t>باب حطّه</w:t>
            </w:r>
            <w:r>
              <w:rPr>
                <w:rStyle w:val="IndexLink"/>
                <w:rtl w:val="true"/>
              </w:rPr>
              <w:tab/>
            </w:r>
            <w:r>
              <w:rPr>
                <w:rStyle w:val="IndexLink"/>
              </w:rPr>
              <w:t>125</w:t>
            </w:r>
          </w:hyperlink>
        </w:p>
        <w:p>
          <w:pPr>
            <w:pStyle w:val="Contents3"/>
            <w:tabs>
              <w:tab w:val="clear" w:pos="8459"/>
              <w:tab w:val="right" w:pos="9026" w:leader="dot"/>
            </w:tabs>
            <w:rPr/>
          </w:pPr>
          <w:hyperlink w:anchor="__RefHeading___Toc8620347_1051229030">
            <w:r>
              <w:rPr>
                <w:webHidden/>
                <w:rStyle w:val="IndexLink"/>
                <w:rtl w:val="true"/>
              </w:rPr>
              <w:t>کد آیه</w:t>
            </w:r>
            <w:r>
              <w:rPr>
                <w:rStyle w:val="IndexLink"/>
                <w:rtl w:val="true"/>
              </w:rPr>
              <w:t xml:space="preserve">: </w:t>
            </w:r>
            <w:r>
              <w:rPr>
                <w:rStyle w:val="IndexLink"/>
              </w:rPr>
              <w:t>2/60</w:t>
            </w:r>
            <w:r>
              <w:rPr>
                <w:rStyle w:val="IndexLink"/>
                <w:rtl w:val="true"/>
              </w:rPr>
              <w:t xml:space="preserve"> </w:t>
            </w:r>
            <w:r>
              <w:rPr>
                <w:rStyle w:val="IndexLink"/>
                <w:rtl w:val="true"/>
              </w:rPr>
              <w:t>اسم آیه</w:t>
            </w:r>
            <w:r>
              <w:rPr>
                <w:rStyle w:val="IndexLink"/>
                <w:rtl w:val="true"/>
              </w:rPr>
              <w:t xml:space="preserve">: </w:t>
            </w:r>
            <w:r>
              <w:rPr>
                <w:rStyle w:val="IndexLink"/>
                <w:rtl w:val="true"/>
              </w:rPr>
              <w:t>باعث نزول برکات</w:t>
            </w:r>
            <w:r>
              <w:rPr>
                <w:rStyle w:val="IndexLink"/>
                <w:rtl w:val="true"/>
              </w:rPr>
              <w:tab/>
            </w:r>
            <w:r>
              <w:rPr>
                <w:rStyle w:val="IndexLink"/>
              </w:rPr>
              <w:t>128</w:t>
            </w:r>
          </w:hyperlink>
        </w:p>
        <w:p>
          <w:pPr>
            <w:pStyle w:val="Contents3"/>
            <w:tabs>
              <w:tab w:val="clear" w:pos="8459"/>
              <w:tab w:val="right" w:pos="9026" w:leader="dot"/>
            </w:tabs>
            <w:rPr/>
          </w:pPr>
          <w:hyperlink w:anchor="__RefHeading___Toc8620349_1051229030">
            <w:r>
              <w:rPr>
                <w:webHidden/>
                <w:rStyle w:val="IndexLink"/>
                <w:rtl w:val="true"/>
              </w:rPr>
              <w:t>کد آیه</w:t>
            </w:r>
            <w:r>
              <w:rPr>
                <w:rStyle w:val="IndexLink"/>
                <w:rtl w:val="true"/>
              </w:rPr>
              <w:t xml:space="preserve">: </w:t>
            </w:r>
            <w:r>
              <w:rPr>
                <w:rStyle w:val="IndexLink"/>
              </w:rPr>
              <w:t>2/86</w:t>
            </w:r>
            <w:r>
              <w:rPr>
                <w:rStyle w:val="IndexLink"/>
                <w:rtl w:val="true"/>
              </w:rPr>
              <w:t xml:space="preserve"> </w:t>
            </w:r>
            <w:r>
              <w:rPr>
                <w:rStyle w:val="IndexLink"/>
                <w:rtl w:val="true"/>
              </w:rPr>
              <w:t>اسم آیه</w:t>
            </w:r>
            <w:r>
              <w:rPr>
                <w:rStyle w:val="IndexLink"/>
                <w:rtl w:val="true"/>
              </w:rPr>
              <w:t xml:space="preserve">: </w:t>
            </w:r>
            <w:r>
              <w:rPr>
                <w:rStyle w:val="IndexLink"/>
                <w:rtl w:val="true"/>
              </w:rPr>
              <w:t>تشبیه قاتلین امام حسین علیه السلام به یهود</w:t>
            </w:r>
            <w:r>
              <w:rPr>
                <w:rStyle w:val="IndexLink"/>
                <w:rtl w:val="true"/>
              </w:rPr>
              <w:tab/>
            </w:r>
            <w:r>
              <w:rPr>
                <w:rStyle w:val="IndexLink"/>
              </w:rPr>
              <w:t>130</w:t>
            </w:r>
          </w:hyperlink>
        </w:p>
        <w:p>
          <w:pPr>
            <w:pStyle w:val="Contents3"/>
            <w:tabs>
              <w:tab w:val="clear" w:pos="8459"/>
              <w:tab w:val="right" w:pos="9026" w:leader="dot"/>
            </w:tabs>
            <w:rPr/>
          </w:pPr>
          <w:hyperlink w:anchor="__RefHeading___Toc8620351_1051229030">
            <w:r>
              <w:rPr>
                <w:webHidden/>
                <w:rStyle w:val="IndexLink"/>
                <w:rtl w:val="true"/>
              </w:rPr>
              <w:t>کد آیه</w:t>
            </w:r>
            <w:r>
              <w:rPr>
                <w:rStyle w:val="IndexLink"/>
                <w:rtl w:val="true"/>
              </w:rPr>
              <w:t xml:space="preserve">: </w:t>
            </w:r>
            <w:r>
              <w:rPr>
                <w:rStyle w:val="IndexLink"/>
              </w:rPr>
              <w:t>2/124</w:t>
            </w:r>
            <w:r>
              <w:rPr>
                <w:rStyle w:val="IndexLink"/>
                <w:rtl w:val="true"/>
              </w:rPr>
              <w:t xml:space="preserve"> </w:t>
            </w:r>
            <w:r>
              <w:rPr>
                <w:rStyle w:val="IndexLink"/>
                <w:rtl w:val="true"/>
              </w:rPr>
              <w:t>اسم آیه</w:t>
            </w:r>
            <w:r>
              <w:rPr>
                <w:rStyle w:val="IndexLink"/>
                <w:rtl w:val="true"/>
              </w:rPr>
              <w:t xml:space="preserve">: </w:t>
            </w:r>
            <w:r>
              <w:rPr>
                <w:rStyle w:val="IndexLink"/>
                <w:rtl w:val="true"/>
              </w:rPr>
              <w:t>از مصادیق کلمات الهی</w:t>
            </w:r>
            <w:r>
              <w:rPr>
                <w:rStyle w:val="IndexLink"/>
                <w:rtl w:val="true"/>
              </w:rPr>
              <w:tab/>
            </w:r>
            <w:r>
              <w:rPr>
                <w:rStyle w:val="IndexLink"/>
              </w:rPr>
              <w:t>133</w:t>
            </w:r>
          </w:hyperlink>
        </w:p>
        <w:p>
          <w:pPr>
            <w:pStyle w:val="Contents3"/>
            <w:tabs>
              <w:tab w:val="clear" w:pos="8459"/>
              <w:tab w:val="right" w:pos="9026" w:leader="dot"/>
            </w:tabs>
            <w:rPr/>
          </w:pPr>
          <w:hyperlink w:anchor="__RefHeading___Toc8620353_1051229030">
            <w:r>
              <w:rPr>
                <w:webHidden/>
                <w:rStyle w:val="IndexLink"/>
                <w:rtl w:val="true"/>
              </w:rPr>
              <w:t>کد آیه</w:t>
            </w:r>
            <w:r>
              <w:rPr>
                <w:rStyle w:val="IndexLink"/>
                <w:rtl w:val="true"/>
              </w:rPr>
              <w:t xml:space="preserve">: </w:t>
            </w:r>
            <w:r>
              <w:rPr>
                <w:rStyle w:val="IndexLink"/>
              </w:rPr>
              <w:t>137</w:t>
            </w:r>
            <w:r>
              <w:rPr>
                <w:rStyle w:val="IndexLink"/>
                <w:rtl w:val="true"/>
              </w:rPr>
              <w:t>و</w:t>
            </w:r>
            <w:r>
              <w:rPr>
                <w:rStyle w:val="IndexLink"/>
              </w:rPr>
              <w:t>2/136</w:t>
            </w:r>
            <w:r>
              <w:rPr>
                <w:rStyle w:val="IndexLink"/>
                <w:rtl w:val="true"/>
              </w:rPr>
              <w:t xml:space="preserve"> </w:t>
            </w:r>
            <w:r>
              <w:rPr>
                <w:rStyle w:val="IndexLink"/>
                <w:rtl w:val="true"/>
              </w:rPr>
              <w:t>اسم آیه</w:t>
            </w:r>
            <w:r>
              <w:rPr>
                <w:rStyle w:val="IndexLink"/>
                <w:rtl w:val="true"/>
              </w:rPr>
              <w:t xml:space="preserve">: </w:t>
            </w:r>
            <w:r>
              <w:rPr>
                <w:rStyle w:val="IndexLink"/>
                <w:rtl w:val="true"/>
              </w:rPr>
              <w:t>ایمان به امام حسین علیه السلام</w:t>
            </w:r>
            <w:r>
              <w:rPr>
                <w:rStyle w:val="IndexLink"/>
                <w:rtl w:val="true"/>
              </w:rPr>
              <w:tab/>
            </w:r>
            <w:r>
              <w:rPr>
                <w:rStyle w:val="IndexLink"/>
              </w:rPr>
              <w:t>135</w:t>
            </w:r>
          </w:hyperlink>
        </w:p>
        <w:p>
          <w:pPr>
            <w:pStyle w:val="Contents3"/>
            <w:tabs>
              <w:tab w:val="clear" w:pos="8459"/>
              <w:tab w:val="right" w:pos="9026" w:leader="dot"/>
            </w:tabs>
            <w:rPr/>
          </w:pPr>
          <w:hyperlink w:anchor="__RefHeading___Toc8620355_1051229030">
            <w:r>
              <w:rPr>
                <w:webHidden/>
                <w:rStyle w:val="IndexLink"/>
                <w:rtl w:val="true"/>
              </w:rPr>
              <w:t>کد آیه</w:t>
            </w:r>
            <w:r>
              <w:rPr>
                <w:rStyle w:val="IndexLink"/>
                <w:rtl w:val="true"/>
              </w:rPr>
              <w:t xml:space="preserve">: </w:t>
            </w:r>
            <w:r>
              <w:rPr>
                <w:rStyle w:val="IndexLink"/>
              </w:rPr>
              <w:t>2/143</w:t>
            </w:r>
            <w:r>
              <w:rPr>
                <w:rStyle w:val="IndexLink"/>
                <w:rtl w:val="true"/>
              </w:rPr>
              <w:t xml:space="preserve"> </w:t>
            </w:r>
            <w:r>
              <w:rPr>
                <w:rStyle w:val="IndexLink"/>
                <w:rtl w:val="true"/>
              </w:rPr>
              <w:t>اسم آیه</w:t>
            </w:r>
            <w:r>
              <w:rPr>
                <w:rStyle w:val="IndexLink"/>
                <w:rtl w:val="true"/>
              </w:rPr>
              <w:t xml:space="preserve">: </w:t>
            </w:r>
            <w:r>
              <w:rPr>
                <w:rStyle w:val="IndexLink"/>
                <w:rtl w:val="true"/>
              </w:rPr>
              <w:t>امام حسین علیه السلام گواه و الگوی امّت</w:t>
            </w:r>
            <w:r>
              <w:rPr>
                <w:rStyle w:val="IndexLink"/>
                <w:rtl w:val="true"/>
              </w:rPr>
              <w:tab/>
            </w:r>
            <w:r>
              <w:rPr>
                <w:rStyle w:val="IndexLink"/>
              </w:rPr>
              <w:t>137</w:t>
            </w:r>
          </w:hyperlink>
        </w:p>
        <w:p>
          <w:pPr>
            <w:pStyle w:val="Contents3"/>
            <w:tabs>
              <w:tab w:val="clear" w:pos="8459"/>
              <w:tab w:val="right" w:pos="9026" w:leader="dot"/>
            </w:tabs>
            <w:rPr/>
          </w:pPr>
          <w:hyperlink w:anchor="__RefHeading___Toc8620357_1051229030">
            <w:r>
              <w:rPr>
                <w:webHidden/>
                <w:rStyle w:val="IndexLink"/>
                <w:rtl w:val="true"/>
              </w:rPr>
              <w:t>کد آیه</w:t>
            </w:r>
            <w:r>
              <w:rPr>
                <w:rStyle w:val="IndexLink"/>
                <w:rtl w:val="true"/>
              </w:rPr>
              <w:t xml:space="preserve">: </w:t>
            </w:r>
            <w:r>
              <w:rPr>
                <w:rStyle w:val="IndexLink"/>
              </w:rPr>
              <w:t>2/154</w:t>
            </w:r>
            <w:r>
              <w:rPr>
                <w:rStyle w:val="IndexLink"/>
                <w:rtl w:val="true"/>
              </w:rPr>
              <w:t xml:space="preserve"> </w:t>
            </w:r>
            <w:r>
              <w:rPr>
                <w:rStyle w:val="IndexLink"/>
                <w:rtl w:val="true"/>
              </w:rPr>
              <w:t>اسم آیه</w:t>
            </w:r>
            <w:r>
              <w:rPr>
                <w:rStyle w:val="IndexLink"/>
                <w:rtl w:val="true"/>
              </w:rPr>
              <w:t xml:space="preserve">: </w:t>
            </w:r>
            <w:r>
              <w:rPr>
                <w:rStyle w:val="IndexLink"/>
                <w:rtl w:val="true"/>
              </w:rPr>
              <w:t>حیات امام حسین علیه السلام</w:t>
            </w:r>
            <w:r>
              <w:rPr>
                <w:rStyle w:val="IndexLink"/>
                <w:rtl w:val="true"/>
              </w:rPr>
              <w:tab/>
            </w:r>
            <w:r>
              <w:rPr>
                <w:rStyle w:val="IndexLink"/>
              </w:rPr>
              <w:t>139</w:t>
            </w:r>
          </w:hyperlink>
        </w:p>
        <w:p>
          <w:pPr>
            <w:pStyle w:val="Contents3"/>
            <w:tabs>
              <w:tab w:val="clear" w:pos="8459"/>
              <w:tab w:val="right" w:pos="9026" w:leader="dot"/>
            </w:tabs>
            <w:rPr/>
          </w:pPr>
          <w:hyperlink w:anchor="__RefHeading___Toc8620359_1051229030">
            <w:r>
              <w:rPr>
                <w:webHidden/>
                <w:rStyle w:val="IndexLink"/>
                <w:rtl w:val="true"/>
              </w:rPr>
              <w:t>کد آیه</w:t>
            </w:r>
            <w:r>
              <w:rPr>
                <w:rStyle w:val="IndexLink"/>
                <w:rtl w:val="true"/>
              </w:rPr>
              <w:t xml:space="preserve">: </w:t>
            </w:r>
            <w:r>
              <w:rPr>
                <w:rStyle w:val="IndexLink"/>
              </w:rPr>
              <w:t>2/193</w:t>
            </w:r>
            <w:r>
              <w:rPr>
                <w:rStyle w:val="IndexLink"/>
                <w:rtl w:val="true"/>
              </w:rPr>
              <w:t xml:space="preserve"> </w:t>
            </w:r>
            <w:r>
              <w:rPr>
                <w:rStyle w:val="IndexLink"/>
                <w:rtl w:val="true"/>
              </w:rPr>
              <w:t>اسم آیه</w:t>
            </w:r>
            <w:r>
              <w:rPr>
                <w:rStyle w:val="IndexLink"/>
                <w:rtl w:val="true"/>
              </w:rPr>
              <w:t xml:space="preserve">: </w:t>
            </w:r>
            <w:r>
              <w:rPr>
                <w:rStyle w:val="IndexLink"/>
                <w:rtl w:val="true"/>
              </w:rPr>
              <w:t>انتقام از دشمنان امام حسین علیه السلام</w:t>
            </w:r>
            <w:r>
              <w:rPr>
                <w:rStyle w:val="IndexLink"/>
                <w:rtl w:val="true"/>
              </w:rPr>
              <w:tab/>
            </w:r>
            <w:r>
              <w:rPr>
                <w:rStyle w:val="IndexLink"/>
              </w:rPr>
              <w:t>141</w:t>
            </w:r>
          </w:hyperlink>
        </w:p>
        <w:p>
          <w:pPr>
            <w:pStyle w:val="Contents3"/>
            <w:tabs>
              <w:tab w:val="clear" w:pos="8459"/>
              <w:tab w:val="right" w:pos="9026" w:leader="dot"/>
            </w:tabs>
            <w:rPr/>
          </w:pPr>
          <w:hyperlink w:anchor="__RefHeading___Toc8620361_1051229030">
            <w:r>
              <w:rPr>
                <w:webHidden/>
                <w:rStyle w:val="IndexLink"/>
                <w:rtl w:val="true"/>
              </w:rPr>
              <w:t>کد آیه</w:t>
            </w:r>
            <w:r>
              <w:rPr>
                <w:rStyle w:val="IndexLink"/>
                <w:rtl w:val="true"/>
              </w:rPr>
              <w:t xml:space="preserve">: </w:t>
            </w:r>
            <w:r>
              <w:rPr>
                <w:rStyle w:val="IndexLink"/>
              </w:rPr>
              <w:t>2/208</w:t>
            </w:r>
            <w:r>
              <w:rPr>
                <w:rStyle w:val="IndexLink"/>
                <w:rtl w:val="true"/>
              </w:rPr>
              <w:t xml:space="preserve"> </w:t>
            </w:r>
            <w:r>
              <w:rPr>
                <w:rStyle w:val="IndexLink"/>
                <w:rtl w:val="true"/>
              </w:rPr>
              <w:t>اسم آیه</w:t>
            </w:r>
            <w:r>
              <w:rPr>
                <w:rStyle w:val="IndexLink"/>
                <w:rtl w:val="true"/>
              </w:rPr>
              <w:t xml:space="preserve">: </w:t>
            </w:r>
            <w:r>
              <w:rPr>
                <w:rStyle w:val="IndexLink"/>
                <w:rtl w:val="true"/>
              </w:rPr>
              <w:t>ولایت امام حسین علیه السلام</w:t>
            </w:r>
            <w:r>
              <w:rPr>
                <w:rStyle w:val="IndexLink"/>
                <w:rtl w:val="true"/>
              </w:rPr>
              <w:tab/>
            </w:r>
            <w:r>
              <w:rPr>
                <w:rStyle w:val="IndexLink"/>
              </w:rPr>
              <w:t>144</w:t>
            </w:r>
          </w:hyperlink>
        </w:p>
        <w:p>
          <w:pPr>
            <w:pStyle w:val="Contents3"/>
            <w:tabs>
              <w:tab w:val="clear" w:pos="8459"/>
              <w:tab w:val="right" w:pos="9026" w:leader="dot"/>
            </w:tabs>
            <w:rPr/>
          </w:pPr>
          <w:hyperlink w:anchor="__RefHeading___Toc8620363_1051229030">
            <w:r>
              <w:rPr>
                <w:webHidden/>
                <w:rStyle w:val="IndexLink"/>
                <w:rtl w:val="true"/>
              </w:rPr>
              <w:t>کد آیه</w:t>
            </w:r>
            <w:r>
              <w:rPr>
                <w:rStyle w:val="IndexLink"/>
                <w:rtl w:val="true"/>
              </w:rPr>
              <w:t xml:space="preserve">: </w:t>
            </w:r>
            <w:r>
              <w:rPr>
                <w:rStyle w:val="IndexLink"/>
              </w:rPr>
              <w:t>2/238</w:t>
            </w:r>
            <w:r>
              <w:rPr>
                <w:rStyle w:val="IndexLink"/>
                <w:rtl w:val="true"/>
              </w:rPr>
              <w:t xml:space="preserve"> </w:t>
            </w:r>
            <w:r>
              <w:rPr>
                <w:rStyle w:val="IndexLink"/>
                <w:rtl w:val="true"/>
              </w:rPr>
              <w:t>اسم آیه</w:t>
            </w:r>
            <w:r>
              <w:rPr>
                <w:rStyle w:val="IndexLink"/>
                <w:rtl w:val="true"/>
              </w:rPr>
              <w:t xml:space="preserve">: </w:t>
            </w:r>
            <w:r>
              <w:rPr>
                <w:rStyle w:val="IndexLink"/>
                <w:rtl w:val="true"/>
              </w:rPr>
              <w:t>محافظت از امام حسین علیه السلام مثل نماز</w:t>
            </w:r>
            <w:r>
              <w:rPr>
                <w:rStyle w:val="IndexLink"/>
                <w:rtl w:val="true"/>
              </w:rPr>
              <w:tab/>
            </w:r>
            <w:r>
              <w:rPr>
                <w:rStyle w:val="IndexLink"/>
              </w:rPr>
              <w:t>145</w:t>
            </w:r>
          </w:hyperlink>
        </w:p>
        <w:p>
          <w:pPr>
            <w:pStyle w:val="Contents3"/>
            <w:tabs>
              <w:tab w:val="clear" w:pos="8459"/>
              <w:tab w:val="right" w:pos="9026" w:leader="dot"/>
            </w:tabs>
            <w:rPr/>
          </w:pPr>
          <w:hyperlink w:anchor="__RefHeading___Toc8620365_1051229030">
            <w:r>
              <w:rPr>
                <w:webHidden/>
                <w:rStyle w:val="IndexLink"/>
                <w:rtl w:val="true"/>
              </w:rPr>
              <w:t>کد آیه</w:t>
            </w:r>
            <w:r>
              <w:rPr>
                <w:rStyle w:val="IndexLink"/>
                <w:rtl w:val="true"/>
              </w:rPr>
              <w:t xml:space="preserve">: </w:t>
            </w:r>
            <w:r>
              <w:rPr>
                <w:rStyle w:val="IndexLink"/>
              </w:rPr>
              <w:t>2/255</w:t>
            </w:r>
            <w:r>
              <w:rPr>
                <w:rStyle w:val="IndexLink"/>
                <w:rtl w:val="true"/>
              </w:rPr>
              <w:t xml:space="preserve"> </w:t>
            </w:r>
            <w:r>
              <w:rPr>
                <w:rStyle w:val="IndexLink"/>
                <w:rtl w:val="true"/>
              </w:rPr>
              <w:t>اسم آیه</w:t>
            </w:r>
            <w:r>
              <w:rPr>
                <w:rStyle w:val="IndexLink"/>
                <w:rtl w:val="true"/>
              </w:rPr>
              <w:t xml:space="preserve">: </w:t>
            </w:r>
            <w:r>
              <w:rPr>
                <w:rStyle w:val="IndexLink"/>
                <w:rtl w:val="true"/>
              </w:rPr>
              <w:t>شفاعت امام حسین علیه السلام</w:t>
            </w:r>
            <w:r>
              <w:rPr>
                <w:rStyle w:val="IndexLink"/>
                <w:rtl w:val="true"/>
              </w:rPr>
              <w:tab/>
            </w:r>
            <w:r>
              <w:rPr>
                <w:rStyle w:val="IndexLink"/>
              </w:rPr>
              <w:t>147</w:t>
            </w:r>
          </w:hyperlink>
        </w:p>
        <w:p>
          <w:pPr>
            <w:pStyle w:val="Contents3"/>
            <w:tabs>
              <w:tab w:val="clear" w:pos="8459"/>
              <w:tab w:val="right" w:pos="9026" w:leader="dot"/>
            </w:tabs>
            <w:rPr/>
          </w:pPr>
          <w:hyperlink w:anchor="__RefHeading___Toc8620367_1051229030">
            <w:r>
              <w:rPr>
                <w:webHidden/>
                <w:rStyle w:val="IndexLink"/>
                <w:rtl w:val="true"/>
              </w:rPr>
              <w:t>کد آیه</w:t>
            </w:r>
            <w:r>
              <w:rPr>
                <w:rStyle w:val="IndexLink"/>
                <w:rtl w:val="true"/>
              </w:rPr>
              <w:t xml:space="preserve">: </w:t>
            </w:r>
            <w:r>
              <w:rPr>
                <w:rStyle w:val="IndexLink"/>
              </w:rPr>
              <w:t>2/256</w:t>
            </w:r>
            <w:r>
              <w:rPr>
                <w:rStyle w:val="IndexLink"/>
                <w:rtl w:val="true"/>
              </w:rPr>
              <w:t xml:space="preserve"> </w:t>
            </w:r>
            <w:r>
              <w:rPr>
                <w:rStyle w:val="IndexLink"/>
                <w:rtl w:val="true"/>
              </w:rPr>
              <w:t>اسم آیه</w:t>
            </w:r>
            <w:r>
              <w:rPr>
                <w:rStyle w:val="IndexLink"/>
                <w:rtl w:val="true"/>
              </w:rPr>
              <w:t xml:space="preserve">: </w:t>
            </w:r>
            <w:r>
              <w:rPr>
                <w:rStyle w:val="IndexLink"/>
                <w:rtl w:val="true"/>
              </w:rPr>
              <w:t>امام حسین علیه السلام دستگیرۀ محکم خدا</w:t>
            </w:r>
            <w:r>
              <w:rPr>
                <w:rStyle w:val="IndexLink"/>
                <w:rtl w:val="true"/>
              </w:rPr>
              <w:tab/>
            </w:r>
            <w:r>
              <w:rPr>
                <w:rStyle w:val="IndexLink"/>
              </w:rPr>
              <w:t>150</w:t>
            </w:r>
          </w:hyperlink>
        </w:p>
        <w:p>
          <w:pPr>
            <w:pStyle w:val="Contents3"/>
            <w:tabs>
              <w:tab w:val="clear" w:pos="8459"/>
              <w:tab w:val="right" w:pos="9026" w:leader="dot"/>
            </w:tabs>
            <w:rPr/>
          </w:pPr>
          <w:hyperlink w:anchor="__RefHeading___Toc8620369_1051229030">
            <w:r>
              <w:rPr>
                <w:webHidden/>
                <w:rStyle w:val="IndexLink"/>
                <w:rtl w:val="true"/>
              </w:rPr>
              <w:t>کد آیه</w:t>
            </w:r>
            <w:r>
              <w:rPr>
                <w:rStyle w:val="IndexLink"/>
                <w:rtl w:val="true"/>
              </w:rPr>
              <w:t xml:space="preserve">: </w:t>
            </w:r>
            <w:r>
              <w:rPr>
                <w:rStyle w:val="IndexLink"/>
              </w:rPr>
              <w:t>2/261</w:t>
            </w:r>
            <w:r>
              <w:rPr>
                <w:rStyle w:val="IndexLink"/>
                <w:rtl w:val="true"/>
              </w:rPr>
              <w:t xml:space="preserve"> </w:t>
            </w:r>
            <w:r>
              <w:rPr>
                <w:rStyle w:val="IndexLink"/>
                <w:rtl w:val="true"/>
              </w:rPr>
              <w:t>اسم آیه</w:t>
            </w:r>
            <w:r>
              <w:rPr>
                <w:rStyle w:val="IndexLink"/>
                <w:rtl w:val="true"/>
              </w:rPr>
              <w:t xml:space="preserve">: </w:t>
            </w:r>
            <w:r>
              <w:rPr>
                <w:rStyle w:val="IndexLink"/>
                <w:rtl w:val="true"/>
              </w:rPr>
              <w:t>امام حسین علیه السلام خوشۀ پربار قرآن</w:t>
            </w:r>
            <w:r>
              <w:rPr>
                <w:rStyle w:val="IndexLink"/>
                <w:rtl w:val="true"/>
              </w:rPr>
              <w:tab/>
            </w:r>
            <w:r>
              <w:rPr>
                <w:rStyle w:val="IndexLink"/>
              </w:rPr>
              <w:t>152</w:t>
            </w:r>
          </w:hyperlink>
        </w:p>
        <w:p>
          <w:pPr>
            <w:pStyle w:val="Contents3"/>
            <w:tabs>
              <w:tab w:val="clear" w:pos="8459"/>
              <w:tab w:val="right" w:pos="9026" w:leader="dot"/>
            </w:tabs>
            <w:rPr/>
          </w:pPr>
          <w:hyperlink w:anchor="__RefHeading___Toc8620371_1051229030">
            <w:r>
              <w:rPr>
                <w:webHidden/>
                <w:rStyle w:val="IndexLink"/>
                <w:rtl w:val="true"/>
              </w:rPr>
              <w:t>کد آیه</w:t>
            </w:r>
            <w:r>
              <w:rPr>
                <w:rStyle w:val="IndexLink"/>
                <w:rtl w:val="true"/>
              </w:rPr>
              <w:t xml:space="preserve">: </w:t>
            </w:r>
            <w:r>
              <w:rPr>
                <w:rStyle w:val="IndexLink"/>
              </w:rPr>
              <w:t>2/269</w:t>
            </w:r>
            <w:r>
              <w:rPr>
                <w:rStyle w:val="IndexLink"/>
                <w:rtl w:val="true"/>
              </w:rPr>
              <w:t xml:space="preserve"> </w:t>
            </w:r>
            <w:r>
              <w:rPr>
                <w:rStyle w:val="IndexLink"/>
                <w:rtl w:val="true"/>
              </w:rPr>
              <w:t>اسم آیه</w:t>
            </w:r>
            <w:r>
              <w:rPr>
                <w:rStyle w:val="IndexLink"/>
                <w:rtl w:val="true"/>
              </w:rPr>
              <w:t xml:space="preserve">: </w:t>
            </w:r>
            <w:r>
              <w:rPr>
                <w:rStyle w:val="IndexLink"/>
                <w:rtl w:val="true"/>
              </w:rPr>
              <w:t>حکمت امام حسین علیه السلام</w:t>
            </w:r>
            <w:r>
              <w:rPr>
                <w:rStyle w:val="IndexLink"/>
                <w:rtl w:val="true"/>
              </w:rPr>
              <w:tab/>
            </w:r>
            <w:r>
              <w:rPr>
                <w:rStyle w:val="IndexLink"/>
              </w:rPr>
              <w:t>154</w:t>
            </w:r>
          </w:hyperlink>
        </w:p>
        <w:p>
          <w:pPr>
            <w:pStyle w:val="Contents2"/>
            <w:tabs>
              <w:tab w:val="clear" w:pos="8743"/>
              <w:tab w:val="right" w:pos="9026" w:leader="dot"/>
            </w:tabs>
            <w:rPr/>
          </w:pPr>
          <w:hyperlink w:anchor="__RefHeading___Toc8620373_1051229030">
            <w:r>
              <w:rPr>
                <w:webHidden/>
                <w:rStyle w:val="IndexLink"/>
                <w:rtl w:val="true"/>
              </w:rPr>
              <w:t xml:space="preserve">سورۀ آل‌عمران </w:t>
            </w:r>
            <w:r>
              <w:rPr>
                <w:rStyle w:val="IndexLink"/>
                <w:rtl w:val="true"/>
              </w:rPr>
              <w:t xml:space="preserve">: </w:t>
            </w:r>
            <w:r>
              <w:rPr>
                <w:rStyle w:val="IndexLink"/>
                <w:rtl w:val="true"/>
              </w:rPr>
              <w:t>شماره</w:t>
            </w:r>
            <w:r>
              <w:rPr>
                <w:rStyle w:val="IndexLink"/>
                <w:rtl w:val="true"/>
              </w:rPr>
              <w:t xml:space="preserve">: </w:t>
            </w:r>
            <w:r>
              <w:rPr>
                <w:rStyle w:val="IndexLink"/>
              </w:rPr>
              <w:t>21</w:t>
            </w:r>
            <w:r>
              <w:rPr>
                <w:rStyle w:val="IndexLink"/>
                <w:rtl w:val="true"/>
              </w:rPr>
              <w:tab/>
            </w:r>
            <w:r>
              <w:rPr>
                <w:rStyle w:val="IndexLink"/>
              </w:rPr>
              <w:t>155</w:t>
            </w:r>
          </w:hyperlink>
        </w:p>
        <w:p>
          <w:pPr>
            <w:pStyle w:val="Contents3"/>
            <w:tabs>
              <w:tab w:val="clear" w:pos="8459"/>
              <w:tab w:val="right" w:pos="9026" w:leader="dot"/>
            </w:tabs>
            <w:rPr/>
          </w:pPr>
          <w:hyperlink w:anchor="__RefHeading___Toc8620375_1051229030">
            <w:r>
              <w:rPr>
                <w:webHidden/>
                <w:rStyle w:val="IndexLink"/>
                <w:rtl w:val="true"/>
              </w:rPr>
              <w:t>کد آیه</w:t>
            </w:r>
            <w:r>
              <w:rPr>
                <w:rStyle w:val="IndexLink"/>
                <w:rtl w:val="true"/>
              </w:rPr>
              <w:t xml:space="preserve">: </w:t>
            </w:r>
            <w:r>
              <w:rPr>
                <w:rStyle w:val="IndexLink"/>
              </w:rPr>
              <w:t>3/7</w:t>
            </w:r>
            <w:r>
              <w:rPr>
                <w:rStyle w:val="IndexLink"/>
                <w:rtl w:val="true"/>
              </w:rPr>
              <w:t xml:space="preserve"> </w:t>
            </w:r>
            <w:r>
              <w:rPr>
                <w:rStyle w:val="IndexLink"/>
                <w:rtl w:val="true"/>
              </w:rPr>
              <w:t>اسم آیه</w:t>
            </w:r>
            <w:r>
              <w:rPr>
                <w:rStyle w:val="IndexLink"/>
                <w:rtl w:val="true"/>
              </w:rPr>
              <w:t xml:space="preserve">: </w:t>
            </w:r>
            <w:r>
              <w:rPr>
                <w:rStyle w:val="IndexLink"/>
                <w:rtl w:val="true"/>
              </w:rPr>
              <w:t>امام حسین علیه السلام عالم به تأویل قرآن</w:t>
            </w:r>
            <w:r>
              <w:rPr>
                <w:rStyle w:val="IndexLink"/>
                <w:rtl w:val="true"/>
              </w:rPr>
              <w:tab/>
            </w:r>
            <w:r>
              <w:rPr>
                <w:rStyle w:val="IndexLink"/>
              </w:rPr>
              <w:t>155</w:t>
            </w:r>
          </w:hyperlink>
        </w:p>
        <w:p>
          <w:pPr>
            <w:pStyle w:val="Contents3"/>
            <w:tabs>
              <w:tab w:val="clear" w:pos="8459"/>
              <w:tab w:val="right" w:pos="9026" w:leader="dot"/>
            </w:tabs>
            <w:rPr/>
          </w:pPr>
          <w:hyperlink w:anchor="__RefHeading___Toc8620377_1051229030">
            <w:r>
              <w:rPr>
                <w:webHidden/>
                <w:rStyle w:val="IndexLink"/>
                <w:rtl w:val="true"/>
              </w:rPr>
              <w:t>کد آیه</w:t>
            </w:r>
            <w:r>
              <w:rPr>
                <w:rStyle w:val="IndexLink"/>
                <w:rtl w:val="true"/>
              </w:rPr>
              <w:t xml:space="preserve">: </w:t>
            </w:r>
            <w:r>
              <w:rPr>
                <w:rStyle w:val="IndexLink"/>
              </w:rPr>
              <w:t>3/33</w:t>
            </w:r>
            <w:r>
              <w:rPr>
                <w:rStyle w:val="IndexLink"/>
                <w:rtl w:val="true"/>
              </w:rPr>
              <w:t xml:space="preserve"> </w:t>
            </w:r>
            <w:r>
              <w:rPr>
                <w:rStyle w:val="IndexLink"/>
                <w:rtl w:val="true"/>
              </w:rPr>
              <w:t>اسم آیه</w:t>
            </w:r>
            <w:r>
              <w:rPr>
                <w:rStyle w:val="IndexLink"/>
                <w:rtl w:val="true"/>
              </w:rPr>
              <w:t xml:space="preserve">: </w:t>
            </w:r>
            <w:r>
              <w:rPr>
                <w:rStyle w:val="IndexLink"/>
                <w:rtl w:val="true"/>
              </w:rPr>
              <w:t>امام حسین علیه السلام برگزیدۀ خدا</w:t>
            </w:r>
            <w:r>
              <w:rPr>
                <w:rStyle w:val="IndexLink"/>
                <w:rtl w:val="true"/>
              </w:rPr>
              <w:tab/>
            </w:r>
            <w:r>
              <w:rPr>
                <w:rStyle w:val="IndexLink"/>
              </w:rPr>
              <w:t>157</w:t>
            </w:r>
          </w:hyperlink>
        </w:p>
        <w:p>
          <w:pPr>
            <w:pStyle w:val="Contents3"/>
            <w:tabs>
              <w:tab w:val="clear" w:pos="8459"/>
              <w:tab w:val="right" w:pos="9026" w:leader="dot"/>
            </w:tabs>
            <w:rPr/>
          </w:pPr>
          <w:hyperlink w:anchor="__RefHeading___Toc8620379_1051229030">
            <w:r>
              <w:rPr>
                <w:webHidden/>
                <w:rStyle w:val="IndexLink"/>
                <w:rtl w:val="true"/>
              </w:rPr>
              <w:t>کد آیه</w:t>
            </w:r>
            <w:r>
              <w:rPr>
                <w:rStyle w:val="IndexLink"/>
                <w:rtl w:val="true"/>
              </w:rPr>
              <w:t xml:space="preserve">: </w:t>
            </w:r>
            <w:r>
              <w:rPr>
                <w:rStyle w:val="IndexLink"/>
              </w:rPr>
              <w:t>3/61</w:t>
            </w:r>
            <w:r>
              <w:rPr>
                <w:rStyle w:val="IndexLink"/>
                <w:rtl w:val="true"/>
              </w:rPr>
              <w:t xml:space="preserve"> </w:t>
            </w:r>
            <w:r>
              <w:rPr>
                <w:rStyle w:val="IndexLink"/>
                <w:rtl w:val="true"/>
              </w:rPr>
              <w:t>اسم آیه</w:t>
            </w:r>
            <w:r>
              <w:rPr>
                <w:rStyle w:val="IndexLink"/>
                <w:rtl w:val="true"/>
              </w:rPr>
              <w:t xml:space="preserve">: </w:t>
            </w:r>
            <w:r>
              <w:rPr>
                <w:rStyle w:val="IndexLink"/>
                <w:rtl w:val="true"/>
              </w:rPr>
              <w:t>امام حسین علیه السلام و مباهله</w:t>
            </w:r>
            <w:r>
              <w:rPr>
                <w:rStyle w:val="IndexLink"/>
                <w:rtl w:val="true"/>
              </w:rPr>
              <w:tab/>
            </w:r>
            <w:r>
              <w:rPr>
                <w:rStyle w:val="IndexLink"/>
              </w:rPr>
              <w:t>162</w:t>
            </w:r>
          </w:hyperlink>
        </w:p>
        <w:p>
          <w:pPr>
            <w:pStyle w:val="Contents3"/>
            <w:tabs>
              <w:tab w:val="clear" w:pos="8459"/>
              <w:tab w:val="right" w:pos="9026" w:leader="dot"/>
            </w:tabs>
            <w:rPr/>
          </w:pPr>
          <w:hyperlink w:anchor="__RefHeading___Toc8620381_1051229030">
            <w:r>
              <w:rPr>
                <w:webHidden/>
                <w:rStyle w:val="IndexLink"/>
                <w:rtl w:val="true"/>
              </w:rPr>
              <w:t>کد آیه</w:t>
            </w:r>
            <w:r>
              <w:rPr>
                <w:rStyle w:val="IndexLink"/>
                <w:rtl w:val="true"/>
              </w:rPr>
              <w:t xml:space="preserve">: </w:t>
            </w:r>
            <w:r>
              <w:rPr>
                <w:rStyle w:val="IndexLink"/>
              </w:rPr>
              <w:t>3/101</w:t>
            </w:r>
            <w:r>
              <w:rPr>
                <w:rStyle w:val="IndexLink"/>
                <w:rtl w:val="true"/>
              </w:rPr>
              <w:t xml:space="preserve"> </w:t>
            </w:r>
            <w:r>
              <w:rPr>
                <w:rStyle w:val="IndexLink"/>
                <w:rtl w:val="true"/>
              </w:rPr>
              <w:t>اسم آیه</w:t>
            </w:r>
            <w:r>
              <w:rPr>
                <w:rStyle w:val="IndexLink"/>
                <w:rtl w:val="true"/>
              </w:rPr>
              <w:t xml:space="preserve">: </w:t>
            </w:r>
            <w:r>
              <w:rPr>
                <w:rStyle w:val="IndexLink"/>
                <w:rtl w:val="true"/>
              </w:rPr>
              <w:t>هدایت به امام حسین علیه السلام</w:t>
            </w:r>
            <w:r>
              <w:rPr>
                <w:rStyle w:val="IndexLink"/>
                <w:rtl w:val="true"/>
              </w:rPr>
              <w:tab/>
            </w:r>
            <w:r>
              <w:rPr>
                <w:rStyle w:val="IndexLink"/>
              </w:rPr>
              <w:t>168</w:t>
            </w:r>
          </w:hyperlink>
        </w:p>
        <w:p>
          <w:pPr>
            <w:pStyle w:val="Contents3"/>
            <w:tabs>
              <w:tab w:val="clear" w:pos="8459"/>
              <w:tab w:val="right" w:pos="9026" w:leader="dot"/>
            </w:tabs>
            <w:rPr/>
          </w:pPr>
          <w:hyperlink w:anchor="__RefHeading___Toc8620383_1051229030">
            <w:r>
              <w:rPr>
                <w:webHidden/>
                <w:rStyle w:val="IndexLink"/>
                <w:rtl w:val="true"/>
              </w:rPr>
              <w:t>کد آیه</w:t>
            </w:r>
            <w:r>
              <w:rPr>
                <w:rStyle w:val="IndexLink"/>
                <w:rtl w:val="true"/>
              </w:rPr>
              <w:t xml:space="preserve">: </w:t>
            </w:r>
            <w:r>
              <w:rPr>
                <w:rStyle w:val="IndexLink"/>
              </w:rPr>
              <w:t>3/102</w:t>
            </w:r>
            <w:r>
              <w:rPr>
                <w:rStyle w:val="IndexLink"/>
                <w:rtl w:val="true"/>
              </w:rPr>
              <w:t xml:space="preserve"> </w:t>
            </w:r>
            <w:r>
              <w:rPr>
                <w:rStyle w:val="IndexLink"/>
                <w:rtl w:val="true"/>
              </w:rPr>
              <w:t>اسم آیه</w:t>
            </w:r>
            <w:r>
              <w:rPr>
                <w:rStyle w:val="IndexLink"/>
                <w:rtl w:val="true"/>
              </w:rPr>
              <w:t xml:space="preserve">: </w:t>
            </w:r>
            <w:r>
              <w:rPr>
                <w:rStyle w:val="IndexLink"/>
                <w:rtl w:val="true"/>
              </w:rPr>
              <w:t>تقوای امام حسین علیه السلام</w:t>
            </w:r>
            <w:r>
              <w:rPr>
                <w:rStyle w:val="IndexLink"/>
                <w:rtl w:val="true"/>
              </w:rPr>
              <w:tab/>
            </w:r>
            <w:r>
              <w:rPr>
                <w:rStyle w:val="IndexLink"/>
              </w:rPr>
              <w:t>172</w:t>
            </w:r>
          </w:hyperlink>
        </w:p>
        <w:p>
          <w:pPr>
            <w:pStyle w:val="Contents3"/>
            <w:tabs>
              <w:tab w:val="clear" w:pos="8459"/>
              <w:tab w:val="right" w:pos="9026" w:leader="dot"/>
            </w:tabs>
            <w:rPr/>
          </w:pPr>
          <w:hyperlink w:anchor="__RefHeading___Toc8620385_1051229030">
            <w:r>
              <w:rPr>
                <w:webHidden/>
                <w:rStyle w:val="IndexLink"/>
                <w:rtl w:val="true"/>
              </w:rPr>
              <w:t>کد آیه</w:t>
            </w:r>
            <w:r>
              <w:rPr>
                <w:rStyle w:val="IndexLink"/>
                <w:rtl w:val="true"/>
              </w:rPr>
              <w:t xml:space="preserve">: </w:t>
            </w:r>
            <w:r>
              <w:rPr>
                <w:rStyle w:val="IndexLink"/>
              </w:rPr>
              <w:t>3/162</w:t>
            </w:r>
            <w:r>
              <w:rPr>
                <w:rStyle w:val="IndexLink"/>
                <w:rtl w:val="true"/>
              </w:rPr>
              <w:t xml:space="preserve"> </w:t>
            </w:r>
            <w:r>
              <w:rPr>
                <w:rStyle w:val="IndexLink"/>
                <w:rtl w:val="true"/>
              </w:rPr>
              <w:t>اسم آیه</w:t>
            </w:r>
            <w:r>
              <w:rPr>
                <w:rStyle w:val="IndexLink"/>
                <w:rtl w:val="true"/>
              </w:rPr>
              <w:t xml:space="preserve">: </w:t>
            </w:r>
            <w:r>
              <w:rPr>
                <w:rStyle w:val="IndexLink"/>
                <w:rtl w:val="true"/>
              </w:rPr>
              <w:t>رضوان خدا</w:t>
            </w:r>
            <w:r>
              <w:rPr>
                <w:rStyle w:val="IndexLink"/>
                <w:rtl w:val="true"/>
              </w:rPr>
              <w:tab/>
            </w:r>
            <w:r>
              <w:rPr>
                <w:rStyle w:val="IndexLink"/>
              </w:rPr>
              <w:t>174</w:t>
            </w:r>
          </w:hyperlink>
        </w:p>
        <w:p>
          <w:pPr>
            <w:pStyle w:val="Contents3"/>
            <w:tabs>
              <w:tab w:val="clear" w:pos="8459"/>
              <w:tab w:val="right" w:pos="9026" w:leader="dot"/>
            </w:tabs>
            <w:rPr/>
          </w:pPr>
          <w:hyperlink w:anchor="__RefHeading___Toc8620387_1051229030">
            <w:r>
              <w:rPr>
                <w:webHidden/>
                <w:rStyle w:val="IndexLink"/>
                <w:rtl w:val="true"/>
              </w:rPr>
              <w:t>کد آیه</w:t>
            </w:r>
            <w:r>
              <w:rPr>
                <w:rStyle w:val="IndexLink"/>
                <w:rtl w:val="true"/>
              </w:rPr>
              <w:t xml:space="preserve">: </w:t>
            </w:r>
            <w:r>
              <w:rPr>
                <w:rStyle w:val="IndexLink"/>
              </w:rPr>
              <w:t>3/183</w:t>
            </w:r>
            <w:r>
              <w:rPr>
                <w:rStyle w:val="IndexLink"/>
                <w:rtl w:val="true"/>
              </w:rPr>
              <w:t xml:space="preserve"> </w:t>
            </w:r>
            <w:r>
              <w:rPr>
                <w:rStyle w:val="IndexLink"/>
                <w:rtl w:val="true"/>
              </w:rPr>
              <w:t>اسم آیه</w:t>
            </w:r>
            <w:r>
              <w:rPr>
                <w:rStyle w:val="IndexLink"/>
                <w:rtl w:val="true"/>
              </w:rPr>
              <w:t xml:space="preserve">: </w:t>
            </w:r>
            <w:r>
              <w:rPr>
                <w:rStyle w:val="IndexLink"/>
                <w:rtl w:val="true"/>
              </w:rPr>
              <w:t>قاتلان امام حسین علیه السلام</w:t>
            </w:r>
            <w:r>
              <w:rPr>
                <w:rStyle w:val="IndexLink"/>
                <w:rtl w:val="true"/>
              </w:rPr>
              <w:tab/>
            </w:r>
            <w:r>
              <w:rPr>
                <w:rStyle w:val="IndexLink"/>
              </w:rPr>
              <w:t>176</w:t>
            </w:r>
          </w:hyperlink>
        </w:p>
        <w:p>
          <w:pPr>
            <w:pStyle w:val="Contents3"/>
            <w:tabs>
              <w:tab w:val="clear" w:pos="8459"/>
              <w:tab w:val="right" w:pos="9026" w:leader="dot"/>
            </w:tabs>
            <w:rPr/>
          </w:pPr>
          <w:hyperlink w:anchor="__RefHeading___Toc8620389_1051229030">
            <w:r>
              <w:rPr>
                <w:webHidden/>
                <w:rStyle w:val="IndexLink"/>
                <w:rtl w:val="true"/>
              </w:rPr>
              <w:t>کد آیه</w:t>
            </w:r>
            <w:r>
              <w:rPr>
                <w:rStyle w:val="IndexLink"/>
                <w:rtl w:val="true"/>
              </w:rPr>
              <w:t xml:space="preserve">: </w:t>
            </w:r>
            <w:r>
              <w:rPr>
                <w:rStyle w:val="IndexLink"/>
              </w:rPr>
              <w:t>3/185</w:t>
            </w:r>
            <w:r>
              <w:rPr>
                <w:rStyle w:val="IndexLink"/>
                <w:rtl w:val="true"/>
              </w:rPr>
              <w:t xml:space="preserve"> </w:t>
            </w:r>
            <w:r>
              <w:rPr>
                <w:rStyle w:val="IndexLink"/>
                <w:rtl w:val="true"/>
              </w:rPr>
              <w:t>اسم آیه</w:t>
            </w:r>
            <w:r>
              <w:rPr>
                <w:rStyle w:val="IndexLink"/>
                <w:rtl w:val="true"/>
              </w:rPr>
              <w:t xml:space="preserve">: </w:t>
            </w:r>
            <w:r>
              <w:rPr>
                <w:rStyle w:val="IndexLink"/>
                <w:rtl w:val="true"/>
              </w:rPr>
              <w:t>رستگاران</w:t>
            </w:r>
            <w:r>
              <w:rPr>
                <w:rStyle w:val="IndexLink"/>
                <w:rtl w:val="true"/>
              </w:rPr>
              <w:tab/>
            </w:r>
            <w:r>
              <w:rPr>
                <w:rStyle w:val="IndexLink"/>
              </w:rPr>
              <w:t>178</w:t>
            </w:r>
          </w:hyperlink>
        </w:p>
        <w:p>
          <w:pPr>
            <w:pStyle w:val="Contents3"/>
            <w:tabs>
              <w:tab w:val="clear" w:pos="8459"/>
              <w:tab w:val="right" w:pos="9026" w:leader="dot"/>
            </w:tabs>
            <w:rPr/>
          </w:pPr>
          <w:hyperlink w:anchor="__RefHeading___Toc8620391_1051229030">
            <w:r>
              <w:rPr>
                <w:webHidden/>
                <w:rStyle w:val="IndexLink"/>
                <w:rtl w:val="true"/>
              </w:rPr>
              <w:t>کد آیه</w:t>
            </w:r>
            <w:r>
              <w:rPr>
                <w:rStyle w:val="IndexLink"/>
                <w:rtl w:val="true"/>
              </w:rPr>
              <w:t xml:space="preserve">: </w:t>
            </w:r>
            <w:r>
              <w:rPr>
                <w:rStyle w:val="IndexLink"/>
              </w:rPr>
              <w:t>3/200</w:t>
            </w:r>
            <w:r>
              <w:rPr>
                <w:rStyle w:val="IndexLink"/>
                <w:rtl w:val="true"/>
              </w:rPr>
              <w:t xml:space="preserve"> </w:t>
            </w:r>
            <w:r>
              <w:rPr>
                <w:rStyle w:val="IndexLink"/>
                <w:rtl w:val="true"/>
              </w:rPr>
              <w:t>اسم آیه</w:t>
            </w:r>
            <w:r>
              <w:rPr>
                <w:rStyle w:val="IndexLink"/>
                <w:rtl w:val="true"/>
              </w:rPr>
              <w:t xml:space="preserve">: </w:t>
            </w:r>
            <w:r>
              <w:rPr>
                <w:rStyle w:val="IndexLink"/>
                <w:rtl w:val="true"/>
              </w:rPr>
              <w:t>صبر امام حسین علیه السلام</w:t>
            </w:r>
            <w:r>
              <w:rPr>
                <w:rStyle w:val="IndexLink"/>
                <w:rtl w:val="true"/>
              </w:rPr>
              <w:tab/>
            </w:r>
            <w:r>
              <w:rPr>
                <w:rStyle w:val="IndexLink"/>
              </w:rPr>
              <w:t>181</w:t>
            </w:r>
          </w:hyperlink>
        </w:p>
        <w:p>
          <w:pPr>
            <w:pStyle w:val="Contents2"/>
            <w:tabs>
              <w:tab w:val="clear" w:pos="8743"/>
              <w:tab w:val="right" w:pos="9026" w:leader="dot"/>
            </w:tabs>
            <w:rPr/>
          </w:pPr>
          <w:hyperlink w:anchor="__RefHeading___Toc8620393_1051229030">
            <w:r>
              <w:rPr>
                <w:webHidden/>
                <w:rStyle w:val="IndexLink"/>
                <w:rtl w:val="true"/>
              </w:rPr>
              <w:t>سورۀ مبارکۀ نساء</w:t>
            </w:r>
            <w:r>
              <w:rPr>
                <w:rStyle w:val="IndexLink"/>
                <w:rtl w:val="true"/>
              </w:rPr>
              <w:tab/>
            </w:r>
            <w:r>
              <w:rPr>
                <w:rStyle w:val="IndexLink"/>
              </w:rPr>
              <w:t>185</w:t>
            </w:r>
          </w:hyperlink>
        </w:p>
        <w:p>
          <w:pPr>
            <w:pStyle w:val="Contents3"/>
            <w:tabs>
              <w:tab w:val="clear" w:pos="8459"/>
              <w:tab w:val="right" w:pos="9026" w:leader="dot"/>
            </w:tabs>
            <w:rPr/>
          </w:pPr>
          <w:hyperlink w:anchor="__RefHeading___Toc8620395_1051229030">
            <w:r>
              <w:rPr>
                <w:webHidden/>
                <w:rStyle w:val="IndexLink"/>
                <w:rtl w:val="true"/>
              </w:rPr>
              <w:t>اشاره</w:t>
            </w:r>
            <w:r>
              <w:rPr>
                <w:rStyle w:val="IndexLink"/>
                <w:rtl w:val="true"/>
              </w:rPr>
              <w:tab/>
            </w:r>
            <w:r>
              <w:rPr>
                <w:rStyle w:val="IndexLink"/>
              </w:rPr>
              <w:t>185</w:t>
            </w:r>
          </w:hyperlink>
        </w:p>
        <w:p>
          <w:pPr>
            <w:pStyle w:val="Contents3"/>
            <w:tabs>
              <w:tab w:val="clear" w:pos="8459"/>
              <w:tab w:val="right" w:pos="9026" w:leader="dot"/>
            </w:tabs>
            <w:rPr/>
          </w:pPr>
          <w:hyperlink w:anchor="__RefHeading___Toc8620397_1051229030">
            <w:r>
              <w:rPr>
                <w:webHidden/>
                <w:rStyle w:val="IndexLink"/>
                <w:rtl w:val="true"/>
              </w:rPr>
              <w:t>کد آیه</w:t>
            </w:r>
            <w:r>
              <w:rPr>
                <w:rStyle w:val="IndexLink"/>
                <w:rtl w:val="true"/>
              </w:rPr>
              <w:t xml:space="preserve">: </w:t>
            </w:r>
            <w:r>
              <w:rPr>
                <w:rStyle w:val="IndexLink"/>
              </w:rPr>
              <w:t>4/1</w:t>
            </w:r>
            <w:r>
              <w:rPr>
                <w:rStyle w:val="IndexLink"/>
                <w:rtl w:val="true"/>
              </w:rPr>
              <w:t xml:space="preserve"> </w:t>
            </w:r>
            <w:r>
              <w:rPr>
                <w:rStyle w:val="IndexLink"/>
                <w:rtl w:val="true"/>
              </w:rPr>
              <w:t>اسم آیه</w:t>
            </w:r>
            <w:r>
              <w:rPr>
                <w:rStyle w:val="IndexLink"/>
                <w:rtl w:val="true"/>
              </w:rPr>
              <w:t xml:space="preserve">: </w:t>
            </w:r>
            <w:r>
              <w:rPr>
                <w:rStyle w:val="IndexLink"/>
                <w:rtl w:val="true"/>
              </w:rPr>
              <w:t>نسَب امام حسین علیه السلام</w:t>
            </w:r>
            <w:r>
              <w:rPr>
                <w:rStyle w:val="IndexLink"/>
                <w:rtl w:val="true"/>
              </w:rPr>
              <w:tab/>
            </w:r>
            <w:r>
              <w:rPr>
                <w:rStyle w:val="IndexLink"/>
              </w:rPr>
              <w:t>185</w:t>
            </w:r>
          </w:hyperlink>
        </w:p>
        <w:p>
          <w:pPr>
            <w:pStyle w:val="Contents3"/>
            <w:tabs>
              <w:tab w:val="clear" w:pos="8459"/>
              <w:tab w:val="right" w:pos="9026" w:leader="dot"/>
            </w:tabs>
            <w:rPr/>
          </w:pPr>
          <w:hyperlink w:anchor="__RefHeading___Toc8620399_1051229030">
            <w:r>
              <w:rPr>
                <w:webHidden/>
                <w:rStyle w:val="IndexLink"/>
                <w:rtl w:val="true"/>
              </w:rPr>
              <w:t>کد آیه</w:t>
            </w:r>
            <w:r>
              <w:rPr>
                <w:rStyle w:val="IndexLink"/>
                <w:rtl w:val="true"/>
              </w:rPr>
              <w:t xml:space="preserve">: </w:t>
            </w:r>
            <w:r>
              <w:rPr>
                <w:rStyle w:val="IndexLink"/>
              </w:rPr>
              <w:t>4/29</w:t>
            </w:r>
            <w:r>
              <w:rPr>
                <w:rStyle w:val="IndexLink"/>
                <w:rtl w:val="true"/>
              </w:rPr>
              <w:t xml:space="preserve"> </w:t>
            </w:r>
            <w:r>
              <w:rPr>
                <w:rStyle w:val="IndexLink"/>
                <w:rtl w:val="true"/>
              </w:rPr>
              <w:t>اسم آیه</w:t>
            </w:r>
            <w:r>
              <w:rPr>
                <w:rStyle w:val="IndexLink"/>
                <w:rtl w:val="true"/>
              </w:rPr>
              <w:t xml:space="preserve">: </w:t>
            </w:r>
            <w:r>
              <w:rPr>
                <w:rStyle w:val="IndexLink"/>
                <w:rtl w:val="true"/>
              </w:rPr>
              <w:t>امام حسین علیه السلام را نکشید</w:t>
            </w:r>
            <w:r>
              <w:rPr>
                <w:rStyle w:val="IndexLink"/>
                <w:rtl w:val="true"/>
              </w:rPr>
              <w:tab/>
            </w:r>
            <w:r>
              <w:rPr>
                <w:rStyle w:val="IndexLink"/>
              </w:rPr>
              <w:t>186</w:t>
            </w:r>
          </w:hyperlink>
        </w:p>
        <w:p>
          <w:pPr>
            <w:pStyle w:val="Contents3"/>
            <w:tabs>
              <w:tab w:val="clear" w:pos="8459"/>
              <w:tab w:val="right" w:pos="9026" w:leader="dot"/>
            </w:tabs>
            <w:rPr/>
          </w:pPr>
          <w:hyperlink w:anchor="__RefHeading___Toc8620401_1051229030">
            <w:r>
              <w:rPr>
                <w:webHidden/>
                <w:rStyle w:val="IndexLink"/>
                <w:rtl w:val="true"/>
              </w:rPr>
              <w:t>کد آیه</w:t>
            </w:r>
            <w:r>
              <w:rPr>
                <w:rStyle w:val="IndexLink"/>
                <w:rtl w:val="true"/>
              </w:rPr>
              <w:t xml:space="preserve">: </w:t>
            </w:r>
            <w:r>
              <w:rPr>
                <w:rStyle w:val="IndexLink"/>
              </w:rPr>
              <w:t>4/31</w:t>
            </w:r>
            <w:r>
              <w:rPr>
                <w:rStyle w:val="IndexLink"/>
                <w:rtl w:val="true"/>
              </w:rPr>
              <w:t xml:space="preserve"> </w:t>
            </w:r>
            <w:r>
              <w:rPr>
                <w:rStyle w:val="IndexLink"/>
                <w:rtl w:val="true"/>
              </w:rPr>
              <w:t>اسم آیه</w:t>
            </w:r>
            <w:r>
              <w:rPr>
                <w:rStyle w:val="IndexLink"/>
                <w:rtl w:val="true"/>
              </w:rPr>
              <w:t xml:space="preserve">: </w:t>
            </w:r>
            <w:r>
              <w:rPr>
                <w:rStyle w:val="IndexLink"/>
                <w:rtl w:val="true"/>
              </w:rPr>
              <w:t>قتل امام حسین علیه السلام ، بزرگترین گناه</w:t>
            </w:r>
            <w:r>
              <w:rPr>
                <w:rStyle w:val="IndexLink"/>
                <w:rtl w:val="true"/>
              </w:rPr>
              <w:tab/>
            </w:r>
            <w:r>
              <w:rPr>
                <w:rStyle w:val="IndexLink"/>
              </w:rPr>
              <w:t>187</w:t>
            </w:r>
          </w:hyperlink>
        </w:p>
        <w:p>
          <w:pPr>
            <w:pStyle w:val="Contents3"/>
            <w:tabs>
              <w:tab w:val="clear" w:pos="8459"/>
              <w:tab w:val="right" w:pos="9026" w:leader="dot"/>
            </w:tabs>
            <w:rPr/>
          </w:pPr>
          <w:hyperlink w:anchor="__RefHeading___Toc8620403_1051229030">
            <w:r>
              <w:rPr>
                <w:webHidden/>
                <w:rStyle w:val="IndexLink"/>
                <w:rtl w:val="true"/>
              </w:rPr>
              <w:t>کد آیه</w:t>
            </w:r>
            <w:r>
              <w:rPr>
                <w:rStyle w:val="IndexLink"/>
                <w:rtl w:val="true"/>
              </w:rPr>
              <w:t xml:space="preserve">: </w:t>
            </w:r>
            <w:r>
              <w:rPr>
                <w:rStyle w:val="IndexLink"/>
              </w:rPr>
              <w:t>4/36</w:t>
            </w:r>
            <w:r>
              <w:rPr>
                <w:rStyle w:val="IndexLink"/>
                <w:rtl w:val="true"/>
              </w:rPr>
              <w:t xml:space="preserve"> </w:t>
            </w:r>
            <w:r>
              <w:rPr>
                <w:rStyle w:val="IndexLink"/>
                <w:rtl w:val="true"/>
              </w:rPr>
              <w:t>اسم آیه</w:t>
            </w:r>
            <w:r>
              <w:rPr>
                <w:rStyle w:val="IndexLink"/>
                <w:rtl w:val="true"/>
              </w:rPr>
              <w:t xml:space="preserve">: </w:t>
            </w:r>
            <w:r>
              <w:rPr>
                <w:rStyle w:val="IndexLink"/>
                <w:rtl w:val="true"/>
              </w:rPr>
              <w:t>لزوم احسان به امام حسین علیه السلام</w:t>
            </w:r>
            <w:r>
              <w:rPr>
                <w:rStyle w:val="IndexLink"/>
                <w:rtl w:val="true"/>
              </w:rPr>
              <w:tab/>
            </w:r>
            <w:r>
              <w:rPr>
                <w:rStyle w:val="IndexLink"/>
              </w:rPr>
              <w:t>190</w:t>
            </w:r>
          </w:hyperlink>
        </w:p>
        <w:p>
          <w:pPr>
            <w:pStyle w:val="Contents3"/>
            <w:tabs>
              <w:tab w:val="clear" w:pos="8459"/>
              <w:tab w:val="right" w:pos="9026" w:leader="dot"/>
            </w:tabs>
            <w:rPr/>
          </w:pPr>
          <w:hyperlink w:anchor="__RefHeading___Toc8620405_1051229030">
            <w:r>
              <w:rPr>
                <w:webHidden/>
                <w:rStyle w:val="IndexLink"/>
                <w:rtl w:val="true"/>
              </w:rPr>
              <w:t>کد آیه</w:t>
            </w:r>
            <w:r>
              <w:rPr>
                <w:rStyle w:val="IndexLink"/>
                <w:rtl w:val="true"/>
              </w:rPr>
              <w:t xml:space="preserve">: </w:t>
            </w:r>
            <w:r>
              <w:rPr>
                <w:rStyle w:val="IndexLink"/>
              </w:rPr>
              <w:t>4/36</w:t>
            </w:r>
            <w:r>
              <w:rPr>
                <w:rStyle w:val="IndexLink"/>
                <w:rtl w:val="true"/>
              </w:rPr>
              <w:t xml:space="preserve"> </w:t>
            </w:r>
            <w:r>
              <w:rPr>
                <w:rStyle w:val="IndexLink"/>
                <w:rtl w:val="true"/>
              </w:rPr>
              <w:t>اسم آیه</w:t>
            </w:r>
            <w:r>
              <w:rPr>
                <w:rStyle w:val="IndexLink"/>
                <w:rtl w:val="true"/>
              </w:rPr>
              <w:t xml:space="preserve">: </w:t>
            </w:r>
            <w:r>
              <w:rPr>
                <w:rStyle w:val="IndexLink"/>
                <w:rtl w:val="true"/>
              </w:rPr>
              <w:t>امام حسین علیه السلام ،خویشاوند ما هستند</w:t>
            </w:r>
            <w:r>
              <w:rPr>
                <w:rStyle w:val="IndexLink"/>
                <w:rtl w:val="true"/>
              </w:rPr>
              <w:tab/>
            </w:r>
            <w:r>
              <w:rPr>
                <w:rStyle w:val="IndexLink"/>
              </w:rPr>
              <w:t>193</w:t>
            </w:r>
          </w:hyperlink>
        </w:p>
        <w:p>
          <w:pPr>
            <w:pStyle w:val="Contents3"/>
            <w:tabs>
              <w:tab w:val="clear" w:pos="8459"/>
              <w:tab w:val="right" w:pos="9026" w:leader="dot"/>
            </w:tabs>
            <w:rPr/>
          </w:pPr>
          <w:hyperlink w:anchor="__RefHeading___Toc8620407_1051229030">
            <w:r>
              <w:rPr>
                <w:webHidden/>
                <w:rStyle w:val="IndexLink"/>
                <w:rtl w:val="true"/>
              </w:rPr>
              <w:t>کد آیه</w:t>
            </w:r>
            <w:r>
              <w:rPr>
                <w:rStyle w:val="IndexLink"/>
                <w:rtl w:val="true"/>
              </w:rPr>
              <w:t xml:space="preserve">: </w:t>
            </w:r>
            <w:r>
              <w:rPr>
                <w:rStyle w:val="IndexLink"/>
              </w:rPr>
              <w:t>4/54</w:t>
            </w:r>
            <w:r>
              <w:rPr>
                <w:rStyle w:val="IndexLink"/>
                <w:rtl w:val="true"/>
              </w:rPr>
              <w:t xml:space="preserve"> </w:t>
            </w:r>
            <w:r>
              <w:rPr>
                <w:rStyle w:val="IndexLink"/>
                <w:rtl w:val="true"/>
              </w:rPr>
              <w:t>اسم آیه</w:t>
            </w:r>
            <w:r>
              <w:rPr>
                <w:rStyle w:val="IndexLink"/>
                <w:rtl w:val="true"/>
              </w:rPr>
              <w:t xml:space="preserve">: </w:t>
            </w:r>
            <w:r>
              <w:rPr>
                <w:rStyle w:val="IndexLink"/>
                <w:rtl w:val="true"/>
              </w:rPr>
              <w:t>حسادت به مقام امام حسین علیه السلام</w:t>
            </w:r>
            <w:r>
              <w:rPr>
                <w:rStyle w:val="IndexLink"/>
                <w:rtl w:val="true"/>
              </w:rPr>
              <w:tab/>
            </w:r>
            <w:r>
              <w:rPr>
                <w:rStyle w:val="IndexLink"/>
              </w:rPr>
              <w:t>195</w:t>
            </w:r>
          </w:hyperlink>
        </w:p>
        <w:p>
          <w:pPr>
            <w:pStyle w:val="Contents3"/>
            <w:tabs>
              <w:tab w:val="clear" w:pos="8459"/>
              <w:tab w:val="right" w:pos="9026" w:leader="dot"/>
            </w:tabs>
            <w:rPr/>
          </w:pPr>
          <w:hyperlink w:anchor="__RefHeading___Toc8620409_1051229030">
            <w:r>
              <w:rPr>
                <w:webHidden/>
                <w:rStyle w:val="IndexLink"/>
                <w:rtl w:val="true"/>
              </w:rPr>
              <w:t>کد آیه</w:t>
            </w:r>
            <w:r>
              <w:rPr>
                <w:rStyle w:val="IndexLink"/>
                <w:rtl w:val="true"/>
              </w:rPr>
              <w:t xml:space="preserve">: </w:t>
            </w:r>
            <w:r>
              <w:rPr>
                <w:rStyle w:val="IndexLink"/>
              </w:rPr>
              <w:t>4/56</w:t>
            </w:r>
            <w:r>
              <w:rPr>
                <w:rStyle w:val="IndexLink"/>
                <w:rtl w:val="true"/>
              </w:rPr>
              <w:t xml:space="preserve"> </w:t>
            </w:r>
            <w:r>
              <w:rPr>
                <w:rStyle w:val="IndexLink"/>
                <w:rtl w:val="true"/>
              </w:rPr>
              <w:t>اسم آیه</w:t>
            </w:r>
            <w:r>
              <w:rPr>
                <w:rStyle w:val="IndexLink"/>
                <w:rtl w:val="true"/>
              </w:rPr>
              <w:t xml:space="preserve">: </w:t>
            </w:r>
            <w:r>
              <w:rPr>
                <w:rStyle w:val="IndexLink"/>
                <w:rtl w:val="true"/>
              </w:rPr>
              <w:t>عذاب قاتلان امام حسین علیه السلام</w:t>
            </w:r>
            <w:r>
              <w:rPr>
                <w:rStyle w:val="IndexLink"/>
                <w:rtl w:val="true"/>
              </w:rPr>
              <w:tab/>
            </w:r>
            <w:r>
              <w:rPr>
                <w:rStyle w:val="IndexLink"/>
              </w:rPr>
              <w:t>197</w:t>
            </w:r>
          </w:hyperlink>
        </w:p>
        <w:p>
          <w:pPr>
            <w:pStyle w:val="Contents3"/>
            <w:tabs>
              <w:tab w:val="clear" w:pos="8459"/>
              <w:tab w:val="right" w:pos="9026" w:leader="dot"/>
            </w:tabs>
            <w:rPr/>
          </w:pPr>
          <w:hyperlink w:anchor="__RefHeading___Toc8620411_1051229030">
            <w:r>
              <w:rPr>
                <w:webHidden/>
                <w:rStyle w:val="IndexLink"/>
                <w:rtl w:val="true"/>
              </w:rPr>
              <w:t>کد آیه</w:t>
            </w:r>
            <w:r>
              <w:rPr>
                <w:rStyle w:val="IndexLink"/>
                <w:rtl w:val="true"/>
              </w:rPr>
              <w:t xml:space="preserve">: </w:t>
            </w:r>
            <w:r>
              <w:rPr>
                <w:rStyle w:val="IndexLink"/>
              </w:rPr>
              <w:t>4/59</w:t>
            </w:r>
            <w:r>
              <w:rPr>
                <w:rStyle w:val="IndexLink"/>
                <w:rtl w:val="true"/>
              </w:rPr>
              <w:t xml:space="preserve"> </w:t>
            </w:r>
            <w:r>
              <w:rPr>
                <w:rStyle w:val="IndexLink"/>
                <w:rtl w:val="true"/>
              </w:rPr>
              <w:t>اسم آیه</w:t>
            </w:r>
            <w:r>
              <w:rPr>
                <w:rStyle w:val="IndexLink"/>
                <w:rtl w:val="true"/>
              </w:rPr>
              <w:t xml:space="preserve">: </w:t>
            </w:r>
            <w:r>
              <w:rPr>
                <w:rStyle w:val="IndexLink"/>
                <w:rtl w:val="true"/>
              </w:rPr>
              <w:t>وجوب اطاعت از امام حسین علیه السلام</w:t>
            </w:r>
            <w:r>
              <w:rPr>
                <w:rStyle w:val="IndexLink"/>
                <w:rtl w:val="true"/>
              </w:rPr>
              <w:tab/>
            </w:r>
            <w:r>
              <w:rPr>
                <w:rStyle w:val="IndexLink"/>
              </w:rPr>
              <w:t>199</w:t>
            </w:r>
          </w:hyperlink>
        </w:p>
        <w:p>
          <w:pPr>
            <w:pStyle w:val="Contents3"/>
            <w:tabs>
              <w:tab w:val="clear" w:pos="8459"/>
              <w:tab w:val="right" w:pos="9026" w:leader="dot"/>
            </w:tabs>
            <w:rPr/>
          </w:pPr>
          <w:hyperlink w:anchor="__RefHeading___Toc8620413_1051229030">
            <w:r>
              <w:rPr>
                <w:webHidden/>
                <w:rStyle w:val="IndexLink"/>
                <w:rtl w:val="true"/>
              </w:rPr>
              <w:t>کد آیه</w:t>
            </w:r>
            <w:r>
              <w:rPr>
                <w:rStyle w:val="IndexLink"/>
                <w:rtl w:val="true"/>
              </w:rPr>
              <w:t xml:space="preserve">: </w:t>
            </w:r>
            <w:r>
              <w:rPr>
                <w:rStyle w:val="IndexLink"/>
              </w:rPr>
              <w:t>4/69</w:t>
            </w:r>
            <w:r>
              <w:rPr>
                <w:rStyle w:val="IndexLink"/>
                <w:rtl w:val="true"/>
              </w:rPr>
              <w:t xml:space="preserve"> </w:t>
            </w:r>
            <w:r>
              <w:rPr>
                <w:rStyle w:val="IndexLink"/>
                <w:rtl w:val="true"/>
              </w:rPr>
              <w:t>اسم آیه</w:t>
            </w:r>
            <w:r>
              <w:rPr>
                <w:rStyle w:val="IndexLink"/>
                <w:rtl w:val="true"/>
              </w:rPr>
              <w:t xml:space="preserve">: </w:t>
            </w:r>
            <w:r>
              <w:rPr>
                <w:rStyle w:val="IndexLink"/>
                <w:rtl w:val="true"/>
              </w:rPr>
              <w:t>امام حسین علیه السلام ، بهترین نعمت خدا</w:t>
            </w:r>
            <w:r>
              <w:rPr>
                <w:rStyle w:val="IndexLink"/>
                <w:rtl w:val="true"/>
              </w:rPr>
              <w:tab/>
            </w:r>
            <w:r>
              <w:rPr>
                <w:rStyle w:val="IndexLink"/>
              </w:rPr>
              <w:t>203</w:t>
            </w:r>
          </w:hyperlink>
        </w:p>
        <w:p>
          <w:pPr>
            <w:pStyle w:val="Contents3"/>
            <w:tabs>
              <w:tab w:val="clear" w:pos="8459"/>
              <w:tab w:val="right" w:pos="9026" w:leader="dot"/>
            </w:tabs>
            <w:rPr/>
          </w:pPr>
          <w:hyperlink w:anchor="__RefHeading___Toc8620415_1051229030">
            <w:r>
              <w:rPr>
                <w:webHidden/>
                <w:rStyle w:val="IndexLink"/>
                <w:rtl w:val="true"/>
              </w:rPr>
              <w:t>کد آیه</w:t>
            </w:r>
            <w:r>
              <w:rPr>
                <w:rStyle w:val="IndexLink"/>
                <w:rtl w:val="true"/>
              </w:rPr>
              <w:t xml:space="preserve">: </w:t>
            </w:r>
            <w:r>
              <w:rPr>
                <w:rStyle w:val="IndexLink"/>
              </w:rPr>
              <w:t>4/77</w:t>
            </w:r>
            <w:r>
              <w:rPr>
                <w:rStyle w:val="IndexLink"/>
                <w:rtl w:val="true"/>
              </w:rPr>
              <w:t xml:space="preserve"> </w:t>
            </w:r>
            <w:r>
              <w:rPr>
                <w:rStyle w:val="IndexLink"/>
                <w:rtl w:val="true"/>
              </w:rPr>
              <w:t>اسم آیه</w:t>
            </w:r>
            <w:r>
              <w:rPr>
                <w:rStyle w:val="IndexLink"/>
                <w:rtl w:val="true"/>
              </w:rPr>
              <w:t xml:space="preserve">: </w:t>
            </w:r>
            <w:r>
              <w:rPr>
                <w:rStyle w:val="IndexLink"/>
                <w:rtl w:val="true"/>
              </w:rPr>
              <w:t>جهاد در رکاب امام حسین علیه السلام</w:t>
            </w:r>
            <w:r>
              <w:rPr>
                <w:rStyle w:val="IndexLink"/>
                <w:rtl w:val="true"/>
              </w:rPr>
              <w:tab/>
            </w:r>
            <w:r>
              <w:rPr>
                <w:rStyle w:val="IndexLink"/>
              </w:rPr>
              <w:t>207</w:t>
            </w:r>
          </w:hyperlink>
        </w:p>
        <w:p>
          <w:pPr>
            <w:pStyle w:val="Contents3"/>
            <w:tabs>
              <w:tab w:val="clear" w:pos="8459"/>
              <w:tab w:val="right" w:pos="9026" w:leader="dot"/>
            </w:tabs>
            <w:rPr/>
          </w:pPr>
          <w:hyperlink w:anchor="__RefHeading___Toc8620417_1051229030">
            <w:r>
              <w:rPr>
                <w:webHidden/>
                <w:rStyle w:val="IndexLink"/>
                <w:rtl w:val="true"/>
              </w:rPr>
              <w:t>کد آیه</w:t>
            </w:r>
            <w:r>
              <w:rPr>
                <w:rStyle w:val="IndexLink"/>
                <w:rtl w:val="true"/>
              </w:rPr>
              <w:t xml:space="preserve">: </w:t>
            </w:r>
            <w:r>
              <w:rPr>
                <w:rStyle w:val="IndexLink"/>
              </w:rPr>
              <w:t>4/83</w:t>
            </w:r>
            <w:r>
              <w:rPr>
                <w:rStyle w:val="IndexLink"/>
                <w:rtl w:val="true"/>
              </w:rPr>
              <w:t xml:space="preserve"> </w:t>
            </w:r>
            <w:r>
              <w:rPr>
                <w:rStyle w:val="IndexLink"/>
                <w:rtl w:val="true"/>
              </w:rPr>
              <w:t>اسم آیه</w:t>
            </w:r>
            <w:r>
              <w:rPr>
                <w:rStyle w:val="IndexLink"/>
                <w:rtl w:val="true"/>
              </w:rPr>
              <w:t xml:space="preserve">: </w:t>
            </w:r>
            <w:r>
              <w:rPr>
                <w:rStyle w:val="IndexLink"/>
                <w:rtl w:val="true"/>
              </w:rPr>
              <w:t>صاحبان امر</w:t>
            </w:r>
            <w:r>
              <w:rPr>
                <w:rStyle w:val="IndexLink"/>
                <w:rtl w:val="true"/>
              </w:rPr>
              <w:tab/>
            </w:r>
            <w:r>
              <w:rPr>
                <w:rStyle w:val="IndexLink"/>
              </w:rPr>
              <w:t>208</w:t>
            </w:r>
          </w:hyperlink>
        </w:p>
        <w:p>
          <w:pPr>
            <w:pStyle w:val="Contents3"/>
            <w:tabs>
              <w:tab w:val="clear" w:pos="8459"/>
              <w:tab w:val="right" w:pos="9026" w:leader="dot"/>
            </w:tabs>
            <w:rPr/>
          </w:pPr>
          <w:hyperlink w:anchor="__RefHeading___Toc8620419_1051229030">
            <w:r>
              <w:rPr>
                <w:webHidden/>
                <w:rStyle w:val="IndexLink"/>
                <w:rtl w:val="true"/>
              </w:rPr>
              <w:t>کد آیه</w:t>
            </w:r>
            <w:r>
              <w:rPr>
                <w:rStyle w:val="IndexLink"/>
                <w:rtl w:val="true"/>
              </w:rPr>
              <w:t xml:space="preserve">: </w:t>
            </w:r>
            <w:r>
              <w:rPr>
                <w:rStyle w:val="IndexLink"/>
              </w:rPr>
              <w:t>4/175</w:t>
            </w:r>
            <w:r>
              <w:rPr>
                <w:rStyle w:val="IndexLink"/>
                <w:rtl w:val="true"/>
              </w:rPr>
              <w:t xml:space="preserve"> </w:t>
            </w:r>
            <w:r>
              <w:rPr>
                <w:rStyle w:val="IndexLink"/>
                <w:rtl w:val="true"/>
              </w:rPr>
              <w:t>اسم آیه</w:t>
            </w:r>
            <w:r>
              <w:rPr>
                <w:rStyle w:val="IndexLink"/>
                <w:rtl w:val="true"/>
              </w:rPr>
              <w:t xml:space="preserve">: </w:t>
            </w:r>
            <w:r>
              <w:rPr>
                <w:rStyle w:val="IndexLink"/>
                <w:rtl w:val="true"/>
              </w:rPr>
              <w:t>تمسّک به امام حسین علیه السلام</w:t>
            </w:r>
            <w:r>
              <w:rPr>
                <w:rStyle w:val="IndexLink"/>
                <w:rtl w:val="true"/>
              </w:rPr>
              <w:tab/>
            </w:r>
            <w:r>
              <w:rPr>
                <w:rStyle w:val="IndexLink"/>
              </w:rPr>
              <w:t>210</w:t>
            </w:r>
          </w:hyperlink>
        </w:p>
        <w:p>
          <w:pPr>
            <w:pStyle w:val="Contents2"/>
            <w:tabs>
              <w:tab w:val="clear" w:pos="8743"/>
              <w:tab w:val="right" w:pos="9026" w:leader="dot"/>
            </w:tabs>
            <w:rPr/>
          </w:pPr>
          <w:hyperlink w:anchor="__RefHeading___Toc8620421_1051229030">
            <w:r>
              <w:rPr>
                <w:webHidden/>
                <w:rStyle w:val="IndexLink"/>
                <w:rtl w:val="true"/>
              </w:rPr>
              <w:t xml:space="preserve">سورۀ مبارکۀ مائده </w:t>
            </w:r>
            <w:r>
              <w:rPr>
                <w:rStyle w:val="IndexLink"/>
                <w:rtl w:val="true"/>
              </w:rPr>
              <w:t xml:space="preserve">: </w:t>
            </w:r>
            <w:r>
              <w:rPr>
                <w:rStyle w:val="IndexLink"/>
                <w:rtl w:val="true"/>
              </w:rPr>
              <w:t>شماره</w:t>
            </w:r>
            <w:r>
              <w:rPr>
                <w:rStyle w:val="IndexLink"/>
                <w:rtl w:val="true"/>
              </w:rPr>
              <w:t xml:space="preserve">: </w:t>
            </w:r>
            <w:r>
              <w:rPr>
                <w:rStyle w:val="IndexLink"/>
              </w:rPr>
              <w:t>42</w:t>
            </w:r>
            <w:r>
              <w:rPr>
                <w:rStyle w:val="IndexLink"/>
                <w:rtl w:val="true"/>
              </w:rPr>
              <w:tab/>
            </w:r>
            <w:r>
              <w:rPr>
                <w:rStyle w:val="IndexLink"/>
              </w:rPr>
              <w:t>211</w:t>
            </w:r>
          </w:hyperlink>
        </w:p>
        <w:p>
          <w:pPr>
            <w:pStyle w:val="Contents3"/>
            <w:tabs>
              <w:tab w:val="clear" w:pos="8459"/>
              <w:tab w:val="right" w:pos="9026" w:leader="dot"/>
            </w:tabs>
            <w:rPr/>
          </w:pPr>
          <w:hyperlink w:anchor="__RefHeading___Toc8620423_1051229030">
            <w:r>
              <w:rPr>
                <w:webHidden/>
                <w:rStyle w:val="IndexLink"/>
                <w:rtl w:val="true"/>
              </w:rPr>
              <w:t>کد آیه</w:t>
            </w:r>
            <w:r>
              <w:rPr>
                <w:rStyle w:val="IndexLink"/>
                <w:rtl w:val="true"/>
              </w:rPr>
              <w:t xml:space="preserve">: </w:t>
            </w:r>
            <w:r>
              <w:rPr>
                <w:rStyle w:val="IndexLink"/>
              </w:rPr>
              <w:t>5/3</w:t>
            </w:r>
            <w:r>
              <w:rPr>
                <w:rStyle w:val="IndexLink"/>
                <w:rtl w:val="true"/>
              </w:rPr>
              <w:t xml:space="preserve"> </w:t>
            </w:r>
            <w:r>
              <w:rPr>
                <w:rStyle w:val="IndexLink"/>
                <w:rtl w:val="true"/>
              </w:rPr>
              <w:t>اسم آیه</w:t>
            </w:r>
            <w:r>
              <w:rPr>
                <w:rStyle w:val="IndexLink"/>
                <w:rtl w:val="true"/>
              </w:rPr>
              <w:t xml:space="preserve">: </w:t>
            </w:r>
            <w:r>
              <w:rPr>
                <w:rStyle w:val="IndexLink"/>
                <w:rtl w:val="true"/>
              </w:rPr>
              <w:t>ولایت امام حسین علیه السلام</w:t>
            </w:r>
            <w:r>
              <w:rPr>
                <w:rStyle w:val="IndexLink"/>
                <w:rtl w:val="true"/>
              </w:rPr>
              <w:tab/>
            </w:r>
            <w:r>
              <w:rPr>
                <w:rStyle w:val="IndexLink"/>
              </w:rPr>
              <w:t>211</w:t>
            </w:r>
          </w:hyperlink>
        </w:p>
        <w:p>
          <w:pPr>
            <w:pStyle w:val="Contents3"/>
            <w:tabs>
              <w:tab w:val="clear" w:pos="8459"/>
              <w:tab w:val="right" w:pos="9026" w:leader="dot"/>
            </w:tabs>
            <w:rPr/>
          </w:pPr>
          <w:hyperlink w:anchor="__RefHeading___Toc8620425_1051229030">
            <w:r>
              <w:rPr>
                <w:webHidden/>
                <w:rStyle w:val="IndexLink"/>
                <w:rtl w:val="true"/>
              </w:rPr>
              <w:t>کد آیه</w:t>
            </w:r>
            <w:r>
              <w:rPr>
                <w:rStyle w:val="IndexLink"/>
                <w:rtl w:val="true"/>
              </w:rPr>
              <w:t xml:space="preserve">: </w:t>
            </w:r>
            <w:r>
              <w:rPr>
                <w:rStyle w:val="IndexLink"/>
              </w:rPr>
              <w:t>5/35</w:t>
            </w:r>
            <w:r>
              <w:rPr>
                <w:rStyle w:val="IndexLink"/>
                <w:rtl w:val="true"/>
              </w:rPr>
              <w:t xml:space="preserve"> </w:t>
            </w:r>
            <w:r>
              <w:rPr>
                <w:rStyle w:val="IndexLink"/>
                <w:rtl w:val="true"/>
              </w:rPr>
              <w:t>اسم آیه</w:t>
            </w:r>
            <w:r>
              <w:rPr>
                <w:rStyle w:val="IndexLink"/>
                <w:rtl w:val="true"/>
              </w:rPr>
              <w:t xml:space="preserve">: </w:t>
            </w:r>
            <w:r>
              <w:rPr>
                <w:rStyle w:val="IndexLink"/>
                <w:rtl w:val="true"/>
              </w:rPr>
              <w:t>توسّل به امام حسین علیه السلام</w:t>
            </w:r>
            <w:r>
              <w:rPr>
                <w:rStyle w:val="IndexLink"/>
                <w:rtl w:val="true"/>
              </w:rPr>
              <w:tab/>
            </w:r>
            <w:r>
              <w:rPr>
                <w:rStyle w:val="IndexLink"/>
              </w:rPr>
              <w:t>214</w:t>
            </w:r>
          </w:hyperlink>
        </w:p>
        <w:p>
          <w:pPr>
            <w:pStyle w:val="Contents3"/>
            <w:tabs>
              <w:tab w:val="clear" w:pos="8459"/>
              <w:tab w:val="right" w:pos="9026" w:leader="dot"/>
            </w:tabs>
            <w:rPr/>
          </w:pPr>
          <w:hyperlink w:anchor="__RefHeading___Toc8620427_1051229030">
            <w:r>
              <w:rPr>
                <w:webHidden/>
                <w:rStyle w:val="IndexLink"/>
                <w:rtl w:val="true"/>
              </w:rPr>
              <w:t>کد آیه</w:t>
            </w:r>
            <w:r>
              <w:rPr>
                <w:rStyle w:val="IndexLink"/>
                <w:rtl w:val="true"/>
              </w:rPr>
              <w:t xml:space="preserve">: </w:t>
            </w:r>
            <w:r>
              <w:rPr>
                <w:rStyle w:val="IndexLink"/>
              </w:rPr>
              <w:t>5/56</w:t>
            </w:r>
            <w:r>
              <w:rPr>
                <w:rStyle w:val="IndexLink"/>
                <w:rtl w:val="true"/>
              </w:rPr>
              <w:t xml:space="preserve"> </w:t>
            </w:r>
            <w:r>
              <w:rPr>
                <w:rStyle w:val="IndexLink"/>
                <w:rtl w:val="true"/>
              </w:rPr>
              <w:t>اسم آیه</w:t>
            </w:r>
            <w:r>
              <w:rPr>
                <w:rStyle w:val="IndexLink"/>
                <w:rtl w:val="true"/>
              </w:rPr>
              <w:t xml:space="preserve">: </w:t>
            </w:r>
            <w:r>
              <w:rPr>
                <w:rStyle w:val="IndexLink"/>
                <w:rtl w:val="true"/>
              </w:rPr>
              <w:t>امام حسین علیه السلام حزب پیروز خدا</w:t>
            </w:r>
            <w:r>
              <w:rPr>
                <w:rStyle w:val="IndexLink"/>
                <w:rtl w:val="true"/>
              </w:rPr>
              <w:tab/>
            </w:r>
            <w:r>
              <w:rPr>
                <w:rStyle w:val="IndexLink"/>
              </w:rPr>
              <w:t>219</w:t>
            </w:r>
          </w:hyperlink>
        </w:p>
        <w:p>
          <w:pPr>
            <w:pStyle w:val="Contents2"/>
            <w:tabs>
              <w:tab w:val="clear" w:pos="8743"/>
              <w:tab w:val="right" w:pos="9026" w:leader="dot"/>
            </w:tabs>
            <w:rPr/>
          </w:pPr>
          <w:hyperlink w:anchor="__RefHeading___Toc8620429_1051229030">
            <w:r>
              <w:rPr>
                <w:webHidden/>
                <w:rStyle w:val="IndexLink"/>
                <w:rtl w:val="true"/>
              </w:rPr>
              <w:t>سورۀ مبارکۀ انعام</w:t>
            </w:r>
            <w:r>
              <w:rPr>
                <w:rStyle w:val="IndexLink"/>
                <w:rtl w:val="true"/>
              </w:rPr>
              <w:tab/>
            </w:r>
            <w:r>
              <w:rPr>
                <w:rStyle w:val="IndexLink"/>
              </w:rPr>
              <w:t>221</w:t>
            </w:r>
          </w:hyperlink>
        </w:p>
        <w:p>
          <w:pPr>
            <w:pStyle w:val="Contents3"/>
            <w:tabs>
              <w:tab w:val="clear" w:pos="8459"/>
              <w:tab w:val="right" w:pos="9026" w:leader="dot"/>
            </w:tabs>
            <w:rPr/>
          </w:pPr>
          <w:hyperlink w:anchor="__RefHeading___Toc8620431_1051229030">
            <w:r>
              <w:rPr>
                <w:webHidden/>
                <w:rStyle w:val="IndexLink"/>
                <w:rtl w:val="true"/>
              </w:rPr>
              <w:t>اشاره</w:t>
            </w:r>
            <w:r>
              <w:rPr>
                <w:rStyle w:val="IndexLink"/>
                <w:rtl w:val="true"/>
              </w:rPr>
              <w:tab/>
            </w:r>
            <w:r>
              <w:rPr>
                <w:rStyle w:val="IndexLink"/>
              </w:rPr>
              <w:t>221</w:t>
            </w:r>
          </w:hyperlink>
        </w:p>
        <w:p>
          <w:pPr>
            <w:pStyle w:val="Contents3"/>
            <w:tabs>
              <w:tab w:val="clear" w:pos="8459"/>
              <w:tab w:val="right" w:pos="9026" w:leader="dot"/>
            </w:tabs>
            <w:rPr/>
          </w:pPr>
          <w:hyperlink w:anchor="__RefHeading___Toc8620433_1051229030">
            <w:r>
              <w:rPr>
                <w:webHidden/>
                <w:rStyle w:val="IndexLink"/>
                <w:rtl w:val="true"/>
              </w:rPr>
              <w:t>کد آیه</w:t>
            </w:r>
            <w:r>
              <w:rPr>
                <w:rStyle w:val="IndexLink"/>
                <w:rtl w:val="true"/>
              </w:rPr>
              <w:t xml:space="preserve">: </w:t>
            </w:r>
            <w:r>
              <w:rPr>
                <w:rStyle w:val="IndexLink"/>
              </w:rPr>
              <w:t>6/149</w:t>
            </w:r>
            <w:r>
              <w:rPr>
                <w:rStyle w:val="IndexLink"/>
                <w:rtl w:val="true"/>
              </w:rPr>
              <w:t xml:space="preserve"> </w:t>
            </w:r>
            <w:r>
              <w:rPr>
                <w:rStyle w:val="IndexLink"/>
                <w:rtl w:val="true"/>
              </w:rPr>
              <w:t>اسم آیه</w:t>
            </w:r>
            <w:r>
              <w:rPr>
                <w:rStyle w:val="IndexLink"/>
                <w:rtl w:val="true"/>
              </w:rPr>
              <w:t xml:space="preserve">: </w:t>
            </w:r>
            <w:r>
              <w:rPr>
                <w:rStyle w:val="IndexLink"/>
                <w:rtl w:val="true"/>
              </w:rPr>
              <w:t>حجّت بالغه</w:t>
            </w:r>
            <w:r>
              <w:rPr>
                <w:rStyle w:val="IndexLink"/>
                <w:rtl w:val="true"/>
              </w:rPr>
              <w:tab/>
            </w:r>
            <w:r>
              <w:rPr>
                <w:rStyle w:val="IndexLink"/>
              </w:rPr>
              <w:t>221</w:t>
            </w:r>
          </w:hyperlink>
        </w:p>
        <w:p>
          <w:pPr>
            <w:pStyle w:val="Contents3"/>
            <w:tabs>
              <w:tab w:val="clear" w:pos="8459"/>
              <w:tab w:val="right" w:pos="9026" w:leader="dot"/>
            </w:tabs>
            <w:rPr/>
          </w:pPr>
          <w:hyperlink w:anchor="__RefHeading___Toc8620435_1051229030">
            <w:r>
              <w:rPr>
                <w:webHidden/>
                <w:rStyle w:val="IndexLink"/>
                <w:rtl w:val="true"/>
              </w:rPr>
              <w:t>کد آیه</w:t>
            </w:r>
            <w:r>
              <w:rPr>
                <w:rStyle w:val="IndexLink"/>
                <w:rtl w:val="true"/>
              </w:rPr>
              <w:t xml:space="preserve">: </w:t>
            </w:r>
            <w:r>
              <w:rPr>
                <w:rStyle w:val="IndexLink"/>
              </w:rPr>
              <w:t>6/153</w:t>
            </w:r>
            <w:r>
              <w:rPr>
                <w:rStyle w:val="IndexLink"/>
                <w:rtl w:val="true"/>
              </w:rPr>
              <w:t xml:space="preserve"> </w:t>
            </w:r>
            <w:r>
              <w:rPr>
                <w:rStyle w:val="IndexLink"/>
                <w:rtl w:val="true"/>
              </w:rPr>
              <w:t>اسم آیه</w:t>
            </w:r>
            <w:r>
              <w:rPr>
                <w:rStyle w:val="IndexLink"/>
                <w:rtl w:val="true"/>
              </w:rPr>
              <w:t xml:space="preserve">: </w:t>
            </w:r>
            <w:r>
              <w:rPr>
                <w:rStyle w:val="IndexLink"/>
                <w:rtl w:val="true"/>
              </w:rPr>
              <w:t>صراط مستقیم</w:t>
            </w:r>
            <w:r>
              <w:rPr>
                <w:rStyle w:val="IndexLink"/>
                <w:rtl w:val="true"/>
              </w:rPr>
              <w:tab/>
            </w:r>
            <w:r>
              <w:rPr>
                <w:rStyle w:val="IndexLink"/>
              </w:rPr>
              <w:t>224</w:t>
            </w:r>
          </w:hyperlink>
        </w:p>
        <w:p>
          <w:pPr>
            <w:pStyle w:val="Contents3"/>
            <w:tabs>
              <w:tab w:val="clear" w:pos="8459"/>
              <w:tab w:val="right" w:pos="9026" w:leader="dot"/>
            </w:tabs>
            <w:rPr/>
          </w:pPr>
          <w:hyperlink w:anchor="__RefHeading___Toc8620437_1051229030">
            <w:r>
              <w:rPr>
                <w:webHidden/>
                <w:rStyle w:val="IndexLink"/>
                <w:rtl w:val="true"/>
              </w:rPr>
              <w:t>کد آیه</w:t>
            </w:r>
            <w:r>
              <w:rPr>
                <w:rStyle w:val="IndexLink"/>
                <w:rtl w:val="true"/>
              </w:rPr>
              <w:t xml:space="preserve">: </w:t>
            </w:r>
            <w:r>
              <w:rPr>
                <w:rStyle w:val="IndexLink"/>
              </w:rPr>
              <w:t>6/160</w:t>
            </w:r>
            <w:r>
              <w:rPr>
                <w:rStyle w:val="IndexLink"/>
                <w:rtl w:val="true"/>
              </w:rPr>
              <w:t xml:space="preserve"> </w:t>
            </w:r>
            <w:r>
              <w:rPr>
                <w:rStyle w:val="IndexLink"/>
                <w:rtl w:val="true"/>
              </w:rPr>
              <w:t>اسم آیه</w:t>
            </w:r>
            <w:r>
              <w:rPr>
                <w:rStyle w:val="IndexLink"/>
                <w:rtl w:val="true"/>
              </w:rPr>
              <w:t xml:space="preserve">: </w:t>
            </w:r>
            <w:r>
              <w:rPr>
                <w:rStyle w:val="IndexLink"/>
                <w:rtl w:val="true"/>
              </w:rPr>
              <w:t>حسنه</w:t>
            </w:r>
            <w:r>
              <w:rPr>
                <w:rStyle w:val="IndexLink"/>
                <w:rtl w:val="true"/>
              </w:rPr>
              <w:tab/>
            </w:r>
            <w:r>
              <w:rPr>
                <w:rStyle w:val="IndexLink"/>
              </w:rPr>
              <w:t>225</w:t>
            </w:r>
          </w:hyperlink>
        </w:p>
        <w:p>
          <w:pPr>
            <w:pStyle w:val="Contents2"/>
            <w:tabs>
              <w:tab w:val="clear" w:pos="8743"/>
              <w:tab w:val="right" w:pos="9026" w:leader="dot"/>
            </w:tabs>
            <w:rPr/>
          </w:pPr>
          <w:hyperlink w:anchor="__RefHeading___Toc8620439_1051229030">
            <w:r>
              <w:rPr>
                <w:webHidden/>
                <w:rStyle w:val="IndexLink"/>
                <w:rtl w:val="true"/>
              </w:rPr>
              <w:t xml:space="preserve">سورۀ مبارکۀ اعراف </w:t>
            </w:r>
            <w:r>
              <w:rPr>
                <w:rStyle w:val="IndexLink"/>
                <w:rtl w:val="true"/>
              </w:rPr>
              <w:t xml:space="preserve">: </w:t>
            </w:r>
            <w:r>
              <w:rPr>
                <w:rStyle w:val="IndexLink"/>
                <w:rtl w:val="true"/>
              </w:rPr>
              <w:t>شماره</w:t>
            </w:r>
            <w:r>
              <w:rPr>
                <w:rStyle w:val="IndexLink"/>
                <w:rtl w:val="true"/>
              </w:rPr>
              <w:t xml:space="preserve">: </w:t>
            </w:r>
            <w:r>
              <w:rPr>
                <w:rStyle w:val="IndexLink"/>
              </w:rPr>
              <w:t>48</w:t>
            </w:r>
            <w:r>
              <w:rPr>
                <w:rStyle w:val="IndexLink"/>
                <w:rtl w:val="true"/>
              </w:rPr>
              <w:tab/>
            </w:r>
            <w:r>
              <w:rPr>
                <w:rStyle w:val="IndexLink"/>
              </w:rPr>
              <w:t>226</w:t>
            </w:r>
          </w:hyperlink>
        </w:p>
        <w:p>
          <w:pPr>
            <w:pStyle w:val="Contents3"/>
            <w:tabs>
              <w:tab w:val="clear" w:pos="8459"/>
              <w:tab w:val="right" w:pos="9026" w:leader="dot"/>
            </w:tabs>
            <w:rPr/>
          </w:pPr>
          <w:hyperlink w:anchor="__RefHeading___Toc8620441_1051229030">
            <w:r>
              <w:rPr>
                <w:webHidden/>
                <w:rStyle w:val="IndexLink"/>
                <w:rtl w:val="true"/>
              </w:rPr>
              <w:t>کد آیه</w:t>
            </w:r>
            <w:r>
              <w:rPr>
                <w:rStyle w:val="IndexLink"/>
                <w:rtl w:val="true"/>
              </w:rPr>
              <w:t xml:space="preserve">: </w:t>
            </w:r>
            <w:r>
              <w:rPr>
                <w:rStyle w:val="IndexLink"/>
              </w:rPr>
              <w:t>7/6</w:t>
            </w:r>
            <w:r>
              <w:rPr>
                <w:rStyle w:val="IndexLink"/>
                <w:rtl w:val="true"/>
              </w:rPr>
              <w:t xml:space="preserve"> </w:t>
            </w:r>
            <w:r>
              <w:rPr>
                <w:rStyle w:val="IndexLink"/>
                <w:rtl w:val="true"/>
              </w:rPr>
              <w:t>اسم آیه</w:t>
            </w:r>
            <w:r>
              <w:rPr>
                <w:rStyle w:val="IndexLink"/>
                <w:rtl w:val="true"/>
              </w:rPr>
              <w:t xml:space="preserve">: </w:t>
            </w:r>
            <w:r>
              <w:rPr>
                <w:rStyle w:val="IndexLink"/>
                <w:rtl w:val="true"/>
              </w:rPr>
              <w:t>سؤال از محبّت آن حضرت</w:t>
            </w:r>
            <w:r>
              <w:rPr>
                <w:rStyle w:val="IndexLink"/>
                <w:rtl w:val="true"/>
              </w:rPr>
              <w:tab/>
            </w:r>
            <w:r>
              <w:rPr>
                <w:rStyle w:val="IndexLink"/>
              </w:rPr>
              <w:t>226</w:t>
            </w:r>
          </w:hyperlink>
        </w:p>
        <w:p>
          <w:pPr>
            <w:pStyle w:val="Contents3"/>
            <w:tabs>
              <w:tab w:val="clear" w:pos="8459"/>
              <w:tab w:val="right" w:pos="9026" w:leader="dot"/>
            </w:tabs>
            <w:rPr/>
          </w:pPr>
          <w:hyperlink w:anchor="__RefHeading___Toc8620443_1051229030">
            <w:r>
              <w:rPr>
                <w:webHidden/>
                <w:rStyle w:val="IndexLink"/>
                <w:rtl w:val="true"/>
              </w:rPr>
              <w:t>کد آیه</w:t>
            </w:r>
            <w:r>
              <w:rPr>
                <w:rStyle w:val="IndexLink"/>
                <w:rtl w:val="true"/>
              </w:rPr>
              <w:t xml:space="preserve">: </w:t>
            </w:r>
            <w:r>
              <w:rPr>
                <w:rStyle w:val="IndexLink"/>
              </w:rPr>
              <w:t>7/43</w:t>
            </w:r>
            <w:r>
              <w:rPr>
                <w:rStyle w:val="IndexLink"/>
                <w:rtl w:val="true"/>
              </w:rPr>
              <w:t xml:space="preserve"> </w:t>
            </w:r>
            <w:r>
              <w:rPr>
                <w:rStyle w:val="IndexLink"/>
                <w:rtl w:val="true"/>
              </w:rPr>
              <w:t>اسم آیه</w:t>
            </w:r>
            <w:r>
              <w:rPr>
                <w:rStyle w:val="IndexLink"/>
                <w:rtl w:val="true"/>
              </w:rPr>
              <w:t xml:space="preserve">: </w:t>
            </w:r>
            <w:r>
              <w:rPr>
                <w:rStyle w:val="IndexLink"/>
                <w:rtl w:val="true"/>
              </w:rPr>
              <w:t>سینۀ بی‌کینه</w:t>
            </w:r>
            <w:r>
              <w:rPr>
                <w:rStyle w:val="IndexLink"/>
                <w:rtl w:val="true"/>
              </w:rPr>
              <w:tab/>
            </w:r>
            <w:r>
              <w:rPr>
                <w:rStyle w:val="IndexLink"/>
              </w:rPr>
              <w:t>227</w:t>
            </w:r>
          </w:hyperlink>
        </w:p>
        <w:p>
          <w:pPr>
            <w:pStyle w:val="Contents3"/>
            <w:tabs>
              <w:tab w:val="clear" w:pos="8459"/>
              <w:tab w:val="right" w:pos="9026" w:leader="dot"/>
            </w:tabs>
            <w:rPr/>
          </w:pPr>
          <w:hyperlink w:anchor="__RefHeading___Toc8620445_1051229030">
            <w:r>
              <w:rPr>
                <w:webHidden/>
                <w:rStyle w:val="IndexLink"/>
                <w:rtl w:val="true"/>
              </w:rPr>
              <w:t>کد آیه</w:t>
            </w:r>
            <w:r>
              <w:rPr>
                <w:rStyle w:val="IndexLink"/>
                <w:rtl w:val="true"/>
              </w:rPr>
              <w:t xml:space="preserve">: </w:t>
            </w:r>
            <w:r>
              <w:rPr>
                <w:rStyle w:val="IndexLink"/>
              </w:rPr>
              <w:t>7/43</w:t>
            </w:r>
            <w:r>
              <w:rPr>
                <w:rStyle w:val="IndexLink"/>
                <w:rtl w:val="true"/>
              </w:rPr>
              <w:t xml:space="preserve"> </w:t>
            </w:r>
            <w:r>
              <w:rPr>
                <w:rStyle w:val="IndexLink"/>
                <w:rtl w:val="true"/>
              </w:rPr>
              <w:t>اسم آیه</w:t>
            </w:r>
            <w:r>
              <w:rPr>
                <w:rStyle w:val="IndexLink"/>
                <w:rtl w:val="true"/>
              </w:rPr>
              <w:t xml:space="preserve">: </w:t>
            </w:r>
            <w:r>
              <w:rPr>
                <w:rStyle w:val="IndexLink"/>
                <w:rtl w:val="true"/>
              </w:rPr>
              <w:t>شکر نعمت هدایت</w:t>
            </w:r>
            <w:r>
              <w:rPr>
                <w:rStyle w:val="IndexLink"/>
                <w:rtl w:val="true"/>
              </w:rPr>
              <w:tab/>
            </w:r>
            <w:r>
              <w:rPr>
                <w:rStyle w:val="IndexLink"/>
              </w:rPr>
              <w:t>228</w:t>
            </w:r>
          </w:hyperlink>
        </w:p>
        <w:p>
          <w:pPr>
            <w:pStyle w:val="Contents3"/>
            <w:tabs>
              <w:tab w:val="clear" w:pos="8459"/>
              <w:tab w:val="right" w:pos="9026" w:leader="dot"/>
            </w:tabs>
            <w:rPr/>
          </w:pPr>
          <w:hyperlink w:anchor="__RefHeading___Toc8620447_1051229030">
            <w:r>
              <w:rPr>
                <w:webHidden/>
                <w:rStyle w:val="IndexLink"/>
                <w:rtl w:val="true"/>
              </w:rPr>
              <w:t>کد آیه</w:t>
            </w:r>
            <w:r>
              <w:rPr>
                <w:rStyle w:val="IndexLink"/>
                <w:rtl w:val="true"/>
              </w:rPr>
              <w:t xml:space="preserve">: </w:t>
            </w:r>
            <w:r>
              <w:rPr>
                <w:rStyle w:val="IndexLink"/>
              </w:rPr>
              <w:t>7/46</w:t>
            </w:r>
            <w:r>
              <w:rPr>
                <w:rStyle w:val="IndexLink"/>
                <w:rtl w:val="true"/>
              </w:rPr>
              <w:t xml:space="preserve"> </w:t>
            </w:r>
            <w:r>
              <w:rPr>
                <w:rStyle w:val="IndexLink"/>
                <w:rtl w:val="true"/>
              </w:rPr>
              <w:t>اسم آیه</w:t>
            </w:r>
            <w:r>
              <w:rPr>
                <w:rStyle w:val="IndexLink"/>
                <w:rtl w:val="true"/>
              </w:rPr>
              <w:t xml:space="preserve">: </w:t>
            </w:r>
            <w:r>
              <w:rPr>
                <w:rStyle w:val="IndexLink"/>
                <w:rtl w:val="true"/>
              </w:rPr>
              <w:t>امام حسین علیه السلام در اعراف</w:t>
            </w:r>
            <w:r>
              <w:rPr>
                <w:rStyle w:val="IndexLink"/>
                <w:rtl w:val="true"/>
              </w:rPr>
              <w:tab/>
            </w:r>
            <w:r>
              <w:rPr>
                <w:rStyle w:val="IndexLink"/>
              </w:rPr>
              <w:t>230</w:t>
            </w:r>
          </w:hyperlink>
        </w:p>
        <w:p>
          <w:pPr>
            <w:pStyle w:val="Contents3"/>
            <w:tabs>
              <w:tab w:val="clear" w:pos="8459"/>
              <w:tab w:val="right" w:pos="9026" w:leader="dot"/>
            </w:tabs>
            <w:rPr/>
          </w:pPr>
          <w:hyperlink w:anchor="__RefHeading___Toc8620449_1051229030">
            <w:r>
              <w:rPr>
                <w:webHidden/>
                <w:rStyle w:val="IndexLink"/>
                <w:rtl w:val="true"/>
              </w:rPr>
              <w:t>کد آیه</w:t>
            </w:r>
            <w:r>
              <w:rPr>
                <w:rStyle w:val="IndexLink"/>
                <w:rtl w:val="true"/>
              </w:rPr>
              <w:t xml:space="preserve">: </w:t>
            </w:r>
            <w:r>
              <w:rPr>
                <w:rStyle w:val="IndexLink"/>
              </w:rPr>
              <w:t>7/69</w:t>
            </w:r>
            <w:r>
              <w:rPr>
                <w:rStyle w:val="IndexLink"/>
                <w:rtl w:val="true"/>
              </w:rPr>
              <w:t xml:space="preserve"> </w:t>
            </w:r>
            <w:r>
              <w:rPr>
                <w:rStyle w:val="IndexLink"/>
                <w:rtl w:val="true"/>
              </w:rPr>
              <w:t>اسم آیه</w:t>
            </w:r>
            <w:r>
              <w:rPr>
                <w:rStyle w:val="IndexLink"/>
                <w:rtl w:val="true"/>
              </w:rPr>
              <w:t xml:space="preserve">: </w:t>
            </w:r>
            <w:r>
              <w:rPr>
                <w:rStyle w:val="IndexLink"/>
                <w:rtl w:val="true"/>
              </w:rPr>
              <w:t>نعمت ولایت امام حسین علیه السلام</w:t>
            </w:r>
            <w:r>
              <w:rPr>
                <w:rStyle w:val="IndexLink"/>
                <w:rtl w:val="true"/>
              </w:rPr>
              <w:tab/>
            </w:r>
            <w:r>
              <w:rPr>
                <w:rStyle w:val="IndexLink"/>
              </w:rPr>
              <w:t>234</w:t>
            </w:r>
          </w:hyperlink>
        </w:p>
        <w:p>
          <w:pPr>
            <w:pStyle w:val="Contents3"/>
            <w:tabs>
              <w:tab w:val="clear" w:pos="8459"/>
              <w:tab w:val="right" w:pos="9026" w:leader="dot"/>
            </w:tabs>
            <w:rPr/>
          </w:pPr>
          <w:hyperlink w:anchor="__RefHeading___Toc8620451_1051229030">
            <w:r>
              <w:rPr>
                <w:webHidden/>
                <w:rStyle w:val="IndexLink"/>
                <w:rtl w:val="true"/>
              </w:rPr>
              <w:t>کد آیه</w:t>
            </w:r>
            <w:r>
              <w:rPr>
                <w:rStyle w:val="IndexLink"/>
                <w:rtl w:val="true"/>
              </w:rPr>
              <w:t xml:space="preserve">: </w:t>
            </w:r>
            <w:r>
              <w:rPr>
                <w:rStyle w:val="IndexLink"/>
              </w:rPr>
              <w:t>7/96</w:t>
            </w:r>
            <w:r>
              <w:rPr>
                <w:rStyle w:val="IndexLink"/>
                <w:rtl w:val="true"/>
              </w:rPr>
              <w:t xml:space="preserve"> </w:t>
            </w:r>
            <w:r>
              <w:rPr>
                <w:rStyle w:val="IndexLink"/>
                <w:rtl w:val="true"/>
              </w:rPr>
              <w:t>اسم آیه</w:t>
            </w:r>
            <w:r>
              <w:rPr>
                <w:rStyle w:val="IndexLink"/>
                <w:rtl w:val="true"/>
              </w:rPr>
              <w:t xml:space="preserve">: </w:t>
            </w:r>
            <w:r>
              <w:rPr>
                <w:rStyle w:val="IndexLink"/>
                <w:rtl w:val="true"/>
              </w:rPr>
              <w:t>برکات الهی در رجعت امام حسین علیه السلام</w:t>
            </w:r>
            <w:r>
              <w:rPr>
                <w:rStyle w:val="IndexLink"/>
                <w:rtl w:val="true"/>
              </w:rPr>
              <w:tab/>
            </w:r>
            <w:r>
              <w:rPr>
                <w:rStyle w:val="IndexLink"/>
              </w:rPr>
              <w:t>235</w:t>
            </w:r>
          </w:hyperlink>
        </w:p>
        <w:p>
          <w:pPr>
            <w:pStyle w:val="Contents3"/>
            <w:tabs>
              <w:tab w:val="clear" w:pos="8459"/>
              <w:tab w:val="right" w:pos="9026" w:leader="dot"/>
            </w:tabs>
            <w:rPr/>
          </w:pPr>
          <w:hyperlink w:anchor="__RefHeading___Toc8620453_1051229030">
            <w:r>
              <w:rPr>
                <w:webHidden/>
                <w:rStyle w:val="IndexLink"/>
                <w:rtl w:val="true"/>
              </w:rPr>
              <w:t>کد آیه</w:t>
            </w:r>
            <w:r>
              <w:rPr>
                <w:rStyle w:val="IndexLink"/>
                <w:rtl w:val="true"/>
              </w:rPr>
              <w:t xml:space="preserve">: </w:t>
            </w:r>
            <w:r>
              <w:rPr>
                <w:rStyle w:val="IndexLink"/>
              </w:rPr>
              <w:t>7/128</w:t>
            </w:r>
            <w:r>
              <w:rPr>
                <w:rStyle w:val="IndexLink"/>
                <w:rtl w:val="true"/>
              </w:rPr>
              <w:t xml:space="preserve"> </w:t>
            </w:r>
            <w:r>
              <w:rPr>
                <w:rStyle w:val="IndexLink"/>
                <w:rtl w:val="true"/>
              </w:rPr>
              <w:t>اسم آیه</w:t>
            </w:r>
            <w:r>
              <w:rPr>
                <w:rStyle w:val="IndexLink"/>
                <w:rtl w:val="true"/>
              </w:rPr>
              <w:t xml:space="preserve">: </w:t>
            </w:r>
            <w:r>
              <w:rPr>
                <w:rStyle w:val="IndexLink"/>
                <w:rtl w:val="true"/>
              </w:rPr>
              <w:t>امام حسین علیه السلام وارث زمین</w:t>
            </w:r>
            <w:r>
              <w:rPr>
                <w:rStyle w:val="IndexLink"/>
                <w:rtl w:val="true"/>
              </w:rPr>
              <w:tab/>
            </w:r>
            <w:r>
              <w:rPr>
                <w:rStyle w:val="IndexLink"/>
              </w:rPr>
              <w:t>239</w:t>
            </w:r>
          </w:hyperlink>
        </w:p>
        <w:p>
          <w:pPr>
            <w:pStyle w:val="Contents3"/>
            <w:tabs>
              <w:tab w:val="clear" w:pos="8459"/>
              <w:tab w:val="right" w:pos="9026" w:leader="dot"/>
            </w:tabs>
            <w:rPr/>
          </w:pPr>
          <w:hyperlink w:anchor="__RefHeading___Toc8620455_1051229030">
            <w:r>
              <w:rPr>
                <w:webHidden/>
                <w:rStyle w:val="IndexLink"/>
                <w:rtl w:val="true"/>
              </w:rPr>
              <w:t>کد آیه</w:t>
            </w:r>
            <w:r>
              <w:rPr>
                <w:rStyle w:val="IndexLink"/>
                <w:rtl w:val="true"/>
              </w:rPr>
              <w:t xml:space="preserve">: </w:t>
            </w:r>
            <w:r>
              <w:rPr>
                <w:rStyle w:val="IndexLink"/>
              </w:rPr>
              <w:t>7/157</w:t>
            </w:r>
            <w:r>
              <w:rPr>
                <w:rStyle w:val="IndexLink"/>
                <w:rtl w:val="true"/>
              </w:rPr>
              <w:t xml:space="preserve"> </w:t>
            </w:r>
            <w:r>
              <w:rPr>
                <w:rStyle w:val="IndexLink"/>
                <w:rtl w:val="true"/>
              </w:rPr>
              <w:t>اسم آیه</w:t>
            </w:r>
            <w:r>
              <w:rPr>
                <w:rStyle w:val="IndexLink"/>
                <w:rtl w:val="true"/>
              </w:rPr>
              <w:t xml:space="preserve">: </w:t>
            </w:r>
            <w:r>
              <w:rPr>
                <w:rStyle w:val="IndexLink"/>
                <w:rtl w:val="true"/>
              </w:rPr>
              <w:t>اسم امام حسین علیه السلام در تورات</w:t>
            </w:r>
            <w:r>
              <w:rPr>
                <w:rStyle w:val="IndexLink"/>
                <w:rtl w:val="true"/>
              </w:rPr>
              <w:tab/>
            </w:r>
            <w:r>
              <w:rPr>
                <w:rStyle w:val="IndexLink"/>
              </w:rPr>
              <w:t>241</w:t>
            </w:r>
          </w:hyperlink>
        </w:p>
        <w:p>
          <w:pPr>
            <w:pStyle w:val="Contents3"/>
            <w:tabs>
              <w:tab w:val="clear" w:pos="8459"/>
              <w:tab w:val="right" w:pos="9026" w:leader="dot"/>
            </w:tabs>
            <w:rPr/>
          </w:pPr>
          <w:hyperlink w:anchor="__RefHeading___Toc8620457_1051229030">
            <w:r>
              <w:rPr>
                <w:webHidden/>
                <w:rStyle w:val="IndexLink"/>
                <w:rtl w:val="true"/>
              </w:rPr>
              <w:t>کد آیه</w:t>
            </w:r>
            <w:r>
              <w:rPr>
                <w:rStyle w:val="IndexLink"/>
                <w:rtl w:val="true"/>
              </w:rPr>
              <w:t xml:space="preserve">: </w:t>
            </w:r>
            <w:r>
              <w:rPr>
                <w:rStyle w:val="IndexLink"/>
              </w:rPr>
              <w:t>7/157</w:t>
            </w:r>
            <w:r>
              <w:rPr>
                <w:rStyle w:val="IndexLink"/>
                <w:rtl w:val="true"/>
              </w:rPr>
              <w:t xml:space="preserve"> </w:t>
            </w:r>
            <w:r>
              <w:rPr>
                <w:rStyle w:val="IndexLink"/>
                <w:rtl w:val="true"/>
              </w:rPr>
              <w:t>اسم آیه</w:t>
            </w:r>
            <w:r>
              <w:rPr>
                <w:rStyle w:val="IndexLink"/>
                <w:rtl w:val="true"/>
              </w:rPr>
              <w:t xml:space="preserve">: </w:t>
            </w:r>
            <w:r>
              <w:rPr>
                <w:rStyle w:val="IndexLink"/>
                <w:rtl w:val="true"/>
              </w:rPr>
              <w:t>نور امام حسین علیه السلام</w:t>
            </w:r>
            <w:r>
              <w:rPr>
                <w:rStyle w:val="IndexLink"/>
                <w:rtl w:val="true"/>
              </w:rPr>
              <w:tab/>
            </w:r>
            <w:r>
              <w:rPr>
                <w:rStyle w:val="IndexLink"/>
              </w:rPr>
              <w:t>243</w:t>
            </w:r>
          </w:hyperlink>
        </w:p>
        <w:p>
          <w:pPr>
            <w:pStyle w:val="Contents3"/>
            <w:tabs>
              <w:tab w:val="clear" w:pos="8459"/>
              <w:tab w:val="right" w:pos="9026" w:leader="dot"/>
            </w:tabs>
            <w:rPr/>
          </w:pPr>
          <w:hyperlink w:anchor="__RefHeading___Toc8620459_1051229030">
            <w:r>
              <w:rPr>
                <w:webHidden/>
                <w:rStyle w:val="IndexLink"/>
                <w:rtl w:val="true"/>
              </w:rPr>
              <w:t>کد آیه</w:t>
            </w:r>
            <w:r>
              <w:rPr>
                <w:rStyle w:val="IndexLink"/>
                <w:rtl w:val="true"/>
              </w:rPr>
              <w:t xml:space="preserve">: </w:t>
            </w:r>
            <w:r>
              <w:rPr>
                <w:rStyle w:val="IndexLink"/>
              </w:rPr>
              <w:t>7/161</w:t>
            </w:r>
            <w:r>
              <w:rPr>
                <w:rStyle w:val="IndexLink"/>
                <w:rtl w:val="true"/>
              </w:rPr>
              <w:t xml:space="preserve"> </w:t>
            </w:r>
            <w:r>
              <w:rPr>
                <w:rStyle w:val="IndexLink"/>
                <w:rtl w:val="true"/>
              </w:rPr>
              <w:t>اسم آیه</w:t>
            </w:r>
            <w:r>
              <w:rPr>
                <w:rStyle w:val="IndexLink"/>
                <w:rtl w:val="true"/>
              </w:rPr>
              <w:t xml:space="preserve">: </w:t>
            </w:r>
            <w:r>
              <w:rPr>
                <w:rStyle w:val="IndexLink"/>
                <w:rtl w:val="true"/>
              </w:rPr>
              <w:t>باب حطّه</w:t>
            </w:r>
            <w:r>
              <w:rPr>
                <w:rStyle w:val="IndexLink"/>
                <w:rtl w:val="true"/>
              </w:rPr>
              <w:tab/>
            </w:r>
            <w:r>
              <w:rPr>
                <w:rStyle w:val="IndexLink"/>
              </w:rPr>
              <w:t>245</w:t>
            </w:r>
          </w:hyperlink>
        </w:p>
        <w:p>
          <w:pPr>
            <w:pStyle w:val="Contents3"/>
            <w:tabs>
              <w:tab w:val="clear" w:pos="8459"/>
              <w:tab w:val="right" w:pos="9026" w:leader="dot"/>
            </w:tabs>
            <w:rPr/>
          </w:pPr>
          <w:hyperlink w:anchor="__RefHeading___Toc8620461_1051229030">
            <w:r>
              <w:rPr>
                <w:webHidden/>
                <w:rStyle w:val="IndexLink"/>
                <w:rtl w:val="true"/>
              </w:rPr>
              <w:t>کد آیه</w:t>
            </w:r>
            <w:r>
              <w:rPr>
                <w:rStyle w:val="IndexLink"/>
                <w:rtl w:val="true"/>
              </w:rPr>
              <w:t xml:space="preserve">: </w:t>
            </w:r>
            <w:r>
              <w:rPr>
                <w:rStyle w:val="IndexLink"/>
              </w:rPr>
              <w:t>7/180</w:t>
            </w:r>
            <w:r>
              <w:rPr>
                <w:rStyle w:val="IndexLink"/>
                <w:rtl w:val="true"/>
              </w:rPr>
              <w:t xml:space="preserve"> </w:t>
            </w:r>
            <w:r>
              <w:rPr>
                <w:rStyle w:val="IndexLink"/>
                <w:rtl w:val="true"/>
              </w:rPr>
              <w:t>اسم آیه</w:t>
            </w:r>
            <w:r>
              <w:rPr>
                <w:rStyle w:val="IndexLink"/>
                <w:rtl w:val="true"/>
              </w:rPr>
              <w:t xml:space="preserve">: </w:t>
            </w:r>
            <w:r>
              <w:rPr>
                <w:rStyle w:val="IndexLink"/>
                <w:rtl w:val="true"/>
              </w:rPr>
              <w:t>زیباترین اسم</w:t>
            </w:r>
            <w:r>
              <w:rPr>
                <w:rStyle w:val="IndexLink"/>
                <w:rtl w:val="true"/>
              </w:rPr>
              <w:tab/>
            </w:r>
            <w:r>
              <w:rPr>
                <w:rStyle w:val="IndexLink"/>
              </w:rPr>
              <w:t>247</w:t>
            </w:r>
          </w:hyperlink>
        </w:p>
        <w:p>
          <w:pPr>
            <w:pStyle w:val="Contents2"/>
            <w:tabs>
              <w:tab w:val="clear" w:pos="8743"/>
              <w:tab w:val="right" w:pos="9026" w:leader="dot"/>
            </w:tabs>
            <w:rPr/>
          </w:pPr>
          <w:hyperlink w:anchor="__RefHeading___Toc8620463_1051229030">
            <w:r>
              <w:rPr>
                <w:webHidden/>
                <w:rStyle w:val="IndexLink"/>
                <w:rtl w:val="true"/>
              </w:rPr>
              <w:t xml:space="preserve">سورۀ مبارکۀ انفال </w:t>
            </w:r>
            <w:r>
              <w:rPr>
                <w:rStyle w:val="IndexLink"/>
                <w:rtl w:val="true"/>
              </w:rPr>
              <w:t xml:space="preserve">: </w:t>
            </w:r>
            <w:r>
              <w:rPr>
                <w:rStyle w:val="IndexLink"/>
                <w:rtl w:val="true"/>
              </w:rPr>
              <w:t>شماره</w:t>
            </w:r>
            <w:r>
              <w:rPr>
                <w:rStyle w:val="IndexLink"/>
                <w:rtl w:val="true"/>
              </w:rPr>
              <w:t xml:space="preserve">: </w:t>
            </w:r>
            <w:r>
              <w:rPr>
                <w:rStyle w:val="IndexLink"/>
              </w:rPr>
              <w:t>59</w:t>
            </w:r>
            <w:r>
              <w:rPr>
                <w:rStyle w:val="IndexLink"/>
                <w:rtl w:val="true"/>
              </w:rPr>
              <w:tab/>
            </w:r>
            <w:r>
              <w:rPr>
                <w:rStyle w:val="IndexLink"/>
              </w:rPr>
              <w:t>249</w:t>
            </w:r>
          </w:hyperlink>
        </w:p>
        <w:p>
          <w:pPr>
            <w:pStyle w:val="Contents3"/>
            <w:tabs>
              <w:tab w:val="clear" w:pos="8459"/>
              <w:tab w:val="right" w:pos="9026" w:leader="dot"/>
            </w:tabs>
            <w:rPr/>
          </w:pPr>
          <w:hyperlink w:anchor="__RefHeading___Toc8620465_1051229030">
            <w:r>
              <w:rPr>
                <w:webHidden/>
                <w:rStyle w:val="IndexLink"/>
                <w:rtl w:val="true"/>
              </w:rPr>
              <w:t>کد آیه</w:t>
            </w:r>
            <w:r>
              <w:rPr>
                <w:rStyle w:val="IndexLink"/>
                <w:rtl w:val="true"/>
              </w:rPr>
              <w:t xml:space="preserve">: </w:t>
            </w:r>
            <w:r>
              <w:rPr>
                <w:rStyle w:val="IndexLink"/>
              </w:rPr>
              <w:t>8/33</w:t>
            </w:r>
            <w:r>
              <w:rPr>
                <w:rStyle w:val="IndexLink"/>
                <w:rtl w:val="true"/>
              </w:rPr>
              <w:t xml:space="preserve"> </w:t>
            </w:r>
            <w:r>
              <w:rPr>
                <w:rStyle w:val="IndexLink"/>
                <w:rtl w:val="true"/>
              </w:rPr>
              <w:t>اسم آیه</w:t>
            </w:r>
            <w:r>
              <w:rPr>
                <w:rStyle w:val="IndexLink"/>
                <w:rtl w:val="true"/>
              </w:rPr>
              <w:t xml:space="preserve">: </w:t>
            </w:r>
            <w:r>
              <w:rPr>
                <w:rStyle w:val="IndexLink"/>
                <w:rtl w:val="true"/>
              </w:rPr>
              <w:t>امان اهل زمین</w:t>
            </w:r>
            <w:r>
              <w:rPr>
                <w:rStyle w:val="IndexLink"/>
                <w:rtl w:val="true"/>
              </w:rPr>
              <w:tab/>
            </w:r>
            <w:r>
              <w:rPr>
                <w:rStyle w:val="IndexLink"/>
              </w:rPr>
              <w:t>249</w:t>
            </w:r>
          </w:hyperlink>
        </w:p>
        <w:p>
          <w:pPr>
            <w:pStyle w:val="Contents3"/>
            <w:tabs>
              <w:tab w:val="clear" w:pos="8459"/>
              <w:tab w:val="right" w:pos="9026" w:leader="dot"/>
            </w:tabs>
            <w:rPr/>
          </w:pPr>
          <w:hyperlink w:anchor="__RefHeading___Toc8620467_1051229030">
            <w:r>
              <w:rPr>
                <w:webHidden/>
                <w:rStyle w:val="IndexLink"/>
                <w:rtl w:val="true"/>
              </w:rPr>
              <w:t>کد آیه</w:t>
            </w:r>
            <w:r>
              <w:rPr>
                <w:rStyle w:val="IndexLink"/>
                <w:rtl w:val="true"/>
              </w:rPr>
              <w:t xml:space="preserve">: </w:t>
            </w:r>
            <w:r>
              <w:rPr>
                <w:rStyle w:val="IndexLink"/>
              </w:rPr>
              <w:t>8/41</w:t>
            </w:r>
            <w:r>
              <w:rPr>
                <w:rStyle w:val="IndexLink"/>
                <w:rtl w:val="true"/>
              </w:rPr>
              <w:t xml:space="preserve"> </w:t>
            </w:r>
            <w:r>
              <w:rPr>
                <w:rStyle w:val="IndexLink"/>
                <w:rtl w:val="true"/>
              </w:rPr>
              <w:t>اسم آیه</w:t>
            </w:r>
            <w:r>
              <w:rPr>
                <w:rStyle w:val="IndexLink"/>
                <w:rtl w:val="true"/>
              </w:rPr>
              <w:t xml:space="preserve">: </w:t>
            </w:r>
            <w:r>
              <w:rPr>
                <w:rStyle w:val="IndexLink"/>
                <w:rtl w:val="true"/>
              </w:rPr>
              <w:t>ذی القربی</w:t>
            </w:r>
            <w:r>
              <w:rPr>
                <w:rStyle w:val="IndexLink"/>
                <w:rtl w:val="true"/>
              </w:rPr>
              <w:tab/>
            </w:r>
            <w:r>
              <w:rPr>
                <w:rStyle w:val="IndexLink"/>
              </w:rPr>
              <w:t>251</w:t>
            </w:r>
          </w:hyperlink>
        </w:p>
        <w:p>
          <w:pPr>
            <w:pStyle w:val="Contents3"/>
            <w:tabs>
              <w:tab w:val="clear" w:pos="8459"/>
              <w:tab w:val="right" w:pos="9026" w:leader="dot"/>
            </w:tabs>
            <w:rPr/>
          </w:pPr>
          <w:hyperlink w:anchor="__RefHeading___Toc8620469_1051229030">
            <w:r>
              <w:rPr>
                <w:webHidden/>
                <w:rStyle w:val="IndexLink"/>
                <w:rtl w:val="true"/>
              </w:rPr>
              <w:t>کد آیه</w:t>
            </w:r>
            <w:r>
              <w:rPr>
                <w:rStyle w:val="IndexLink"/>
                <w:rtl w:val="true"/>
              </w:rPr>
              <w:t xml:space="preserve">: </w:t>
            </w:r>
            <w:r>
              <w:rPr>
                <w:rStyle w:val="IndexLink"/>
              </w:rPr>
              <w:t>8/75</w:t>
            </w:r>
            <w:r>
              <w:rPr>
                <w:rStyle w:val="IndexLink"/>
                <w:rtl w:val="true"/>
              </w:rPr>
              <w:t xml:space="preserve"> </w:t>
            </w:r>
            <w:r>
              <w:rPr>
                <w:rStyle w:val="IndexLink"/>
                <w:rtl w:val="true"/>
              </w:rPr>
              <w:t>اسم آیه</w:t>
            </w:r>
            <w:r>
              <w:rPr>
                <w:rStyle w:val="IndexLink"/>
                <w:rtl w:val="true"/>
              </w:rPr>
              <w:t xml:space="preserve">: </w:t>
            </w:r>
            <w:r>
              <w:rPr>
                <w:rStyle w:val="IndexLink"/>
                <w:rtl w:val="true"/>
              </w:rPr>
              <w:t>امام حسین علیه السلام از مصادیق اولوالارحام</w:t>
            </w:r>
            <w:r>
              <w:rPr>
                <w:rStyle w:val="IndexLink"/>
                <w:rtl w:val="true"/>
              </w:rPr>
              <w:tab/>
            </w:r>
            <w:r>
              <w:rPr>
                <w:rStyle w:val="IndexLink"/>
              </w:rPr>
              <w:t>254</w:t>
            </w:r>
          </w:hyperlink>
        </w:p>
        <w:p>
          <w:pPr>
            <w:pStyle w:val="Contents2"/>
            <w:tabs>
              <w:tab w:val="clear" w:pos="8743"/>
              <w:tab w:val="right" w:pos="9026" w:leader="dot"/>
            </w:tabs>
            <w:rPr/>
          </w:pPr>
          <w:hyperlink w:anchor="__RefHeading___Toc8620471_1051229030">
            <w:r>
              <w:rPr>
                <w:webHidden/>
                <w:rStyle w:val="IndexLink"/>
                <w:rtl w:val="true"/>
              </w:rPr>
              <w:t xml:space="preserve">سورۀ مبارکۀ توبه </w:t>
            </w:r>
            <w:r>
              <w:rPr>
                <w:rStyle w:val="IndexLink"/>
                <w:rtl w:val="true"/>
              </w:rPr>
              <w:t xml:space="preserve">: </w:t>
            </w:r>
            <w:r>
              <w:rPr>
                <w:rStyle w:val="IndexLink"/>
                <w:rtl w:val="true"/>
              </w:rPr>
              <w:t>شماره</w:t>
            </w:r>
            <w:r>
              <w:rPr>
                <w:rStyle w:val="IndexLink"/>
                <w:rtl w:val="true"/>
              </w:rPr>
              <w:t xml:space="preserve">: </w:t>
            </w:r>
            <w:r>
              <w:rPr>
                <w:rStyle w:val="IndexLink"/>
              </w:rPr>
              <w:t>62</w:t>
            </w:r>
            <w:r>
              <w:rPr>
                <w:rStyle w:val="IndexLink"/>
                <w:rtl w:val="true"/>
              </w:rPr>
              <w:tab/>
            </w:r>
            <w:r>
              <w:rPr>
                <w:rStyle w:val="IndexLink"/>
              </w:rPr>
              <w:t>257</w:t>
            </w:r>
          </w:hyperlink>
        </w:p>
        <w:p>
          <w:pPr>
            <w:pStyle w:val="Contents3"/>
            <w:tabs>
              <w:tab w:val="clear" w:pos="8459"/>
              <w:tab w:val="right" w:pos="9026" w:leader="dot"/>
            </w:tabs>
            <w:rPr/>
          </w:pPr>
          <w:hyperlink w:anchor="__RefHeading___Toc8620473_1051229030">
            <w:r>
              <w:rPr>
                <w:webHidden/>
                <w:rStyle w:val="IndexLink"/>
                <w:rtl w:val="true"/>
              </w:rPr>
              <w:t>کد آیه</w:t>
            </w:r>
            <w:r>
              <w:rPr>
                <w:rStyle w:val="IndexLink"/>
                <w:rtl w:val="true"/>
              </w:rPr>
              <w:t xml:space="preserve">: </w:t>
            </w:r>
            <w:r>
              <w:rPr>
                <w:rStyle w:val="IndexLink"/>
              </w:rPr>
              <w:t>9/16</w:t>
            </w:r>
            <w:r>
              <w:rPr>
                <w:rStyle w:val="IndexLink"/>
                <w:rtl w:val="true"/>
              </w:rPr>
              <w:t xml:space="preserve"> </w:t>
            </w:r>
            <w:r>
              <w:rPr>
                <w:rStyle w:val="IndexLink"/>
                <w:rtl w:val="true"/>
              </w:rPr>
              <w:t>اسم آیه</w:t>
            </w:r>
            <w:r>
              <w:rPr>
                <w:rStyle w:val="IndexLink"/>
                <w:rtl w:val="true"/>
              </w:rPr>
              <w:t xml:space="preserve">: </w:t>
            </w:r>
            <w:r>
              <w:rPr>
                <w:rStyle w:val="IndexLink"/>
                <w:rtl w:val="true"/>
              </w:rPr>
              <w:t>ولیجه</w:t>
            </w:r>
            <w:r>
              <w:rPr>
                <w:rStyle w:val="IndexLink"/>
                <w:rtl w:val="true"/>
              </w:rPr>
              <w:tab/>
            </w:r>
            <w:r>
              <w:rPr>
                <w:rStyle w:val="IndexLink"/>
              </w:rPr>
              <w:t>257</w:t>
            </w:r>
          </w:hyperlink>
        </w:p>
        <w:p>
          <w:pPr>
            <w:pStyle w:val="Contents3"/>
            <w:tabs>
              <w:tab w:val="clear" w:pos="8459"/>
              <w:tab w:val="right" w:pos="9026" w:leader="dot"/>
            </w:tabs>
            <w:rPr/>
          </w:pPr>
          <w:hyperlink w:anchor="__RefHeading___Toc8620475_1051229030">
            <w:r>
              <w:rPr>
                <w:webHidden/>
                <w:rStyle w:val="IndexLink"/>
                <w:rtl w:val="true"/>
              </w:rPr>
              <w:t>کد آیه</w:t>
            </w:r>
            <w:r>
              <w:rPr>
                <w:rStyle w:val="IndexLink"/>
                <w:rtl w:val="true"/>
              </w:rPr>
              <w:t xml:space="preserve">: </w:t>
            </w:r>
            <w:r>
              <w:rPr>
                <w:rStyle w:val="IndexLink"/>
              </w:rPr>
              <w:t>9/32</w:t>
            </w:r>
            <w:r>
              <w:rPr>
                <w:rStyle w:val="IndexLink"/>
                <w:rtl w:val="true"/>
              </w:rPr>
              <w:t xml:space="preserve"> </w:t>
            </w:r>
            <w:r>
              <w:rPr>
                <w:rStyle w:val="IndexLink"/>
                <w:rtl w:val="true"/>
              </w:rPr>
              <w:t>اسم آیه</w:t>
            </w:r>
            <w:r>
              <w:rPr>
                <w:rStyle w:val="IndexLink"/>
                <w:rtl w:val="true"/>
              </w:rPr>
              <w:t xml:space="preserve">: </w:t>
            </w:r>
            <w:r>
              <w:rPr>
                <w:rStyle w:val="IndexLink"/>
                <w:rtl w:val="true"/>
              </w:rPr>
              <w:t>نور خدا</w:t>
            </w:r>
            <w:r>
              <w:rPr>
                <w:rStyle w:val="IndexLink"/>
                <w:rtl w:val="true"/>
              </w:rPr>
              <w:tab/>
            </w:r>
            <w:r>
              <w:rPr>
                <w:rStyle w:val="IndexLink"/>
              </w:rPr>
              <w:t>261</w:t>
            </w:r>
          </w:hyperlink>
        </w:p>
        <w:p>
          <w:pPr>
            <w:pStyle w:val="Contents3"/>
            <w:tabs>
              <w:tab w:val="clear" w:pos="8459"/>
              <w:tab w:val="right" w:pos="9026" w:leader="dot"/>
            </w:tabs>
            <w:rPr/>
          </w:pPr>
          <w:hyperlink w:anchor="__RefHeading___Toc8620477_1051229030">
            <w:r>
              <w:rPr>
                <w:webHidden/>
                <w:rStyle w:val="IndexLink"/>
                <w:rtl w:val="true"/>
              </w:rPr>
              <w:t>کد آیه</w:t>
            </w:r>
            <w:r>
              <w:rPr>
                <w:rStyle w:val="IndexLink"/>
                <w:rtl w:val="true"/>
              </w:rPr>
              <w:t xml:space="preserve">: </w:t>
            </w:r>
            <w:r>
              <w:rPr>
                <w:rStyle w:val="IndexLink"/>
              </w:rPr>
              <w:t>9/36</w:t>
            </w:r>
            <w:r>
              <w:rPr>
                <w:rStyle w:val="IndexLink"/>
                <w:rtl w:val="true"/>
              </w:rPr>
              <w:t xml:space="preserve"> </w:t>
            </w:r>
            <w:r>
              <w:rPr>
                <w:rStyle w:val="IndexLink"/>
                <w:rtl w:val="true"/>
              </w:rPr>
              <w:t>اسم آیه</w:t>
            </w:r>
            <w:r>
              <w:rPr>
                <w:rStyle w:val="IndexLink"/>
                <w:rtl w:val="true"/>
              </w:rPr>
              <w:t xml:space="preserve">: </w:t>
            </w:r>
            <w:r>
              <w:rPr>
                <w:rStyle w:val="IndexLink"/>
                <w:rtl w:val="true"/>
              </w:rPr>
              <w:t>امام حسین علیه السلام یکی از دوازده امام</w:t>
            </w:r>
            <w:r>
              <w:rPr>
                <w:rStyle w:val="IndexLink"/>
                <w:rtl w:val="true"/>
              </w:rPr>
              <w:tab/>
            </w:r>
            <w:r>
              <w:rPr>
                <w:rStyle w:val="IndexLink"/>
              </w:rPr>
              <w:t>263</w:t>
            </w:r>
          </w:hyperlink>
        </w:p>
        <w:p>
          <w:pPr>
            <w:pStyle w:val="Contents3"/>
            <w:tabs>
              <w:tab w:val="clear" w:pos="8459"/>
              <w:tab w:val="right" w:pos="9026" w:leader="dot"/>
            </w:tabs>
            <w:rPr/>
          </w:pPr>
          <w:hyperlink w:anchor="__RefHeading___Toc8620479_1051229030">
            <w:r>
              <w:rPr>
                <w:webHidden/>
                <w:rStyle w:val="IndexLink"/>
                <w:rtl w:val="true"/>
              </w:rPr>
              <w:t>کد آیه</w:t>
            </w:r>
            <w:r>
              <w:rPr>
                <w:rStyle w:val="IndexLink"/>
                <w:rtl w:val="true"/>
              </w:rPr>
              <w:t xml:space="preserve">: </w:t>
            </w:r>
            <w:r>
              <w:rPr>
                <w:rStyle w:val="IndexLink"/>
              </w:rPr>
              <w:t>9/105</w:t>
            </w:r>
            <w:r>
              <w:rPr>
                <w:rStyle w:val="IndexLink"/>
                <w:rtl w:val="true"/>
              </w:rPr>
              <w:t xml:space="preserve"> </w:t>
            </w:r>
            <w:r>
              <w:rPr>
                <w:rStyle w:val="IndexLink"/>
                <w:rtl w:val="true"/>
              </w:rPr>
              <w:t>اسم آیه</w:t>
            </w:r>
            <w:r>
              <w:rPr>
                <w:rStyle w:val="IndexLink"/>
                <w:rtl w:val="true"/>
              </w:rPr>
              <w:t xml:space="preserve">: </w:t>
            </w:r>
            <w:r>
              <w:rPr>
                <w:rStyle w:val="IndexLink"/>
                <w:rtl w:val="true"/>
              </w:rPr>
              <w:t>عرضۀ اعمال</w:t>
            </w:r>
            <w:r>
              <w:rPr>
                <w:rStyle w:val="IndexLink"/>
                <w:rtl w:val="true"/>
              </w:rPr>
              <w:tab/>
            </w:r>
            <w:r>
              <w:rPr>
                <w:rStyle w:val="IndexLink"/>
              </w:rPr>
              <w:t>266</w:t>
            </w:r>
          </w:hyperlink>
        </w:p>
        <w:p>
          <w:pPr>
            <w:pStyle w:val="Contents3"/>
            <w:tabs>
              <w:tab w:val="clear" w:pos="8459"/>
              <w:tab w:val="right" w:pos="9026" w:leader="dot"/>
            </w:tabs>
            <w:rPr/>
          </w:pPr>
          <w:hyperlink w:anchor="__RefHeading___Toc8620481_1051229030">
            <w:r>
              <w:rPr>
                <w:webHidden/>
                <w:rStyle w:val="IndexLink"/>
                <w:rtl w:val="true"/>
              </w:rPr>
              <w:t>کد آیه</w:t>
            </w:r>
            <w:r>
              <w:rPr>
                <w:rStyle w:val="IndexLink"/>
                <w:rtl w:val="true"/>
              </w:rPr>
              <w:t xml:space="preserve">: </w:t>
            </w:r>
            <w:r>
              <w:rPr>
                <w:rStyle w:val="IndexLink"/>
              </w:rPr>
              <w:t>9/111</w:t>
            </w:r>
            <w:r>
              <w:rPr>
                <w:rStyle w:val="IndexLink"/>
                <w:rtl w:val="true"/>
              </w:rPr>
              <w:t xml:space="preserve"> </w:t>
            </w:r>
            <w:r>
              <w:rPr>
                <w:rStyle w:val="IndexLink"/>
                <w:rtl w:val="true"/>
              </w:rPr>
              <w:t>اسم آیه</w:t>
            </w:r>
            <w:r>
              <w:rPr>
                <w:rStyle w:val="IndexLink"/>
                <w:rtl w:val="true"/>
              </w:rPr>
              <w:t xml:space="preserve">: </w:t>
            </w:r>
            <w:r>
              <w:rPr>
                <w:rStyle w:val="IndexLink"/>
                <w:rtl w:val="true"/>
              </w:rPr>
              <w:t>معاملۀ امام حسین علیه السلام، با خدا</w:t>
            </w:r>
            <w:r>
              <w:rPr>
                <w:rStyle w:val="IndexLink"/>
                <w:rtl w:val="true"/>
              </w:rPr>
              <w:tab/>
            </w:r>
            <w:r>
              <w:rPr>
                <w:rStyle w:val="IndexLink"/>
              </w:rPr>
              <w:t>270</w:t>
            </w:r>
          </w:hyperlink>
        </w:p>
        <w:p>
          <w:pPr>
            <w:pStyle w:val="Contents3"/>
            <w:tabs>
              <w:tab w:val="clear" w:pos="8459"/>
              <w:tab w:val="right" w:pos="9026" w:leader="dot"/>
            </w:tabs>
            <w:rPr/>
          </w:pPr>
          <w:hyperlink w:anchor="__RefHeading___Toc8620483_1051229030">
            <w:r>
              <w:rPr>
                <w:webHidden/>
                <w:rStyle w:val="IndexLink"/>
                <w:rtl w:val="true"/>
              </w:rPr>
              <w:t>کد آیه</w:t>
            </w:r>
            <w:r>
              <w:rPr>
                <w:rStyle w:val="IndexLink"/>
                <w:rtl w:val="true"/>
              </w:rPr>
              <w:t xml:space="preserve">: </w:t>
            </w:r>
            <w:r>
              <w:rPr>
                <w:rStyle w:val="IndexLink"/>
              </w:rPr>
              <w:t>9/119</w:t>
            </w:r>
            <w:r>
              <w:rPr>
                <w:rStyle w:val="IndexLink"/>
                <w:rtl w:val="true"/>
              </w:rPr>
              <w:t xml:space="preserve"> </w:t>
            </w:r>
            <w:r>
              <w:rPr>
                <w:rStyle w:val="IndexLink"/>
                <w:rtl w:val="true"/>
              </w:rPr>
              <w:t>اسم آیه</w:t>
            </w:r>
            <w:r>
              <w:rPr>
                <w:rStyle w:val="IndexLink"/>
                <w:rtl w:val="true"/>
              </w:rPr>
              <w:t xml:space="preserve">: </w:t>
            </w:r>
            <w:r>
              <w:rPr>
                <w:rStyle w:val="IndexLink"/>
                <w:rtl w:val="true"/>
              </w:rPr>
              <w:t>بودن با امام حسین علیه السلام</w:t>
            </w:r>
            <w:r>
              <w:rPr>
                <w:rStyle w:val="IndexLink"/>
                <w:rtl w:val="true"/>
              </w:rPr>
              <w:tab/>
            </w:r>
            <w:r>
              <w:rPr>
                <w:rStyle w:val="IndexLink"/>
              </w:rPr>
              <w:t>273</w:t>
            </w:r>
          </w:hyperlink>
        </w:p>
        <w:p>
          <w:pPr>
            <w:pStyle w:val="Contents2"/>
            <w:tabs>
              <w:tab w:val="clear" w:pos="8743"/>
              <w:tab w:val="right" w:pos="9026" w:leader="dot"/>
            </w:tabs>
            <w:rPr/>
          </w:pPr>
          <w:hyperlink w:anchor="__RefHeading___Toc8620485_1051229030">
            <w:r>
              <w:rPr>
                <w:webHidden/>
                <w:rStyle w:val="IndexLink"/>
                <w:rtl w:val="true"/>
              </w:rPr>
              <w:t>سورۀ مبارکۀ یونس</w:t>
            </w:r>
            <w:r>
              <w:rPr>
                <w:rStyle w:val="IndexLink"/>
                <w:rtl w:val="true"/>
              </w:rPr>
              <w:tab/>
            </w:r>
            <w:r>
              <w:rPr>
                <w:rStyle w:val="IndexLink"/>
              </w:rPr>
              <w:t>277</w:t>
            </w:r>
          </w:hyperlink>
        </w:p>
        <w:p>
          <w:pPr>
            <w:pStyle w:val="Contents3"/>
            <w:tabs>
              <w:tab w:val="clear" w:pos="8459"/>
              <w:tab w:val="right" w:pos="9026" w:leader="dot"/>
            </w:tabs>
            <w:rPr/>
          </w:pPr>
          <w:hyperlink w:anchor="__RefHeading___Toc8620487_1051229030">
            <w:r>
              <w:rPr>
                <w:webHidden/>
                <w:rStyle w:val="IndexLink"/>
                <w:rtl w:val="true"/>
              </w:rPr>
              <w:t>اشاره</w:t>
            </w:r>
            <w:r>
              <w:rPr>
                <w:rStyle w:val="IndexLink"/>
                <w:rtl w:val="true"/>
              </w:rPr>
              <w:tab/>
            </w:r>
            <w:r>
              <w:rPr>
                <w:rStyle w:val="IndexLink"/>
              </w:rPr>
              <w:t>277</w:t>
            </w:r>
          </w:hyperlink>
        </w:p>
        <w:p>
          <w:pPr>
            <w:pStyle w:val="Contents3"/>
            <w:tabs>
              <w:tab w:val="clear" w:pos="8459"/>
              <w:tab w:val="right" w:pos="9026" w:leader="dot"/>
            </w:tabs>
            <w:rPr/>
          </w:pPr>
          <w:hyperlink w:anchor="__RefHeading___Toc8620489_1051229030">
            <w:r>
              <w:rPr>
                <w:webHidden/>
                <w:rStyle w:val="IndexLink"/>
                <w:rtl w:val="true"/>
              </w:rPr>
              <w:t>کد آیه</w:t>
            </w:r>
            <w:r>
              <w:rPr>
                <w:rStyle w:val="IndexLink"/>
                <w:rtl w:val="true"/>
              </w:rPr>
              <w:t xml:space="preserve">: </w:t>
            </w:r>
            <w:r>
              <w:rPr>
                <w:rStyle w:val="IndexLink"/>
              </w:rPr>
              <w:t>10/62</w:t>
            </w:r>
            <w:r>
              <w:rPr>
                <w:rStyle w:val="IndexLink"/>
                <w:rtl w:val="true"/>
              </w:rPr>
              <w:t xml:space="preserve"> </w:t>
            </w:r>
            <w:r>
              <w:rPr>
                <w:rStyle w:val="IndexLink"/>
                <w:rtl w:val="true"/>
              </w:rPr>
              <w:t>اسم آیه</w:t>
            </w:r>
            <w:r>
              <w:rPr>
                <w:rStyle w:val="IndexLink"/>
                <w:rtl w:val="true"/>
              </w:rPr>
              <w:t xml:space="preserve">: </w:t>
            </w:r>
            <w:r>
              <w:rPr>
                <w:rStyle w:val="IndexLink"/>
                <w:rtl w:val="true"/>
              </w:rPr>
              <w:t>اولیای خدا</w:t>
            </w:r>
            <w:r>
              <w:rPr>
                <w:rStyle w:val="IndexLink"/>
                <w:rtl w:val="true"/>
              </w:rPr>
              <w:tab/>
            </w:r>
            <w:r>
              <w:rPr>
                <w:rStyle w:val="IndexLink"/>
              </w:rPr>
              <w:t>277</w:t>
            </w:r>
          </w:hyperlink>
        </w:p>
        <w:p>
          <w:pPr>
            <w:pStyle w:val="Contents3"/>
            <w:tabs>
              <w:tab w:val="clear" w:pos="8459"/>
              <w:tab w:val="right" w:pos="9026" w:leader="dot"/>
            </w:tabs>
            <w:rPr/>
          </w:pPr>
          <w:hyperlink w:anchor="__RefHeading___Toc8620491_1051229030">
            <w:r>
              <w:rPr>
                <w:webHidden/>
                <w:rStyle w:val="IndexLink"/>
                <w:rtl w:val="true"/>
              </w:rPr>
              <w:t>کد آیه</w:t>
            </w:r>
            <w:r>
              <w:rPr>
                <w:rStyle w:val="IndexLink"/>
                <w:rtl w:val="true"/>
              </w:rPr>
              <w:t xml:space="preserve">: </w:t>
            </w:r>
            <w:r>
              <w:rPr>
                <w:rStyle w:val="IndexLink"/>
              </w:rPr>
              <w:t>64</w:t>
            </w:r>
            <w:r>
              <w:rPr>
                <w:rStyle w:val="IndexLink"/>
                <w:rtl w:val="true"/>
              </w:rPr>
              <w:t>و</w:t>
            </w:r>
            <w:r>
              <w:rPr>
                <w:rStyle w:val="IndexLink"/>
              </w:rPr>
              <w:t>10/63</w:t>
            </w:r>
            <w:r>
              <w:rPr>
                <w:rStyle w:val="IndexLink"/>
                <w:rtl w:val="true"/>
              </w:rPr>
              <w:t xml:space="preserve"> </w:t>
            </w:r>
            <w:r>
              <w:rPr>
                <w:rStyle w:val="IndexLink"/>
                <w:rtl w:val="true"/>
              </w:rPr>
              <w:t>اسم آیه</w:t>
            </w:r>
            <w:r>
              <w:rPr>
                <w:rStyle w:val="IndexLink"/>
                <w:rtl w:val="true"/>
              </w:rPr>
              <w:t xml:space="preserve">: </w:t>
            </w:r>
            <w:r>
              <w:rPr>
                <w:rStyle w:val="IndexLink"/>
                <w:rtl w:val="true"/>
              </w:rPr>
              <w:t>مژدۀ دیدن امام حسین علیه السلام لحظۀ مرگ</w:t>
            </w:r>
            <w:r>
              <w:rPr>
                <w:rStyle w:val="IndexLink"/>
                <w:rtl w:val="true"/>
              </w:rPr>
              <w:tab/>
            </w:r>
            <w:r>
              <w:rPr>
                <w:rStyle w:val="IndexLink"/>
              </w:rPr>
              <w:t>279</w:t>
            </w:r>
          </w:hyperlink>
        </w:p>
        <w:p>
          <w:pPr>
            <w:pStyle w:val="Contents3"/>
            <w:tabs>
              <w:tab w:val="clear" w:pos="8459"/>
              <w:tab w:val="right" w:pos="9026" w:leader="dot"/>
            </w:tabs>
            <w:rPr/>
          </w:pPr>
          <w:hyperlink w:anchor="__RefHeading___Toc8620493_1051229030">
            <w:r>
              <w:rPr>
                <w:webHidden/>
                <w:rStyle w:val="IndexLink"/>
                <w:rtl w:val="true"/>
              </w:rPr>
              <w:t>کد آیه</w:t>
            </w:r>
            <w:r>
              <w:rPr>
                <w:rStyle w:val="IndexLink"/>
                <w:rtl w:val="true"/>
              </w:rPr>
              <w:t xml:space="preserve">: </w:t>
            </w:r>
            <w:r>
              <w:rPr>
                <w:rStyle w:val="IndexLink"/>
              </w:rPr>
              <w:t>10/101</w:t>
            </w:r>
            <w:r>
              <w:rPr>
                <w:rStyle w:val="IndexLink"/>
                <w:rtl w:val="true"/>
              </w:rPr>
              <w:t xml:space="preserve"> </w:t>
            </w:r>
            <w:r>
              <w:rPr>
                <w:rStyle w:val="IndexLink"/>
                <w:rtl w:val="true"/>
              </w:rPr>
              <w:t>اسم آیه</w:t>
            </w:r>
            <w:r>
              <w:rPr>
                <w:rStyle w:val="IndexLink"/>
                <w:rtl w:val="true"/>
              </w:rPr>
              <w:t xml:space="preserve">: </w:t>
            </w:r>
            <w:r>
              <w:rPr>
                <w:rStyle w:val="IndexLink"/>
                <w:rtl w:val="true"/>
              </w:rPr>
              <w:t>آیات</w:t>
            </w:r>
            <w:r>
              <w:rPr>
                <w:rStyle w:val="IndexLink"/>
                <w:rtl w:val="true"/>
              </w:rPr>
              <w:tab/>
            </w:r>
            <w:r>
              <w:rPr>
                <w:rStyle w:val="IndexLink"/>
              </w:rPr>
              <w:t>281</w:t>
            </w:r>
          </w:hyperlink>
        </w:p>
        <w:p>
          <w:pPr>
            <w:pStyle w:val="Contents2"/>
            <w:tabs>
              <w:tab w:val="clear" w:pos="8743"/>
              <w:tab w:val="right" w:pos="9026" w:leader="dot"/>
            </w:tabs>
            <w:rPr/>
          </w:pPr>
          <w:hyperlink w:anchor="__RefHeading___Toc8620495_1051229030">
            <w:r>
              <w:rPr>
                <w:webHidden/>
                <w:rStyle w:val="IndexLink"/>
                <w:rtl w:val="true"/>
              </w:rPr>
              <w:t>سورۀ مبارکۀ هود</w:t>
            </w:r>
            <w:r>
              <w:rPr>
                <w:rStyle w:val="IndexLink"/>
                <w:rtl w:val="true"/>
              </w:rPr>
              <w:tab/>
            </w:r>
            <w:r>
              <w:rPr>
                <w:rStyle w:val="IndexLink"/>
              </w:rPr>
              <w:t>282</w:t>
            </w:r>
          </w:hyperlink>
        </w:p>
        <w:p>
          <w:pPr>
            <w:pStyle w:val="Contents3"/>
            <w:tabs>
              <w:tab w:val="clear" w:pos="8459"/>
              <w:tab w:val="right" w:pos="9026" w:leader="dot"/>
            </w:tabs>
            <w:rPr/>
          </w:pPr>
          <w:hyperlink w:anchor="__RefHeading___Toc8620497_1051229030">
            <w:r>
              <w:rPr>
                <w:webHidden/>
                <w:rStyle w:val="IndexLink"/>
                <w:rtl w:val="true"/>
              </w:rPr>
              <w:t>اشاره</w:t>
            </w:r>
            <w:r>
              <w:rPr>
                <w:rStyle w:val="IndexLink"/>
                <w:rtl w:val="true"/>
              </w:rPr>
              <w:tab/>
            </w:r>
            <w:r>
              <w:rPr>
                <w:rStyle w:val="IndexLink"/>
              </w:rPr>
              <w:t>282</w:t>
            </w:r>
          </w:hyperlink>
        </w:p>
        <w:p>
          <w:pPr>
            <w:pStyle w:val="Contents3"/>
            <w:tabs>
              <w:tab w:val="clear" w:pos="8459"/>
              <w:tab w:val="right" w:pos="9026" w:leader="dot"/>
            </w:tabs>
            <w:rPr/>
          </w:pPr>
          <w:hyperlink w:anchor="__RefHeading___Toc8620499_1051229030">
            <w:r>
              <w:rPr>
                <w:webHidden/>
                <w:rStyle w:val="IndexLink"/>
                <w:rtl w:val="true"/>
              </w:rPr>
              <w:t>کد آیه</w:t>
            </w:r>
            <w:r>
              <w:rPr>
                <w:rStyle w:val="IndexLink"/>
                <w:rtl w:val="true"/>
              </w:rPr>
              <w:t xml:space="preserve">: </w:t>
            </w:r>
            <w:r>
              <w:rPr>
                <w:rStyle w:val="IndexLink"/>
              </w:rPr>
              <w:t>11/105</w:t>
            </w:r>
            <w:r>
              <w:rPr>
                <w:rStyle w:val="IndexLink"/>
                <w:rtl w:val="true"/>
              </w:rPr>
              <w:t xml:space="preserve"> </w:t>
            </w:r>
            <w:r>
              <w:rPr>
                <w:rStyle w:val="IndexLink"/>
                <w:rtl w:val="true"/>
              </w:rPr>
              <w:t>اسم آیه</w:t>
            </w:r>
            <w:r>
              <w:rPr>
                <w:rStyle w:val="IndexLink"/>
                <w:rtl w:val="true"/>
              </w:rPr>
              <w:t xml:space="preserve">: </w:t>
            </w:r>
            <w:r>
              <w:rPr>
                <w:rStyle w:val="IndexLink"/>
                <w:rtl w:val="true"/>
              </w:rPr>
              <w:t>خوشبخت و بدبخت</w:t>
            </w:r>
            <w:r>
              <w:rPr>
                <w:rStyle w:val="IndexLink"/>
                <w:rtl w:val="true"/>
              </w:rPr>
              <w:tab/>
            </w:r>
            <w:r>
              <w:rPr>
                <w:rStyle w:val="IndexLink"/>
              </w:rPr>
              <w:t>282</w:t>
            </w:r>
          </w:hyperlink>
        </w:p>
        <w:p>
          <w:pPr>
            <w:pStyle w:val="Contents2"/>
            <w:tabs>
              <w:tab w:val="clear" w:pos="8743"/>
              <w:tab w:val="right" w:pos="9026" w:leader="dot"/>
            </w:tabs>
            <w:rPr/>
          </w:pPr>
          <w:hyperlink w:anchor="__RefHeading___Toc8620501_1051229030">
            <w:r>
              <w:rPr>
                <w:webHidden/>
                <w:rStyle w:val="IndexLink"/>
                <w:rtl w:val="true"/>
              </w:rPr>
              <w:t>سورۀ مبارکۀ یوسف</w:t>
            </w:r>
            <w:r>
              <w:rPr>
                <w:rStyle w:val="IndexLink"/>
                <w:rtl w:val="true"/>
              </w:rPr>
              <w:tab/>
            </w:r>
            <w:r>
              <w:rPr>
                <w:rStyle w:val="IndexLink"/>
              </w:rPr>
              <w:t>285</w:t>
            </w:r>
          </w:hyperlink>
        </w:p>
        <w:p>
          <w:pPr>
            <w:pStyle w:val="Contents3"/>
            <w:tabs>
              <w:tab w:val="clear" w:pos="8459"/>
              <w:tab w:val="right" w:pos="9026" w:leader="dot"/>
            </w:tabs>
            <w:rPr/>
          </w:pPr>
          <w:hyperlink w:anchor="__RefHeading___Toc8620503_1051229030">
            <w:r>
              <w:rPr>
                <w:webHidden/>
                <w:rStyle w:val="IndexLink"/>
                <w:rtl w:val="true"/>
              </w:rPr>
              <w:t>اشاره</w:t>
            </w:r>
            <w:r>
              <w:rPr>
                <w:rStyle w:val="IndexLink"/>
                <w:rtl w:val="true"/>
              </w:rPr>
              <w:tab/>
            </w:r>
            <w:r>
              <w:rPr>
                <w:rStyle w:val="IndexLink"/>
              </w:rPr>
              <w:t>285</w:t>
            </w:r>
          </w:hyperlink>
        </w:p>
        <w:p>
          <w:pPr>
            <w:pStyle w:val="Contents3"/>
            <w:tabs>
              <w:tab w:val="clear" w:pos="8459"/>
              <w:tab w:val="right" w:pos="9026" w:leader="dot"/>
            </w:tabs>
            <w:rPr/>
          </w:pPr>
          <w:hyperlink w:anchor="__RefHeading___Toc8620505_1051229030">
            <w:r>
              <w:rPr>
                <w:webHidden/>
                <w:rStyle w:val="IndexLink"/>
                <w:rtl w:val="true"/>
              </w:rPr>
              <w:t>کد آیه</w:t>
            </w:r>
            <w:r>
              <w:rPr>
                <w:rStyle w:val="IndexLink"/>
                <w:rtl w:val="true"/>
              </w:rPr>
              <w:t xml:space="preserve">: </w:t>
            </w:r>
            <w:r>
              <w:rPr>
                <w:rStyle w:val="IndexLink"/>
              </w:rPr>
              <w:t>12/108</w:t>
            </w:r>
            <w:r>
              <w:rPr>
                <w:rStyle w:val="IndexLink"/>
                <w:rtl w:val="true"/>
              </w:rPr>
              <w:t xml:space="preserve"> </w:t>
            </w:r>
            <w:r>
              <w:rPr>
                <w:rStyle w:val="IndexLink"/>
                <w:rtl w:val="true"/>
              </w:rPr>
              <w:t>اسم آیه</w:t>
            </w:r>
            <w:r>
              <w:rPr>
                <w:rStyle w:val="IndexLink"/>
                <w:rtl w:val="true"/>
              </w:rPr>
              <w:t xml:space="preserve">: </w:t>
            </w:r>
            <w:r>
              <w:rPr>
                <w:rStyle w:val="IndexLink"/>
                <w:rtl w:val="true"/>
              </w:rPr>
              <w:t>پیروی از امام حسین علیه السلام</w:t>
            </w:r>
            <w:r>
              <w:rPr>
                <w:rStyle w:val="IndexLink"/>
                <w:rtl w:val="true"/>
              </w:rPr>
              <w:tab/>
            </w:r>
            <w:r>
              <w:rPr>
                <w:rStyle w:val="IndexLink"/>
              </w:rPr>
              <w:t>285</w:t>
            </w:r>
          </w:hyperlink>
        </w:p>
        <w:p>
          <w:pPr>
            <w:pStyle w:val="Contents2"/>
            <w:tabs>
              <w:tab w:val="clear" w:pos="8743"/>
              <w:tab w:val="right" w:pos="9026" w:leader="dot"/>
            </w:tabs>
            <w:rPr/>
          </w:pPr>
          <w:hyperlink w:anchor="__RefHeading___Toc8620507_1051229030">
            <w:r>
              <w:rPr>
                <w:webHidden/>
                <w:rStyle w:val="IndexLink"/>
                <w:rtl w:val="true"/>
              </w:rPr>
              <w:t>سورۀ مبارکۀ رعد</w:t>
            </w:r>
            <w:r>
              <w:rPr>
                <w:rStyle w:val="IndexLink"/>
                <w:rtl w:val="true"/>
              </w:rPr>
              <w:tab/>
            </w:r>
            <w:r>
              <w:rPr>
                <w:rStyle w:val="IndexLink"/>
              </w:rPr>
              <w:t>287</w:t>
            </w:r>
          </w:hyperlink>
        </w:p>
        <w:p>
          <w:pPr>
            <w:pStyle w:val="Contents3"/>
            <w:tabs>
              <w:tab w:val="clear" w:pos="8459"/>
              <w:tab w:val="right" w:pos="9026" w:leader="dot"/>
            </w:tabs>
            <w:rPr/>
          </w:pPr>
          <w:hyperlink w:anchor="__RefHeading___Toc8620509_1051229030">
            <w:r>
              <w:rPr>
                <w:webHidden/>
                <w:rStyle w:val="IndexLink"/>
                <w:rtl w:val="true"/>
              </w:rPr>
              <w:t>اشاره</w:t>
            </w:r>
            <w:r>
              <w:rPr>
                <w:rStyle w:val="IndexLink"/>
                <w:rtl w:val="true"/>
              </w:rPr>
              <w:tab/>
            </w:r>
            <w:r>
              <w:rPr>
                <w:rStyle w:val="IndexLink"/>
              </w:rPr>
              <w:t>287</w:t>
            </w:r>
          </w:hyperlink>
        </w:p>
        <w:p>
          <w:pPr>
            <w:pStyle w:val="Contents3"/>
            <w:tabs>
              <w:tab w:val="clear" w:pos="8459"/>
              <w:tab w:val="right" w:pos="9026" w:leader="dot"/>
            </w:tabs>
            <w:rPr/>
          </w:pPr>
          <w:hyperlink w:anchor="__RefHeading___Toc8620511_1051229030">
            <w:r>
              <w:rPr>
                <w:webHidden/>
                <w:rStyle w:val="IndexLink"/>
                <w:rtl w:val="true"/>
              </w:rPr>
              <w:t>کد آیه</w:t>
            </w:r>
            <w:r>
              <w:rPr>
                <w:rStyle w:val="IndexLink"/>
                <w:rtl w:val="true"/>
              </w:rPr>
              <w:t xml:space="preserve">: </w:t>
            </w:r>
            <w:r>
              <w:rPr>
                <w:rStyle w:val="IndexLink"/>
              </w:rPr>
              <w:t>13/7</w:t>
            </w:r>
            <w:r>
              <w:rPr>
                <w:rStyle w:val="IndexLink"/>
                <w:rtl w:val="true"/>
              </w:rPr>
              <w:t xml:space="preserve"> </w:t>
            </w:r>
            <w:r>
              <w:rPr>
                <w:rStyle w:val="IndexLink"/>
                <w:rtl w:val="true"/>
              </w:rPr>
              <w:t>اسم آیه</w:t>
            </w:r>
            <w:r>
              <w:rPr>
                <w:rStyle w:val="IndexLink"/>
                <w:rtl w:val="true"/>
              </w:rPr>
              <w:t xml:space="preserve">: </w:t>
            </w:r>
            <w:r>
              <w:rPr>
                <w:rStyle w:val="IndexLink"/>
                <w:rtl w:val="true"/>
              </w:rPr>
              <w:t>هدایت حسینی</w:t>
            </w:r>
            <w:r>
              <w:rPr>
                <w:rStyle w:val="IndexLink"/>
                <w:rtl w:val="true"/>
              </w:rPr>
              <w:tab/>
            </w:r>
            <w:r>
              <w:rPr>
                <w:rStyle w:val="IndexLink"/>
              </w:rPr>
              <w:t>287</w:t>
            </w:r>
          </w:hyperlink>
        </w:p>
        <w:p>
          <w:pPr>
            <w:pStyle w:val="Contents3"/>
            <w:tabs>
              <w:tab w:val="clear" w:pos="8459"/>
              <w:tab w:val="right" w:pos="9026" w:leader="dot"/>
            </w:tabs>
            <w:rPr/>
          </w:pPr>
          <w:hyperlink w:anchor="__RefHeading___Toc8620513_1051229030">
            <w:r>
              <w:rPr>
                <w:webHidden/>
                <w:rStyle w:val="IndexLink"/>
                <w:rtl w:val="true"/>
              </w:rPr>
              <w:t>کد آیه</w:t>
            </w:r>
            <w:r>
              <w:rPr>
                <w:rStyle w:val="IndexLink"/>
                <w:rtl w:val="true"/>
              </w:rPr>
              <w:t xml:space="preserve">: </w:t>
            </w:r>
            <w:r>
              <w:rPr>
                <w:rStyle w:val="IndexLink"/>
              </w:rPr>
              <w:t>13/20</w:t>
            </w:r>
            <w:r>
              <w:rPr>
                <w:rStyle w:val="IndexLink"/>
                <w:rtl w:val="true"/>
              </w:rPr>
              <w:t xml:space="preserve"> </w:t>
            </w:r>
            <w:r>
              <w:rPr>
                <w:rStyle w:val="IndexLink"/>
                <w:rtl w:val="true"/>
              </w:rPr>
              <w:t>اسم آیه</w:t>
            </w:r>
            <w:r>
              <w:rPr>
                <w:rStyle w:val="IndexLink"/>
                <w:rtl w:val="true"/>
              </w:rPr>
              <w:t xml:space="preserve">: </w:t>
            </w:r>
            <w:r>
              <w:rPr>
                <w:rStyle w:val="IndexLink"/>
                <w:rtl w:val="true"/>
              </w:rPr>
              <w:t>میثاق با امام حسین علیه السلام</w:t>
            </w:r>
            <w:r>
              <w:rPr>
                <w:rStyle w:val="IndexLink"/>
                <w:rtl w:val="true"/>
              </w:rPr>
              <w:tab/>
            </w:r>
            <w:r>
              <w:rPr>
                <w:rStyle w:val="IndexLink"/>
              </w:rPr>
              <w:t>289</w:t>
            </w:r>
          </w:hyperlink>
        </w:p>
        <w:p>
          <w:pPr>
            <w:pStyle w:val="Contents3"/>
            <w:tabs>
              <w:tab w:val="clear" w:pos="8459"/>
              <w:tab w:val="right" w:pos="9026" w:leader="dot"/>
            </w:tabs>
            <w:rPr/>
          </w:pPr>
          <w:hyperlink w:anchor="__RefHeading___Toc8620515_1051229030">
            <w:r>
              <w:rPr>
                <w:webHidden/>
                <w:rStyle w:val="IndexLink"/>
                <w:rtl w:val="true"/>
              </w:rPr>
              <w:t>کد آیه</w:t>
            </w:r>
            <w:r>
              <w:rPr>
                <w:rStyle w:val="IndexLink"/>
                <w:rtl w:val="true"/>
              </w:rPr>
              <w:t xml:space="preserve">: </w:t>
            </w:r>
            <w:r>
              <w:rPr>
                <w:rStyle w:val="IndexLink"/>
              </w:rPr>
              <w:t>13/28</w:t>
            </w:r>
            <w:r>
              <w:rPr>
                <w:rStyle w:val="IndexLink"/>
                <w:rtl w:val="true"/>
              </w:rPr>
              <w:t xml:space="preserve"> </w:t>
            </w:r>
            <w:r>
              <w:rPr>
                <w:rStyle w:val="IndexLink"/>
                <w:rtl w:val="true"/>
              </w:rPr>
              <w:t>اسم آیه</w:t>
            </w:r>
            <w:r>
              <w:rPr>
                <w:rStyle w:val="IndexLink"/>
                <w:rtl w:val="true"/>
              </w:rPr>
              <w:t xml:space="preserve">: </w:t>
            </w:r>
            <w:r>
              <w:rPr>
                <w:rStyle w:val="IndexLink"/>
                <w:rtl w:val="true"/>
              </w:rPr>
              <w:t>آرامش دلها</w:t>
            </w:r>
            <w:r>
              <w:rPr>
                <w:rStyle w:val="IndexLink"/>
                <w:rtl w:val="true"/>
              </w:rPr>
              <w:tab/>
            </w:r>
            <w:r>
              <w:rPr>
                <w:rStyle w:val="IndexLink"/>
              </w:rPr>
              <w:t>291</w:t>
            </w:r>
          </w:hyperlink>
        </w:p>
        <w:p>
          <w:pPr>
            <w:pStyle w:val="Contents3"/>
            <w:tabs>
              <w:tab w:val="clear" w:pos="8459"/>
              <w:tab w:val="right" w:pos="9026" w:leader="dot"/>
            </w:tabs>
            <w:rPr/>
          </w:pPr>
          <w:hyperlink w:anchor="__RefHeading___Toc8620517_1051229030">
            <w:r>
              <w:rPr>
                <w:webHidden/>
                <w:rStyle w:val="IndexLink"/>
                <w:rtl w:val="true"/>
              </w:rPr>
              <w:t>کد آیه</w:t>
            </w:r>
            <w:r>
              <w:rPr>
                <w:rStyle w:val="IndexLink"/>
                <w:rtl w:val="true"/>
              </w:rPr>
              <w:t xml:space="preserve">: </w:t>
            </w:r>
            <w:r>
              <w:rPr>
                <w:rStyle w:val="IndexLink"/>
              </w:rPr>
              <w:t>13/29</w:t>
            </w:r>
            <w:r>
              <w:rPr>
                <w:rStyle w:val="IndexLink"/>
                <w:rtl w:val="true"/>
              </w:rPr>
              <w:t xml:space="preserve"> </w:t>
            </w:r>
            <w:r>
              <w:rPr>
                <w:rStyle w:val="IndexLink"/>
                <w:rtl w:val="true"/>
              </w:rPr>
              <w:t>اسم آیه</w:t>
            </w:r>
            <w:r>
              <w:rPr>
                <w:rStyle w:val="IndexLink"/>
                <w:rtl w:val="true"/>
              </w:rPr>
              <w:t xml:space="preserve">: </w:t>
            </w:r>
            <w:r>
              <w:rPr>
                <w:rStyle w:val="IndexLink"/>
                <w:rtl w:val="true"/>
              </w:rPr>
              <w:t>خوشا بحال محبّان امام حسین علیه السلام</w:t>
            </w:r>
            <w:r>
              <w:rPr>
                <w:rStyle w:val="IndexLink"/>
                <w:rtl w:val="true"/>
              </w:rPr>
              <w:tab/>
            </w:r>
            <w:r>
              <w:rPr>
                <w:rStyle w:val="IndexLink"/>
              </w:rPr>
              <w:t>294</w:t>
            </w:r>
          </w:hyperlink>
        </w:p>
        <w:p>
          <w:pPr>
            <w:pStyle w:val="Contents3"/>
            <w:tabs>
              <w:tab w:val="clear" w:pos="8459"/>
              <w:tab w:val="right" w:pos="9026" w:leader="dot"/>
            </w:tabs>
            <w:rPr/>
          </w:pPr>
          <w:hyperlink w:anchor="__RefHeading___Toc8620519_1051229030">
            <w:r>
              <w:rPr>
                <w:webHidden/>
                <w:rStyle w:val="IndexLink"/>
                <w:rtl w:val="true"/>
              </w:rPr>
              <w:t>کد آیه</w:t>
            </w:r>
            <w:r>
              <w:rPr>
                <w:rStyle w:val="IndexLink"/>
                <w:rtl w:val="true"/>
              </w:rPr>
              <w:t xml:space="preserve">: </w:t>
            </w:r>
            <w:r>
              <w:rPr>
                <w:rStyle w:val="IndexLink"/>
              </w:rPr>
              <w:t>13/43</w:t>
            </w:r>
            <w:r>
              <w:rPr>
                <w:rStyle w:val="IndexLink"/>
                <w:rtl w:val="true"/>
              </w:rPr>
              <w:t xml:space="preserve"> </w:t>
            </w:r>
            <w:r>
              <w:rPr>
                <w:rStyle w:val="IndexLink"/>
                <w:rtl w:val="true"/>
              </w:rPr>
              <w:t>اسم آیه</w:t>
            </w:r>
            <w:r>
              <w:rPr>
                <w:rStyle w:val="IndexLink"/>
                <w:rtl w:val="true"/>
              </w:rPr>
              <w:t xml:space="preserve">: </w:t>
            </w:r>
            <w:r>
              <w:rPr>
                <w:rStyle w:val="IndexLink"/>
                <w:rtl w:val="true"/>
              </w:rPr>
              <w:t>علم امام حسین علیه السلام</w:t>
            </w:r>
            <w:r>
              <w:rPr>
                <w:rStyle w:val="IndexLink"/>
                <w:rtl w:val="true"/>
              </w:rPr>
              <w:tab/>
            </w:r>
            <w:r>
              <w:rPr>
                <w:rStyle w:val="IndexLink"/>
              </w:rPr>
              <w:t>296</w:t>
            </w:r>
          </w:hyperlink>
        </w:p>
        <w:p>
          <w:pPr>
            <w:pStyle w:val="Contents2"/>
            <w:tabs>
              <w:tab w:val="clear" w:pos="8743"/>
              <w:tab w:val="right" w:pos="9026" w:leader="dot"/>
            </w:tabs>
            <w:rPr/>
          </w:pPr>
          <w:hyperlink w:anchor="__RefHeading___Toc8620521_1051229030">
            <w:r>
              <w:rPr>
                <w:webHidden/>
                <w:rStyle w:val="IndexLink"/>
                <w:rtl w:val="true"/>
              </w:rPr>
              <w:t xml:space="preserve">سورۀ مبارکۀ ابراهیم </w:t>
            </w:r>
            <w:r>
              <w:rPr>
                <w:rStyle w:val="IndexLink"/>
                <w:rtl w:val="true"/>
              </w:rPr>
              <w:t xml:space="preserve">: </w:t>
            </w:r>
            <w:r>
              <w:rPr>
                <w:rStyle w:val="IndexLink"/>
                <w:rtl w:val="true"/>
              </w:rPr>
              <w:t>شماره</w:t>
            </w:r>
            <w:r>
              <w:rPr>
                <w:rStyle w:val="IndexLink"/>
                <w:rtl w:val="true"/>
              </w:rPr>
              <w:t xml:space="preserve">: </w:t>
            </w:r>
            <w:r>
              <w:rPr>
                <w:rStyle w:val="IndexLink"/>
              </w:rPr>
              <w:t>78</w:t>
            </w:r>
            <w:r>
              <w:rPr>
                <w:rStyle w:val="IndexLink"/>
                <w:rtl w:val="true"/>
              </w:rPr>
              <w:tab/>
            </w:r>
            <w:r>
              <w:rPr>
                <w:rStyle w:val="IndexLink"/>
              </w:rPr>
              <w:t>299</w:t>
            </w:r>
          </w:hyperlink>
        </w:p>
        <w:p>
          <w:pPr>
            <w:pStyle w:val="Contents3"/>
            <w:tabs>
              <w:tab w:val="clear" w:pos="8459"/>
              <w:tab w:val="right" w:pos="9026" w:leader="dot"/>
            </w:tabs>
            <w:rPr/>
          </w:pPr>
          <w:hyperlink w:anchor="__RefHeading___Toc8620523_1051229030">
            <w:r>
              <w:rPr>
                <w:webHidden/>
                <w:rStyle w:val="IndexLink"/>
                <w:rtl w:val="true"/>
              </w:rPr>
              <w:t>کد آیه</w:t>
            </w:r>
            <w:r>
              <w:rPr>
                <w:rStyle w:val="IndexLink"/>
                <w:rtl w:val="true"/>
              </w:rPr>
              <w:t xml:space="preserve">: </w:t>
            </w:r>
            <w:r>
              <w:rPr>
                <w:rStyle w:val="IndexLink"/>
              </w:rPr>
              <w:t>25</w:t>
            </w:r>
            <w:r>
              <w:rPr>
                <w:rStyle w:val="IndexLink"/>
                <w:rtl w:val="true"/>
              </w:rPr>
              <w:t>و</w:t>
            </w:r>
            <w:r>
              <w:rPr>
                <w:rStyle w:val="IndexLink"/>
              </w:rPr>
              <w:t>14/24</w:t>
            </w:r>
            <w:r>
              <w:rPr>
                <w:rStyle w:val="IndexLink"/>
                <w:rtl w:val="true"/>
              </w:rPr>
              <w:t xml:space="preserve"> </w:t>
            </w:r>
            <w:r>
              <w:rPr>
                <w:rStyle w:val="IndexLink"/>
                <w:rtl w:val="true"/>
              </w:rPr>
              <w:t>اسم آیه</w:t>
            </w:r>
            <w:r>
              <w:rPr>
                <w:rStyle w:val="IndexLink"/>
                <w:rtl w:val="true"/>
              </w:rPr>
              <w:t xml:space="preserve">: </w:t>
            </w:r>
            <w:r>
              <w:rPr>
                <w:rStyle w:val="IndexLink"/>
                <w:rtl w:val="true"/>
              </w:rPr>
              <w:t>امام حسین علیه السلام میوۀ درخت پاک</w:t>
            </w:r>
            <w:r>
              <w:rPr>
                <w:rStyle w:val="IndexLink"/>
                <w:rtl w:val="true"/>
              </w:rPr>
              <w:tab/>
            </w:r>
            <w:r>
              <w:rPr>
                <w:rStyle w:val="IndexLink"/>
              </w:rPr>
              <w:t>299</w:t>
            </w:r>
          </w:hyperlink>
        </w:p>
        <w:p>
          <w:pPr>
            <w:pStyle w:val="Contents3"/>
            <w:tabs>
              <w:tab w:val="clear" w:pos="8459"/>
              <w:tab w:val="right" w:pos="9026" w:leader="dot"/>
            </w:tabs>
            <w:rPr/>
          </w:pPr>
          <w:hyperlink w:anchor="__RefHeading___Toc8620525_1051229030">
            <w:r>
              <w:rPr>
                <w:webHidden/>
                <w:rStyle w:val="IndexLink"/>
                <w:rtl w:val="true"/>
              </w:rPr>
              <w:t>کد آیه</w:t>
            </w:r>
            <w:r>
              <w:rPr>
                <w:rStyle w:val="IndexLink"/>
                <w:rtl w:val="true"/>
              </w:rPr>
              <w:t xml:space="preserve">: </w:t>
            </w:r>
            <w:r>
              <w:rPr>
                <w:rStyle w:val="IndexLink"/>
              </w:rPr>
              <w:t>14/28</w:t>
            </w:r>
            <w:r>
              <w:rPr>
                <w:rStyle w:val="IndexLink"/>
                <w:rtl w:val="true"/>
              </w:rPr>
              <w:t xml:space="preserve"> </w:t>
            </w:r>
            <w:r>
              <w:rPr>
                <w:rStyle w:val="IndexLink"/>
                <w:rtl w:val="true"/>
              </w:rPr>
              <w:t>اسم آیه</w:t>
            </w:r>
            <w:r>
              <w:rPr>
                <w:rStyle w:val="IndexLink"/>
                <w:rtl w:val="true"/>
              </w:rPr>
              <w:t xml:space="preserve">: </w:t>
            </w:r>
            <w:r>
              <w:rPr>
                <w:rStyle w:val="IndexLink"/>
                <w:rtl w:val="true"/>
              </w:rPr>
              <w:t>امام حسین علیه السلام نعمت خدا</w:t>
            </w:r>
            <w:r>
              <w:rPr>
                <w:rStyle w:val="IndexLink"/>
                <w:rtl w:val="true"/>
              </w:rPr>
              <w:tab/>
            </w:r>
            <w:r>
              <w:rPr>
                <w:rStyle w:val="IndexLink"/>
              </w:rPr>
              <w:t>303</w:t>
            </w:r>
          </w:hyperlink>
        </w:p>
        <w:p>
          <w:pPr>
            <w:pStyle w:val="Contents3"/>
            <w:tabs>
              <w:tab w:val="clear" w:pos="8459"/>
              <w:tab w:val="right" w:pos="9026" w:leader="dot"/>
            </w:tabs>
            <w:rPr/>
          </w:pPr>
          <w:hyperlink w:anchor="__RefHeading___Toc8620527_1051229030">
            <w:r>
              <w:rPr>
                <w:webHidden/>
                <w:rStyle w:val="IndexLink"/>
                <w:rtl w:val="true"/>
              </w:rPr>
              <w:t>کد آیه</w:t>
            </w:r>
            <w:r>
              <w:rPr>
                <w:rStyle w:val="IndexLink"/>
                <w:rtl w:val="true"/>
              </w:rPr>
              <w:t xml:space="preserve">: </w:t>
            </w:r>
            <w:r>
              <w:rPr>
                <w:rStyle w:val="IndexLink"/>
              </w:rPr>
              <w:t>14/37</w:t>
            </w:r>
            <w:r>
              <w:rPr>
                <w:rStyle w:val="IndexLink"/>
                <w:rtl w:val="true"/>
              </w:rPr>
              <w:t xml:space="preserve"> </w:t>
            </w:r>
            <w:r>
              <w:rPr>
                <w:rStyle w:val="IndexLink"/>
                <w:rtl w:val="true"/>
              </w:rPr>
              <w:t>اسم آیه</w:t>
            </w:r>
            <w:r>
              <w:rPr>
                <w:rStyle w:val="IndexLink"/>
                <w:rtl w:val="true"/>
              </w:rPr>
              <w:t xml:space="preserve">: </w:t>
            </w:r>
            <w:r>
              <w:rPr>
                <w:rStyle w:val="IndexLink"/>
                <w:rtl w:val="true"/>
              </w:rPr>
              <w:t>عشق به امام حسین علیه السلام</w:t>
            </w:r>
            <w:r>
              <w:rPr>
                <w:rStyle w:val="IndexLink"/>
                <w:rtl w:val="true"/>
              </w:rPr>
              <w:tab/>
            </w:r>
            <w:r>
              <w:rPr>
                <w:rStyle w:val="IndexLink"/>
              </w:rPr>
              <w:t>305</w:t>
            </w:r>
          </w:hyperlink>
        </w:p>
        <w:p>
          <w:pPr>
            <w:pStyle w:val="Contents2"/>
            <w:tabs>
              <w:tab w:val="clear" w:pos="8743"/>
              <w:tab w:val="right" w:pos="9026" w:leader="dot"/>
            </w:tabs>
            <w:rPr/>
          </w:pPr>
          <w:hyperlink w:anchor="__RefHeading___Toc8620529_1051229030">
            <w:r>
              <w:rPr>
                <w:webHidden/>
                <w:rStyle w:val="IndexLink"/>
                <w:rtl w:val="true"/>
              </w:rPr>
              <w:t>سورۀ مبارکۀ حجر</w:t>
            </w:r>
            <w:r>
              <w:rPr>
                <w:rStyle w:val="IndexLink"/>
                <w:rtl w:val="true"/>
              </w:rPr>
              <w:tab/>
            </w:r>
            <w:r>
              <w:rPr>
                <w:rStyle w:val="IndexLink"/>
              </w:rPr>
              <w:t>313</w:t>
            </w:r>
          </w:hyperlink>
        </w:p>
        <w:p>
          <w:pPr>
            <w:pStyle w:val="Contents3"/>
            <w:tabs>
              <w:tab w:val="clear" w:pos="8459"/>
              <w:tab w:val="right" w:pos="9026" w:leader="dot"/>
            </w:tabs>
            <w:rPr/>
          </w:pPr>
          <w:hyperlink w:anchor="__RefHeading___Toc8620531_1051229030">
            <w:r>
              <w:rPr>
                <w:webHidden/>
                <w:rStyle w:val="IndexLink"/>
                <w:rtl w:val="true"/>
              </w:rPr>
              <w:t>اشاره</w:t>
            </w:r>
            <w:r>
              <w:rPr>
                <w:rStyle w:val="IndexLink"/>
                <w:rtl w:val="true"/>
              </w:rPr>
              <w:tab/>
            </w:r>
            <w:r>
              <w:rPr>
                <w:rStyle w:val="IndexLink"/>
              </w:rPr>
              <w:t>313</w:t>
            </w:r>
          </w:hyperlink>
        </w:p>
        <w:p>
          <w:pPr>
            <w:pStyle w:val="Contents3"/>
            <w:tabs>
              <w:tab w:val="clear" w:pos="8459"/>
              <w:tab w:val="right" w:pos="9026" w:leader="dot"/>
            </w:tabs>
            <w:rPr/>
          </w:pPr>
          <w:hyperlink w:anchor="__RefHeading___Toc8620533_1051229030">
            <w:r>
              <w:rPr>
                <w:webHidden/>
                <w:rStyle w:val="IndexLink"/>
                <w:rtl w:val="true"/>
              </w:rPr>
              <w:t>کد آیه</w:t>
            </w:r>
            <w:r>
              <w:rPr>
                <w:rStyle w:val="IndexLink"/>
                <w:rtl w:val="true"/>
              </w:rPr>
              <w:t xml:space="preserve">: </w:t>
            </w:r>
            <w:r>
              <w:rPr>
                <w:rStyle w:val="IndexLink"/>
              </w:rPr>
              <w:t>15/75</w:t>
            </w:r>
            <w:r>
              <w:rPr>
                <w:rStyle w:val="IndexLink"/>
                <w:rtl w:val="true"/>
              </w:rPr>
              <w:t xml:space="preserve"> </w:t>
            </w:r>
            <w:r>
              <w:rPr>
                <w:rStyle w:val="IndexLink"/>
                <w:rtl w:val="true"/>
              </w:rPr>
              <w:t>اسم آیه</w:t>
            </w:r>
            <w:r>
              <w:rPr>
                <w:rStyle w:val="IndexLink"/>
                <w:rtl w:val="true"/>
              </w:rPr>
              <w:t xml:space="preserve">: </w:t>
            </w:r>
            <w:r>
              <w:rPr>
                <w:rStyle w:val="IndexLink"/>
                <w:rtl w:val="true"/>
              </w:rPr>
              <w:t>هوش و فراست امام حسین علیه السلام</w:t>
            </w:r>
            <w:r>
              <w:rPr>
                <w:rStyle w:val="IndexLink"/>
                <w:rtl w:val="true"/>
              </w:rPr>
              <w:tab/>
            </w:r>
            <w:r>
              <w:rPr>
                <w:rStyle w:val="IndexLink"/>
              </w:rPr>
              <w:t>313</w:t>
            </w:r>
          </w:hyperlink>
        </w:p>
        <w:p>
          <w:pPr>
            <w:pStyle w:val="Contents2"/>
            <w:tabs>
              <w:tab w:val="clear" w:pos="8743"/>
              <w:tab w:val="right" w:pos="9026" w:leader="dot"/>
            </w:tabs>
            <w:rPr/>
          </w:pPr>
          <w:hyperlink w:anchor="__RefHeading___Toc8620535_1051229030">
            <w:r>
              <w:rPr>
                <w:webHidden/>
                <w:rStyle w:val="IndexLink"/>
                <w:rtl w:val="true"/>
              </w:rPr>
              <w:t xml:space="preserve">سورۀ مبارکۀ نحل </w:t>
            </w:r>
            <w:r>
              <w:rPr>
                <w:rStyle w:val="IndexLink"/>
                <w:rtl w:val="true"/>
              </w:rPr>
              <w:t xml:space="preserve">: </w:t>
            </w:r>
            <w:r>
              <w:rPr>
                <w:rStyle w:val="IndexLink"/>
                <w:rtl w:val="true"/>
              </w:rPr>
              <w:t>شماره</w:t>
            </w:r>
            <w:r>
              <w:rPr>
                <w:rStyle w:val="IndexLink"/>
                <w:rtl w:val="true"/>
              </w:rPr>
              <w:t xml:space="preserve">: </w:t>
            </w:r>
            <w:r>
              <w:rPr>
                <w:rStyle w:val="IndexLink"/>
              </w:rPr>
              <w:t>82</w:t>
            </w:r>
            <w:r>
              <w:rPr>
                <w:rStyle w:val="IndexLink"/>
                <w:rtl w:val="true"/>
              </w:rPr>
              <w:tab/>
            </w:r>
            <w:r>
              <w:rPr>
                <w:rStyle w:val="IndexLink"/>
              </w:rPr>
              <w:t>317</w:t>
            </w:r>
          </w:hyperlink>
        </w:p>
        <w:p>
          <w:pPr>
            <w:pStyle w:val="Contents3"/>
            <w:tabs>
              <w:tab w:val="clear" w:pos="8459"/>
              <w:tab w:val="right" w:pos="9026" w:leader="dot"/>
            </w:tabs>
            <w:rPr/>
          </w:pPr>
          <w:hyperlink w:anchor="__RefHeading___Toc8620537_1051229030">
            <w:r>
              <w:rPr>
                <w:webHidden/>
                <w:rStyle w:val="IndexLink"/>
                <w:rtl w:val="true"/>
              </w:rPr>
              <w:t>کد آیه</w:t>
            </w:r>
            <w:r>
              <w:rPr>
                <w:rStyle w:val="IndexLink"/>
                <w:rtl w:val="true"/>
              </w:rPr>
              <w:t xml:space="preserve">: </w:t>
            </w:r>
            <w:r>
              <w:rPr>
                <w:rStyle w:val="IndexLink"/>
              </w:rPr>
              <w:t>16/16</w:t>
            </w:r>
            <w:r>
              <w:rPr>
                <w:rStyle w:val="IndexLink"/>
                <w:rtl w:val="true"/>
              </w:rPr>
              <w:t xml:space="preserve"> </w:t>
            </w:r>
            <w:r>
              <w:rPr>
                <w:rStyle w:val="IndexLink"/>
                <w:rtl w:val="true"/>
              </w:rPr>
              <w:t>اسم آیه</w:t>
            </w:r>
            <w:r>
              <w:rPr>
                <w:rStyle w:val="IndexLink"/>
                <w:rtl w:val="true"/>
              </w:rPr>
              <w:t xml:space="preserve">: </w:t>
            </w:r>
            <w:r>
              <w:rPr>
                <w:rStyle w:val="IndexLink"/>
                <w:rtl w:val="true"/>
              </w:rPr>
              <w:t>علامت حسینی</w:t>
            </w:r>
            <w:r>
              <w:rPr>
                <w:rStyle w:val="IndexLink"/>
                <w:rtl w:val="true"/>
              </w:rPr>
              <w:tab/>
            </w:r>
            <w:r>
              <w:rPr>
                <w:rStyle w:val="IndexLink"/>
              </w:rPr>
              <w:t>317</w:t>
            </w:r>
          </w:hyperlink>
        </w:p>
        <w:p>
          <w:pPr>
            <w:pStyle w:val="Contents3"/>
            <w:tabs>
              <w:tab w:val="clear" w:pos="8459"/>
              <w:tab w:val="right" w:pos="9026" w:leader="dot"/>
            </w:tabs>
            <w:rPr/>
          </w:pPr>
          <w:hyperlink w:anchor="__RefHeading___Toc8620539_1051229030">
            <w:r>
              <w:rPr>
                <w:webHidden/>
                <w:rStyle w:val="IndexLink"/>
                <w:rtl w:val="true"/>
              </w:rPr>
              <w:t>کد آیه</w:t>
            </w:r>
            <w:r>
              <w:rPr>
                <w:rStyle w:val="IndexLink"/>
                <w:rtl w:val="true"/>
              </w:rPr>
              <w:t xml:space="preserve">: </w:t>
            </w:r>
            <w:r>
              <w:rPr>
                <w:rStyle w:val="IndexLink"/>
              </w:rPr>
              <w:t>16/43</w:t>
            </w:r>
            <w:r>
              <w:rPr>
                <w:rStyle w:val="IndexLink"/>
                <w:rtl w:val="true"/>
              </w:rPr>
              <w:t xml:space="preserve"> </w:t>
            </w:r>
            <w:r>
              <w:rPr>
                <w:rStyle w:val="IndexLink"/>
                <w:rtl w:val="true"/>
              </w:rPr>
              <w:t>اسم آیه</w:t>
            </w:r>
            <w:r>
              <w:rPr>
                <w:rStyle w:val="IndexLink"/>
                <w:rtl w:val="true"/>
              </w:rPr>
              <w:t xml:space="preserve">: </w:t>
            </w:r>
            <w:r>
              <w:rPr>
                <w:rStyle w:val="IndexLink"/>
                <w:rtl w:val="true"/>
              </w:rPr>
              <w:t>اهل ذکر</w:t>
            </w:r>
            <w:r>
              <w:rPr>
                <w:rStyle w:val="IndexLink"/>
                <w:rtl w:val="true"/>
              </w:rPr>
              <w:tab/>
            </w:r>
            <w:r>
              <w:rPr>
                <w:rStyle w:val="IndexLink"/>
              </w:rPr>
              <w:t>319</w:t>
            </w:r>
          </w:hyperlink>
        </w:p>
        <w:p>
          <w:pPr>
            <w:pStyle w:val="Contents3"/>
            <w:tabs>
              <w:tab w:val="clear" w:pos="8459"/>
              <w:tab w:val="right" w:pos="9026" w:leader="dot"/>
            </w:tabs>
            <w:rPr/>
          </w:pPr>
          <w:hyperlink w:anchor="__RefHeading___Toc8620541_1051229030">
            <w:r>
              <w:rPr>
                <w:webHidden/>
                <w:rStyle w:val="IndexLink"/>
                <w:rtl w:val="true"/>
              </w:rPr>
              <w:t>کد آیه</w:t>
            </w:r>
            <w:r>
              <w:rPr>
                <w:rStyle w:val="IndexLink"/>
                <w:rtl w:val="true"/>
              </w:rPr>
              <w:t xml:space="preserve">: </w:t>
            </w:r>
            <w:r>
              <w:rPr>
                <w:rStyle w:val="IndexLink"/>
              </w:rPr>
              <w:t>16/68</w:t>
            </w:r>
            <w:r>
              <w:rPr>
                <w:rStyle w:val="IndexLink"/>
                <w:rtl w:val="true"/>
              </w:rPr>
              <w:t xml:space="preserve"> </w:t>
            </w:r>
            <w:r>
              <w:rPr>
                <w:rStyle w:val="IndexLink"/>
                <w:rtl w:val="true"/>
              </w:rPr>
              <w:t>اسم آیه</w:t>
            </w:r>
            <w:r>
              <w:rPr>
                <w:rStyle w:val="IndexLink"/>
                <w:rtl w:val="true"/>
              </w:rPr>
              <w:t xml:space="preserve">: </w:t>
            </w:r>
            <w:r>
              <w:rPr>
                <w:rStyle w:val="IndexLink"/>
                <w:rtl w:val="true"/>
              </w:rPr>
              <w:t>تشبیه به زنبور عسل</w:t>
            </w:r>
            <w:r>
              <w:rPr>
                <w:rStyle w:val="IndexLink"/>
                <w:rtl w:val="true"/>
              </w:rPr>
              <w:tab/>
            </w:r>
            <w:r>
              <w:rPr>
                <w:rStyle w:val="IndexLink"/>
              </w:rPr>
              <w:t>323</w:t>
            </w:r>
          </w:hyperlink>
        </w:p>
        <w:p>
          <w:pPr>
            <w:pStyle w:val="Contents3"/>
            <w:tabs>
              <w:tab w:val="clear" w:pos="8459"/>
              <w:tab w:val="right" w:pos="9026" w:leader="dot"/>
            </w:tabs>
            <w:rPr/>
          </w:pPr>
          <w:hyperlink w:anchor="__RefHeading___Toc8620543_1051229030">
            <w:r>
              <w:rPr>
                <w:webHidden/>
                <w:rStyle w:val="IndexLink"/>
                <w:rtl w:val="true"/>
              </w:rPr>
              <w:t>کد آیه</w:t>
            </w:r>
            <w:r>
              <w:rPr>
                <w:rStyle w:val="IndexLink"/>
                <w:rtl w:val="true"/>
              </w:rPr>
              <w:t xml:space="preserve">: </w:t>
            </w:r>
            <w:r>
              <w:rPr>
                <w:rStyle w:val="IndexLink"/>
              </w:rPr>
              <w:t>16/76</w:t>
            </w:r>
            <w:r>
              <w:rPr>
                <w:rStyle w:val="IndexLink"/>
                <w:rtl w:val="true"/>
              </w:rPr>
              <w:t xml:space="preserve"> </w:t>
            </w:r>
            <w:r>
              <w:rPr>
                <w:rStyle w:val="IndexLink"/>
                <w:rtl w:val="true"/>
              </w:rPr>
              <w:t>اسم آیه</w:t>
            </w:r>
            <w:r>
              <w:rPr>
                <w:rStyle w:val="IndexLink"/>
                <w:rtl w:val="true"/>
              </w:rPr>
              <w:t xml:space="preserve">: </w:t>
            </w:r>
            <w:r>
              <w:rPr>
                <w:rStyle w:val="IndexLink"/>
                <w:rtl w:val="true"/>
              </w:rPr>
              <w:t>امر کننده به عدالت</w:t>
            </w:r>
            <w:r>
              <w:rPr>
                <w:rStyle w:val="IndexLink"/>
                <w:rtl w:val="true"/>
              </w:rPr>
              <w:tab/>
            </w:r>
            <w:r>
              <w:rPr>
                <w:rStyle w:val="IndexLink"/>
              </w:rPr>
              <w:t>327</w:t>
            </w:r>
          </w:hyperlink>
        </w:p>
        <w:p>
          <w:pPr>
            <w:pStyle w:val="Contents3"/>
            <w:tabs>
              <w:tab w:val="clear" w:pos="8459"/>
              <w:tab w:val="right" w:pos="9026" w:leader="dot"/>
            </w:tabs>
            <w:rPr/>
          </w:pPr>
          <w:hyperlink w:anchor="__RefHeading___Toc8620545_1051229030">
            <w:r>
              <w:rPr>
                <w:webHidden/>
                <w:rStyle w:val="IndexLink"/>
                <w:rtl w:val="true"/>
              </w:rPr>
              <w:t>کد آیه</w:t>
            </w:r>
            <w:r>
              <w:rPr>
                <w:rStyle w:val="IndexLink"/>
                <w:rtl w:val="true"/>
              </w:rPr>
              <w:t xml:space="preserve">: </w:t>
            </w:r>
            <w:r>
              <w:rPr>
                <w:rStyle w:val="IndexLink"/>
              </w:rPr>
              <w:t>16/83</w:t>
            </w:r>
            <w:r>
              <w:rPr>
                <w:rStyle w:val="IndexLink"/>
                <w:rtl w:val="true"/>
              </w:rPr>
              <w:t xml:space="preserve"> </w:t>
            </w:r>
            <w:r>
              <w:rPr>
                <w:rStyle w:val="IndexLink"/>
                <w:rtl w:val="true"/>
              </w:rPr>
              <w:t>اسم آیه</w:t>
            </w:r>
            <w:r>
              <w:rPr>
                <w:rStyle w:val="IndexLink"/>
                <w:rtl w:val="true"/>
              </w:rPr>
              <w:t xml:space="preserve">: </w:t>
            </w:r>
            <w:r>
              <w:rPr>
                <w:rStyle w:val="IndexLink"/>
                <w:rtl w:val="true"/>
              </w:rPr>
              <w:t>نعمت خدا</w:t>
            </w:r>
            <w:r>
              <w:rPr>
                <w:rStyle w:val="IndexLink"/>
                <w:rtl w:val="true"/>
              </w:rPr>
              <w:tab/>
            </w:r>
            <w:r>
              <w:rPr>
                <w:rStyle w:val="IndexLink"/>
              </w:rPr>
              <w:t>329</w:t>
            </w:r>
          </w:hyperlink>
        </w:p>
        <w:p>
          <w:pPr>
            <w:pStyle w:val="Contents3"/>
            <w:tabs>
              <w:tab w:val="clear" w:pos="8459"/>
              <w:tab w:val="right" w:pos="9026" w:leader="dot"/>
            </w:tabs>
            <w:rPr/>
          </w:pPr>
          <w:hyperlink w:anchor="__RefHeading___Toc8620547_1051229030">
            <w:r>
              <w:rPr>
                <w:webHidden/>
                <w:rStyle w:val="IndexLink"/>
                <w:rtl w:val="true"/>
              </w:rPr>
              <w:t>کد آیه</w:t>
            </w:r>
            <w:r>
              <w:rPr>
                <w:rStyle w:val="IndexLink"/>
                <w:rtl w:val="true"/>
              </w:rPr>
              <w:t xml:space="preserve">: </w:t>
            </w:r>
            <w:r>
              <w:rPr>
                <w:rStyle w:val="IndexLink"/>
              </w:rPr>
              <w:t>16/89</w:t>
            </w:r>
            <w:r>
              <w:rPr>
                <w:rStyle w:val="IndexLink"/>
                <w:rtl w:val="true"/>
              </w:rPr>
              <w:t xml:space="preserve"> </w:t>
            </w:r>
            <w:r>
              <w:rPr>
                <w:rStyle w:val="IndexLink"/>
                <w:rtl w:val="true"/>
              </w:rPr>
              <w:t>اسم آیه</w:t>
            </w:r>
            <w:r>
              <w:rPr>
                <w:rStyle w:val="IndexLink"/>
                <w:rtl w:val="true"/>
              </w:rPr>
              <w:t xml:space="preserve">: </w:t>
            </w:r>
            <w:r>
              <w:rPr>
                <w:rStyle w:val="IndexLink"/>
                <w:rtl w:val="true"/>
              </w:rPr>
              <w:t>امام حسین علیه السلام شاهد و گواه امّت</w:t>
            </w:r>
            <w:r>
              <w:rPr>
                <w:rStyle w:val="IndexLink"/>
                <w:rtl w:val="true"/>
              </w:rPr>
              <w:tab/>
            </w:r>
            <w:r>
              <w:rPr>
                <w:rStyle w:val="IndexLink"/>
              </w:rPr>
              <w:t>330</w:t>
            </w:r>
          </w:hyperlink>
        </w:p>
        <w:p>
          <w:pPr>
            <w:pStyle w:val="Contents3"/>
            <w:tabs>
              <w:tab w:val="clear" w:pos="8459"/>
              <w:tab w:val="right" w:pos="9026" w:leader="dot"/>
            </w:tabs>
            <w:rPr/>
          </w:pPr>
          <w:hyperlink w:anchor="__RefHeading___Toc8620549_1051229030">
            <w:r>
              <w:rPr>
                <w:webHidden/>
                <w:rStyle w:val="IndexLink"/>
                <w:rtl w:val="true"/>
              </w:rPr>
              <w:t>کد آیه</w:t>
            </w:r>
            <w:r>
              <w:rPr>
                <w:rStyle w:val="IndexLink"/>
                <w:rtl w:val="true"/>
              </w:rPr>
              <w:t xml:space="preserve">: </w:t>
            </w:r>
            <w:r>
              <w:rPr>
                <w:rStyle w:val="IndexLink"/>
              </w:rPr>
              <w:t>16/90</w:t>
            </w:r>
            <w:r>
              <w:rPr>
                <w:rStyle w:val="IndexLink"/>
                <w:rtl w:val="true"/>
              </w:rPr>
              <w:t xml:space="preserve"> </w:t>
            </w:r>
            <w:r>
              <w:rPr>
                <w:rStyle w:val="IndexLink"/>
                <w:rtl w:val="true"/>
              </w:rPr>
              <w:t>اسم آیه</w:t>
            </w:r>
            <w:r>
              <w:rPr>
                <w:rStyle w:val="IndexLink"/>
                <w:rtl w:val="true"/>
              </w:rPr>
              <w:t xml:space="preserve">: </w:t>
            </w:r>
            <w:r>
              <w:rPr>
                <w:rStyle w:val="IndexLink"/>
                <w:rtl w:val="true"/>
              </w:rPr>
              <w:t>ذی القربی</w:t>
            </w:r>
            <w:r>
              <w:rPr>
                <w:rStyle w:val="IndexLink"/>
                <w:rtl w:val="true"/>
              </w:rPr>
              <w:tab/>
            </w:r>
            <w:r>
              <w:rPr>
                <w:rStyle w:val="IndexLink"/>
              </w:rPr>
              <w:t>331</w:t>
            </w:r>
          </w:hyperlink>
        </w:p>
        <w:p>
          <w:pPr>
            <w:pStyle w:val="Contents2"/>
            <w:tabs>
              <w:tab w:val="clear" w:pos="8743"/>
              <w:tab w:val="right" w:pos="9026" w:leader="dot"/>
            </w:tabs>
            <w:rPr/>
          </w:pPr>
          <w:hyperlink w:anchor="__RefHeading___Toc8620551_1051229030">
            <w:r>
              <w:rPr>
                <w:webHidden/>
                <w:rStyle w:val="IndexLink"/>
                <w:rtl w:val="true"/>
              </w:rPr>
              <w:t>سورۀ مبارکۀ اسراء</w:t>
            </w:r>
            <w:r>
              <w:rPr>
                <w:rStyle w:val="IndexLink"/>
                <w:rtl w:val="true"/>
              </w:rPr>
              <w:tab/>
            </w:r>
            <w:r>
              <w:rPr>
                <w:rStyle w:val="IndexLink"/>
              </w:rPr>
              <w:t>333</w:t>
            </w:r>
          </w:hyperlink>
        </w:p>
        <w:p>
          <w:pPr>
            <w:pStyle w:val="Contents3"/>
            <w:tabs>
              <w:tab w:val="clear" w:pos="8459"/>
              <w:tab w:val="right" w:pos="9026" w:leader="dot"/>
            </w:tabs>
            <w:rPr/>
          </w:pPr>
          <w:hyperlink w:anchor="__RefHeading___Toc8620553_1051229030">
            <w:r>
              <w:rPr>
                <w:webHidden/>
                <w:rStyle w:val="IndexLink"/>
                <w:rtl w:val="true"/>
              </w:rPr>
              <w:t>اشاره</w:t>
            </w:r>
            <w:r>
              <w:rPr>
                <w:rStyle w:val="IndexLink"/>
                <w:rtl w:val="true"/>
              </w:rPr>
              <w:tab/>
            </w:r>
            <w:r>
              <w:rPr>
                <w:rStyle w:val="IndexLink"/>
              </w:rPr>
              <w:t>333</w:t>
            </w:r>
          </w:hyperlink>
        </w:p>
        <w:p>
          <w:pPr>
            <w:pStyle w:val="Contents3"/>
            <w:tabs>
              <w:tab w:val="clear" w:pos="8459"/>
              <w:tab w:val="right" w:pos="9026" w:leader="dot"/>
            </w:tabs>
            <w:rPr/>
          </w:pPr>
          <w:hyperlink w:anchor="__RefHeading___Toc8620555_1051229030">
            <w:r>
              <w:rPr>
                <w:webHidden/>
                <w:rStyle w:val="IndexLink"/>
                <w:rtl w:val="true"/>
              </w:rPr>
              <w:t>کد آیه</w:t>
            </w:r>
            <w:r>
              <w:rPr>
                <w:rStyle w:val="IndexLink"/>
                <w:rtl w:val="true"/>
              </w:rPr>
              <w:t xml:space="preserve">: </w:t>
            </w:r>
            <w:r>
              <w:rPr>
                <w:rStyle w:val="IndexLink"/>
              </w:rPr>
              <w:t>6</w:t>
            </w:r>
            <w:r>
              <w:rPr>
                <w:rStyle w:val="IndexLink"/>
                <w:rtl w:val="true"/>
              </w:rPr>
              <w:t>تا</w:t>
            </w:r>
            <w:r>
              <w:rPr>
                <w:rStyle w:val="IndexLink"/>
              </w:rPr>
              <w:t>17/4</w:t>
            </w:r>
            <w:r>
              <w:rPr>
                <w:rStyle w:val="IndexLink"/>
                <w:rtl w:val="true"/>
              </w:rPr>
              <w:t xml:space="preserve"> </w:t>
            </w:r>
            <w:r>
              <w:rPr>
                <w:rStyle w:val="IndexLink"/>
                <w:rtl w:val="true"/>
              </w:rPr>
              <w:t>اسم آیه</w:t>
            </w:r>
            <w:r>
              <w:rPr>
                <w:rStyle w:val="IndexLink"/>
                <w:rtl w:val="true"/>
              </w:rPr>
              <w:t xml:space="preserve">: </w:t>
            </w:r>
            <w:r>
              <w:rPr>
                <w:rStyle w:val="IndexLink"/>
                <w:rtl w:val="true"/>
              </w:rPr>
              <w:t>رجعت امام حسین علیه السلام و اصحابشان</w:t>
            </w:r>
            <w:r>
              <w:rPr>
                <w:rStyle w:val="IndexLink"/>
                <w:rtl w:val="true"/>
              </w:rPr>
              <w:tab/>
            </w:r>
            <w:r>
              <w:rPr>
                <w:rStyle w:val="IndexLink"/>
              </w:rPr>
              <w:t>333</w:t>
            </w:r>
          </w:hyperlink>
        </w:p>
        <w:p>
          <w:pPr>
            <w:pStyle w:val="Contents3"/>
            <w:tabs>
              <w:tab w:val="clear" w:pos="8459"/>
              <w:tab w:val="right" w:pos="9026" w:leader="dot"/>
            </w:tabs>
            <w:rPr/>
          </w:pPr>
          <w:hyperlink w:anchor="__RefHeading___Toc8620557_1051229030">
            <w:r>
              <w:rPr>
                <w:webHidden/>
                <w:rStyle w:val="IndexLink"/>
                <w:rtl w:val="true"/>
              </w:rPr>
              <w:t>کد آیه</w:t>
            </w:r>
            <w:r>
              <w:rPr>
                <w:rStyle w:val="IndexLink"/>
                <w:rtl w:val="true"/>
              </w:rPr>
              <w:t xml:space="preserve">: </w:t>
            </w:r>
            <w:r>
              <w:rPr>
                <w:rStyle w:val="IndexLink"/>
              </w:rPr>
              <w:t>6</w:t>
            </w:r>
            <w:r>
              <w:rPr>
                <w:rStyle w:val="IndexLink"/>
                <w:rtl w:val="true"/>
              </w:rPr>
              <w:t>و</w:t>
            </w:r>
            <w:r>
              <w:rPr>
                <w:rStyle w:val="IndexLink"/>
              </w:rPr>
              <w:t>17/5</w:t>
            </w:r>
            <w:r>
              <w:rPr>
                <w:rStyle w:val="IndexLink"/>
                <w:rtl w:val="true"/>
              </w:rPr>
              <w:t xml:space="preserve"> </w:t>
            </w:r>
            <w:r>
              <w:rPr>
                <w:rStyle w:val="IndexLink"/>
                <w:rtl w:val="true"/>
              </w:rPr>
              <w:t>اسم آیه</w:t>
            </w:r>
            <w:r>
              <w:rPr>
                <w:rStyle w:val="IndexLink"/>
                <w:rtl w:val="true"/>
              </w:rPr>
              <w:t xml:space="preserve">: </w:t>
            </w:r>
            <w:r>
              <w:rPr>
                <w:rStyle w:val="IndexLink"/>
                <w:rtl w:val="true"/>
              </w:rPr>
              <w:t>رجعت سلمان با امام حسین علیه السلام</w:t>
            </w:r>
            <w:r>
              <w:rPr>
                <w:rStyle w:val="IndexLink"/>
                <w:rtl w:val="true"/>
              </w:rPr>
              <w:tab/>
            </w:r>
            <w:r>
              <w:rPr>
                <w:rStyle w:val="IndexLink"/>
              </w:rPr>
              <w:t>336</w:t>
            </w:r>
          </w:hyperlink>
        </w:p>
        <w:p>
          <w:pPr>
            <w:pStyle w:val="Contents3"/>
            <w:tabs>
              <w:tab w:val="clear" w:pos="8459"/>
              <w:tab w:val="right" w:pos="9026" w:leader="dot"/>
            </w:tabs>
            <w:rPr/>
          </w:pPr>
          <w:hyperlink w:anchor="__RefHeading___Toc8620559_1051229030">
            <w:r>
              <w:rPr>
                <w:webHidden/>
                <w:rStyle w:val="IndexLink"/>
                <w:rtl w:val="true"/>
              </w:rPr>
              <w:t>کد آیه</w:t>
            </w:r>
            <w:r>
              <w:rPr>
                <w:rStyle w:val="IndexLink"/>
                <w:rtl w:val="true"/>
              </w:rPr>
              <w:t xml:space="preserve">: </w:t>
            </w:r>
            <w:r>
              <w:rPr>
                <w:rStyle w:val="IndexLink"/>
              </w:rPr>
              <w:t>17/9</w:t>
            </w:r>
            <w:r>
              <w:rPr>
                <w:rStyle w:val="IndexLink"/>
                <w:rtl w:val="true"/>
              </w:rPr>
              <w:t xml:space="preserve"> </w:t>
            </w:r>
            <w:r>
              <w:rPr>
                <w:rStyle w:val="IndexLink"/>
                <w:rtl w:val="true"/>
              </w:rPr>
              <w:t>اسم آیه</w:t>
            </w:r>
            <w:r>
              <w:rPr>
                <w:rStyle w:val="IndexLink"/>
                <w:rtl w:val="true"/>
              </w:rPr>
              <w:t xml:space="preserve">: </w:t>
            </w:r>
            <w:r>
              <w:rPr>
                <w:rStyle w:val="IndexLink"/>
                <w:rtl w:val="true"/>
              </w:rPr>
              <w:t>هدایت حسینی</w:t>
            </w:r>
            <w:r>
              <w:rPr>
                <w:rStyle w:val="IndexLink"/>
                <w:rtl w:val="true"/>
              </w:rPr>
              <w:tab/>
            </w:r>
            <w:r>
              <w:rPr>
                <w:rStyle w:val="IndexLink"/>
              </w:rPr>
              <w:t>341</w:t>
            </w:r>
          </w:hyperlink>
        </w:p>
        <w:p>
          <w:pPr>
            <w:pStyle w:val="Contents3"/>
            <w:tabs>
              <w:tab w:val="clear" w:pos="8459"/>
              <w:tab w:val="right" w:pos="9026" w:leader="dot"/>
            </w:tabs>
            <w:rPr/>
          </w:pPr>
          <w:hyperlink w:anchor="__RefHeading___Toc8620561_1051229030">
            <w:r>
              <w:rPr>
                <w:webHidden/>
                <w:rStyle w:val="IndexLink"/>
                <w:rtl w:val="true"/>
              </w:rPr>
              <w:t>کد آیه</w:t>
            </w:r>
            <w:r>
              <w:rPr>
                <w:rStyle w:val="IndexLink"/>
                <w:rtl w:val="true"/>
              </w:rPr>
              <w:t xml:space="preserve">: </w:t>
            </w:r>
            <w:r>
              <w:rPr>
                <w:rStyle w:val="IndexLink"/>
              </w:rPr>
              <w:t>17/9</w:t>
            </w:r>
            <w:r>
              <w:rPr>
                <w:rStyle w:val="IndexLink"/>
                <w:rtl w:val="true"/>
              </w:rPr>
              <w:t xml:space="preserve"> </w:t>
            </w:r>
            <w:r>
              <w:rPr>
                <w:rStyle w:val="IndexLink"/>
                <w:rtl w:val="true"/>
              </w:rPr>
              <w:t>اسم آیه</w:t>
            </w:r>
            <w:r>
              <w:rPr>
                <w:rStyle w:val="IndexLink"/>
                <w:rtl w:val="true"/>
              </w:rPr>
              <w:t xml:space="preserve">: </w:t>
            </w:r>
            <w:r>
              <w:rPr>
                <w:rStyle w:val="IndexLink"/>
                <w:rtl w:val="true"/>
              </w:rPr>
              <w:t>بشارت حسینی</w:t>
            </w:r>
            <w:r>
              <w:rPr>
                <w:rStyle w:val="IndexLink"/>
                <w:rtl w:val="true"/>
              </w:rPr>
              <w:tab/>
            </w:r>
            <w:r>
              <w:rPr>
                <w:rStyle w:val="IndexLink"/>
              </w:rPr>
              <w:t>344</w:t>
            </w:r>
          </w:hyperlink>
        </w:p>
        <w:p>
          <w:pPr>
            <w:pStyle w:val="Contents3"/>
            <w:tabs>
              <w:tab w:val="clear" w:pos="8459"/>
              <w:tab w:val="right" w:pos="9026" w:leader="dot"/>
            </w:tabs>
            <w:rPr/>
          </w:pPr>
          <w:hyperlink w:anchor="__RefHeading___Toc8620563_1051229030">
            <w:r>
              <w:rPr>
                <w:webHidden/>
                <w:rStyle w:val="IndexLink"/>
                <w:rtl w:val="true"/>
              </w:rPr>
              <w:t>کد آیه</w:t>
            </w:r>
            <w:r>
              <w:rPr>
                <w:rStyle w:val="IndexLink"/>
                <w:rtl w:val="true"/>
              </w:rPr>
              <w:t xml:space="preserve">: </w:t>
            </w:r>
            <w:r>
              <w:rPr>
                <w:rStyle w:val="IndexLink"/>
              </w:rPr>
              <w:t>17/33</w:t>
            </w:r>
            <w:r>
              <w:rPr>
                <w:rStyle w:val="IndexLink"/>
                <w:rtl w:val="true"/>
              </w:rPr>
              <w:t xml:space="preserve"> </w:t>
            </w:r>
            <w:r>
              <w:rPr>
                <w:rStyle w:val="IndexLink"/>
                <w:rtl w:val="true"/>
              </w:rPr>
              <w:t>اسم آیه</w:t>
            </w:r>
            <w:r>
              <w:rPr>
                <w:rStyle w:val="IndexLink"/>
                <w:rtl w:val="true"/>
              </w:rPr>
              <w:t xml:space="preserve">: </w:t>
            </w:r>
            <w:r>
              <w:rPr>
                <w:rStyle w:val="IndexLink"/>
                <w:rtl w:val="true"/>
              </w:rPr>
              <w:t>امام حسین علیه السلام مظلوم و منصور</w:t>
            </w:r>
            <w:r>
              <w:rPr>
                <w:rStyle w:val="IndexLink"/>
                <w:rtl w:val="true"/>
              </w:rPr>
              <w:tab/>
            </w:r>
            <w:r>
              <w:rPr>
                <w:rStyle w:val="IndexLink"/>
              </w:rPr>
              <w:t>345</w:t>
            </w:r>
          </w:hyperlink>
        </w:p>
        <w:p>
          <w:pPr>
            <w:pStyle w:val="Contents3"/>
            <w:tabs>
              <w:tab w:val="clear" w:pos="8459"/>
              <w:tab w:val="right" w:pos="9026" w:leader="dot"/>
            </w:tabs>
            <w:rPr/>
          </w:pPr>
          <w:hyperlink w:anchor="__RefHeading___Toc8620565_1051229030">
            <w:r>
              <w:rPr>
                <w:webHidden/>
                <w:rStyle w:val="IndexLink"/>
                <w:rtl w:val="true"/>
              </w:rPr>
              <w:t>کد آیه</w:t>
            </w:r>
            <w:r>
              <w:rPr>
                <w:rStyle w:val="IndexLink"/>
                <w:rtl w:val="true"/>
              </w:rPr>
              <w:t xml:space="preserve">: </w:t>
            </w:r>
            <w:r>
              <w:rPr>
                <w:rStyle w:val="IndexLink"/>
              </w:rPr>
              <w:t>17/57</w:t>
            </w:r>
            <w:r>
              <w:rPr>
                <w:rStyle w:val="IndexLink"/>
                <w:rtl w:val="true"/>
              </w:rPr>
              <w:t xml:space="preserve"> </w:t>
            </w:r>
            <w:r>
              <w:rPr>
                <w:rStyle w:val="IndexLink"/>
                <w:rtl w:val="true"/>
              </w:rPr>
              <w:t>اسم آیه</w:t>
            </w:r>
            <w:r>
              <w:rPr>
                <w:rStyle w:val="IndexLink"/>
                <w:rtl w:val="true"/>
              </w:rPr>
              <w:t xml:space="preserve">: </w:t>
            </w:r>
            <w:r>
              <w:rPr>
                <w:rStyle w:val="IndexLink"/>
                <w:rtl w:val="true"/>
              </w:rPr>
              <w:t>وسیله</w:t>
            </w:r>
            <w:r>
              <w:rPr>
                <w:rStyle w:val="IndexLink"/>
                <w:rtl w:val="true"/>
              </w:rPr>
              <w:tab/>
            </w:r>
            <w:r>
              <w:rPr>
                <w:rStyle w:val="IndexLink"/>
              </w:rPr>
              <w:t>349</w:t>
            </w:r>
          </w:hyperlink>
        </w:p>
        <w:p>
          <w:pPr>
            <w:pStyle w:val="Contents3"/>
            <w:tabs>
              <w:tab w:val="clear" w:pos="8459"/>
              <w:tab w:val="right" w:pos="9026" w:leader="dot"/>
            </w:tabs>
            <w:rPr/>
          </w:pPr>
          <w:hyperlink w:anchor="__RefHeading___Toc8620567_1051229030">
            <w:r>
              <w:rPr>
                <w:webHidden/>
                <w:rStyle w:val="IndexLink"/>
                <w:rtl w:val="true"/>
              </w:rPr>
              <w:t>کد آیه</w:t>
            </w:r>
            <w:r>
              <w:rPr>
                <w:rStyle w:val="IndexLink"/>
                <w:rtl w:val="true"/>
              </w:rPr>
              <w:t xml:space="preserve">: </w:t>
            </w:r>
            <w:r>
              <w:rPr>
                <w:rStyle w:val="IndexLink"/>
              </w:rPr>
              <w:t>17/71</w:t>
            </w:r>
            <w:r>
              <w:rPr>
                <w:rStyle w:val="IndexLink"/>
                <w:rtl w:val="true"/>
              </w:rPr>
              <w:t xml:space="preserve"> </w:t>
            </w:r>
            <w:r>
              <w:rPr>
                <w:rStyle w:val="IndexLink"/>
                <w:rtl w:val="true"/>
              </w:rPr>
              <w:t>اسم آیه</w:t>
            </w:r>
            <w:r>
              <w:rPr>
                <w:rStyle w:val="IndexLink"/>
                <w:rtl w:val="true"/>
              </w:rPr>
              <w:t xml:space="preserve">: </w:t>
            </w:r>
            <w:r>
              <w:rPr>
                <w:rStyle w:val="IndexLink"/>
                <w:rtl w:val="true"/>
              </w:rPr>
              <w:t>امام حسین علیه السلام پیشوای دنیا و آخرت</w:t>
            </w:r>
            <w:r>
              <w:rPr>
                <w:rStyle w:val="IndexLink"/>
                <w:rtl w:val="true"/>
              </w:rPr>
              <w:tab/>
            </w:r>
            <w:r>
              <w:rPr>
                <w:rStyle w:val="IndexLink"/>
              </w:rPr>
              <w:t>350</w:t>
            </w:r>
          </w:hyperlink>
        </w:p>
        <w:p>
          <w:pPr>
            <w:pStyle w:val="Contents2"/>
            <w:tabs>
              <w:tab w:val="clear" w:pos="8743"/>
              <w:tab w:val="right" w:pos="9026" w:leader="dot"/>
            </w:tabs>
            <w:rPr/>
          </w:pPr>
          <w:hyperlink w:anchor="__RefHeading___Toc8620569_1051229030">
            <w:r>
              <w:rPr>
                <w:webHidden/>
                <w:rStyle w:val="IndexLink"/>
                <w:rtl w:val="true"/>
              </w:rPr>
              <w:t xml:space="preserve">سورۀ مبارکۀ کهف </w:t>
            </w:r>
            <w:r>
              <w:rPr>
                <w:rStyle w:val="IndexLink"/>
                <w:rtl w:val="true"/>
              </w:rPr>
              <w:t xml:space="preserve">: </w:t>
            </w:r>
            <w:r>
              <w:rPr>
                <w:rStyle w:val="IndexLink"/>
                <w:rtl w:val="true"/>
              </w:rPr>
              <w:t>شماره</w:t>
            </w:r>
            <w:r>
              <w:rPr>
                <w:rStyle w:val="IndexLink"/>
                <w:rtl w:val="true"/>
              </w:rPr>
              <w:t xml:space="preserve">: </w:t>
            </w:r>
            <w:r>
              <w:rPr>
                <w:rStyle w:val="IndexLink"/>
              </w:rPr>
              <w:t>96</w:t>
            </w:r>
            <w:r>
              <w:rPr>
                <w:rStyle w:val="IndexLink"/>
                <w:rtl w:val="true"/>
              </w:rPr>
              <w:tab/>
            </w:r>
            <w:r>
              <w:rPr>
                <w:rStyle w:val="IndexLink"/>
              </w:rPr>
              <w:t>353</w:t>
            </w:r>
          </w:hyperlink>
        </w:p>
        <w:p>
          <w:pPr>
            <w:pStyle w:val="Contents3"/>
            <w:tabs>
              <w:tab w:val="clear" w:pos="8459"/>
              <w:tab w:val="right" w:pos="9026" w:leader="dot"/>
            </w:tabs>
            <w:rPr/>
          </w:pPr>
          <w:hyperlink w:anchor="__RefHeading___Toc8620571_1051229030">
            <w:r>
              <w:rPr>
                <w:webHidden/>
                <w:rStyle w:val="IndexLink"/>
                <w:rtl w:val="true"/>
              </w:rPr>
              <w:t>کد آیه</w:t>
            </w:r>
            <w:r>
              <w:rPr>
                <w:rStyle w:val="IndexLink"/>
                <w:rtl w:val="true"/>
              </w:rPr>
              <w:t xml:space="preserve">: </w:t>
            </w:r>
            <w:r>
              <w:rPr>
                <w:rStyle w:val="IndexLink"/>
              </w:rPr>
              <w:t>18/2</w:t>
            </w:r>
            <w:r>
              <w:rPr>
                <w:rStyle w:val="IndexLink"/>
                <w:rtl w:val="true"/>
              </w:rPr>
              <w:t xml:space="preserve"> </w:t>
            </w:r>
            <w:r>
              <w:rPr>
                <w:rStyle w:val="IndexLink"/>
                <w:rtl w:val="true"/>
              </w:rPr>
              <w:t>اسم آیه</w:t>
            </w:r>
            <w:r>
              <w:rPr>
                <w:rStyle w:val="IndexLink"/>
                <w:rtl w:val="true"/>
              </w:rPr>
              <w:t xml:space="preserve">: </w:t>
            </w:r>
            <w:r>
              <w:rPr>
                <w:rStyle w:val="IndexLink"/>
                <w:rtl w:val="true"/>
              </w:rPr>
              <w:t>بشارت حسینی</w:t>
            </w:r>
            <w:r>
              <w:rPr>
                <w:rStyle w:val="IndexLink"/>
                <w:rtl w:val="true"/>
              </w:rPr>
              <w:tab/>
            </w:r>
            <w:r>
              <w:rPr>
                <w:rStyle w:val="IndexLink"/>
              </w:rPr>
              <w:t>353</w:t>
            </w:r>
          </w:hyperlink>
        </w:p>
        <w:p>
          <w:pPr>
            <w:pStyle w:val="Contents3"/>
            <w:tabs>
              <w:tab w:val="clear" w:pos="8459"/>
              <w:tab w:val="right" w:pos="9026" w:leader="dot"/>
            </w:tabs>
            <w:rPr/>
          </w:pPr>
          <w:hyperlink w:anchor="__RefHeading___Toc8620573_1051229030">
            <w:r>
              <w:rPr>
                <w:webHidden/>
                <w:rStyle w:val="IndexLink"/>
                <w:rtl w:val="true"/>
              </w:rPr>
              <w:t>کد آیه</w:t>
            </w:r>
            <w:r>
              <w:rPr>
                <w:rStyle w:val="IndexLink"/>
                <w:rtl w:val="true"/>
              </w:rPr>
              <w:t xml:space="preserve">: </w:t>
            </w:r>
            <w:r>
              <w:rPr>
                <w:rStyle w:val="IndexLink"/>
              </w:rPr>
              <w:t>13</w:t>
            </w:r>
            <w:r>
              <w:rPr>
                <w:rStyle w:val="IndexLink"/>
                <w:rtl w:val="true"/>
              </w:rPr>
              <w:t>_</w:t>
            </w:r>
            <w:r>
              <w:rPr>
                <w:rStyle w:val="IndexLink"/>
              </w:rPr>
              <w:t>18/9</w:t>
            </w:r>
            <w:r>
              <w:rPr>
                <w:rStyle w:val="IndexLink"/>
                <w:rtl w:val="true"/>
              </w:rPr>
              <w:t xml:space="preserve"> </w:t>
            </w:r>
            <w:r>
              <w:rPr>
                <w:rStyle w:val="IndexLink"/>
                <w:rtl w:val="true"/>
              </w:rPr>
              <w:t>اسم آیه</w:t>
            </w:r>
            <w:r>
              <w:rPr>
                <w:rStyle w:val="IndexLink"/>
                <w:rtl w:val="true"/>
              </w:rPr>
              <w:t xml:space="preserve">: </w:t>
            </w:r>
            <w:r>
              <w:rPr>
                <w:rStyle w:val="IndexLink"/>
                <w:rtl w:val="true"/>
              </w:rPr>
              <w:t>معجزۀ سر مقدّس امام حسین علیه السلام</w:t>
            </w:r>
            <w:r>
              <w:rPr>
                <w:rStyle w:val="IndexLink"/>
                <w:rtl w:val="true"/>
              </w:rPr>
              <w:tab/>
            </w:r>
            <w:r>
              <w:rPr>
                <w:rStyle w:val="IndexLink"/>
              </w:rPr>
              <w:t>354</w:t>
            </w:r>
          </w:hyperlink>
        </w:p>
        <w:p>
          <w:pPr>
            <w:pStyle w:val="Contents3"/>
            <w:tabs>
              <w:tab w:val="clear" w:pos="8459"/>
              <w:tab w:val="right" w:pos="9026" w:leader="dot"/>
            </w:tabs>
            <w:rPr/>
          </w:pPr>
          <w:hyperlink w:anchor="__RefHeading___Toc8620575_1051229030">
            <w:r>
              <w:rPr>
                <w:webHidden/>
                <w:rStyle w:val="IndexLink"/>
                <w:rtl w:val="true"/>
              </w:rPr>
              <w:t>کد آیه</w:t>
            </w:r>
            <w:r>
              <w:rPr>
                <w:rStyle w:val="IndexLink"/>
                <w:rtl w:val="true"/>
              </w:rPr>
              <w:t xml:space="preserve">: </w:t>
            </w:r>
            <w:r>
              <w:rPr>
                <w:rStyle w:val="IndexLink"/>
              </w:rPr>
              <w:t>18/29</w:t>
            </w:r>
            <w:r>
              <w:rPr>
                <w:rStyle w:val="IndexLink"/>
                <w:rtl w:val="true"/>
              </w:rPr>
              <w:t xml:space="preserve"> </w:t>
            </w:r>
            <w:r>
              <w:rPr>
                <w:rStyle w:val="IndexLink"/>
                <w:rtl w:val="true"/>
              </w:rPr>
              <w:t>اسم آیه</w:t>
            </w:r>
            <w:r>
              <w:rPr>
                <w:rStyle w:val="IndexLink"/>
                <w:rtl w:val="true"/>
              </w:rPr>
              <w:t xml:space="preserve">: </w:t>
            </w:r>
            <w:r>
              <w:rPr>
                <w:rStyle w:val="IndexLink"/>
                <w:rtl w:val="true"/>
              </w:rPr>
              <w:t>عذاب سخت دشمنان امام حسین علیه السلام</w:t>
            </w:r>
            <w:r>
              <w:rPr>
                <w:rStyle w:val="IndexLink"/>
                <w:rtl w:val="true"/>
              </w:rPr>
              <w:tab/>
            </w:r>
            <w:r>
              <w:rPr>
                <w:rStyle w:val="IndexLink"/>
              </w:rPr>
              <w:t>357</w:t>
            </w:r>
          </w:hyperlink>
        </w:p>
        <w:p>
          <w:pPr>
            <w:pStyle w:val="Contents3"/>
            <w:tabs>
              <w:tab w:val="clear" w:pos="8459"/>
              <w:tab w:val="right" w:pos="9026" w:leader="dot"/>
            </w:tabs>
            <w:rPr/>
          </w:pPr>
          <w:hyperlink w:anchor="__RefHeading___Toc8620577_1051229030">
            <w:r>
              <w:rPr>
                <w:webHidden/>
                <w:rStyle w:val="IndexLink"/>
                <w:rtl w:val="true"/>
              </w:rPr>
              <w:t>کد آیه</w:t>
            </w:r>
            <w:r>
              <w:rPr>
                <w:rStyle w:val="IndexLink"/>
                <w:rtl w:val="true"/>
              </w:rPr>
              <w:t xml:space="preserve">: </w:t>
            </w:r>
            <w:r>
              <w:rPr>
                <w:rStyle w:val="IndexLink"/>
              </w:rPr>
              <w:t>18/46</w:t>
            </w:r>
            <w:r>
              <w:rPr>
                <w:rStyle w:val="IndexLink"/>
                <w:rtl w:val="true"/>
              </w:rPr>
              <w:t xml:space="preserve"> </w:t>
            </w:r>
            <w:r>
              <w:rPr>
                <w:rStyle w:val="IndexLink"/>
                <w:rtl w:val="true"/>
              </w:rPr>
              <w:t>اسم آیه</w:t>
            </w:r>
            <w:r>
              <w:rPr>
                <w:rStyle w:val="IndexLink"/>
                <w:rtl w:val="true"/>
              </w:rPr>
              <w:t xml:space="preserve">: </w:t>
            </w:r>
            <w:r>
              <w:rPr>
                <w:rStyle w:val="IndexLink"/>
                <w:rtl w:val="true"/>
              </w:rPr>
              <w:t>بهترین عمل</w:t>
            </w:r>
            <w:r>
              <w:rPr>
                <w:rStyle w:val="IndexLink"/>
                <w:rtl w:val="true"/>
              </w:rPr>
              <w:tab/>
            </w:r>
            <w:r>
              <w:rPr>
                <w:rStyle w:val="IndexLink"/>
              </w:rPr>
              <w:t>360</w:t>
            </w:r>
          </w:hyperlink>
        </w:p>
        <w:p>
          <w:pPr>
            <w:pStyle w:val="Contents3"/>
            <w:tabs>
              <w:tab w:val="clear" w:pos="8459"/>
              <w:tab w:val="right" w:pos="9026" w:leader="dot"/>
            </w:tabs>
            <w:rPr/>
          </w:pPr>
          <w:hyperlink w:anchor="__RefHeading___Toc8620579_1051229030">
            <w:r>
              <w:rPr>
                <w:webHidden/>
                <w:rStyle w:val="IndexLink"/>
                <w:rtl w:val="true"/>
              </w:rPr>
              <w:t>کد آیه</w:t>
            </w:r>
            <w:r>
              <w:rPr>
                <w:rStyle w:val="IndexLink"/>
                <w:rtl w:val="true"/>
              </w:rPr>
              <w:t xml:space="preserve">: </w:t>
            </w:r>
            <w:r>
              <w:rPr>
                <w:rStyle w:val="IndexLink"/>
              </w:rPr>
              <w:t>18/88</w:t>
            </w:r>
            <w:r>
              <w:rPr>
                <w:rStyle w:val="IndexLink"/>
                <w:rtl w:val="true"/>
              </w:rPr>
              <w:t xml:space="preserve"> </w:t>
            </w:r>
            <w:r>
              <w:rPr>
                <w:rStyle w:val="IndexLink"/>
                <w:rtl w:val="true"/>
              </w:rPr>
              <w:t>اسم آیه</w:t>
            </w:r>
            <w:r>
              <w:rPr>
                <w:rStyle w:val="IndexLink"/>
                <w:rtl w:val="true"/>
              </w:rPr>
              <w:t xml:space="preserve">: </w:t>
            </w:r>
            <w:r>
              <w:rPr>
                <w:rStyle w:val="IndexLink"/>
                <w:rtl w:val="true"/>
              </w:rPr>
              <w:t>بشارت حسینی</w:t>
            </w:r>
            <w:r>
              <w:rPr>
                <w:rStyle w:val="IndexLink"/>
                <w:rtl w:val="true"/>
              </w:rPr>
              <w:tab/>
            </w:r>
            <w:r>
              <w:rPr>
                <w:rStyle w:val="IndexLink"/>
              </w:rPr>
              <w:t>362</w:t>
            </w:r>
          </w:hyperlink>
        </w:p>
        <w:p>
          <w:pPr>
            <w:pStyle w:val="Contents3"/>
            <w:tabs>
              <w:tab w:val="clear" w:pos="8459"/>
              <w:tab w:val="right" w:pos="9026" w:leader="dot"/>
            </w:tabs>
            <w:rPr/>
          </w:pPr>
          <w:hyperlink w:anchor="__RefHeading___Toc8620581_1051229030">
            <w:r>
              <w:rPr>
                <w:webHidden/>
                <w:rStyle w:val="IndexLink"/>
                <w:rtl w:val="true"/>
              </w:rPr>
              <w:t>کد آیه</w:t>
            </w:r>
            <w:r>
              <w:rPr>
                <w:rStyle w:val="IndexLink"/>
                <w:rtl w:val="true"/>
              </w:rPr>
              <w:t xml:space="preserve">: </w:t>
            </w:r>
            <w:r>
              <w:rPr>
                <w:rStyle w:val="IndexLink"/>
              </w:rPr>
              <w:t>18/110</w:t>
            </w:r>
            <w:r>
              <w:rPr>
                <w:rStyle w:val="IndexLink"/>
                <w:rtl w:val="true"/>
              </w:rPr>
              <w:t xml:space="preserve"> </w:t>
            </w:r>
            <w:r>
              <w:rPr>
                <w:rStyle w:val="IndexLink"/>
                <w:rtl w:val="true"/>
              </w:rPr>
              <w:t>اسم آیه</w:t>
            </w:r>
            <w:r>
              <w:rPr>
                <w:rStyle w:val="IndexLink"/>
                <w:rtl w:val="true"/>
              </w:rPr>
              <w:t xml:space="preserve">: </w:t>
            </w:r>
            <w:r>
              <w:rPr>
                <w:rStyle w:val="IndexLink"/>
                <w:rtl w:val="true"/>
              </w:rPr>
              <w:t>عمل صالح</w:t>
            </w:r>
            <w:r>
              <w:rPr>
                <w:rStyle w:val="IndexLink"/>
                <w:rtl w:val="true"/>
              </w:rPr>
              <w:tab/>
            </w:r>
            <w:r>
              <w:rPr>
                <w:rStyle w:val="IndexLink"/>
              </w:rPr>
              <w:t>364</w:t>
            </w:r>
          </w:hyperlink>
        </w:p>
        <w:p>
          <w:pPr>
            <w:pStyle w:val="Contents2"/>
            <w:tabs>
              <w:tab w:val="clear" w:pos="8743"/>
              <w:tab w:val="right" w:pos="9026" w:leader="dot"/>
            </w:tabs>
            <w:rPr/>
          </w:pPr>
          <w:hyperlink w:anchor="__RefHeading___Toc8620583_1051229030">
            <w:r>
              <w:rPr>
                <w:webHidden/>
                <w:rStyle w:val="IndexLink"/>
                <w:rtl w:val="true"/>
              </w:rPr>
              <w:t>سورۀ مبارکۀ مریم</w:t>
            </w:r>
            <w:r>
              <w:rPr>
                <w:rStyle w:val="IndexLink"/>
                <w:rtl w:val="true"/>
              </w:rPr>
              <w:tab/>
            </w:r>
            <w:r>
              <w:rPr>
                <w:rStyle w:val="IndexLink"/>
              </w:rPr>
              <w:t>366</w:t>
            </w:r>
          </w:hyperlink>
        </w:p>
        <w:p>
          <w:pPr>
            <w:pStyle w:val="Contents3"/>
            <w:tabs>
              <w:tab w:val="clear" w:pos="8459"/>
              <w:tab w:val="right" w:pos="9026" w:leader="dot"/>
            </w:tabs>
            <w:rPr/>
          </w:pPr>
          <w:hyperlink w:anchor="__RefHeading___Toc8620585_1051229030">
            <w:r>
              <w:rPr>
                <w:webHidden/>
                <w:rStyle w:val="IndexLink"/>
                <w:rtl w:val="true"/>
              </w:rPr>
              <w:t>اشاره</w:t>
            </w:r>
            <w:r>
              <w:rPr>
                <w:rStyle w:val="IndexLink"/>
                <w:rtl w:val="true"/>
              </w:rPr>
              <w:tab/>
            </w:r>
            <w:r>
              <w:rPr>
                <w:rStyle w:val="IndexLink"/>
              </w:rPr>
              <w:t>366</w:t>
            </w:r>
          </w:hyperlink>
        </w:p>
        <w:p>
          <w:pPr>
            <w:pStyle w:val="Contents3"/>
            <w:tabs>
              <w:tab w:val="clear" w:pos="8459"/>
              <w:tab w:val="right" w:pos="9026" w:leader="dot"/>
            </w:tabs>
            <w:rPr/>
          </w:pPr>
          <w:hyperlink w:anchor="__RefHeading___Toc8620587_1051229030">
            <w:r>
              <w:rPr>
                <w:webHidden/>
                <w:rStyle w:val="IndexLink"/>
                <w:rtl w:val="true"/>
              </w:rPr>
              <w:t>کد آیه</w:t>
            </w:r>
            <w:r>
              <w:rPr>
                <w:rStyle w:val="IndexLink"/>
                <w:rtl w:val="true"/>
              </w:rPr>
              <w:t xml:space="preserve">: </w:t>
            </w:r>
            <w:r>
              <w:rPr>
                <w:rStyle w:val="IndexLink"/>
              </w:rPr>
              <w:t>19/1</w:t>
            </w:r>
            <w:r>
              <w:rPr>
                <w:rStyle w:val="IndexLink"/>
                <w:rtl w:val="true"/>
              </w:rPr>
              <w:t xml:space="preserve"> </w:t>
            </w:r>
            <w:r>
              <w:rPr>
                <w:rStyle w:val="IndexLink"/>
                <w:rtl w:val="true"/>
              </w:rPr>
              <w:t>اسم آیه</w:t>
            </w:r>
            <w:r>
              <w:rPr>
                <w:rStyle w:val="IndexLink"/>
                <w:rtl w:val="true"/>
              </w:rPr>
              <w:t xml:space="preserve">: </w:t>
            </w:r>
            <w:r>
              <w:rPr>
                <w:rStyle w:val="IndexLink"/>
                <w:rtl w:val="true"/>
              </w:rPr>
              <w:t>کربلای امام حسین علیه السلام در کهیعص</w:t>
            </w:r>
            <w:r>
              <w:rPr>
                <w:rStyle w:val="IndexLink"/>
                <w:rtl w:val="true"/>
              </w:rPr>
              <w:tab/>
            </w:r>
            <w:r>
              <w:rPr>
                <w:rStyle w:val="IndexLink"/>
              </w:rPr>
              <w:t>366</w:t>
            </w:r>
          </w:hyperlink>
        </w:p>
        <w:p>
          <w:pPr>
            <w:pStyle w:val="Contents3"/>
            <w:tabs>
              <w:tab w:val="clear" w:pos="8459"/>
              <w:tab w:val="right" w:pos="9026" w:leader="dot"/>
            </w:tabs>
            <w:rPr/>
          </w:pPr>
          <w:hyperlink w:anchor="__RefHeading___Toc8620589_1051229030">
            <w:r>
              <w:rPr>
                <w:webHidden/>
                <w:rStyle w:val="IndexLink"/>
                <w:rtl w:val="true"/>
              </w:rPr>
              <w:t>کد آیه</w:t>
            </w:r>
            <w:r>
              <w:rPr>
                <w:rStyle w:val="IndexLink"/>
                <w:rtl w:val="true"/>
              </w:rPr>
              <w:t xml:space="preserve">: </w:t>
            </w:r>
            <w:r>
              <w:rPr>
                <w:rStyle w:val="IndexLink"/>
              </w:rPr>
              <w:t>19/7</w:t>
            </w:r>
            <w:r>
              <w:rPr>
                <w:rStyle w:val="IndexLink"/>
                <w:rtl w:val="true"/>
              </w:rPr>
              <w:t xml:space="preserve"> </w:t>
            </w:r>
            <w:r>
              <w:rPr>
                <w:rStyle w:val="IndexLink"/>
                <w:rtl w:val="true"/>
              </w:rPr>
              <w:t>اسم آیه</w:t>
            </w:r>
            <w:r>
              <w:rPr>
                <w:rStyle w:val="IndexLink"/>
                <w:rtl w:val="true"/>
              </w:rPr>
              <w:t xml:space="preserve">: </w:t>
            </w:r>
            <w:r>
              <w:rPr>
                <w:rStyle w:val="IndexLink"/>
                <w:rtl w:val="true"/>
              </w:rPr>
              <w:t>شباهت امام حسین علیه السلام به یحیی علیه السلام</w:t>
            </w:r>
            <w:r>
              <w:rPr>
                <w:rStyle w:val="IndexLink"/>
                <w:rtl w:val="true"/>
              </w:rPr>
              <w:tab/>
            </w:r>
            <w:r>
              <w:rPr>
                <w:rStyle w:val="IndexLink"/>
              </w:rPr>
              <w:t>369</w:t>
            </w:r>
          </w:hyperlink>
        </w:p>
        <w:p>
          <w:pPr>
            <w:pStyle w:val="Contents3"/>
            <w:tabs>
              <w:tab w:val="clear" w:pos="8459"/>
              <w:tab w:val="right" w:pos="9026" w:leader="dot"/>
            </w:tabs>
            <w:rPr/>
          </w:pPr>
          <w:hyperlink w:anchor="__RefHeading___Toc8620591_1051229030">
            <w:r>
              <w:rPr>
                <w:webHidden/>
                <w:rStyle w:val="IndexLink"/>
                <w:rtl w:val="true"/>
              </w:rPr>
              <w:t>کد آیه</w:t>
            </w:r>
            <w:r>
              <w:rPr>
                <w:rStyle w:val="IndexLink"/>
                <w:rtl w:val="true"/>
              </w:rPr>
              <w:t xml:space="preserve">: </w:t>
            </w:r>
            <w:r>
              <w:rPr>
                <w:rStyle w:val="IndexLink"/>
              </w:rPr>
              <w:t>19/54</w:t>
            </w:r>
            <w:r>
              <w:rPr>
                <w:rStyle w:val="IndexLink"/>
                <w:rtl w:val="true"/>
              </w:rPr>
              <w:t xml:space="preserve"> </w:t>
            </w:r>
            <w:r>
              <w:rPr>
                <w:rStyle w:val="IndexLink"/>
                <w:rtl w:val="true"/>
              </w:rPr>
              <w:t>اسم آیه</w:t>
            </w:r>
            <w:r>
              <w:rPr>
                <w:rStyle w:val="IndexLink"/>
                <w:rtl w:val="true"/>
              </w:rPr>
              <w:t xml:space="preserve">: </w:t>
            </w:r>
            <w:r>
              <w:rPr>
                <w:rStyle w:val="IndexLink"/>
                <w:rtl w:val="true"/>
              </w:rPr>
              <w:t>امام حسین علیه السلام الگوی اسماعیل صادق‌الوعد</w:t>
            </w:r>
            <w:r>
              <w:rPr>
                <w:rStyle w:val="IndexLink"/>
                <w:rtl w:val="true"/>
              </w:rPr>
              <w:tab/>
            </w:r>
            <w:r>
              <w:rPr>
                <w:rStyle w:val="IndexLink"/>
              </w:rPr>
              <w:t>372</w:t>
            </w:r>
          </w:hyperlink>
        </w:p>
        <w:p>
          <w:pPr>
            <w:pStyle w:val="Contents3"/>
            <w:tabs>
              <w:tab w:val="clear" w:pos="8459"/>
              <w:tab w:val="right" w:pos="9026" w:leader="dot"/>
            </w:tabs>
            <w:rPr/>
          </w:pPr>
          <w:hyperlink w:anchor="__RefHeading___Toc8620593_1051229030">
            <w:r>
              <w:rPr>
                <w:webHidden/>
                <w:rStyle w:val="IndexLink"/>
                <w:rtl w:val="true"/>
              </w:rPr>
              <w:t>کد آیه</w:t>
            </w:r>
            <w:r>
              <w:rPr>
                <w:rStyle w:val="IndexLink"/>
                <w:rtl w:val="true"/>
              </w:rPr>
              <w:t xml:space="preserve">: </w:t>
            </w:r>
            <w:r>
              <w:rPr>
                <w:rStyle w:val="IndexLink"/>
              </w:rPr>
              <w:t>19/96</w:t>
            </w:r>
            <w:r>
              <w:rPr>
                <w:rStyle w:val="IndexLink"/>
                <w:rtl w:val="true"/>
              </w:rPr>
              <w:t xml:space="preserve"> </w:t>
            </w:r>
            <w:r>
              <w:rPr>
                <w:rStyle w:val="IndexLink"/>
                <w:rtl w:val="true"/>
              </w:rPr>
              <w:t>اسم آیه</w:t>
            </w:r>
            <w:r>
              <w:rPr>
                <w:rStyle w:val="IndexLink"/>
                <w:rtl w:val="true"/>
              </w:rPr>
              <w:t xml:space="preserve">: </w:t>
            </w:r>
            <w:r>
              <w:rPr>
                <w:rStyle w:val="IndexLink"/>
                <w:rtl w:val="true"/>
              </w:rPr>
              <w:t>عشق حسینی</w:t>
            </w:r>
            <w:r>
              <w:rPr>
                <w:rStyle w:val="IndexLink"/>
                <w:rtl w:val="true"/>
              </w:rPr>
              <w:tab/>
            </w:r>
            <w:r>
              <w:rPr>
                <w:rStyle w:val="IndexLink"/>
              </w:rPr>
              <w:t>377</w:t>
            </w:r>
          </w:hyperlink>
        </w:p>
        <w:p>
          <w:pPr>
            <w:pStyle w:val="Contents2"/>
            <w:tabs>
              <w:tab w:val="clear" w:pos="8743"/>
              <w:tab w:val="right" w:pos="9026" w:leader="dot"/>
            </w:tabs>
            <w:rPr/>
          </w:pPr>
          <w:hyperlink w:anchor="__RefHeading___Toc8620595_1051229030">
            <w:r>
              <w:rPr>
                <w:webHidden/>
                <w:rStyle w:val="IndexLink"/>
                <w:rtl w:val="true"/>
              </w:rPr>
              <w:t xml:space="preserve">سورۀ مبارکۀ طه </w:t>
            </w:r>
            <w:r>
              <w:rPr>
                <w:rStyle w:val="IndexLink"/>
                <w:rtl w:val="true"/>
              </w:rPr>
              <w:t xml:space="preserve">: </w:t>
            </w:r>
            <w:r>
              <w:rPr>
                <w:rStyle w:val="IndexLink"/>
                <w:rtl w:val="true"/>
              </w:rPr>
              <w:t>شماره</w:t>
            </w:r>
            <w:r>
              <w:rPr>
                <w:rStyle w:val="IndexLink"/>
                <w:rtl w:val="true"/>
              </w:rPr>
              <w:t xml:space="preserve">: </w:t>
            </w:r>
            <w:r>
              <w:rPr>
                <w:rStyle w:val="IndexLink"/>
              </w:rPr>
              <w:t>106</w:t>
            </w:r>
            <w:r>
              <w:rPr>
                <w:rStyle w:val="IndexLink"/>
                <w:rtl w:val="true"/>
              </w:rPr>
              <w:tab/>
            </w:r>
            <w:r>
              <w:rPr>
                <w:rStyle w:val="IndexLink"/>
              </w:rPr>
              <w:t>379</w:t>
            </w:r>
          </w:hyperlink>
        </w:p>
        <w:p>
          <w:pPr>
            <w:pStyle w:val="Contents3"/>
            <w:tabs>
              <w:tab w:val="clear" w:pos="8459"/>
              <w:tab w:val="right" w:pos="9026" w:leader="dot"/>
            </w:tabs>
            <w:rPr/>
          </w:pPr>
          <w:hyperlink w:anchor="__RefHeading___Toc8620597_1051229030">
            <w:r>
              <w:rPr>
                <w:webHidden/>
                <w:rStyle w:val="IndexLink"/>
                <w:rtl w:val="true"/>
              </w:rPr>
              <w:t>کد آیه</w:t>
            </w:r>
            <w:r>
              <w:rPr>
                <w:rStyle w:val="IndexLink"/>
                <w:rtl w:val="true"/>
              </w:rPr>
              <w:t xml:space="preserve">: </w:t>
            </w:r>
            <w:r>
              <w:rPr>
                <w:rStyle w:val="IndexLink"/>
              </w:rPr>
              <w:t>20/8</w:t>
            </w:r>
            <w:r>
              <w:rPr>
                <w:rStyle w:val="IndexLink"/>
                <w:rtl w:val="true"/>
              </w:rPr>
              <w:t xml:space="preserve"> </w:t>
            </w:r>
            <w:r>
              <w:rPr>
                <w:rStyle w:val="IndexLink"/>
                <w:rtl w:val="true"/>
              </w:rPr>
              <w:t>اسم آیه</w:t>
            </w:r>
            <w:r>
              <w:rPr>
                <w:rStyle w:val="IndexLink"/>
                <w:rtl w:val="true"/>
              </w:rPr>
              <w:t xml:space="preserve">: </w:t>
            </w:r>
            <w:r>
              <w:rPr>
                <w:rStyle w:val="IndexLink"/>
                <w:rtl w:val="true"/>
              </w:rPr>
              <w:t>زیباترین نام</w:t>
            </w:r>
            <w:r>
              <w:rPr>
                <w:rStyle w:val="IndexLink"/>
                <w:rtl w:val="true"/>
              </w:rPr>
              <w:tab/>
            </w:r>
            <w:r>
              <w:rPr>
                <w:rStyle w:val="IndexLink"/>
              </w:rPr>
              <w:t>379</w:t>
            </w:r>
          </w:hyperlink>
        </w:p>
        <w:p>
          <w:pPr>
            <w:pStyle w:val="Contents3"/>
            <w:tabs>
              <w:tab w:val="clear" w:pos="8459"/>
              <w:tab w:val="right" w:pos="9026" w:leader="dot"/>
            </w:tabs>
            <w:rPr/>
          </w:pPr>
          <w:hyperlink w:anchor="__RefHeading___Toc8620599_1051229030">
            <w:r>
              <w:rPr>
                <w:webHidden/>
                <w:rStyle w:val="IndexLink"/>
                <w:rtl w:val="true"/>
              </w:rPr>
              <w:t>کد آیه</w:t>
            </w:r>
            <w:r>
              <w:rPr>
                <w:rStyle w:val="IndexLink"/>
                <w:rtl w:val="true"/>
              </w:rPr>
              <w:t xml:space="preserve">: </w:t>
            </w:r>
            <w:r>
              <w:rPr>
                <w:rStyle w:val="IndexLink"/>
              </w:rPr>
              <w:t>20/82</w:t>
            </w:r>
            <w:r>
              <w:rPr>
                <w:rStyle w:val="IndexLink"/>
                <w:rtl w:val="true"/>
              </w:rPr>
              <w:t xml:space="preserve"> </w:t>
            </w:r>
            <w:r>
              <w:rPr>
                <w:rStyle w:val="IndexLink"/>
                <w:rtl w:val="true"/>
              </w:rPr>
              <w:t>اسم آیه</w:t>
            </w:r>
            <w:r>
              <w:rPr>
                <w:rStyle w:val="IndexLink"/>
                <w:rtl w:val="true"/>
              </w:rPr>
              <w:t xml:space="preserve">: </w:t>
            </w:r>
            <w:r>
              <w:rPr>
                <w:rStyle w:val="IndexLink"/>
                <w:rtl w:val="true"/>
              </w:rPr>
              <w:t>هدایت حسینی</w:t>
            </w:r>
            <w:r>
              <w:rPr>
                <w:rStyle w:val="IndexLink"/>
                <w:rtl w:val="true"/>
              </w:rPr>
              <w:tab/>
            </w:r>
            <w:r>
              <w:rPr>
                <w:rStyle w:val="IndexLink"/>
              </w:rPr>
              <w:t>382</w:t>
            </w:r>
          </w:hyperlink>
        </w:p>
        <w:p>
          <w:pPr>
            <w:pStyle w:val="Contents3"/>
            <w:tabs>
              <w:tab w:val="clear" w:pos="8459"/>
              <w:tab w:val="right" w:pos="9026" w:leader="dot"/>
            </w:tabs>
            <w:rPr/>
          </w:pPr>
          <w:hyperlink w:anchor="__RefHeading___Toc8620601_1051229030">
            <w:r>
              <w:rPr>
                <w:webHidden/>
                <w:rStyle w:val="IndexLink"/>
                <w:rtl w:val="true"/>
              </w:rPr>
              <w:t>کد آیه</w:t>
            </w:r>
            <w:r>
              <w:rPr>
                <w:rStyle w:val="IndexLink"/>
                <w:rtl w:val="true"/>
              </w:rPr>
              <w:t xml:space="preserve">: </w:t>
            </w:r>
            <w:r>
              <w:rPr>
                <w:rStyle w:val="IndexLink"/>
              </w:rPr>
              <w:t>20/115</w:t>
            </w:r>
            <w:r>
              <w:rPr>
                <w:rStyle w:val="IndexLink"/>
                <w:rtl w:val="true"/>
              </w:rPr>
              <w:t xml:space="preserve"> </w:t>
            </w:r>
            <w:r>
              <w:rPr>
                <w:rStyle w:val="IndexLink"/>
                <w:rtl w:val="true"/>
              </w:rPr>
              <w:t>اسم آیه</w:t>
            </w:r>
            <w:r>
              <w:rPr>
                <w:rStyle w:val="IndexLink"/>
                <w:rtl w:val="true"/>
              </w:rPr>
              <w:t xml:space="preserve">: </w:t>
            </w:r>
            <w:r>
              <w:rPr>
                <w:rStyle w:val="IndexLink"/>
                <w:rtl w:val="true"/>
              </w:rPr>
              <w:t>امام حسین علیه السلام، عهد الهی</w:t>
            </w:r>
            <w:r>
              <w:rPr>
                <w:rStyle w:val="IndexLink"/>
                <w:rtl w:val="true"/>
              </w:rPr>
              <w:tab/>
            </w:r>
            <w:r>
              <w:rPr>
                <w:rStyle w:val="IndexLink"/>
              </w:rPr>
              <w:t>385</w:t>
            </w:r>
          </w:hyperlink>
        </w:p>
        <w:p>
          <w:pPr>
            <w:pStyle w:val="Contents3"/>
            <w:tabs>
              <w:tab w:val="clear" w:pos="8459"/>
              <w:tab w:val="right" w:pos="9026" w:leader="dot"/>
            </w:tabs>
            <w:rPr/>
          </w:pPr>
          <w:hyperlink w:anchor="__RefHeading___Toc8620603_1051229030">
            <w:r>
              <w:rPr>
                <w:webHidden/>
                <w:rStyle w:val="IndexLink"/>
                <w:rtl w:val="true"/>
              </w:rPr>
              <w:t>کد آیه</w:t>
            </w:r>
            <w:r>
              <w:rPr>
                <w:rStyle w:val="IndexLink"/>
                <w:rtl w:val="true"/>
              </w:rPr>
              <w:t xml:space="preserve">: </w:t>
            </w:r>
            <w:r>
              <w:rPr>
                <w:rStyle w:val="IndexLink"/>
              </w:rPr>
              <w:t>20/126</w:t>
            </w:r>
            <w:r>
              <w:rPr>
                <w:rStyle w:val="IndexLink"/>
                <w:rtl w:val="true"/>
              </w:rPr>
              <w:t xml:space="preserve"> </w:t>
            </w:r>
            <w:r>
              <w:rPr>
                <w:rStyle w:val="IndexLink"/>
                <w:rtl w:val="true"/>
              </w:rPr>
              <w:t>اسم آیه</w:t>
            </w:r>
            <w:r>
              <w:rPr>
                <w:rStyle w:val="IndexLink"/>
                <w:rtl w:val="true"/>
              </w:rPr>
              <w:t xml:space="preserve">: </w:t>
            </w:r>
            <w:r>
              <w:rPr>
                <w:rStyle w:val="IndexLink"/>
                <w:rtl w:val="true"/>
              </w:rPr>
              <w:t>امام حسین علیه السلام، نشانۀ خدا</w:t>
            </w:r>
            <w:r>
              <w:rPr>
                <w:rStyle w:val="IndexLink"/>
                <w:rtl w:val="true"/>
              </w:rPr>
              <w:tab/>
            </w:r>
            <w:r>
              <w:rPr>
                <w:rStyle w:val="IndexLink"/>
              </w:rPr>
              <w:t>386</w:t>
            </w:r>
          </w:hyperlink>
        </w:p>
        <w:p>
          <w:pPr>
            <w:pStyle w:val="Contents3"/>
            <w:tabs>
              <w:tab w:val="clear" w:pos="8459"/>
              <w:tab w:val="right" w:pos="9026" w:leader="dot"/>
            </w:tabs>
            <w:rPr/>
          </w:pPr>
          <w:hyperlink w:anchor="__RefHeading___Toc8620605_1051229030">
            <w:r>
              <w:rPr>
                <w:webHidden/>
                <w:rStyle w:val="IndexLink"/>
                <w:rtl w:val="true"/>
              </w:rPr>
              <w:t>کد آیه</w:t>
            </w:r>
            <w:r>
              <w:rPr>
                <w:rStyle w:val="IndexLink"/>
                <w:rtl w:val="true"/>
              </w:rPr>
              <w:t xml:space="preserve">: </w:t>
            </w:r>
            <w:r>
              <w:rPr>
                <w:rStyle w:val="IndexLink"/>
              </w:rPr>
              <w:t>20/132</w:t>
            </w:r>
            <w:r>
              <w:rPr>
                <w:rStyle w:val="IndexLink"/>
                <w:rtl w:val="true"/>
              </w:rPr>
              <w:t xml:space="preserve"> </w:t>
            </w:r>
            <w:r>
              <w:rPr>
                <w:rStyle w:val="IndexLink"/>
                <w:rtl w:val="true"/>
              </w:rPr>
              <w:t>اسم آیه</w:t>
            </w:r>
            <w:r>
              <w:rPr>
                <w:rStyle w:val="IndexLink"/>
                <w:rtl w:val="true"/>
              </w:rPr>
              <w:t xml:space="preserve">: </w:t>
            </w:r>
            <w:r>
              <w:rPr>
                <w:rStyle w:val="IndexLink"/>
                <w:rtl w:val="true"/>
              </w:rPr>
              <w:t>نماز و امام حسین علیه السلام</w:t>
            </w:r>
            <w:r>
              <w:rPr>
                <w:rStyle w:val="IndexLink"/>
                <w:rtl w:val="true"/>
              </w:rPr>
              <w:tab/>
            </w:r>
            <w:r>
              <w:rPr>
                <w:rStyle w:val="IndexLink"/>
              </w:rPr>
              <w:t>387</w:t>
            </w:r>
          </w:hyperlink>
        </w:p>
        <w:p>
          <w:pPr>
            <w:pStyle w:val="Contents3"/>
            <w:tabs>
              <w:tab w:val="clear" w:pos="8459"/>
              <w:tab w:val="right" w:pos="9026" w:leader="dot"/>
            </w:tabs>
            <w:rPr/>
          </w:pPr>
          <w:hyperlink w:anchor="__RefHeading___Toc8620607_1051229030">
            <w:r>
              <w:rPr>
                <w:webHidden/>
                <w:rStyle w:val="IndexLink"/>
                <w:rtl w:val="true"/>
              </w:rPr>
              <w:t>کد آیه</w:t>
            </w:r>
            <w:r>
              <w:rPr>
                <w:rStyle w:val="IndexLink"/>
                <w:rtl w:val="true"/>
              </w:rPr>
              <w:t xml:space="preserve">: </w:t>
            </w:r>
            <w:r>
              <w:rPr>
                <w:rStyle w:val="IndexLink"/>
              </w:rPr>
              <w:t>20/135</w:t>
            </w:r>
            <w:r>
              <w:rPr>
                <w:rStyle w:val="IndexLink"/>
                <w:rtl w:val="true"/>
              </w:rPr>
              <w:t xml:space="preserve"> </w:t>
            </w:r>
            <w:r>
              <w:rPr>
                <w:rStyle w:val="IndexLink"/>
                <w:rtl w:val="true"/>
              </w:rPr>
              <w:t>اسم آیه</w:t>
            </w:r>
            <w:r>
              <w:rPr>
                <w:rStyle w:val="IndexLink"/>
                <w:rtl w:val="true"/>
              </w:rPr>
              <w:t xml:space="preserve">: </w:t>
            </w:r>
            <w:r>
              <w:rPr>
                <w:rStyle w:val="IndexLink"/>
                <w:rtl w:val="true"/>
              </w:rPr>
              <w:t>هدایت حسینی</w:t>
            </w:r>
            <w:r>
              <w:rPr>
                <w:rStyle w:val="IndexLink"/>
                <w:rtl w:val="true"/>
              </w:rPr>
              <w:tab/>
            </w:r>
            <w:r>
              <w:rPr>
                <w:rStyle w:val="IndexLink"/>
              </w:rPr>
              <w:t>390</w:t>
            </w:r>
          </w:hyperlink>
        </w:p>
        <w:p>
          <w:pPr>
            <w:pStyle w:val="Contents2"/>
            <w:tabs>
              <w:tab w:val="clear" w:pos="8743"/>
              <w:tab w:val="right" w:pos="9026" w:leader="dot"/>
            </w:tabs>
            <w:rPr/>
          </w:pPr>
          <w:hyperlink w:anchor="__RefHeading___Toc8620609_1051229030">
            <w:r>
              <w:rPr>
                <w:webHidden/>
                <w:rStyle w:val="IndexLink"/>
                <w:rtl w:val="true"/>
              </w:rPr>
              <w:t xml:space="preserve">سورۀ مبارکۀ انبیاء </w:t>
            </w:r>
            <w:r>
              <w:rPr>
                <w:rStyle w:val="IndexLink"/>
                <w:rtl w:val="true"/>
              </w:rPr>
              <w:t xml:space="preserve">: </w:t>
            </w:r>
            <w:r>
              <w:rPr>
                <w:rStyle w:val="IndexLink"/>
                <w:rtl w:val="true"/>
              </w:rPr>
              <w:t>شماره</w:t>
            </w:r>
            <w:r>
              <w:rPr>
                <w:rStyle w:val="IndexLink"/>
                <w:rtl w:val="true"/>
              </w:rPr>
              <w:t xml:space="preserve">: </w:t>
            </w:r>
            <w:r>
              <w:rPr>
                <w:rStyle w:val="IndexLink"/>
              </w:rPr>
              <w:t>112</w:t>
            </w:r>
            <w:r>
              <w:rPr>
                <w:rStyle w:val="IndexLink"/>
                <w:rtl w:val="true"/>
              </w:rPr>
              <w:tab/>
            </w:r>
            <w:r>
              <w:rPr>
                <w:rStyle w:val="IndexLink"/>
              </w:rPr>
              <w:t>392</w:t>
            </w:r>
          </w:hyperlink>
        </w:p>
        <w:p>
          <w:pPr>
            <w:pStyle w:val="Contents3"/>
            <w:tabs>
              <w:tab w:val="clear" w:pos="8459"/>
              <w:tab w:val="right" w:pos="9026" w:leader="dot"/>
            </w:tabs>
            <w:rPr/>
          </w:pPr>
          <w:hyperlink w:anchor="__RefHeading___Toc8620611_1051229030">
            <w:r>
              <w:rPr>
                <w:webHidden/>
                <w:rStyle w:val="IndexLink"/>
                <w:rtl w:val="true"/>
              </w:rPr>
              <w:t>کد آیه</w:t>
            </w:r>
            <w:r>
              <w:rPr>
                <w:rStyle w:val="IndexLink"/>
                <w:rtl w:val="true"/>
              </w:rPr>
              <w:t xml:space="preserve">: </w:t>
            </w:r>
            <w:r>
              <w:rPr>
                <w:rStyle w:val="IndexLink"/>
              </w:rPr>
              <w:t>21/7</w:t>
            </w:r>
            <w:r>
              <w:rPr>
                <w:rStyle w:val="IndexLink"/>
                <w:rtl w:val="true"/>
              </w:rPr>
              <w:t xml:space="preserve"> </w:t>
            </w:r>
            <w:r>
              <w:rPr>
                <w:rStyle w:val="IndexLink"/>
                <w:rtl w:val="true"/>
              </w:rPr>
              <w:t>اسم آیه</w:t>
            </w:r>
            <w:r>
              <w:rPr>
                <w:rStyle w:val="IndexLink"/>
                <w:rtl w:val="true"/>
              </w:rPr>
              <w:t xml:space="preserve">: </w:t>
            </w:r>
            <w:r>
              <w:rPr>
                <w:rStyle w:val="IndexLink"/>
                <w:rtl w:val="true"/>
              </w:rPr>
              <w:t>اهل ذكر</w:t>
            </w:r>
            <w:r>
              <w:rPr>
                <w:rStyle w:val="IndexLink"/>
                <w:rtl w:val="true"/>
              </w:rPr>
              <w:tab/>
            </w:r>
            <w:r>
              <w:rPr>
                <w:rStyle w:val="IndexLink"/>
              </w:rPr>
              <w:t>392</w:t>
            </w:r>
          </w:hyperlink>
        </w:p>
        <w:p>
          <w:pPr>
            <w:pStyle w:val="Contents3"/>
            <w:tabs>
              <w:tab w:val="clear" w:pos="8459"/>
              <w:tab w:val="right" w:pos="9026" w:leader="dot"/>
            </w:tabs>
            <w:rPr/>
          </w:pPr>
          <w:hyperlink w:anchor="__RefHeading___Toc8620613_1051229030">
            <w:r>
              <w:rPr>
                <w:webHidden/>
                <w:rStyle w:val="IndexLink"/>
                <w:rtl w:val="true"/>
              </w:rPr>
              <w:t>کد آیه</w:t>
            </w:r>
            <w:r>
              <w:rPr>
                <w:rStyle w:val="IndexLink"/>
                <w:rtl w:val="true"/>
              </w:rPr>
              <w:t xml:space="preserve">: </w:t>
            </w:r>
            <w:r>
              <w:rPr>
                <w:rStyle w:val="IndexLink"/>
              </w:rPr>
              <w:t>21/23</w:t>
            </w:r>
            <w:r>
              <w:rPr>
                <w:rStyle w:val="IndexLink"/>
                <w:rtl w:val="true"/>
              </w:rPr>
              <w:t xml:space="preserve"> </w:t>
            </w:r>
            <w:r>
              <w:rPr>
                <w:rStyle w:val="IndexLink"/>
                <w:rtl w:val="true"/>
              </w:rPr>
              <w:t>اسم آیه</w:t>
            </w:r>
            <w:r>
              <w:rPr>
                <w:rStyle w:val="IndexLink"/>
                <w:rtl w:val="true"/>
              </w:rPr>
              <w:t xml:space="preserve">: </w:t>
            </w:r>
            <w:r>
              <w:rPr>
                <w:rStyle w:val="IndexLink"/>
                <w:rtl w:val="true"/>
              </w:rPr>
              <w:t>حکمت امامت در نسل امام حسین علیه السلام</w:t>
            </w:r>
            <w:r>
              <w:rPr>
                <w:rStyle w:val="IndexLink"/>
                <w:rtl w:val="true"/>
              </w:rPr>
              <w:tab/>
            </w:r>
            <w:r>
              <w:rPr>
                <w:rStyle w:val="IndexLink"/>
              </w:rPr>
              <w:t>394</w:t>
            </w:r>
          </w:hyperlink>
        </w:p>
        <w:p>
          <w:pPr>
            <w:pStyle w:val="Contents3"/>
            <w:tabs>
              <w:tab w:val="clear" w:pos="8459"/>
              <w:tab w:val="right" w:pos="9026" w:leader="dot"/>
            </w:tabs>
            <w:rPr/>
          </w:pPr>
          <w:hyperlink w:anchor="__RefHeading___Toc8620615_1051229030">
            <w:r>
              <w:rPr>
                <w:webHidden/>
                <w:rStyle w:val="IndexLink"/>
                <w:rtl w:val="true"/>
              </w:rPr>
              <w:t>کد آیه</w:t>
            </w:r>
            <w:r>
              <w:rPr>
                <w:rStyle w:val="IndexLink"/>
                <w:rtl w:val="true"/>
              </w:rPr>
              <w:t xml:space="preserve">: </w:t>
            </w:r>
            <w:r>
              <w:rPr>
                <w:rStyle w:val="IndexLink"/>
              </w:rPr>
              <w:t>21/69</w:t>
            </w:r>
            <w:r>
              <w:rPr>
                <w:rStyle w:val="IndexLink"/>
                <w:rtl w:val="true"/>
              </w:rPr>
              <w:t xml:space="preserve"> </w:t>
            </w:r>
            <w:r>
              <w:rPr>
                <w:rStyle w:val="IndexLink"/>
                <w:rtl w:val="true"/>
              </w:rPr>
              <w:t>اسم آیه</w:t>
            </w:r>
            <w:r>
              <w:rPr>
                <w:rStyle w:val="IndexLink"/>
                <w:rtl w:val="true"/>
              </w:rPr>
              <w:t xml:space="preserve">: </w:t>
            </w:r>
            <w:r>
              <w:rPr>
                <w:rStyle w:val="IndexLink"/>
                <w:rtl w:val="true"/>
              </w:rPr>
              <w:t>شباهت امام حسین علیه السلام به ابراهیم علیه السلام</w:t>
            </w:r>
            <w:r>
              <w:rPr>
                <w:rStyle w:val="IndexLink"/>
                <w:rtl w:val="true"/>
              </w:rPr>
              <w:tab/>
            </w:r>
            <w:r>
              <w:rPr>
                <w:rStyle w:val="IndexLink"/>
              </w:rPr>
              <w:t>397</w:t>
            </w:r>
          </w:hyperlink>
        </w:p>
        <w:p>
          <w:pPr>
            <w:pStyle w:val="Contents3"/>
            <w:tabs>
              <w:tab w:val="clear" w:pos="8459"/>
              <w:tab w:val="right" w:pos="9026" w:leader="dot"/>
            </w:tabs>
            <w:rPr/>
          </w:pPr>
          <w:hyperlink w:anchor="__RefHeading___Toc8620617_1051229030">
            <w:r>
              <w:rPr>
                <w:webHidden/>
                <w:rStyle w:val="IndexLink"/>
                <w:rtl w:val="true"/>
              </w:rPr>
              <w:t>کد آیه</w:t>
            </w:r>
            <w:r>
              <w:rPr>
                <w:rStyle w:val="IndexLink"/>
                <w:rtl w:val="true"/>
              </w:rPr>
              <w:t xml:space="preserve">: </w:t>
            </w:r>
            <w:r>
              <w:rPr>
                <w:rStyle w:val="IndexLink"/>
              </w:rPr>
              <w:t>21/73</w:t>
            </w:r>
            <w:r>
              <w:rPr>
                <w:rStyle w:val="IndexLink"/>
                <w:rtl w:val="true"/>
              </w:rPr>
              <w:t xml:space="preserve"> </w:t>
            </w:r>
            <w:r>
              <w:rPr>
                <w:rStyle w:val="IndexLink"/>
                <w:rtl w:val="true"/>
              </w:rPr>
              <w:t>اسم آیه</w:t>
            </w:r>
            <w:r>
              <w:rPr>
                <w:rStyle w:val="IndexLink"/>
                <w:rtl w:val="true"/>
              </w:rPr>
              <w:t xml:space="preserve">: </w:t>
            </w:r>
            <w:r>
              <w:rPr>
                <w:rStyle w:val="IndexLink"/>
                <w:rtl w:val="true"/>
              </w:rPr>
              <w:t>امام حسین علیه السلام امام هدایت</w:t>
            </w:r>
            <w:r>
              <w:rPr>
                <w:rStyle w:val="IndexLink"/>
                <w:rtl w:val="true"/>
              </w:rPr>
              <w:tab/>
            </w:r>
            <w:r>
              <w:rPr>
                <w:rStyle w:val="IndexLink"/>
              </w:rPr>
              <w:t>399</w:t>
            </w:r>
          </w:hyperlink>
        </w:p>
        <w:p>
          <w:pPr>
            <w:pStyle w:val="Contents3"/>
            <w:tabs>
              <w:tab w:val="clear" w:pos="8459"/>
              <w:tab w:val="right" w:pos="9026" w:leader="dot"/>
            </w:tabs>
            <w:rPr/>
          </w:pPr>
          <w:hyperlink w:anchor="__RefHeading___Toc8620619_1051229030">
            <w:r>
              <w:rPr>
                <w:webHidden/>
                <w:rStyle w:val="IndexLink"/>
                <w:rtl w:val="true"/>
              </w:rPr>
              <w:t>کد آیه</w:t>
            </w:r>
            <w:r>
              <w:rPr>
                <w:rStyle w:val="IndexLink"/>
                <w:rtl w:val="true"/>
              </w:rPr>
              <w:t xml:space="preserve">: </w:t>
            </w:r>
            <w:r>
              <w:rPr>
                <w:rStyle w:val="IndexLink"/>
              </w:rPr>
              <w:t>21/105</w:t>
            </w:r>
            <w:r>
              <w:rPr>
                <w:rStyle w:val="IndexLink"/>
                <w:rtl w:val="true"/>
              </w:rPr>
              <w:t xml:space="preserve"> </w:t>
            </w:r>
            <w:r>
              <w:rPr>
                <w:rStyle w:val="IndexLink"/>
                <w:rtl w:val="true"/>
              </w:rPr>
              <w:t>اسم آیه</w:t>
            </w:r>
            <w:r>
              <w:rPr>
                <w:rStyle w:val="IndexLink"/>
                <w:rtl w:val="true"/>
              </w:rPr>
              <w:t xml:space="preserve">: </w:t>
            </w:r>
            <w:r>
              <w:rPr>
                <w:rStyle w:val="IndexLink"/>
                <w:rtl w:val="true"/>
              </w:rPr>
              <w:t>رجعت امام حسین علیه السلام</w:t>
            </w:r>
            <w:r>
              <w:rPr>
                <w:rStyle w:val="IndexLink"/>
                <w:rtl w:val="true"/>
              </w:rPr>
              <w:tab/>
            </w:r>
            <w:r>
              <w:rPr>
                <w:rStyle w:val="IndexLink"/>
              </w:rPr>
              <w:t>402</w:t>
            </w:r>
          </w:hyperlink>
        </w:p>
        <w:p>
          <w:pPr>
            <w:pStyle w:val="Contents2"/>
            <w:tabs>
              <w:tab w:val="clear" w:pos="8743"/>
              <w:tab w:val="right" w:pos="9026" w:leader="dot"/>
            </w:tabs>
            <w:rPr/>
          </w:pPr>
          <w:hyperlink w:anchor="__RefHeading___Toc8620621_1051229030">
            <w:r>
              <w:rPr>
                <w:webHidden/>
                <w:rStyle w:val="IndexLink"/>
                <w:rtl w:val="true"/>
              </w:rPr>
              <w:t xml:space="preserve">سورۀ مبارکۀ حج </w:t>
            </w:r>
            <w:r>
              <w:rPr>
                <w:rStyle w:val="IndexLink"/>
                <w:rtl w:val="true"/>
              </w:rPr>
              <w:t>:</w:t>
            </w:r>
            <w:r>
              <w:rPr>
                <w:rStyle w:val="IndexLink"/>
                <w:rtl w:val="true"/>
              </w:rPr>
              <w:t>شماره</w:t>
            </w:r>
            <w:r>
              <w:rPr>
                <w:rStyle w:val="IndexLink"/>
                <w:rtl w:val="true"/>
              </w:rPr>
              <w:t xml:space="preserve">: </w:t>
            </w:r>
            <w:r>
              <w:rPr>
                <w:rStyle w:val="IndexLink"/>
              </w:rPr>
              <w:t>117</w:t>
            </w:r>
            <w:r>
              <w:rPr>
                <w:rStyle w:val="IndexLink"/>
                <w:rtl w:val="true"/>
              </w:rPr>
              <w:tab/>
            </w:r>
            <w:r>
              <w:rPr>
                <w:rStyle w:val="IndexLink"/>
              </w:rPr>
              <w:t>404</w:t>
            </w:r>
          </w:hyperlink>
        </w:p>
        <w:p>
          <w:pPr>
            <w:pStyle w:val="Contents3"/>
            <w:tabs>
              <w:tab w:val="clear" w:pos="8459"/>
              <w:tab w:val="right" w:pos="9026" w:leader="dot"/>
            </w:tabs>
            <w:rPr/>
          </w:pPr>
          <w:hyperlink w:anchor="__RefHeading___Toc8620623_1051229030">
            <w:r>
              <w:rPr>
                <w:webHidden/>
                <w:rStyle w:val="IndexLink"/>
                <w:rtl w:val="true"/>
              </w:rPr>
              <w:t>کد آیه</w:t>
            </w:r>
            <w:r>
              <w:rPr>
                <w:rStyle w:val="IndexLink"/>
                <w:rtl w:val="true"/>
              </w:rPr>
              <w:t xml:space="preserve">: </w:t>
            </w:r>
            <w:r>
              <w:rPr>
                <w:rStyle w:val="IndexLink"/>
              </w:rPr>
              <w:t>22/19</w:t>
            </w:r>
            <w:r>
              <w:rPr>
                <w:rStyle w:val="IndexLink"/>
                <w:rtl w:val="true"/>
              </w:rPr>
              <w:t xml:space="preserve"> </w:t>
            </w:r>
            <w:r>
              <w:rPr>
                <w:rStyle w:val="IndexLink"/>
                <w:rtl w:val="true"/>
              </w:rPr>
              <w:t>اسم آیه</w:t>
            </w:r>
            <w:r>
              <w:rPr>
                <w:rStyle w:val="IndexLink"/>
                <w:rtl w:val="true"/>
              </w:rPr>
              <w:t xml:space="preserve">: </w:t>
            </w:r>
            <w:r>
              <w:rPr>
                <w:rStyle w:val="IndexLink"/>
                <w:rtl w:val="true"/>
              </w:rPr>
              <w:t>دشمنی بنی‌امیّه با امام حسین علیه السلام</w:t>
            </w:r>
            <w:r>
              <w:rPr>
                <w:rStyle w:val="IndexLink"/>
                <w:rtl w:val="true"/>
              </w:rPr>
              <w:tab/>
            </w:r>
            <w:r>
              <w:rPr>
                <w:rStyle w:val="IndexLink"/>
              </w:rPr>
              <w:t>404</w:t>
            </w:r>
          </w:hyperlink>
        </w:p>
        <w:p>
          <w:pPr>
            <w:pStyle w:val="Contents3"/>
            <w:tabs>
              <w:tab w:val="clear" w:pos="8459"/>
              <w:tab w:val="right" w:pos="9026" w:leader="dot"/>
            </w:tabs>
            <w:rPr/>
          </w:pPr>
          <w:hyperlink w:anchor="__RefHeading___Toc8620625_1051229030">
            <w:r>
              <w:rPr>
                <w:webHidden/>
                <w:rStyle w:val="IndexLink"/>
                <w:rtl w:val="true"/>
              </w:rPr>
              <w:t>کد آیه</w:t>
            </w:r>
            <w:r>
              <w:rPr>
                <w:rStyle w:val="IndexLink"/>
                <w:rtl w:val="true"/>
              </w:rPr>
              <w:t xml:space="preserve">: </w:t>
            </w:r>
            <w:r>
              <w:rPr>
                <w:rStyle w:val="IndexLink"/>
              </w:rPr>
              <w:t>22/24</w:t>
            </w:r>
            <w:r>
              <w:rPr>
                <w:rStyle w:val="IndexLink"/>
                <w:rtl w:val="true"/>
              </w:rPr>
              <w:t xml:space="preserve"> </w:t>
            </w:r>
            <w:r>
              <w:rPr>
                <w:rStyle w:val="IndexLink"/>
                <w:rtl w:val="true"/>
              </w:rPr>
              <w:t>اسم آیه</w:t>
            </w:r>
            <w:r>
              <w:rPr>
                <w:rStyle w:val="IndexLink"/>
                <w:rtl w:val="true"/>
              </w:rPr>
              <w:t xml:space="preserve">: </w:t>
            </w:r>
            <w:r>
              <w:rPr>
                <w:rStyle w:val="IndexLink"/>
                <w:rtl w:val="true"/>
              </w:rPr>
              <w:t>هدایت حسینی</w:t>
            </w:r>
            <w:r>
              <w:rPr>
                <w:rStyle w:val="IndexLink"/>
                <w:rtl w:val="true"/>
              </w:rPr>
              <w:tab/>
            </w:r>
            <w:r>
              <w:rPr>
                <w:rStyle w:val="IndexLink"/>
              </w:rPr>
              <w:t>405</w:t>
            </w:r>
          </w:hyperlink>
        </w:p>
        <w:p>
          <w:pPr>
            <w:pStyle w:val="Contents3"/>
            <w:tabs>
              <w:tab w:val="clear" w:pos="8459"/>
              <w:tab w:val="right" w:pos="9026" w:leader="dot"/>
            </w:tabs>
            <w:rPr/>
          </w:pPr>
          <w:hyperlink w:anchor="__RefHeading___Toc8620627_1051229030">
            <w:r>
              <w:rPr>
                <w:webHidden/>
                <w:rStyle w:val="IndexLink"/>
                <w:rtl w:val="true"/>
              </w:rPr>
              <w:t>کد آیه</w:t>
            </w:r>
            <w:r>
              <w:rPr>
                <w:rStyle w:val="IndexLink"/>
                <w:rtl w:val="true"/>
              </w:rPr>
              <w:t xml:space="preserve">: </w:t>
            </w:r>
            <w:r>
              <w:rPr>
                <w:rStyle w:val="IndexLink"/>
              </w:rPr>
              <w:t>22/39</w:t>
            </w:r>
            <w:r>
              <w:rPr>
                <w:rStyle w:val="IndexLink"/>
                <w:rtl w:val="true"/>
              </w:rPr>
              <w:t xml:space="preserve"> </w:t>
            </w:r>
            <w:r>
              <w:rPr>
                <w:rStyle w:val="IndexLink"/>
                <w:rtl w:val="true"/>
              </w:rPr>
              <w:t>اسم آیه</w:t>
            </w:r>
            <w:r>
              <w:rPr>
                <w:rStyle w:val="IndexLink"/>
                <w:rtl w:val="true"/>
              </w:rPr>
              <w:t xml:space="preserve">: </w:t>
            </w:r>
            <w:r>
              <w:rPr>
                <w:rStyle w:val="IndexLink"/>
                <w:rtl w:val="true"/>
              </w:rPr>
              <w:t>خروج مظلومانۀ امام حسین علیه السلام</w:t>
            </w:r>
            <w:r>
              <w:rPr>
                <w:rStyle w:val="IndexLink"/>
                <w:rtl w:val="true"/>
              </w:rPr>
              <w:tab/>
            </w:r>
            <w:r>
              <w:rPr>
                <w:rStyle w:val="IndexLink"/>
              </w:rPr>
              <w:t>406</w:t>
            </w:r>
          </w:hyperlink>
        </w:p>
        <w:p>
          <w:pPr>
            <w:pStyle w:val="Contents3"/>
            <w:tabs>
              <w:tab w:val="clear" w:pos="8459"/>
              <w:tab w:val="right" w:pos="9026" w:leader="dot"/>
            </w:tabs>
            <w:rPr/>
          </w:pPr>
          <w:hyperlink w:anchor="__RefHeading___Toc8620629_1051229030">
            <w:r>
              <w:rPr>
                <w:webHidden/>
                <w:rStyle w:val="IndexLink"/>
                <w:rtl w:val="true"/>
              </w:rPr>
              <w:t>کد آیه</w:t>
            </w:r>
            <w:r>
              <w:rPr>
                <w:rStyle w:val="IndexLink"/>
                <w:rtl w:val="true"/>
              </w:rPr>
              <w:t xml:space="preserve">: </w:t>
            </w:r>
            <w:r>
              <w:rPr>
                <w:rStyle w:val="IndexLink"/>
              </w:rPr>
              <w:t>22/40</w:t>
            </w:r>
            <w:r>
              <w:rPr>
                <w:rStyle w:val="IndexLink"/>
                <w:rtl w:val="true"/>
              </w:rPr>
              <w:t xml:space="preserve"> </w:t>
            </w:r>
            <w:r>
              <w:rPr>
                <w:rStyle w:val="IndexLink"/>
                <w:rtl w:val="true"/>
              </w:rPr>
              <w:t>اسم آیه</w:t>
            </w:r>
            <w:r>
              <w:rPr>
                <w:rStyle w:val="IndexLink"/>
                <w:rtl w:val="true"/>
              </w:rPr>
              <w:t xml:space="preserve">: </w:t>
            </w:r>
            <w:r>
              <w:rPr>
                <w:rStyle w:val="IndexLink"/>
                <w:rtl w:val="true"/>
              </w:rPr>
              <w:t>حرم را از حرم کردند بیرون</w:t>
            </w:r>
            <w:r>
              <w:rPr>
                <w:rStyle w:val="IndexLink"/>
                <w:rtl w:val="true"/>
              </w:rPr>
              <w:tab/>
            </w:r>
            <w:r>
              <w:rPr>
                <w:rStyle w:val="IndexLink"/>
              </w:rPr>
              <w:t>407</w:t>
            </w:r>
          </w:hyperlink>
        </w:p>
        <w:p>
          <w:pPr>
            <w:pStyle w:val="Contents3"/>
            <w:tabs>
              <w:tab w:val="clear" w:pos="8459"/>
              <w:tab w:val="right" w:pos="9026" w:leader="dot"/>
            </w:tabs>
            <w:rPr/>
          </w:pPr>
          <w:hyperlink w:anchor="__RefHeading___Toc8620631_1051229030">
            <w:r>
              <w:rPr>
                <w:webHidden/>
                <w:rStyle w:val="IndexLink"/>
                <w:rtl w:val="true"/>
              </w:rPr>
              <w:t>کد آیه</w:t>
            </w:r>
            <w:r>
              <w:rPr>
                <w:rStyle w:val="IndexLink"/>
                <w:rtl w:val="true"/>
              </w:rPr>
              <w:t xml:space="preserve">: </w:t>
            </w:r>
            <w:r>
              <w:rPr>
                <w:rStyle w:val="IndexLink"/>
              </w:rPr>
              <w:t>22/41</w:t>
            </w:r>
            <w:r>
              <w:rPr>
                <w:rStyle w:val="IndexLink"/>
                <w:rtl w:val="true"/>
              </w:rPr>
              <w:t xml:space="preserve"> </w:t>
            </w:r>
            <w:r>
              <w:rPr>
                <w:rStyle w:val="IndexLink"/>
                <w:rtl w:val="true"/>
              </w:rPr>
              <w:t>اسم آیه</w:t>
            </w:r>
            <w:r>
              <w:rPr>
                <w:rStyle w:val="IndexLink"/>
                <w:rtl w:val="true"/>
              </w:rPr>
              <w:t xml:space="preserve">: </w:t>
            </w:r>
            <w:r>
              <w:rPr>
                <w:rStyle w:val="IndexLink"/>
                <w:rtl w:val="true"/>
              </w:rPr>
              <w:t>امام حسین علیه السلام و اجرای دستورات خدا</w:t>
            </w:r>
            <w:r>
              <w:rPr>
                <w:rStyle w:val="IndexLink"/>
                <w:rtl w:val="true"/>
              </w:rPr>
              <w:tab/>
            </w:r>
            <w:r>
              <w:rPr>
                <w:rStyle w:val="IndexLink"/>
              </w:rPr>
              <w:t>410</w:t>
            </w:r>
          </w:hyperlink>
        </w:p>
        <w:p>
          <w:pPr>
            <w:pStyle w:val="Contents3"/>
            <w:tabs>
              <w:tab w:val="clear" w:pos="8459"/>
              <w:tab w:val="right" w:pos="9026" w:leader="dot"/>
            </w:tabs>
            <w:rPr/>
          </w:pPr>
          <w:hyperlink w:anchor="__RefHeading___Toc8620633_1051229030">
            <w:r>
              <w:rPr>
                <w:webHidden/>
                <w:rStyle w:val="IndexLink"/>
                <w:rtl w:val="true"/>
              </w:rPr>
              <w:t>کد آیه</w:t>
            </w:r>
            <w:r>
              <w:rPr>
                <w:rStyle w:val="IndexLink"/>
                <w:rtl w:val="true"/>
              </w:rPr>
              <w:t xml:space="preserve">: </w:t>
            </w:r>
            <w:r>
              <w:rPr>
                <w:rStyle w:val="IndexLink"/>
              </w:rPr>
              <w:t>22/78</w:t>
            </w:r>
            <w:r>
              <w:rPr>
                <w:rStyle w:val="IndexLink"/>
                <w:rtl w:val="true"/>
              </w:rPr>
              <w:t xml:space="preserve"> </w:t>
            </w:r>
            <w:r>
              <w:rPr>
                <w:rStyle w:val="IndexLink"/>
                <w:rtl w:val="true"/>
              </w:rPr>
              <w:t>اسم آیه</w:t>
            </w:r>
            <w:r>
              <w:rPr>
                <w:rStyle w:val="IndexLink"/>
                <w:rtl w:val="true"/>
              </w:rPr>
              <w:t xml:space="preserve">: </w:t>
            </w:r>
            <w:r>
              <w:rPr>
                <w:rStyle w:val="IndexLink"/>
                <w:rtl w:val="true"/>
              </w:rPr>
              <w:t>امام حسین علیه السلام شاهد و گواه امّت</w:t>
            </w:r>
            <w:r>
              <w:rPr>
                <w:rStyle w:val="IndexLink"/>
                <w:rtl w:val="true"/>
              </w:rPr>
              <w:tab/>
            </w:r>
            <w:r>
              <w:rPr>
                <w:rStyle w:val="IndexLink"/>
              </w:rPr>
              <w:t>414</w:t>
            </w:r>
          </w:hyperlink>
        </w:p>
        <w:p>
          <w:pPr>
            <w:pStyle w:val="Contents2"/>
            <w:tabs>
              <w:tab w:val="clear" w:pos="8743"/>
              <w:tab w:val="right" w:pos="9026" w:leader="dot"/>
            </w:tabs>
            <w:rPr/>
          </w:pPr>
          <w:hyperlink w:anchor="__RefHeading___Toc8620635_1051229030">
            <w:r>
              <w:rPr>
                <w:webHidden/>
                <w:rStyle w:val="IndexLink"/>
                <w:rtl w:val="true"/>
              </w:rPr>
              <w:t xml:space="preserve">سورۀ مبارکۀ مؤمنون </w:t>
            </w:r>
            <w:r>
              <w:rPr>
                <w:rStyle w:val="IndexLink"/>
                <w:rtl w:val="true"/>
              </w:rPr>
              <w:t xml:space="preserve">: </w:t>
            </w:r>
            <w:r>
              <w:rPr>
                <w:rStyle w:val="IndexLink"/>
                <w:rtl w:val="true"/>
              </w:rPr>
              <w:t>شماره</w:t>
            </w:r>
            <w:r>
              <w:rPr>
                <w:rStyle w:val="IndexLink"/>
                <w:rtl w:val="true"/>
              </w:rPr>
              <w:t xml:space="preserve">: </w:t>
            </w:r>
            <w:r>
              <w:rPr>
                <w:rStyle w:val="IndexLink"/>
              </w:rPr>
              <w:t>123</w:t>
            </w:r>
            <w:r>
              <w:rPr>
                <w:rStyle w:val="IndexLink"/>
                <w:rtl w:val="true"/>
              </w:rPr>
              <w:tab/>
            </w:r>
            <w:r>
              <w:rPr>
                <w:rStyle w:val="IndexLink"/>
              </w:rPr>
              <w:t>417</w:t>
            </w:r>
          </w:hyperlink>
        </w:p>
        <w:p>
          <w:pPr>
            <w:pStyle w:val="Contents3"/>
            <w:tabs>
              <w:tab w:val="clear" w:pos="8459"/>
              <w:tab w:val="right" w:pos="9026" w:leader="dot"/>
            </w:tabs>
            <w:rPr/>
          </w:pPr>
          <w:hyperlink w:anchor="__RefHeading___Toc8620637_1051229030">
            <w:r>
              <w:rPr>
                <w:webHidden/>
                <w:rStyle w:val="IndexLink"/>
                <w:rtl w:val="true"/>
              </w:rPr>
              <w:t>کد آیه</w:t>
            </w:r>
            <w:r>
              <w:rPr>
                <w:rStyle w:val="IndexLink"/>
                <w:rtl w:val="true"/>
              </w:rPr>
              <w:t xml:space="preserve">: </w:t>
            </w:r>
            <w:r>
              <w:rPr>
                <w:rStyle w:val="IndexLink"/>
              </w:rPr>
              <w:t>11</w:t>
            </w:r>
            <w:r>
              <w:rPr>
                <w:rStyle w:val="IndexLink"/>
                <w:rtl w:val="true"/>
              </w:rPr>
              <w:t xml:space="preserve">_ </w:t>
            </w:r>
            <w:r>
              <w:rPr>
                <w:rStyle w:val="IndexLink"/>
              </w:rPr>
              <w:t>23/1</w:t>
            </w:r>
            <w:r>
              <w:rPr>
                <w:rStyle w:val="IndexLink"/>
                <w:rtl w:val="true"/>
              </w:rPr>
              <w:t xml:space="preserve"> </w:t>
            </w:r>
            <w:r>
              <w:rPr>
                <w:rStyle w:val="IndexLink"/>
                <w:rtl w:val="true"/>
              </w:rPr>
              <w:t>اسم آیه</w:t>
            </w:r>
            <w:r>
              <w:rPr>
                <w:rStyle w:val="IndexLink"/>
                <w:rtl w:val="true"/>
              </w:rPr>
              <w:t xml:space="preserve">: </w:t>
            </w:r>
            <w:r>
              <w:rPr>
                <w:rStyle w:val="IndexLink"/>
                <w:rtl w:val="true"/>
              </w:rPr>
              <w:t>امام حسین علیه السلام وارث بهشت</w:t>
            </w:r>
            <w:r>
              <w:rPr>
                <w:rStyle w:val="IndexLink"/>
                <w:rtl w:val="true"/>
              </w:rPr>
              <w:tab/>
            </w:r>
            <w:r>
              <w:rPr>
                <w:rStyle w:val="IndexLink"/>
              </w:rPr>
              <w:t>417</w:t>
            </w:r>
          </w:hyperlink>
        </w:p>
        <w:p>
          <w:pPr>
            <w:pStyle w:val="Contents3"/>
            <w:tabs>
              <w:tab w:val="clear" w:pos="8459"/>
              <w:tab w:val="right" w:pos="9026" w:leader="dot"/>
            </w:tabs>
            <w:rPr/>
          </w:pPr>
          <w:hyperlink w:anchor="__RefHeading___Toc8620639_1051229030">
            <w:r>
              <w:rPr>
                <w:webHidden/>
                <w:rStyle w:val="IndexLink"/>
                <w:rtl w:val="true"/>
              </w:rPr>
              <w:t>کد آیه</w:t>
            </w:r>
            <w:r>
              <w:rPr>
                <w:rStyle w:val="IndexLink"/>
                <w:rtl w:val="true"/>
              </w:rPr>
              <w:t xml:space="preserve">: </w:t>
            </w:r>
            <w:r>
              <w:rPr>
                <w:rStyle w:val="IndexLink"/>
              </w:rPr>
              <w:t>23/74</w:t>
            </w:r>
            <w:r>
              <w:rPr>
                <w:rStyle w:val="IndexLink"/>
                <w:rtl w:val="true"/>
              </w:rPr>
              <w:t xml:space="preserve"> </w:t>
            </w:r>
            <w:r>
              <w:rPr>
                <w:rStyle w:val="IndexLink"/>
                <w:rtl w:val="true"/>
              </w:rPr>
              <w:t>اسم آیه</w:t>
            </w:r>
            <w:r>
              <w:rPr>
                <w:rStyle w:val="IndexLink"/>
                <w:rtl w:val="true"/>
              </w:rPr>
              <w:t xml:space="preserve">: </w:t>
            </w:r>
            <w:r>
              <w:rPr>
                <w:rStyle w:val="IndexLink"/>
                <w:rtl w:val="true"/>
              </w:rPr>
              <w:t>انحراف از راه امام حسین علیه السلام</w:t>
            </w:r>
            <w:r>
              <w:rPr>
                <w:rStyle w:val="IndexLink"/>
                <w:rtl w:val="true"/>
              </w:rPr>
              <w:tab/>
            </w:r>
            <w:r>
              <w:rPr>
                <w:rStyle w:val="IndexLink"/>
              </w:rPr>
              <w:t>418</w:t>
            </w:r>
          </w:hyperlink>
        </w:p>
        <w:p>
          <w:pPr>
            <w:pStyle w:val="Contents3"/>
            <w:tabs>
              <w:tab w:val="clear" w:pos="8459"/>
              <w:tab w:val="right" w:pos="9026" w:leader="dot"/>
            </w:tabs>
            <w:rPr/>
          </w:pPr>
          <w:hyperlink w:anchor="__RefHeading___Toc8620641_1051229030">
            <w:r>
              <w:rPr>
                <w:webHidden/>
                <w:rStyle w:val="IndexLink"/>
                <w:rtl w:val="true"/>
              </w:rPr>
              <w:t>کد آیه</w:t>
            </w:r>
            <w:r>
              <w:rPr>
                <w:rStyle w:val="IndexLink"/>
                <w:rtl w:val="true"/>
              </w:rPr>
              <w:t xml:space="preserve">: </w:t>
            </w:r>
            <w:r>
              <w:rPr>
                <w:rStyle w:val="IndexLink"/>
              </w:rPr>
              <w:t>23/111</w:t>
            </w:r>
            <w:r>
              <w:rPr>
                <w:rStyle w:val="IndexLink"/>
                <w:rtl w:val="true"/>
              </w:rPr>
              <w:t xml:space="preserve"> </w:t>
            </w:r>
            <w:r>
              <w:rPr>
                <w:rStyle w:val="IndexLink"/>
                <w:rtl w:val="true"/>
              </w:rPr>
              <w:t>اسم آیه</w:t>
            </w:r>
            <w:r>
              <w:rPr>
                <w:rStyle w:val="IndexLink"/>
                <w:rtl w:val="true"/>
              </w:rPr>
              <w:t xml:space="preserve">: </w:t>
            </w:r>
            <w:r>
              <w:rPr>
                <w:rStyle w:val="IndexLink"/>
                <w:rtl w:val="true"/>
              </w:rPr>
              <w:t>نتیجۀ صبر امام حسین علیه السلام</w:t>
            </w:r>
            <w:r>
              <w:rPr>
                <w:rStyle w:val="IndexLink"/>
                <w:rtl w:val="true"/>
              </w:rPr>
              <w:tab/>
            </w:r>
            <w:r>
              <w:rPr>
                <w:rStyle w:val="IndexLink"/>
              </w:rPr>
              <w:t>420</w:t>
            </w:r>
          </w:hyperlink>
        </w:p>
        <w:p>
          <w:pPr>
            <w:pStyle w:val="Contents2"/>
            <w:tabs>
              <w:tab w:val="clear" w:pos="8743"/>
              <w:tab w:val="right" w:pos="9026" w:leader="dot"/>
            </w:tabs>
            <w:rPr/>
          </w:pPr>
          <w:hyperlink w:anchor="__RefHeading___Toc8620643_1051229030">
            <w:r>
              <w:rPr>
                <w:webHidden/>
                <w:rStyle w:val="IndexLink"/>
                <w:rtl w:val="true"/>
              </w:rPr>
              <w:t xml:space="preserve">سورۀ مبارکۀ نور </w:t>
            </w:r>
            <w:r>
              <w:rPr>
                <w:rStyle w:val="IndexLink"/>
                <w:rtl w:val="true"/>
              </w:rPr>
              <w:t xml:space="preserve">: </w:t>
            </w:r>
            <w:r>
              <w:rPr>
                <w:rStyle w:val="IndexLink"/>
                <w:rtl w:val="true"/>
              </w:rPr>
              <w:t>شماره</w:t>
            </w:r>
            <w:r>
              <w:rPr>
                <w:rStyle w:val="IndexLink"/>
                <w:rtl w:val="true"/>
              </w:rPr>
              <w:t xml:space="preserve">: </w:t>
            </w:r>
            <w:r>
              <w:rPr>
                <w:rStyle w:val="IndexLink"/>
              </w:rPr>
              <w:t>126</w:t>
            </w:r>
            <w:r>
              <w:rPr>
                <w:rStyle w:val="IndexLink"/>
                <w:rtl w:val="true"/>
              </w:rPr>
              <w:tab/>
            </w:r>
            <w:r>
              <w:rPr>
                <w:rStyle w:val="IndexLink"/>
              </w:rPr>
              <w:t>421</w:t>
            </w:r>
          </w:hyperlink>
        </w:p>
        <w:p>
          <w:pPr>
            <w:pStyle w:val="Contents3"/>
            <w:tabs>
              <w:tab w:val="clear" w:pos="8459"/>
              <w:tab w:val="right" w:pos="9026" w:leader="dot"/>
            </w:tabs>
            <w:rPr/>
          </w:pPr>
          <w:hyperlink w:anchor="__RefHeading___Toc8620645_1051229030">
            <w:r>
              <w:rPr>
                <w:webHidden/>
                <w:rStyle w:val="IndexLink"/>
                <w:rtl w:val="true"/>
              </w:rPr>
              <w:t>کد آیه</w:t>
            </w:r>
            <w:r>
              <w:rPr>
                <w:rStyle w:val="IndexLink"/>
                <w:rtl w:val="true"/>
              </w:rPr>
              <w:t xml:space="preserve">: </w:t>
            </w:r>
            <w:r>
              <w:rPr>
                <w:rStyle w:val="IndexLink"/>
              </w:rPr>
              <w:t>24/35</w:t>
            </w:r>
            <w:r>
              <w:rPr>
                <w:rStyle w:val="IndexLink"/>
                <w:rtl w:val="true"/>
              </w:rPr>
              <w:t xml:space="preserve"> </w:t>
            </w:r>
            <w:r>
              <w:rPr>
                <w:rStyle w:val="IndexLink"/>
                <w:rtl w:val="true"/>
              </w:rPr>
              <w:t>اسم آیه</w:t>
            </w:r>
            <w:r>
              <w:rPr>
                <w:rStyle w:val="IndexLink"/>
                <w:rtl w:val="true"/>
              </w:rPr>
              <w:t xml:space="preserve">: </w:t>
            </w:r>
            <w:r>
              <w:rPr>
                <w:rStyle w:val="IndexLink"/>
                <w:rtl w:val="true"/>
              </w:rPr>
              <w:t>امام حسین علیه السلام چراغ هدایت</w:t>
            </w:r>
            <w:r>
              <w:rPr>
                <w:rStyle w:val="IndexLink"/>
                <w:rtl w:val="true"/>
              </w:rPr>
              <w:tab/>
            </w:r>
            <w:r>
              <w:rPr>
                <w:rStyle w:val="IndexLink"/>
              </w:rPr>
              <w:t>421</w:t>
            </w:r>
          </w:hyperlink>
        </w:p>
        <w:p>
          <w:pPr>
            <w:pStyle w:val="Contents3"/>
            <w:tabs>
              <w:tab w:val="clear" w:pos="8459"/>
              <w:tab w:val="right" w:pos="9026" w:leader="dot"/>
            </w:tabs>
            <w:rPr/>
          </w:pPr>
          <w:hyperlink w:anchor="__RefHeading___Toc8620647_1051229030">
            <w:r>
              <w:rPr>
                <w:webHidden/>
                <w:rStyle w:val="IndexLink"/>
                <w:rtl w:val="true"/>
              </w:rPr>
              <w:t>کد آیه</w:t>
            </w:r>
            <w:r>
              <w:rPr>
                <w:rStyle w:val="IndexLink"/>
                <w:rtl w:val="true"/>
              </w:rPr>
              <w:t xml:space="preserve">: </w:t>
            </w:r>
            <w:r>
              <w:rPr>
                <w:rStyle w:val="IndexLink"/>
              </w:rPr>
              <w:t>24/36</w:t>
            </w:r>
            <w:r>
              <w:rPr>
                <w:rStyle w:val="IndexLink"/>
                <w:rtl w:val="true"/>
              </w:rPr>
              <w:t xml:space="preserve"> </w:t>
            </w:r>
            <w:r>
              <w:rPr>
                <w:rStyle w:val="IndexLink"/>
                <w:rtl w:val="true"/>
              </w:rPr>
              <w:t>اسم آیه</w:t>
            </w:r>
            <w:r>
              <w:rPr>
                <w:rStyle w:val="IndexLink"/>
                <w:rtl w:val="true"/>
              </w:rPr>
              <w:t xml:space="preserve">: </w:t>
            </w:r>
            <w:r>
              <w:rPr>
                <w:rStyle w:val="IndexLink"/>
                <w:rtl w:val="true"/>
              </w:rPr>
              <w:t>بیت النور حسینی</w:t>
            </w:r>
            <w:r>
              <w:rPr>
                <w:rStyle w:val="IndexLink"/>
                <w:rtl w:val="true"/>
              </w:rPr>
              <w:tab/>
            </w:r>
            <w:r>
              <w:rPr>
                <w:rStyle w:val="IndexLink"/>
              </w:rPr>
              <w:t>423</w:t>
            </w:r>
          </w:hyperlink>
        </w:p>
        <w:p>
          <w:pPr>
            <w:pStyle w:val="Contents3"/>
            <w:tabs>
              <w:tab w:val="clear" w:pos="8459"/>
              <w:tab w:val="right" w:pos="9026" w:leader="dot"/>
            </w:tabs>
            <w:rPr/>
          </w:pPr>
          <w:hyperlink w:anchor="__RefHeading___Toc8620649_1051229030">
            <w:r>
              <w:rPr>
                <w:webHidden/>
                <w:rStyle w:val="IndexLink"/>
                <w:rtl w:val="true"/>
              </w:rPr>
              <w:t>کد آیه</w:t>
            </w:r>
            <w:r>
              <w:rPr>
                <w:rStyle w:val="IndexLink"/>
                <w:rtl w:val="true"/>
              </w:rPr>
              <w:t xml:space="preserve">: </w:t>
            </w:r>
            <w:r>
              <w:rPr>
                <w:rStyle w:val="IndexLink"/>
              </w:rPr>
              <w:t>24/55</w:t>
            </w:r>
            <w:r>
              <w:rPr>
                <w:rStyle w:val="IndexLink"/>
                <w:rtl w:val="true"/>
              </w:rPr>
              <w:t xml:space="preserve"> </w:t>
            </w:r>
            <w:r>
              <w:rPr>
                <w:rStyle w:val="IndexLink"/>
                <w:rtl w:val="true"/>
              </w:rPr>
              <w:t>اسم آیه</w:t>
            </w:r>
            <w:r>
              <w:rPr>
                <w:rStyle w:val="IndexLink"/>
                <w:rtl w:val="true"/>
              </w:rPr>
              <w:t xml:space="preserve">: </w:t>
            </w:r>
            <w:r>
              <w:rPr>
                <w:rStyle w:val="IndexLink"/>
                <w:rtl w:val="true"/>
              </w:rPr>
              <w:t>رجعت و خلافت امام حسین علیه السلام</w:t>
            </w:r>
            <w:r>
              <w:rPr>
                <w:rStyle w:val="IndexLink"/>
                <w:rtl w:val="true"/>
              </w:rPr>
              <w:tab/>
            </w:r>
            <w:r>
              <w:rPr>
                <w:rStyle w:val="IndexLink"/>
              </w:rPr>
              <w:t>426</w:t>
            </w:r>
          </w:hyperlink>
        </w:p>
        <w:p>
          <w:pPr>
            <w:pStyle w:val="Contents2"/>
            <w:tabs>
              <w:tab w:val="clear" w:pos="8743"/>
              <w:tab w:val="right" w:pos="9026" w:leader="dot"/>
            </w:tabs>
            <w:rPr/>
          </w:pPr>
          <w:hyperlink w:anchor="__RefHeading___Toc8620651_1051229030">
            <w:r>
              <w:rPr>
                <w:webHidden/>
                <w:rStyle w:val="IndexLink"/>
                <w:rtl w:val="true"/>
              </w:rPr>
              <w:t xml:space="preserve">سورۀ مبارکۀ فرقان </w:t>
            </w:r>
            <w:r>
              <w:rPr>
                <w:rStyle w:val="IndexLink"/>
                <w:rtl w:val="true"/>
              </w:rPr>
              <w:t xml:space="preserve">: </w:t>
            </w:r>
            <w:r>
              <w:rPr>
                <w:rStyle w:val="IndexLink"/>
                <w:rtl w:val="true"/>
              </w:rPr>
              <w:t>شماره</w:t>
            </w:r>
            <w:r>
              <w:rPr>
                <w:rStyle w:val="IndexLink"/>
                <w:rtl w:val="true"/>
              </w:rPr>
              <w:t xml:space="preserve">: </w:t>
            </w:r>
            <w:r>
              <w:rPr>
                <w:rStyle w:val="IndexLink"/>
              </w:rPr>
              <w:t>129</w:t>
            </w:r>
            <w:r>
              <w:rPr>
                <w:rStyle w:val="IndexLink"/>
                <w:rtl w:val="true"/>
              </w:rPr>
              <w:tab/>
            </w:r>
            <w:r>
              <w:rPr>
                <w:rStyle w:val="IndexLink"/>
              </w:rPr>
              <w:t>428</w:t>
            </w:r>
          </w:hyperlink>
        </w:p>
        <w:p>
          <w:pPr>
            <w:pStyle w:val="Contents3"/>
            <w:tabs>
              <w:tab w:val="clear" w:pos="8459"/>
              <w:tab w:val="right" w:pos="9026" w:leader="dot"/>
            </w:tabs>
            <w:rPr/>
          </w:pPr>
          <w:hyperlink w:anchor="__RefHeading___Toc8620653_1051229030">
            <w:r>
              <w:rPr>
                <w:webHidden/>
                <w:rStyle w:val="IndexLink"/>
                <w:rtl w:val="true"/>
              </w:rPr>
              <w:t>کد آیه</w:t>
            </w:r>
            <w:r>
              <w:rPr>
                <w:rStyle w:val="IndexLink"/>
                <w:rtl w:val="true"/>
              </w:rPr>
              <w:t xml:space="preserve">: </w:t>
            </w:r>
            <w:r>
              <w:rPr>
                <w:rStyle w:val="IndexLink"/>
              </w:rPr>
              <w:t>25/20</w:t>
            </w:r>
            <w:r>
              <w:rPr>
                <w:rStyle w:val="IndexLink"/>
                <w:rtl w:val="true"/>
              </w:rPr>
              <w:t xml:space="preserve"> </w:t>
            </w:r>
            <w:r>
              <w:rPr>
                <w:rStyle w:val="IndexLink"/>
                <w:rtl w:val="true"/>
              </w:rPr>
              <w:t>اسم آیه</w:t>
            </w:r>
            <w:r>
              <w:rPr>
                <w:rStyle w:val="IndexLink"/>
                <w:rtl w:val="true"/>
              </w:rPr>
              <w:t xml:space="preserve">: </w:t>
            </w:r>
            <w:r>
              <w:rPr>
                <w:rStyle w:val="IndexLink"/>
                <w:rtl w:val="true"/>
              </w:rPr>
              <w:t>صبر امام حسین علیه السلام</w:t>
            </w:r>
            <w:r>
              <w:rPr>
                <w:rStyle w:val="IndexLink"/>
                <w:rtl w:val="true"/>
              </w:rPr>
              <w:tab/>
            </w:r>
            <w:r>
              <w:rPr>
                <w:rStyle w:val="IndexLink"/>
              </w:rPr>
              <w:t>428</w:t>
            </w:r>
          </w:hyperlink>
        </w:p>
        <w:p>
          <w:pPr>
            <w:pStyle w:val="Contents3"/>
            <w:tabs>
              <w:tab w:val="clear" w:pos="8459"/>
              <w:tab w:val="right" w:pos="9026" w:leader="dot"/>
            </w:tabs>
            <w:rPr/>
          </w:pPr>
          <w:hyperlink w:anchor="__RefHeading___Toc8620655_1051229030">
            <w:r>
              <w:rPr>
                <w:webHidden/>
                <w:rStyle w:val="IndexLink"/>
                <w:rtl w:val="true"/>
              </w:rPr>
              <w:t>کد آیه</w:t>
            </w:r>
            <w:r>
              <w:rPr>
                <w:rStyle w:val="IndexLink"/>
                <w:rtl w:val="true"/>
              </w:rPr>
              <w:t xml:space="preserve">: </w:t>
            </w:r>
            <w:r>
              <w:rPr>
                <w:rStyle w:val="IndexLink"/>
              </w:rPr>
              <w:t>25/54</w:t>
            </w:r>
            <w:r>
              <w:rPr>
                <w:rStyle w:val="IndexLink"/>
                <w:rtl w:val="true"/>
              </w:rPr>
              <w:t xml:space="preserve"> </w:t>
            </w:r>
            <w:r>
              <w:rPr>
                <w:rStyle w:val="IndexLink"/>
                <w:rtl w:val="true"/>
              </w:rPr>
              <w:t>اسم آیه</w:t>
            </w:r>
            <w:r>
              <w:rPr>
                <w:rStyle w:val="IndexLink"/>
                <w:rtl w:val="true"/>
              </w:rPr>
              <w:t xml:space="preserve">: </w:t>
            </w:r>
            <w:r>
              <w:rPr>
                <w:rStyle w:val="IndexLink"/>
                <w:rtl w:val="true"/>
              </w:rPr>
              <w:t>نسَب امام حسین علیه السلام</w:t>
            </w:r>
            <w:r>
              <w:rPr>
                <w:rStyle w:val="IndexLink"/>
                <w:rtl w:val="true"/>
              </w:rPr>
              <w:tab/>
            </w:r>
            <w:r>
              <w:rPr>
                <w:rStyle w:val="IndexLink"/>
              </w:rPr>
              <w:t>430</w:t>
            </w:r>
          </w:hyperlink>
        </w:p>
        <w:p>
          <w:pPr>
            <w:pStyle w:val="Contents3"/>
            <w:tabs>
              <w:tab w:val="clear" w:pos="8459"/>
              <w:tab w:val="right" w:pos="9026" w:leader="dot"/>
            </w:tabs>
            <w:rPr/>
          </w:pPr>
          <w:hyperlink w:anchor="__RefHeading___Toc8620657_1051229030">
            <w:r>
              <w:rPr>
                <w:webHidden/>
                <w:rStyle w:val="IndexLink"/>
                <w:rtl w:val="true"/>
              </w:rPr>
              <w:t>کد آیه</w:t>
            </w:r>
            <w:r>
              <w:rPr>
                <w:rStyle w:val="IndexLink"/>
                <w:rtl w:val="true"/>
              </w:rPr>
              <w:t xml:space="preserve">: </w:t>
            </w:r>
            <w:r>
              <w:rPr>
                <w:rStyle w:val="IndexLink"/>
              </w:rPr>
              <w:t>25/74</w:t>
            </w:r>
            <w:r>
              <w:rPr>
                <w:rStyle w:val="IndexLink"/>
                <w:rtl w:val="true"/>
              </w:rPr>
              <w:t xml:space="preserve"> </w:t>
            </w:r>
            <w:r>
              <w:rPr>
                <w:rStyle w:val="IndexLink"/>
                <w:rtl w:val="true"/>
              </w:rPr>
              <w:t>اسم آیه</w:t>
            </w:r>
            <w:r>
              <w:rPr>
                <w:rStyle w:val="IndexLink"/>
                <w:rtl w:val="true"/>
              </w:rPr>
              <w:t xml:space="preserve">: </w:t>
            </w:r>
            <w:r>
              <w:rPr>
                <w:rStyle w:val="IndexLink"/>
                <w:rtl w:val="true"/>
              </w:rPr>
              <w:t>امام حسین علیه السلام نور چشم پیامبرصلی الله علیه وآله وسلم</w:t>
            </w:r>
            <w:r>
              <w:rPr>
                <w:rStyle w:val="IndexLink"/>
                <w:rtl w:val="true"/>
              </w:rPr>
              <w:tab/>
            </w:r>
            <w:r>
              <w:rPr>
                <w:rStyle w:val="IndexLink"/>
              </w:rPr>
              <w:t>432</w:t>
            </w:r>
          </w:hyperlink>
        </w:p>
        <w:p>
          <w:pPr>
            <w:pStyle w:val="Contents2"/>
            <w:tabs>
              <w:tab w:val="clear" w:pos="8743"/>
              <w:tab w:val="right" w:pos="9026" w:leader="dot"/>
            </w:tabs>
            <w:rPr/>
          </w:pPr>
          <w:hyperlink w:anchor="__RefHeading___Toc8620659_1051229030">
            <w:r>
              <w:rPr>
                <w:webHidden/>
                <w:rStyle w:val="IndexLink"/>
                <w:rtl w:val="true"/>
              </w:rPr>
              <w:t xml:space="preserve">سورۀ مبارکۀ شعراء </w:t>
            </w:r>
            <w:r>
              <w:rPr>
                <w:rStyle w:val="IndexLink"/>
                <w:rtl w:val="true"/>
              </w:rPr>
              <w:t xml:space="preserve">: </w:t>
            </w:r>
            <w:r>
              <w:rPr>
                <w:rStyle w:val="IndexLink"/>
                <w:rtl w:val="true"/>
              </w:rPr>
              <w:t>شماره</w:t>
            </w:r>
            <w:r>
              <w:rPr>
                <w:rStyle w:val="IndexLink"/>
                <w:rtl w:val="true"/>
              </w:rPr>
              <w:t xml:space="preserve">: </w:t>
            </w:r>
            <w:r>
              <w:rPr>
                <w:rStyle w:val="IndexLink"/>
              </w:rPr>
              <w:t>132</w:t>
            </w:r>
            <w:r>
              <w:rPr>
                <w:rStyle w:val="IndexLink"/>
                <w:rtl w:val="true"/>
              </w:rPr>
              <w:tab/>
            </w:r>
            <w:r>
              <w:rPr>
                <w:rStyle w:val="IndexLink"/>
              </w:rPr>
              <w:t>434</w:t>
            </w:r>
          </w:hyperlink>
        </w:p>
        <w:p>
          <w:pPr>
            <w:pStyle w:val="Contents3"/>
            <w:tabs>
              <w:tab w:val="clear" w:pos="8459"/>
              <w:tab w:val="right" w:pos="9026" w:leader="dot"/>
            </w:tabs>
            <w:rPr/>
          </w:pPr>
          <w:hyperlink w:anchor="__RefHeading___Toc8620661_1051229030">
            <w:r>
              <w:rPr>
                <w:webHidden/>
                <w:rStyle w:val="IndexLink"/>
                <w:rtl w:val="true"/>
              </w:rPr>
              <w:t>کد آیه</w:t>
            </w:r>
            <w:r>
              <w:rPr>
                <w:rStyle w:val="IndexLink"/>
                <w:rtl w:val="true"/>
              </w:rPr>
              <w:t xml:space="preserve">: </w:t>
            </w:r>
            <w:r>
              <w:rPr>
                <w:rStyle w:val="IndexLink"/>
              </w:rPr>
              <w:t>26/219</w:t>
            </w:r>
            <w:r>
              <w:rPr>
                <w:rStyle w:val="IndexLink"/>
                <w:rtl w:val="true"/>
              </w:rPr>
              <w:t xml:space="preserve"> </w:t>
            </w:r>
            <w:r>
              <w:rPr>
                <w:rStyle w:val="IndexLink"/>
                <w:rtl w:val="true"/>
              </w:rPr>
              <w:t>اسم آیه</w:t>
            </w:r>
            <w:r>
              <w:rPr>
                <w:rStyle w:val="IndexLink"/>
                <w:rtl w:val="true"/>
              </w:rPr>
              <w:t xml:space="preserve">: </w:t>
            </w:r>
            <w:r>
              <w:rPr>
                <w:rStyle w:val="IndexLink"/>
                <w:rtl w:val="true"/>
              </w:rPr>
              <w:t>ساجدین</w:t>
            </w:r>
            <w:r>
              <w:rPr>
                <w:rStyle w:val="IndexLink"/>
                <w:rtl w:val="true"/>
              </w:rPr>
              <w:tab/>
            </w:r>
            <w:r>
              <w:rPr>
                <w:rStyle w:val="IndexLink"/>
              </w:rPr>
              <w:t>434</w:t>
            </w:r>
          </w:hyperlink>
        </w:p>
        <w:p>
          <w:pPr>
            <w:pStyle w:val="Contents3"/>
            <w:tabs>
              <w:tab w:val="clear" w:pos="8459"/>
              <w:tab w:val="right" w:pos="9026" w:leader="dot"/>
            </w:tabs>
            <w:rPr/>
          </w:pPr>
          <w:hyperlink w:anchor="__RefHeading___Toc8620663_1051229030">
            <w:r>
              <w:rPr>
                <w:webHidden/>
                <w:rStyle w:val="IndexLink"/>
                <w:rtl w:val="true"/>
              </w:rPr>
              <w:t>کد آیه</w:t>
            </w:r>
            <w:r>
              <w:rPr>
                <w:rStyle w:val="IndexLink"/>
                <w:rtl w:val="true"/>
              </w:rPr>
              <w:t xml:space="preserve">: </w:t>
            </w:r>
            <w:r>
              <w:rPr>
                <w:rStyle w:val="IndexLink"/>
              </w:rPr>
              <w:t>26/227</w:t>
            </w:r>
            <w:r>
              <w:rPr>
                <w:rStyle w:val="IndexLink"/>
                <w:rtl w:val="true"/>
              </w:rPr>
              <w:t xml:space="preserve"> </w:t>
            </w:r>
            <w:r>
              <w:rPr>
                <w:rStyle w:val="IndexLink"/>
                <w:rtl w:val="true"/>
              </w:rPr>
              <w:t>اسم آیه</w:t>
            </w:r>
            <w:r>
              <w:rPr>
                <w:rStyle w:val="IndexLink"/>
                <w:rtl w:val="true"/>
              </w:rPr>
              <w:t xml:space="preserve">: </w:t>
            </w:r>
            <w:r>
              <w:rPr>
                <w:rStyle w:val="IndexLink"/>
                <w:rtl w:val="true"/>
              </w:rPr>
              <w:t>معجزۀ سر مقدّس امام حسین علیه السلام</w:t>
            </w:r>
            <w:r>
              <w:rPr>
                <w:rStyle w:val="IndexLink"/>
                <w:rtl w:val="true"/>
              </w:rPr>
              <w:tab/>
            </w:r>
            <w:r>
              <w:rPr>
                <w:rStyle w:val="IndexLink"/>
              </w:rPr>
              <w:t>435</w:t>
            </w:r>
          </w:hyperlink>
        </w:p>
        <w:p>
          <w:pPr>
            <w:pStyle w:val="Contents2"/>
            <w:tabs>
              <w:tab w:val="clear" w:pos="8743"/>
              <w:tab w:val="right" w:pos="9026" w:leader="dot"/>
            </w:tabs>
            <w:rPr/>
          </w:pPr>
          <w:hyperlink w:anchor="__RefHeading___Toc8620665_1051229030">
            <w:r>
              <w:rPr>
                <w:webHidden/>
                <w:rStyle w:val="IndexLink"/>
                <w:rtl w:val="true"/>
              </w:rPr>
              <w:t xml:space="preserve">سورۀ مبارکۀ نمل </w:t>
            </w:r>
            <w:r>
              <w:rPr>
                <w:rStyle w:val="IndexLink"/>
                <w:rtl w:val="true"/>
              </w:rPr>
              <w:t xml:space="preserve">: </w:t>
            </w:r>
            <w:r>
              <w:rPr>
                <w:rStyle w:val="IndexLink"/>
                <w:rtl w:val="true"/>
              </w:rPr>
              <w:t>شماره</w:t>
            </w:r>
            <w:r>
              <w:rPr>
                <w:rStyle w:val="IndexLink"/>
                <w:rtl w:val="true"/>
              </w:rPr>
              <w:t xml:space="preserve">: </w:t>
            </w:r>
            <w:r>
              <w:rPr>
                <w:rStyle w:val="IndexLink"/>
              </w:rPr>
              <w:t>134</w:t>
            </w:r>
            <w:r>
              <w:rPr>
                <w:rStyle w:val="IndexLink"/>
                <w:rtl w:val="true"/>
              </w:rPr>
              <w:tab/>
            </w:r>
            <w:r>
              <w:rPr>
                <w:rStyle w:val="IndexLink"/>
              </w:rPr>
              <w:t>438</w:t>
            </w:r>
          </w:hyperlink>
        </w:p>
        <w:p>
          <w:pPr>
            <w:pStyle w:val="Contents3"/>
            <w:tabs>
              <w:tab w:val="clear" w:pos="8459"/>
              <w:tab w:val="right" w:pos="9026" w:leader="dot"/>
            </w:tabs>
            <w:rPr/>
          </w:pPr>
          <w:hyperlink w:anchor="__RefHeading___Toc8620667_1051229030">
            <w:r>
              <w:rPr>
                <w:webHidden/>
                <w:rStyle w:val="IndexLink"/>
                <w:rtl w:val="true"/>
              </w:rPr>
              <w:t>کد آیه</w:t>
            </w:r>
            <w:r>
              <w:rPr>
                <w:rStyle w:val="IndexLink"/>
                <w:rtl w:val="true"/>
              </w:rPr>
              <w:t xml:space="preserve">: </w:t>
            </w:r>
            <w:r>
              <w:rPr>
                <w:rStyle w:val="IndexLink"/>
              </w:rPr>
              <w:t>27/40</w:t>
            </w:r>
            <w:r>
              <w:rPr>
                <w:rStyle w:val="IndexLink"/>
                <w:rtl w:val="true"/>
              </w:rPr>
              <w:t xml:space="preserve"> </w:t>
            </w:r>
            <w:r>
              <w:rPr>
                <w:rStyle w:val="IndexLink"/>
                <w:rtl w:val="true"/>
              </w:rPr>
              <w:t>اسم آیه</w:t>
            </w:r>
            <w:r>
              <w:rPr>
                <w:rStyle w:val="IndexLink"/>
                <w:rtl w:val="true"/>
              </w:rPr>
              <w:t xml:space="preserve">: </w:t>
            </w:r>
            <w:r>
              <w:rPr>
                <w:rStyle w:val="IndexLink"/>
                <w:rtl w:val="true"/>
              </w:rPr>
              <w:t>تمام علم کتاب نزد امام حسین علیه السلام</w:t>
            </w:r>
            <w:r>
              <w:rPr>
                <w:rStyle w:val="IndexLink"/>
                <w:rtl w:val="true"/>
              </w:rPr>
              <w:tab/>
            </w:r>
            <w:r>
              <w:rPr>
                <w:rStyle w:val="IndexLink"/>
              </w:rPr>
              <w:t>438</w:t>
            </w:r>
          </w:hyperlink>
        </w:p>
        <w:p>
          <w:pPr>
            <w:pStyle w:val="Contents3"/>
            <w:tabs>
              <w:tab w:val="clear" w:pos="8459"/>
              <w:tab w:val="right" w:pos="9026" w:leader="dot"/>
            </w:tabs>
            <w:rPr/>
          </w:pPr>
          <w:hyperlink w:anchor="__RefHeading___Toc8620669_1051229030">
            <w:r>
              <w:rPr>
                <w:webHidden/>
                <w:rStyle w:val="IndexLink"/>
                <w:rtl w:val="true"/>
              </w:rPr>
              <w:t>کد آیه</w:t>
            </w:r>
            <w:r>
              <w:rPr>
                <w:rStyle w:val="IndexLink"/>
                <w:rtl w:val="true"/>
              </w:rPr>
              <w:t xml:space="preserve">: </w:t>
            </w:r>
            <w:r>
              <w:rPr>
                <w:rStyle w:val="IndexLink"/>
              </w:rPr>
              <w:t>27/89</w:t>
            </w:r>
            <w:r>
              <w:rPr>
                <w:rStyle w:val="IndexLink"/>
                <w:rtl w:val="true"/>
              </w:rPr>
              <w:t xml:space="preserve"> </w:t>
            </w:r>
            <w:r>
              <w:rPr>
                <w:rStyle w:val="IndexLink"/>
                <w:rtl w:val="true"/>
              </w:rPr>
              <w:t>اسم آیه</w:t>
            </w:r>
            <w:r>
              <w:rPr>
                <w:rStyle w:val="IndexLink"/>
                <w:rtl w:val="true"/>
              </w:rPr>
              <w:t xml:space="preserve">: </w:t>
            </w:r>
            <w:r>
              <w:rPr>
                <w:rStyle w:val="IndexLink"/>
                <w:rtl w:val="true"/>
              </w:rPr>
              <w:t>بهترین حسنه، محبّت امام حسین علیه السلام</w:t>
            </w:r>
            <w:r>
              <w:rPr>
                <w:rStyle w:val="IndexLink"/>
                <w:rtl w:val="true"/>
              </w:rPr>
              <w:tab/>
            </w:r>
            <w:r>
              <w:rPr>
                <w:rStyle w:val="IndexLink"/>
              </w:rPr>
              <w:t>441</w:t>
            </w:r>
          </w:hyperlink>
        </w:p>
        <w:p>
          <w:pPr>
            <w:pStyle w:val="Contents2"/>
            <w:tabs>
              <w:tab w:val="clear" w:pos="8743"/>
              <w:tab w:val="right" w:pos="9026" w:leader="dot"/>
            </w:tabs>
            <w:rPr/>
          </w:pPr>
          <w:hyperlink w:anchor="__RefHeading___Toc8620671_1051229030">
            <w:r>
              <w:rPr>
                <w:webHidden/>
                <w:rStyle w:val="IndexLink"/>
                <w:rtl w:val="true"/>
              </w:rPr>
              <w:t xml:space="preserve">سورۀ مبارکۀ قصص </w:t>
            </w:r>
            <w:r>
              <w:rPr>
                <w:rStyle w:val="IndexLink"/>
                <w:rtl w:val="true"/>
              </w:rPr>
              <w:t xml:space="preserve">: </w:t>
            </w:r>
            <w:r>
              <w:rPr>
                <w:rStyle w:val="IndexLink"/>
                <w:rtl w:val="true"/>
              </w:rPr>
              <w:t>شماره</w:t>
            </w:r>
            <w:r>
              <w:rPr>
                <w:rStyle w:val="IndexLink"/>
                <w:rtl w:val="true"/>
              </w:rPr>
              <w:t xml:space="preserve">: </w:t>
            </w:r>
            <w:r>
              <w:rPr>
                <w:rStyle w:val="IndexLink"/>
              </w:rPr>
              <w:t>136</w:t>
            </w:r>
            <w:r>
              <w:rPr>
                <w:rStyle w:val="IndexLink"/>
                <w:rtl w:val="true"/>
              </w:rPr>
              <w:tab/>
            </w:r>
            <w:r>
              <w:rPr>
                <w:rStyle w:val="IndexLink"/>
              </w:rPr>
              <w:t>443</w:t>
            </w:r>
          </w:hyperlink>
        </w:p>
        <w:p>
          <w:pPr>
            <w:pStyle w:val="Contents3"/>
            <w:tabs>
              <w:tab w:val="clear" w:pos="8459"/>
              <w:tab w:val="right" w:pos="9026" w:leader="dot"/>
            </w:tabs>
            <w:rPr/>
          </w:pPr>
          <w:hyperlink w:anchor="__RefHeading___Toc8620673_1051229030">
            <w:r>
              <w:rPr>
                <w:webHidden/>
                <w:rStyle w:val="IndexLink"/>
                <w:rtl w:val="true"/>
              </w:rPr>
              <w:t>کد آیه</w:t>
            </w:r>
            <w:r>
              <w:rPr>
                <w:rStyle w:val="IndexLink"/>
                <w:rtl w:val="true"/>
              </w:rPr>
              <w:t xml:space="preserve">: </w:t>
            </w:r>
            <w:r>
              <w:rPr>
                <w:rStyle w:val="IndexLink"/>
              </w:rPr>
              <w:t>28/5</w:t>
            </w:r>
            <w:r>
              <w:rPr>
                <w:rStyle w:val="IndexLink"/>
                <w:rtl w:val="true"/>
              </w:rPr>
              <w:t xml:space="preserve"> </w:t>
            </w:r>
            <w:r>
              <w:rPr>
                <w:rStyle w:val="IndexLink"/>
                <w:rtl w:val="true"/>
              </w:rPr>
              <w:t>اسم آیه</w:t>
            </w:r>
            <w:r>
              <w:rPr>
                <w:rStyle w:val="IndexLink"/>
                <w:rtl w:val="true"/>
              </w:rPr>
              <w:t xml:space="preserve">: </w:t>
            </w:r>
            <w:r>
              <w:rPr>
                <w:rStyle w:val="IndexLink"/>
                <w:rtl w:val="true"/>
              </w:rPr>
              <w:t>امام حسین علیه السلام مستضعف و وارث زمین</w:t>
            </w:r>
            <w:r>
              <w:rPr>
                <w:rStyle w:val="IndexLink"/>
                <w:rtl w:val="true"/>
              </w:rPr>
              <w:tab/>
            </w:r>
            <w:r>
              <w:rPr>
                <w:rStyle w:val="IndexLink"/>
              </w:rPr>
              <w:t>443</w:t>
            </w:r>
          </w:hyperlink>
        </w:p>
        <w:p>
          <w:pPr>
            <w:pStyle w:val="Contents3"/>
            <w:tabs>
              <w:tab w:val="clear" w:pos="8459"/>
              <w:tab w:val="right" w:pos="9026" w:leader="dot"/>
            </w:tabs>
            <w:rPr/>
          </w:pPr>
          <w:hyperlink w:anchor="__RefHeading___Toc8620675_1051229030">
            <w:r>
              <w:rPr>
                <w:webHidden/>
                <w:rStyle w:val="IndexLink"/>
                <w:rtl w:val="true"/>
              </w:rPr>
              <w:t>کد آیه</w:t>
            </w:r>
            <w:r>
              <w:rPr>
                <w:rStyle w:val="IndexLink"/>
                <w:rtl w:val="true"/>
              </w:rPr>
              <w:t xml:space="preserve">: </w:t>
            </w:r>
            <w:r>
              <w:rPr>
                <w:rStyle w:val="IndexLink"/>
              </w:rPr>
              <w:t>28/68</w:t>
            </w:r>
            <w:r>
              <w:rPr>
                <w:rStyle w:val="IndexLink"/>
                <w:rtl w:val="true"/>
              </w:rPr>
              <w:t xml:space="preserve"> </w:t>
            </w:r>
            <w:r>
              <w:rPr>
                <w:rStyle w:val="IndexLink"/>
                <w:rtl w:val="true"/>
              </w:rPr>
              <w:t>اسم آیه</w:t>
            </w:r>
            <w:r>
              <w:rPr>
                <w:rStyle w:val="IndexLink"/>
                <w:rtl w:val="true"/>
              </w:rPr>
              <w:t xml:space="preserve">: </w:t>
            </w:r>
            <w:r>
              <w:rPr>
                <w:rStyle w:val="IndexLink"/>
                <w:rtl w:val="true"/>
              </w:rPr>
              <w:t>امام حسین علیه السلام برگزیدۀ خدا</w:t>
            </w:r>
            <w:r>
              <w:rPr>
                <w:rStyle w:val="IndexLink"/>
                <w:rtl w:val="true"/>
              </w:rPr>
              <w:tab/>
            </w:r>
            <w:r>
              <w:rPr>
                <w:rStyle w:val="IndexLink"/>
              </w:rPr>
              <w:t>446</w:t>
            </w:r>
          </w:hyperlink>
        </w:p>
        <w:p>
          <w:pPr>
            <w:pStyle w:val="Contents3"/>
            <w:tabs>
              <w:tab w:val="clear" w:pos="8459"/>
              <w:tab w:val="right" w:pos="9026" w:leader="dot"/>
            </w:tabs>
            <w:rPr/>
          </w:pPr>
          <w:hyperlink w:anchor="__RefHeading___Toc8620677_1051229030">
            <w:r>
              <w:rPr>
                <w:webHidden/>
                <w:rStyle w:val="IndexLink"/>
                <w:rtl w:val="true"/>
              </w:rPr>
              <w:t>کد آیه</w:t>
            </w:r>
            <w:r>
              <w:rPr>
                <w:rStyle w:val="IndexLink"/>
                <w:rtl w:val="true"/>
              </w:rPr>
              <w:t xml:space="preserve">: </w:t>
            </w:r>
            <w:r>
              <w:rPr>
                <w:rStyle w:val="IndexLink"/>
              </w:rPr>
              <w:t>28/84</w:t>
            </w:r>
            <w:r>
              <w:rPr>
                <w:rStyle w:val="IndexLink"/>
                <w:rtl w:val="true"/>
              </w:rPr>
              <w:t xml:space="preserve"> </w:t>
            </w:r>
            <w:r>
              <w:rPr>
                <w:rStyle w:val="IndexLink"/>
                <w:rtl w:val="true"/>
              </w:rPr>
              <w:t>اسم آیه</w:t>
            </w:r>
            <w:r>
              <w:rPr>
                <w:rStyle w:val="IndexLink"/>
                <w:rtl w:val="true"/>
              </w:rPr>
              <w:t xml:space="preserve">: </w:t>
            </w:r>
            <w:r>
              <w:rPr>
                <w:rStyle w:val="IndexLink"/>
                <w:rtl w:val="true"/>
              </w:rPr>
              <w:t>پاداش محبّ امام حسین علیه السلام</w:t>
            </w:r>
            <w:r>
              <w:rPr>
                <w:rStyle w:val="IndexLink"/>
                <w:rtl w:val="true"/>
              </w:rPr>
              <w:tab/>
            </w:r>
            <w:r>
              <w:rPr>
                <w:rStyle w:val="IndexLink"/>
              </w:rPr>
              <w:t>449</w:t>
            </w:r>
          </w:hyperlink>
        </w:p>
        <w:p>
          <w:pPr>
            <w:pStyle w:val="Contents3"/>
            <w:tabs>
              <w:tab w:val="clear" w:pos="8459"/>
              <w:tab w:val="right" w:pos="9026" w:leader="dot"/>
            </w:tabs>
            <w:rPr/>
          </w:pPr>
          <w:hyperlink w:anchor="__RefHeading___Toc8620679_1051229030">
            <w:r>
              <w:rPr>
                <w:webHidden/>
                <w:rStyle w:val="IndexLink"/>
                <w:rtl w:val="true"/>
              </w:rPr>
              <w:t>کد آیه</w:t>
            </w:r>
            <w:r>
              <w:rPr>
                <w:rStyle w:val="IndexLink"/>
                <w:rtl w:val="true"/>
              </w:rPr>
              <w:t xml:space="preserve">: </w:t>
            </w:r>
            <w:r>
              <w:rPr>
                <w:rStyle w:val="IndexLink"/>
              </w:rPr>
              <w:t>28/88</w:t>
            </w:r>
            <w:r>
              <w:rPr>
                <w:rStyle w:val="IndexLink"/>
                <w:rtl w:val="true"/>
              </w:rPr>
              <w:t xml:space="preserve"> </w:t>
            </w:r>
            <w:r>
              <w:rPr>
                <w:rStyle w:val="IndexLink"/>
                <w:rtl w:val="true"/>
              </w:rPr>
              <w:t>اسم آیه</w:t>
            </w:r>
            <w:r>
              <w:rPr>
                <w:rStyle w:val="IndexLink"/>
                <w:rtl w:val="true"/>
              </w:rPr>
              <w:t xml:space="preserve">: </w:t>
            </w:r>
            <w:r>
              <w:rPr>
                <w:rStyle w:val="IndexLink"/>
                <w:rtl w:val="true"/>
              </w:rPr>
              <w:t>وجه خدا</w:t>
            </w:r>
            <w:r>
              <w:rPr>
                <w:rStyle w:val="IndexLink"/>
                <w:rtl w:val="true"/>
              </w:rPr>
              <w:tab/>
            </w:r>
            <w:r>
              <w:rPr>
                <w:rStyle w:val="IndexLink"/>
              </w:rPr>
              <w:t>450</w:t>
            </w:r>
          </w:hyperlink>
        </w:p>
        <w:p>
          <w:pPr>
            <w:pStyle w:val="Contents2"/>
            <w:tabs>
              <w:tab w:val="clear" w:pos="8743"/>
              <w:tab w:val="right" w:pos="9026" w:leader="dot"/>
            </w:tabs>
            <w:rPr/>
          </w:pPr>
          <w:hyperlink w:anchor="__RefHeading___Toc8620681_1051229030">
            <w:r>
              <w:rPr>
                <w:webHidden/>
                <w:rStyle w:val="IndexLink"/>
                <w:rtl w:val="true"/>
              </w:rPr>
              <w:t xml:space="preserve">سورۀ مبارکۀ عنکبوت </w:t>
            </w:r>
            <w:r>
              <w:rPr>
                <w:rStyle w:val="IndexLink"/>
                <w:rtl w:val="true"/>
              </w:rPr>
              <w:t xml:space="preserve">: </w:t>
            </w:r>
            <w:r>
              <w:rPr>
                <w:rStyle w:val="IndexLink"/>
                <w:rtl w:val="true"/>
              </w:rPr>
              <w:t>شماره</w:t>
            </w:r>
            <w:r>
              <w:rPr>
                <w:rStyle w:val="IndexLink"/>
                <w:rtl w:val="true"/>
              </w:rPr>
              <w:t xml:space="preserve">: </w:t>
            </w:r>
            <w:r>
              <w:rPr>
                <w:rStyle w:val="IndexLink"/>
              </w:rPr>
              <w:t>140</w:t>
            </w:r>
            <w:r>
              <w:rPr>
                <w:rStyle w:val="IndexLink"/>
                <w:rtl w:val="true"/>
              </w:rPr>
              <w:tab/>
            </w:r>
            <w:r>
              <w:rPr>
                <w:rStyle w:val="IndexLink"/>
              </w:rPr>
              <w:t>452</w:t>
            </w:r>
          </w:hyperlink>
        </w:p>
        <w:p>
          <w:pPr>
            <w:pStyle w:val="Contents3"/>
            <w:tabs>
              <w:tab w:val="clear" w:pos="8459"/>
              <w:tab w:val="right" w:pos="9026" w:leader="dot"/>
            </w:tabs>
            <w:rPr/>
          </w:pPr>
          <w:hyperlink w:anchor="__RefHeading___Toc8620683_1051229030">
            <w:r>
              <w:rPr>
                <w:webHidden/>
                <w:rStyle w:val="IndexLink"/>
                <w:rtl w:val="true"/>
              </w:rPr>
              <w:t>کد آیه</w:t>
            </w:r>
            <w:r>
              <w:rPr>
                <w:rStyle w:val="IndexLink"/>
                <w:rtl w:val="true"/>
              </w:rPr>
              <w:t xml:space="preserve">: </w:t>
            </w:r>
            <w:r>
              <w:rPr>
                <w:rStyle w:val="IndexLink"/>
              </w:rPr>
              <w:t>29/8</w:t>
            </w:r>
            <w:r>
              <w:rPr>
                <w:rStyle w:val="IndexLink"/>
                <w:rtl w:val="true"/>
              </w:rPr>
              <w:t xml:space="preserve"> </w:t>
            </w:r>
            <w:r>
              <w:rPr>
                <w:rStyle w:val="IndexLink"/>
                <w:rtl w:val="true"/>
              </w:rPr>
              <w:t>اسم آیه</w:t>
            </w:r>
            <w:r>
              <w:rPr>
                <w:rStyle w:val="IndexLink"/>
                <w:rtl w:val="true"/>
              </w:rPr>
              <w:t xml:space="preserve">: </w:t>
            </w:r>
            <w:r>
              <w:rPr>
                <w:rStyle w:val="IndexLink"/>
                <w:rtl w:val="true"/>
              </w:rPr>
              <w:t>احسان به امام حسین علیه السلام</w:t>
            </w:r>
            <w:r>
              <w:rPr>
                <w:rStyle w:val="IndexLink"/>
                <w:rtl w:val="true"/>
              </w:rPr>
              <w:tab/>
            </w:r>
            <w:r>
              <w:rPr>
                <w:rStyle w:val="IndexLink"/>
              </w:rPr>
              <w:t>452</w:t>
            </w:r>
          </w:hyperlink>
        </w:p>
        <w:p>
          <w:pPr>
            <w:pStyle w:val="Contents3"/>
            <w:tabs>
              <w:tab w:val="clear" w:pos="8459"/>
              <w:tab w:val="right" w:pos="9026" w:leader="dot"/>
            </w:tabs>
            <w:rPr/>
          </w:pPr>
          <w:hyperlink w:anchor="__RefHeading___Toc8620685_1051229030">
            <w:r>
              <w:rPr>
                <w:webHidden/>
                <w:rStyle w:val="IndexLink"/>
                <w:rtl w:val="true"/>
              </w:rPr>
              <w:t>کد آیه</w:t>
            </w:r>
            <w:r>
              <w:rPr>
                <w:rStyle w:val="IndexLink"/>
                <w:rtl w:val="true"/>
              </w:rPr>
              <w:t xml:space="preserve">: </w:t>
            </w:r>
            <w:r>
              <w:rPr>
                <w:rStyle w:val="IndexLink"/>
              </w:rPr>
              <w:t>29/23</w:t>
            </w:r>
            <w:r>
              <w:rPr>
                <w:rStyle w:val="IndexLink"/>
                <w:rtl w:val="true"/>
              </w:rPr>
              <w:t xml:space="preserve"> </w:t>
            </w:r>
            <w:r>
              <w:rPr>
                <w:rStyle w:val="IndexLink"/>
                <w:rtl w:val="true"/>
              </w:rPr>
              <w:t>اسم آیه</w:t>
            </w:r>
            <w:r>
              <w:rPr>
                <w:rStyle w:val="IndexLink"/>
                <w:rtl w:val="true"/>
              </w:rPr>
              <w:t xml:space="preserve">: </w:t>
            </w:r>
            <w:r>
              <w:rPr>
                <w:rStyle w:val="IndexLink"/>
                <w:rtl w:val="true"/>
              </w:rPr>
              <w:t>یأس دشمن امام حسین علیه السلام</w:t>
            </w:r>
            <w:r>
              <w:rPr>
                <w:rStyle w:val="IndexLink"/>
                <w:rtl w:val="true"/>
              </w:rPr>
              <w:tab/>
            </w:r>
            <w:r>
              <w:rPr>
                <w:rStyle w:val="IndexLink"/>
              </w:rPr>
              <w:t>453</w:t>
            </w:r>
          </w:hyperlink>
        </w:p>
        <w:p>
          <w:pPr>
            <w:pStyle w:val="Contents3"/>
            <w:tabs>
              <w:tab w:val="clear" w:pos="8459"/>
              <w:tab w:val="right" w:pos="9026" w:leader="dot"/>
            </w:tabs>
            <w:rPr/>
          </w:pPr>
          <w:hyperlink w:anchor="__RefHeading___Toc8620687_1051229030">
            <w:r>
              <w:rPr>
                <w:webHidden/>
                <w:rStyle w:val="IndexLink"/>
                <w:rtl w:val="true"/>
              </w:rPr>
              <w:t>کد آیه</w:t>
            </w:r>
            <w:r>
              <w:rPr>
                <w:rStyle w:val="IndexLink"/>
                <w:rtl w:val="true"/>
              </w:rPr>
              <w:t xml:space="preserve">: </w:t>
            </w:r>
            <w:r>
              <w:rPr>
                <w:rStyle w:val="IndexLink"/>
              </w:rPr>
              <w:t>29/49</w:t>
            </w:r>
            <w:r>
              <w:rPr>
                <w:rStyle w:val="IndexLink"/>
                <w:rtl w:val="true"/>
              </w:rPr>
              <w:t xml:space="preserve"> </w:t>
            </w:r>
            <w:r>
              <w:rPr>
                <w:rStyle w:val="IndexLink"/>
                <w:rtl w:val="true"/>
              </w:rPr>
              <w:t>اسم آیه</w:t>
            </w:r>
            <w:r>
              <w:rPr>
                <w:rStyle w:val="IndexLink"/>
                <w:rtl w:val="true"/>
              </w:rPr>
              <w:t xml:space="preserve">: </w:t>
            </w:r>
            <w:r>
              <w:rPr>
                <w:rStyle w:val="IndexLink"/>
                <w:rtl w:val="true"/>
              </w:rPr>
              <w:t>صاحب علم</w:t>
            </w:r>
            <w:r>
              <w:rPr>
                <w:rStyle w:val="IndexLink"/>
                <w:rtl w:val="true"/>
              </w:rPr>
              <w:tab/>
            </w:r>
            <w:r>
              <w:rPr>
                <w:rStyle w:val="IndexLink"/>
              </w:rPr>
              <w:t>455</w:t>
            </w:r>
          </w:hyperlink>
        </w:p>
        <w:p>
          <w:pPr>
            <w:pStyle w:val="Contents2"/>
            <w:tabs>
              <w:tab w:val="clear" w:pos="8743"/>
              <w:tab w:val="right" w:pos="9026" w:leader="dot"/>
            </w:tabs>
            <w:rPr/>
          </w:pPr>
          <w:hyperlink w:anchor="__RefHeading___Toc8620689_1051229030">
            <w:r>
              <w:rPr>
                <w:webHidden/>
                <w:rStyle w:val="IndexLink"/>
                <w:rtl w:val="true"/>
              </w:rPr>
              <w:t xml:space="preserve">سورۀ مبارکۀ روم </w:t>
            </w:r>
            <w:r>
              <w:rPr>
                <w:rStyle w:val="IndexLink"/>
                <w:rtl w:val="true"/>
              </w:rPr>
              <w:t xml:space="preserve">: </w:t>
            </w:r>
            <w:r>
              <w:rPr>
                <w:rStyle w:val="IndexLink"/>
                <w:rtl w:val="true"/>
              </w:rPr>
              <w:t>شماره</w:t>
            </w:r>
            <w:r>
              <w:rPr>
                <w:rStyle w:val="IndexLink"/>
                <w:rtl w:val="true"/>
              </w:rPr>
              <w:t xml:space="preserve">: </w:t>
            </w:r>
            <w:r>
              <w:rPr>
                <w:rStyle w:val="IndexLink"/>
              </w:rPr>
              <w:t>143</w:t>
            </w:r>
            <w:r>
              <w:rPr>
                <w:rStyle w:val="IndexLink"/>
                <w:rtl w:val="true"/>
              </w:rPr>
              <w:tab/>
            </w:r>
            <w:r>
              <w:rPr>
                <w:rStyle w:val="IndexLink"/>
              </w:rPr>
              <w:t>457</w:t>
            </w:r>
          </w:hyperlink>
        </w:p>
        <w:p>
          <w:pPr>
            <w:pStyle w:val="Contents3"/>
            <w:tabs>
              <w:tab w:val="clear" w:pos="8459"/>
              <w:tab w:val="right" w:pos="9026" w:leader="dot"/>
            </w:tabs>
            <w:rPr/>
          </w:pPr>
          <w:hyperlink w:anchor="__RefHeading___Toc8620691_1051229030">
            <w:r>
              <w:rPr>
                <w:webHidden/>
                <w:rStyle w:val="IndexLink"/>
                <w:rtl w:val="true"/>
              </w:rPr>
              <w:t>کد آیه</w:t>
            </w:r>
            <w:r>
              <w:rPr>
                <w:rStyle w:val="IndexLink"/>
                <w:rtl w:val="true"/>
              </w:rPr>
              <w:t xml:space="preserve">: </w:t>
            </w:r>
            <w:r>
              <w:rPr>
                <w:rStyle w:val="IndexLink"/>
              </w:rPr>
              <w:t>30/56</w:t>
            </w:r>
            <w:r>
              <w:rPr>
                <w:rStyle w:val="IndexLink"/>
                <w:rtl w:val="true"/>
              </w:rPr>
              <w:t xml:space="preserve"> </w:t>
            </w:r>
            <w:r>
              <w:rPr>
                <w:rStyle w:val="IndexLink"/>
                <w:rtl w:val="true"/>
              </w:rPr>
              <w:t>اسم آیه</w:t>
            </w:r>
            <w:r>
              <w:rPr>
                <w:rStyle w:val="IndexLink"/>
                <w:rtl w:val="true"/>
              </w:rPr>
              <w:t xml:space="preserve">: </w:t>
            </w:r>
            <w:r>
              <w:rPr>
                <w:rStyle w:val="IndexLink"/>
                <w:rtl w:val="true"/>
              </w:rPr>
              <w:t>علم و ایمان امام حسین علیه السلام</w:t>
            </w:r>
            <w:r>
              <w:rPr>
                <w:rStyle w:val="IndexLink"/>
                <w:rtl w:val="true"/>
              </w:rPr>
              <w:tab/>
            </w:r>
            <w:r>
              <w:rPr>
                <w:rStyle w:val="IndexLink"/>
              </w:rPr>
              <w:t>457</w:t>
            </w:r>
          </w:hyperlink>
        </w:p>
        <w:p>
          <w:pPr>
            <w:pStyle w:val="Contents2"/>
            <w:tabs>
              <w:tab w:val="clear" w:pos="8743"/>
              <w:tab w:val="right" w:pos="9026" w:leader="dot"/>
            </w:tabs>
            <w:rPr/>
          </w:pPr>
          <w:hyperlink w:anchor="__RefHeading___Toc8620693_1051229030">
            <w:r>
              <w:rPr>
                <w:webHidden/>
                <w:rStyle w:val="IndexLink"/>
                <w:rtl w:val="true"/>
              </w:rPr>
              <w:t xml:space="preserve">سورۀ مبارکۀ لقمان </w:t>
            </w:r>
            <w:r>
              <w:rPr>
                <w:rStyle w:val="IndexLink"/>
                <w:rtl w:val="true"/>
              </w:rPr>
              <w:t xml:space="preserve">: </w:t>
            </w:r>
            <w:r>
              <w:rPr>
                <w:rStyle w:val="IndexLink"/>
                <w:rtl w:val="true"/>
              </w:rPr>
              <w:t>شماره</w:t>
            </w:r>
            <w:r>
              <w:rPr>
                <w:rStyle w:val="IndexLink"/>
                <w:rtl w:val="true"/>
              </w:rPr>
              <w:t xml:space="preserve">: </w:t>
            </w:r>
            <w:r>
              <w:rPr>
                <w:rStyle w:val="IndexLink"/>
              </w:rPr>
              <w:t>144</w:t>
            </w:r>
            <w:r>
              <w:rPr>
                <w:rStyle w:val="IndexLink"/>
                <w:rtl w:val="true"/>
              </w:rPr>
              <w:tab/>
            </w:r>
            <w:r>
              <w:rPr>
                <w:rStyle w:val="IndexLink"/>
              </w:rPr>
              <w:t>459</w:t>
            </w:r>
          </w:hyperlink>
        </w:p>
        <w:p>
          <w:pPr>
            <w:pStyle w:val="Contents3"/>
            <w:tabs>
              <w:tab w:val="clear" w:pos="8459"/>
              <w:tab w:val="right" w:pos="9026" w:leader="dot"/>
            </w:tabs>
            <w:rPr/>
          </w:pPr>
          <w:hyperlink w:anchor="__RefHeading___Toc8620695_1051229030">
            <w:r>
              <w:rPr>
                <w:webHidden/>
                <w:rStyle w:val="IndexLink"/>
                <w:rtl w:val="true"/>
              </w:rPr>
              <w:t>کد آیه</w:t>
            </w:r>
            <w:r>
              <w:rPr>
                <w:rStyle w:val="IndexLink"/>
                <w:rtl w:val="true"/>
              </w:rPr>
              <w:t xml:space="preserve">: </w:t>
            </w:r>
            <w:r>
              <w:rPr>
                <w:rStyle w:val="IndexLink"/>
              </w:rPr>
              <w:t>31/20</w:t>
            </w:r>
            <w:r>
              <w:rPr>
                <w:rStyle w:val="IndexLink"/>
                <w:rtl w:val="true"/>
              </w:rPr>
              <w:t xml:space="preserve"> </w:t>
            </w:r>
            <w:r>
              <w:rPr>
                <w:rStyle w:val="IndexLink"/>
                <w:rtl w:val="true"/>
              </w:rPr>
              <w:t>اسم آیه</w:t>
            </w:r>
            <w:r>
              <w:rPr>
                <w:rStyle w:val="IndexLink"/>
                <w:rtl w:val="true"/>
              </w:rPr>
              <w:t xml:space="preserve">: </w:t>
            </w:r>
            <w:r>
              <w:rPr>
                <w:rStyle w:val="IndexLink"/>
                <w:rtl w:val="true"/>
              </w:rPr>
              <w:t>نعمت باطن</w:t>
            </w:r>
            <w:r>
              <w:rPr>
                <w:rStyle w:val="IndexLink"/>
                <w:rtl w:val="true"/>
              </w:rPr>
              <w:tab/>
            </w:r>
            <w:r>
              <w:rPr>
                <w:rStyle w:val="IndexLink"/>
              </w:rPr>
              <w:t>459</w:t>
            </w:r>
          </w:hyperlink>
        </w:p>
        <w:p>
          <w:pPr>
            <w:pStyle w:val="Contents3"/>
            <w:tabs>
              <w:tab w:val="clear" w:pos="8459"/>
              <w:tab w:val="right" w:pos="9026" w:leader="dot"/>
            </w:tabs>
            <w:rPr/>
          </w:pPr>
          <w:hyperlink w:anchor="__RefHeading___Toc8620697_1051229030">
            <w:r>
              <w:rPr>
                <w:webHidden/>
                <w:rStyle w:val="IndexLink"/>
                <w:rtl w:val="true"/>
              </w:rPr>
              <w:t>کد آیه</w:t>
            </w:r>
            <w:r>
              <w:rPr>
                <w:rStyle w:val="IndexLink"/>
                <w:rtl w:val="true"/>
              </w:rPr>
              <w:t xml:space="preserve">: </w:t>
            </w:r>
            <w:r>
              <w:rPr>
                <w:rStyle w:val="IndexLink"/>
              </w:rPr>
              <w:t>31/22</w:t>
            </w:r>
            <w:r>
              <w:rPr>
                <w:rStyle w:val="IndexLink"/>
                <w:rtl w:val="true"/>
              </w:rPr>
              <w:t xml:space="preserve"> </w:t>
            </w:r>
            <w:r>
              <w:rPr>
                <w:rStyle w:val="IndexLink"/>
                <w:rtl w:val="true"/>
              </w:rPr>
              <w:t>اسم آیه</w:t>
            </w:r>
            <w:r>
              <w:rPr>
                <w:rStyle w:val="IndexLink"/>
                <w:rtl w:val="true"/>
              </w:rPr>
              <w:t xml:space="preserve">: </w:t>
            </w:r>
            <w:r>
              <w:rPr>
                <w:rStyle w:val="IndexLink"/>
                <w:rtl w:val="true"/>
              </w:rPr>
              <w:t>امام حسین علیه السلام دستگیرۀ محکم خدا</w:t>
            </w:r>
            <w:r>
              <w:rPr>
                <w:rStyle w:val="IndexLink"/>
                <w:rtl w:val="true"/>
              </w:rPr>
              <w:tab/>
            </w:r>
            <w:r>
              <w:rPr>
                <w:rStyle w:val="IndexLink"/>
              </w:rPr>
              <w:t>461</w:t>
            </w:r>
          </w:hyperlink>
        </w:p>
        <w:p>
          <w:pPr>
            <w:pStyle w:val="Contents2"/>
            <w:tabs>
              <w:tab w:val="clear" w:pos="8743"/>
              <w:tab w:val="right" w:pos="9026" w:leader="dot"/>
            </w:tabs>
            <w:rPr/>
          </w:pPr>
          <w:hyperlink w:anchor="__RefHeading___Toc8620699_1051229030">
            <w:r>
              <w:rPr>
                <w:webHidden/>
                <w:rStyle w:val="IndexLink"/>
                <w:rtl w:val="true"/>
              </w:rPr>
              <w:t xml:space="preserve">سورۀ مبارکۀ سجده </w:t>
            </w:r>
            <w:r>
              <w:rPr>
                <w:rStyle w:val="IndexLink"/>
                <w:rtl w:val="true"/>
              </w:rPr>
              <w:t xml:space="preserve">: </w:t>
            </w:r>
            <w:r>
              <w:rPr>
                <w:rStyle w:val="IndexLink"/>
                <w:rtl w:val="true"/>
              </w:rPr>
              <w:t>شماره</w:t>
            </w:r>
            <w:r>
              <w:rPr>
                <w:rStyle w:val="IndexLink"/>
                <w:rtl w:val="true"/>
              </w:rPr>
              <w:t xml:space="preserve">: </w:t>
            </w:r>
            <w:r>
              <w:rPr>
                <w:rStyle w:val="IndexLink"/>
              </w:rPr>
              <w:t>146</w:t>
            </w:r>
            <w:r>
              <w:rPr>
                <w:rStyle w:val="IndexLink"/>
                <w:rtl w:val="true"/>
              </w:rPr>
              <w:tab/>
            </w:r>
            <w:r>
              <w:rPr>
                <w:rStyle w:val="IndexLink"/>
              </w:rPr>
              <w:t>463</w:t>
            </w:r>
          </w:hyperlink>
        </w:p>
        <w:p>
          <w:pPr>
            <w:pStyle w:val="Contents3"/>
            <w:tabs>
              <w:tab w:val="clear" w:pos="8459"/>
              <w:tab w:val="right" w:pos="9026" w:leader="dot"/>
            </w:tabs>
            <w:rPr/>
          </w:pPr>
          <w:hyperlink w:anchor="__RefHeading___Toc8620701_1051229030">
            <w:r>
              <w:rPr>
                <w:webHidden/>
                <w:rStyle w:val="IndexLink"/>
                <w:rtl w:val="true"/>
              </w:rPr>
              <w:t>کد آیه</w:t>
            </w:r>
            <w:r>
              <w:rPr>
                <w:rStyle w:val="IndexLink"/>
                <w:rtl w:val="true"/>
              </w:rPr>
              <w:t xml:space="preserve">: </w:t>
            </w:r>
            <w:r>
              <w:rPr>
                <w:rStyle w:val="IndexLink"/>
              </w:rPr>
              <w:t>32/24</w:t>
            </w:r>
            <w:r>
              <w:rPr>
                <w:rStyle w:val="IndexLink"/>
                <w:rtl w:val="true"/>
              </w:rPr>
              <w:t xml:space="preserve"> </w:t>
            </w:r>
            <w:r>
              <w:rPr>
                <w:rStyle w:val="IndexLink"/>
                <w:rtl w:val="true"/>
              </w:rPr>
              <w:t>اسم آیه</w:t>
            </w:r>
            <w:r>
              <w:rPr>
                <w:rStyle w:val="IndexLink"/>
                <w:rtl w:val="true"/>
              </w:rPr>
              <w:t xml:space="preserve">: </w:t>
            </w:r>
            <w:r>
              <w:rPr>
                <w:rStyle w:val="IndexLink"/>
                <w:rtl w:val="true"/>
              </w:rPr>
              <w:t>امام حسین علیه السلام امام هدایت</w:t>
            </w:r>
            <w:r>
              <w:rPr>
                <w:rStyle w:val="IndexLink"/>
                <w:rtl w:val="true"/>
              </w:rPr>
              <w:tab/>
            </w:r>
            <w:r>
              <w:rPr>
                <w:rStyle w:val="IndexLink"/>
              </w:rPr>
              <w:t>463</w:t>
            </w:r>
          </w:hyperlink>
        </w:p>
        <w:p>
          <w:pPr>
            <w:pStyle w:val="Contents2"/>
            <w:tabs>
              <w:tab w:val="clear" w:pos="8743"/>
              <w:tab w:val="right" w:pos="9026" w:leader="dot"/>
            </w:tabs>
            <w:rPr/>
          </w:pPr>
          <w:hyperlink w:anchor="__RefHeading___Toc8620703_1051229030">
            <w:r>
              <w:rPr>
                <w:webHidden/>
                <w:rStyle w:val="IndexLink"/>
                <w:rtl w:val="true"/>
              </w:rPr>
              <w:t xml:space="preserve">سورۀ مبارکۀ احزاب </w:t>
            </w:r>
            <w:r>
              <w:rPr>
                <w:rStyle w:val="IndexLink"/>
                <w:rtl w:val="true"/>
              </w:rPr>
              <w:t xml:space="preserve">: </w:t>
            </w:r>
            <w:r>
              <w:rPr>
                <w:rStyle w:val="IndexLink"/>
                <w:rtl w:val="true"/>
              </w:rPr>
              <w:t>شماره</w:t>
            </w:r>
            <w:r>
              <w:rPr>
                <w:rStyle w:val="IndexLink"/>
                <w:rtl w:val="true"/>
              </w:rPr>
              <w:t xml:space="preserve">: </w:t>
            </w:r>
            <w:r>
              <w:rPr>
                <w:rStyle w:val="IndexLink"/>
              </w:rPr>
              <w:t>147</w:t>
            </w:r>
            <w:r>
              <w:rPr>
                <w:rStyle w:val="IndexLink"/>
                <w:rtl w:val="true"/>
              </w:rPr>
              <w:tab/>
            </w:r>
            <w:r>
              <w:rPr>
                <w:rStyle w:val="IndexLink"/>
              </w:rPr>
              <w:t>464</w:t>
            </w:r>
          </w:hyperlink>
        </w:p>
        <w:p>
          <w:pPr>
            <w:pStyle w:val="Contents3"/>
            <w:tabs>
              <w:tab w:val="clear" w:pos="8459"/>
              <w:tab w:val="right" w:pos="9026" w:leader="dot"/>
            </w:tabs>
            <w:rPr/>
          </w:pPr>
          <w:hyperlink w:anchor="__RefHeading___Toc8620705_1051229030">
            <w:r>
              <w:rPr>
                <w:webHidden/>
                <w:rStyle w:val="IndexLink"/>
                <w:rtl w:val="true"/>
              </w:rPr>
              <w:t>کد آیه</w:t>
            </w:r>
            <w:r>
              <w:rPr>
                <w:rStyle w:val="IndexLink"/>
                <w:rtl w:val="true"/>
              </w:rPr>
              <w:t xml:space="preserve">: </w:t>
            </w:r>
            <w:r>
              <w:rPr>
                <w:rStyle w:val="IndexLink"/>
              </w:rPr>
              <w:t>33/6</w:t>
            </w:r>
            <w:r>
              <w:rPr>
                <w:rStyle w:val="IndexLink"/>
                <w:rtl w:val="true"/>
              </w:rPr>
              <w:t xml:space="preserve"> </w:t>
            </w:r>
            <w:r>
              <w:rPr>
                <w:rStyle w:val="IndexLink"/>
                <w:rtl w:val="true"/>
              </w:rPr>
              <w:t>اسم آیه</w:t>
            </w:r>
            <w:r>
              <w:rPr>
                <w:rStyle w:val="IndexLink"/>
                <w:rtl w:val="true"/>
              </w:rPr>
              <w:t xml:space="preserve">: </w:t>
            </w:r>
            <w:r>
              <w:rPr>
                <w:rStyle w:val="IndexLink"/>
                <w:rtl w:val="true"/>
              </w:rPr>
              <w:t>امامت در نسل امام حسین علیه السلام</w:t>
            </w:r>
            <w:r>
              <w:rPr>
                <w:rStyle w:val="IndexLink"/>
                <w:rtl w:val="true"/>
              </w:rPr>
              <w:tab/>
            </w:r>
            <w:r>
              <w:rPr>
                <w:rStyle w:val="IndexLink"/>
              </w:rPr>
              <w:t>464</w:t>
            </w:r>
          </w:hyperlink>
        </w:p>
        <w:p>
          <w:pPr>
            <w:pStyle w:val="Contents3"/>
            <w:tabs>
              <w:tab w:val="clear" w:pos="8459"/>
              <w:tab w:val="right" w:pos="9026" w:leader="dot"/>
            </w:tabs>
            <w:rPr/>
          </w:pPr>
          <w:hyperlink w:anchor="__RefHeading___Toc8620707_1051229030">
            <w:r>
              <w:rPr>
                <w:webHidden/>
                <w:rStyle w:val="IndexLink"/>
                <w:rtl w:val="true"/>
              </w:rPr>
              <w:t>کد آیه</w:t>
            </w:r>
            <w:r>
              <w:rPr>
                <w:rStyle w:val="IndexLink"/>
                <w:rtl w:val="true"/>
              </w:rPr>
              <w:t xml:space="preserve">: </w:t>
            </w:r>
            <w:r>
              <w:rPr>
                <w:rStyle w:val="IndexLink"/>
              </w:rPr>
              <w:t>33/23</w:t>
            </w:r>
            <w:r>
              <w:rPr>
                <w:rStyle w:val="IndexLink"/>
                <w:rtl w:val="true"/>
              </w:rPr>
              <w:t xml:space="preserve"> </w:t>
            </w:r>
            <w:r>
              <w:rPr>
                <w:rStyle w:val="IndexLink"/>
                <w:rtl w:val="true"/>
              </w:rPr>
              <w:t>اسم آیه</w:t>
            </w:r>
            <w:r>
              <w:rPr>
                <w:rStyle w:val="IndexLink"/>
                <w:rtl w:val="true"/>
              </w:rPr>
              <w:t xml:space="preserve">: </w:t>
            </w:r>
            <w:r>
              <w:rPr>
                <w:rStyle w:val="IndexLink"/>
                <w:rtl w:val="true"/>
              </w:rPr>
              <w:t>در انتظار شهادت</w:t>
            </w:r>
            <w:r>
              <w:rPr>
                <w:rStyle w:val="IndexLink"/>
                <w:rtl w:val="true"/>
              </w:rPr>
              <w:tab/>
            </w:r>
            <w:r>
              <w:rPr>
                <w:rStyle w:val="IndexLink"/>
              </w:rPr>
              <w:t>467</w:t>
            </w:r>
          </w:hyperlink>
        </w:p>
        <w:p>
          <w:pPr>
            <w:pStyle w:val="Contents3"/>
            <w:tabs>
              <w:tab w:val="clear" w:pos="8459"/>
              <w:tab w:val="right" w:pos="9026" w:leader="dot"/>
            </w:tabs>
            <w:rPr/>
          </w:pPr>
          <w:hyperlink w:anchor="__RefHeading___Toc8620709_1051229030">
            <w:r>
              <w:rPr>
                <w:webHidden/>
                <w:rStyle w:val="IndexLink"/>
                <w:rtl w:val="true"/>
              </w:rPr>
              <w:t>کد آیه</w:t>
            </w:r>
            <w:r>
              <w:rPr>
                <w:rStyle w:val="IndexLink"/>
                <w:rtl w:val="true"/>
              </w:rPr>
              <w:t xml:space="preserve">: </w:t>
            </w:r>
            <w:r>
              <w:rPr>
                <w:rStyle w:val="IndexLink"/>
              </w:rPr>
              <w:t>33/33</w:t>
            </w:r>
            <w:r>
              <w:rPr>
                <w:rStyle w:val="IndexLink"/>
                <w:rtl w:val="true"/>
              </w:rPr>
              <w:t xml:space="preserve"> </w:t>
            </w:r>
            <w:r>
              <w:rPr>
                <w:rStyle w:val="IndexLink"/>
                <w:rtl w:val="true"/>
              </w:rPr>
              <w:t>اسم آیه</w:t>
            </w:r>
            <w:r>
              <w:rPr>
                <w:rStyle w:val="IndexLink"/>
                <w:rtl w:val="true"/>
              </w:rPr>
              <w:t xml:space="preserve">: </w:t>
            </w:r>
            <w:r>
              <w:rPr>
                <w:rStyle w:val="IndexLink"/>
                <w:rtl w:val="true"/>
              </w:rPr>
              <w:t>عصمت و طهارت خامس اهل کساء</w:t>
            </w:r>
            <w:r>
              <w:rPr>
                <w:rStyle w:val="IndexLink"/>
                <w:rtl w:val="true"/>
              </w:rPr>
              <w:tab/>
            </w:r>
            <w:r>
              <w:rPr>
                <w:rStyle w:val="IndexLink"/>
              </w:rPr>
              <w:t>470</w:t>
            </w:r>
          </w:hyperlink>
        </w:p>
        <w:p>
          <w:pPr>
            <w:pStyle w:val="Contents3"/>
            <w:tabs>
              <w:tab w:val="clear" w:pos="8459"/>
              <w:tab w:val="right" w:pos="9026" w:leader="dot"/>
            </w:tabs>
            <w:rPr/>
          </w:pPr>
          <w:hyperlink w:anchor="__RefHeading___Toc8620711_1051229030">
            <w:r>
              <w:rPr>
                <w:webHidden/>
                <w:rStyle w:val="IndexLink"/>
                <w:rtl w:val="true"/>
              </w:rPr>
              <w:t>کد آیه</w:t>
            </w:r>
            <w:r>
              <w:rPr>
                <w:rStyle w:val="IndexLink"/>
                <w:rtl w:val="true"/>
              </w:rPr>
              <w:t xml:space="preserve">: </w:t>
            </w:r>
            <w:r>
              <w:rPr>
                <w:rStyle w:val="IndexLink"/>
              </w:rPr>
              <w:t>33/56</w:t>
            </w:r>
            <w:r>
              <w:rPr>
                <w:rStyle w:val="IndexLink"/>
                <w:rtl w:val="true"/>
              </w:rPr>
              <w:t xml:space="preserve"> </w:t>
            </w:r>
            <w:r>
              <w:rPr>
                <w:rStyle w:val="IndexLink"/>
                <w:rtl w:val="true"/>
              </w:rPr>
              <w:t>اسم آیه</w:t>
            </w:r>
            <w:r>
              <w:rPr>
                <w:rStyle w:val="IndexLink"/>
                <w:rtl w:val="true"/>
              </w:rPr>
              <w:t xml:space="preserve">: </w:t>
            </w:r>
            <w:r>
              <w:rPr>
                <w:rStyle w:val="IndexLink"/>
                <w:rtl w:val="true"/>
              </w:rPr>
              <w:t>صلوات بر امام حسین علیه السلام</w:t>
            </w:r>
            <w:r>
              <w:rPr>
                <w:rStyle w:val="IndexLink"/>
                <w:rtl w:val="true"/>
              </w:rPr>
              <w:tab/>
            </w:r>
            <w:r>
              <w:rPr>
                <w:rStyle w:val="IndexLink"/>
              </w:rPr>
              <w:t>479</w:t>
            </w:r>
          </w:hyperlink>
        </w:p>
        <w:p>
          <w:pPr>
            <w:pStyle w:val="Contents3"/>
            <w:tabs>
              <w:tab w:val="clear" w:pos="8459"/>
              <w:tab w:val="right" w:pos="9026" w:leader="dot"/>
            </w:tabs>
            <w:rPr/>
          </w:pPr>
          <w:hyperlink w:anchor="__RefHeading___Toc8620713_1051229030">
            <w:r>
              <w:rPr>
                <w:webHidden/>
                <w:rStyle w:val="IndexLink"/>
                <w:rtl w:val="true"/>
              </w:rPr>
              <w:t>کد آیه</w:t>
            </w:r>
            <w:r>
              <w:rPr>
                <w:rStyle w:val="IndexLink"/>
                <w:rtl w:val="true"/>
              </w:rPr>
              <w:t xml:space="preserve">: </w:t>
            </w:r>
            <w:r>
              <w:rPr>
                <w:rStyle w:val="IndexLink"/>
              </w:rPr>
              <w:t>33/71</w:t>
            </w:r>
            <w:r>
              <w:rPr>
                <w:rStyle w:val="IndexLink"/>
                <w:rtl w:val="true"/>
              </w:rPr>
              <w:t xml:space="preserve"> </w:t>
            </w:r>
            <w:r>
              <w:rPr>
                <w:rStyle w:val="IndexLink"/>
                <w:rtl w:val="true"/>
              </w:rPr>
              <w:t>اسم آیه</w:t>
            </w:r>
            <w:r>
              <w:rPr>
                <w:rStyle w:val="IndexLink"/>
                <w:rtl w:val="true"/>
              </w:rPr>
              <w:t xml:space="preserve">: </w:t>
            </w:r>
            <w:r>
              <w:rPr>
                <w:rStyle w:val="IndexLink"/>
                <w:rtl w:val="true"/>
              </w:rPr>
              <w:t>رستگاری بزرگ</w:t>
            </w:r>
            <w:r>
              <w:rPr>
                <w:rStyle w:val="IndexLink"/>
                <w:rtl w:val="true"/>
              </w:rPr>
              <w:tab/>
            </w:r>
            <w:r>
              <w:rPr>
                <w:rStyle w:val="IndexLink"/>
              </w:rPr>
              <w:t>482</w:t>
            </w:r>
          </w:hyperlink>
        </w:p>
        <w:p>
          <w:pPr>
            <w:pStyle w:val="Contents2"/>
            <w:tabs>
              <w:tab w:val="clear" w:pos="8743"/>
              <w:tab w:val="right" w:pos="9026" w:leader="dot"/>
            </w:tabs>
            <w:rPr/>
          </w:pPr>
          <w:hyperlink w:anchor="__RefHeading___Toc8620715_1051229030">
            <w:r>
              <w:rPr>
                <w:webHidden/>
                <w:rStyle w:val="IndexLink"/>
                <w:rtl w:val="true"/>
              </w:rPr>
              <w:t>سورۀ مبارکۀ فاطر</w:t>
            </w:r>
            <w:r>
              <w:rPr>
                <w:rStyle w:val="IndexLink"/>
                <w:rtl w:val="true"/>
              </w:rPr>
              <w:tab/>
            </w:r>
            <w:r>
              <w:rPr>
                <w:rStyle w:val="IndexLink"/>
              </w:rPr>
              <w:t>484</w:t>
            </w:r>
          </w:hyperlink>
        </w:p>
        <w:p>
          <w:pPr>
            <w:pStyle w:val="Contents3"/>
            <w:tabs>
              <w:tab w:val="clear" w:pos="8459"/>
              <w:tab w:val="right" w:pos="9026" w:leader="dot"/>
            </w:tabs>
            <w:rPr/>
          </w:pPr>
          <w:hyperlink w:anchor="__RefHeading___Toc8620717_1051229030">
            <w:r>
              <w:rPr>
                <w:webHidden/>
                <w:rStyle w:val="IndexLink"/>
                <w:rtl w:val="true"/>
              </w:rPr>
              <w:t>اشاره</w:t>
            </w:r>
            <w:r>
              <w:rPr>
                <w:rStyle w:val="IndexLink"/>
                <w:rtl w:val="true"/>
              </w:rPr>
              <w:tab/>
            </w:r>
            <w:r>
              <w:rPr>
                <w:rStyle w:val="IndexLink"/>
              </w:rPr>
              <w:t>484</w:t>
            </w:r>
          </w:hyperlink>
        </w:p>
        <w:p>
          <w:pPr>
            <w:pStyle w:val="Contents3"/>
            <w:tabs>
              <w:tab w:val="clear" w:pos="8459"/>
              <w:tab w:val="right" w:pos="9026" w:leader="dot"/>
            </w:tabs>
            <w:rPr/>
          </w:pPr>
          <w:hyperlink w:anchor="__RefHeading___Toc8620719_1051229030">
            <w:r>
              <w:rPr>
                <w:webHidden/>
                <w:rStyle w:val="IndexLink"/>
                <w:rtl w:val="true"/>
              </w:rPr>
              <w:t>کد آیه</w:t>
            </w:r>
            <w:r>
              <w:rPr>
                <w:rStyle w:val="IndexLink"/>
                <w:rtl w:val="true"/>
              </w:rPr>
              <w:t>:</w:t>
            </w:r>
            <w:r>
              <w:rPr>
                <w:rStyle w:val="IndexLink"/>
              </w:rPr>
              <w:t>22</w:t>
            </w:r>
            <w:r>
              <w:rPr>
                <w:rStyle w:val="IndexLink"/>
                <w:rtl w:val="true"/>
              </w:rPr>
              <w:t>_</w:t>
            </w:r>
            <w:r>
              <w:rPr>
                <w:rStyle w:val="IndexLink"/>
              </w:rPr>
              <w:t>35/19</w:t>
            </w:r>
            <w:r>
              <w:rPr>
                <w:rStyle w:val="IndexLink"/>
                <w:rtl w:val="true"/>
              </w:rPr>
              <w:t xml:space="preserve"> </w:t>
            </w:r>
            <w:r>
              <w:rPr>
                <w:rStyle w:val="IndexLink"/>
                <w:rtl w:val="true"/>
              </w:rPr>
              <w:t>اسم آیه</w:t>
            </w:r>
            <w:r>
              <w:rPr>
                <w:rStyle w:val="IndexLink"/>
                <w:rtl w:val="true"/>
              </w:rPr>
              <w:t xml:space="preserve">: </w:t>
            </w:r>
            <w:r>
              <w:rPr>
                <w:rStyle w:val="IndexLink"/>
                <w:rtl w:val="true"/>
              </w:rPr>
              <w:t>مقایسه</w:t>
            </w:r>
            <w:r>
              <w:rPr>
                <w:rStyle w:val="IndexLink"/>
                <w:rtl w:val="true"/>
              </w:rPr>
              <w:tab/>
            </w:r>
            <w:r>
              <w:rPr>
                <w:rStyle w:val="IndexLink"/>
              </w:rPr>
              <w:t>484</w:t>
            </w:r>
          </w:hyperlink>
        </w:p>
        <w:p>
          <w:pPr>
            <w:pStyle w:val="Contents3"/>
            <w:tabs>
              <w:tab w:val="clear" w:pos="8459"/>
              <w:tab w:val="right" w:pos="9026" w:leader="dot"/>
            </w:tabs>
            <w:rPr/>
          </w:pPr>
          <w:hyperlink w:anchor="__RefHeading___Toc8620721_1051229030">
            <w:r>
              <w:rPr>
                <w:webHidden/>
                <w:rStyle w:val="IndexLink"/>
                <w:rtl w:val="true"/>
              </w:rPr>
              <w:t>کد آیه</w:t>
            </w:r>
            <w:r>
              <w:rPr>
                <w:rStyle w:val="IndexLink"/>
                <w:rtl w:val="true"/>
              </w:rPr>
              <w:t>:</w:t>
            </w:r>
            <w:r>
              <w:rPr>
                <w:rStyle w:val="IndexLink"/>
              </w:rPr>
              <w:t>35/32</w:t>
            </w:r>
            <w:r>
              <w:rPr>
                <w:rStyle w:val="IndexLink"/>
                <w:rtl w:val="true"/>
              </w:rPr>
              <w:t xml:space="preserve"> </w:t>
            </w:r>
            <w:r>
              <w:rPr>
                <w:rStyle w:val="IndexLink"/>
                <w:rtl w:val="true"/>
              </w:rPr>
              <w:t>اسم آیه</w:t>
            </w:r>
            <w:r>
              <w:rPr>
                <w:rStyle w:val="IndexLink"/>
                <w:rtl w:val="true"/>
              </w:rPr>
              <w:t xml:space="preserve">: </w:t>
            </w:r>
            <w:r>
              <w:rPr>
                <w:rStyle w:val="IndexLink"/>
                <w:rtl w:val="true"/>
              </w:rPr>
              <w:t>امام حسین علیه السلام پیشگام در نیکوکاری</w:t>
            </w:r>
            <w:r>
              <w:rPr>
                <w:rStyle w:val="IndexLink"/>
                <w:rtl w:val="true"/>
              </w:rPr>
              <w:tab/>
            </w:r>
            <w:r>
              <w:rPr>
                <w:rStyle w:val="IndexLink"/>
              </w:rPr>
              <w:t>486</w:t>
            </w:r>
          </w:hyperlink>
        </w:p>
        <w:p>
          <w:pPr>
            <w:pStyle w:val="Contents2"/>
            <w:tabs>
              <w:tab w:val="clear" w:pos="8743"/>
              <w:tab w:val="right" w:pos="9026" w:leader="dot"/>
            </w:tabs>
            <w:rPr/>
          </w:pPr>
          <w:hyperlink w:anchor="__RefHeading___Toc8620723_1051229030">
            <w:r>
              <w:rPr>
                <w:webHidden/>
                <w:rStyle w:val="IndexLink"/>
                <w:rtl w:val="true"/>
              </w:rPr>
              <w:t>سورۀ مبارکۀ صافات</w:t>
            </w:r>
            <w:r>
              <w:rPr>
                <w:rStyle w:val="IndexLink"/>
                <w:rtl w:val="true"/>
              </w:rPr>
              <w:tab/>
            </w:r>
            <w:r>
              <w:rPr>
                <w:rStyle w:val="IndexLink"/>
              </w:rPr>
              <w:t>490</w:t>
            </w:r>
          </w:hyperlink>
        </w:p>
        <w:p>
          <w:pPr>
            <w:pStyle w:val="Contents3"/>
            <w:tabs>
              <w:tab w:val="clear" w:pos="8459"/>
              <w:tab w:val="right" w:pos="9026" w:leader="dot"/>
            </w:tabs>
            <w:rPr/>
          </w:pPr>
          <w:hyperlink w:anchor="__RefHeading___Toc8620725_1051229030">
            <w:r>
              <w:rPr>
                <w:webHidden/>
                <w:rStyle w:val="IndexLink"/>
                <w:rtl w:val="true"/>
              </w:rPr>
              <w:t>اشاره</w:t>
            </w:r>
            <w:r>
              <w:rPr>
                <w:rStyle w:val="IndexLink"/>
                <w:rtl w:val="true"/>
              </w:rPr>
              <w:tab/>
            </w:r>
            <w:r>
              <w:rPr>
                <w:rStyle w:val="IndexLink"/>
              </w:rPr>
              <w:t>490</w:t>
            </w:r>
          </w:hyperlink>
        </w:p>
        <w:p>
          <w:pPr>
            <w:pStyle w:val="Contents3"/>
            <w:tabs>
              <w:tab w:val="clear" w:pos="8459"/>
              <w:tab w:val="right" w:pos="9026" w:leader="dot"/>
            </w:tabs>
            <w:rPr/>
          </w:pPr>
          <w:hyperlink w:anchor="__RefHeading___Toc8620727_1051229030">
            <w:r>
              <w:rPr>
                <w:webHidden/>
                <w:rStyle w:val="IndexLink"/>
                <w:rtl w:val="true"/>
              </w:rPr>
              <w:t>کد آیه</w:t>
            </w:r>
            <w:r>
              <w:rPr>
                <w:rStyle w:val="IndexLink"/>
                <w:rtl w:val="true"/>
              </w:rPr>
              <w:t xml:space="preserve">: </w:t>
            </w:r>
            <w:r>
              <w:rPr>
                <w:rStyle w:val="IndexLink"/>
              </w:rPr>
              <w:t>89</w:t>
            </w:r>
            <w:r>
              <w:rPr>
                <w:rStyle w:val="IndexLink"/>
                <w:rtl w:val="true"/>
              </w:rPr>
              <w:t>و</w:t>
            </w:r>
            <w:r>
              <w:rPr>
                <w:rStyle w:val="IndexLink"/>
              </w:rPr>
              <w:t>37/88</w:t>
            </w:r>
            <w:r>
              <w:rPr>
                <w:rStyle w:val="IndexLink"/>
                <w:rtl w:val="true"/>
              </w:rPr>
              <w:t xml:space="preserve"> </w:t>
            </w:r>
            <w:r>
              <w:rPr>
                <w:rStyle w:val="IndexLink"/>
                <w:rtl w:val="true"/>
              </w:rPr>
              <w:t>اسم آیه</w:t>
            </w:r>
            <w:r>
              <w:rPr>
                <w:rStyle w:val="IndexLink"/>
                <w:rtl w:val="true"/>
              </w:rPr>
              <w:t xml:space="preserve">: </w:t>
            </w:r>
            <w:r>
              <w:rPr>
                <w:rStyle w:val="IndexLink"/>
                <w:rtl w:val="true"/>
              </w:rPr>
              <w:t>بیماری ابراهیم علیه السلام برای امام حسین علیه السلام</w:t>
            </w:r>
            <w:r>
              <w:rPr>
                <w:rStyle w:val="IndexLink"/>
                <w:rtl w:val="true"/>
              </w:rPr>
              <w:tab/>
            </w:r>
            <w:r>
              <w:rPr>
                <w:rStyle w:val="IndexLink"/>
              </w:rPr>
              <w:t>490</w:t>
            </w:r>
          </w:hyperlink>
        </w:p>
        <w:p>
          <w:pPr>
            <w:pStyle w:val="Contents3"/>
            <w:tabs>
              <w:tab w:val="clear" w:pos="8459"/>
              <w:tab w:val="right" w:pos="9026" w:leader="dot"/>
            </w:tabs>
            <w:rPr/>
          </w:pPr>
          <w:hyperlink w:anchor="__RefHeading___Toc8620729_1051229030">
            <w:r>
              <w:rPr>
                <w:webHidden/>
                <w:rStyle w:val="IndexLink"/>
                <w:rtl w:val="true"/>
              </w:rPr>
              <w:t>کد آیه</w:t>
            </w:r>
            <w:r>
              <w:rPr>
                <w:rStyle w:val="IndexLink"/>
                <w:rtl w:val="true"/>
              </w:rPr>
              <w:t xml:space="preserve">: </w:t>
            </w:r>
            <w:r>
              <w:rPr>
                <w:rStyle w:val="IndexLink"/>
              </w:rPr>
              <w:t>37/24</w:t>
            </w:r>
            <w:r>
              <w:rPr>
                <w:rStyle w:val="IndexLink"/>
                <w:rtl w:val="true"/>
              </w:rPr>
              <w:t xml:space="preserve"> </w:t>
            </w:r>
            <w:r>
              <w:rPr>
                <w:rStyle w:val="IndexLink"/>
                <w:rtl w:val="true"/>
              </w:rPr>
              <w:t>اسم آیه</w:t>
            </w:r>
            <w:r>
              <w:rPr>
                <w:rStyle w:val="IndexLink"/>
                <w:rtl w:val="true"/>
              </w:rPr>
              <w:t xml:space="preserve">: </w:t>
            </w:r>
            <w:r>
              <w:rPr>
                <w:rStyle w:val="IndexLink"/>
                <w:rtl w:val="true"/>
              </w:rPr>
              <w:t>سؤال از محبّت امام حسین علیه السلام</w:t>
            </w:r>
            <w:r>
              <w:rPr>
                <w:rStyle w:val="IndexLink"/>
                <w:rtl w:val="true"/>
              </w:rPr>
              <w:tab/>
            </w:r>
            <w:r>
              <w:rPr>
                <w:rStyle w:val="IndexLink"/>
              </w:rPr>
              <w:t>491</w:t>
            </w:r>
          </w:hyperlink>
        </w:p>
        <w:p>
          <w:pPr>
            <w:pStyle w:val="Contents3"/>
            <w:tabs>
              <w:tab w:val="clear" w:pos="8459"/>
              <w:tab w:val="right" w:pos="9026" w:leader="dot"/>
            </w:tabs>
            <w:rPr/>
          </w:pPr>
          <w:hyperlink w:anchor="__RefHeading___Toc8620731_1051229030">
            <w:r>
              <w:rPr>
                <w:webHidden/>
                <w:rStyle w:val="IndexLink"/>
                <w:rtl w:val="true"/>
              </w:rPr>
              <w:t>کد آیه</w:t>
            </w:r>
            <w:r>
              <w:rPr>
                <w:rStyle w:val="IndexLink"/>
                <w:rtl w:val="true"/>
              </w:rPr>
              <w:t xml:space="preserve">: </w:t>
            </w:r>
            <w:r>
              <w:rPr>
                <w:rStyle w:val="IndexLink"/>
              </w:rPr>
              <w:t>37/107</w:t>
            </w:r>
            <w:r>
              <w:rPr>
                <w:rStyle w:val="IndexLink"/>
                <w:rtl w:val="true"/>
              </w:rPr>
              <w:t xml:space="preserve"> </w:t>
            </w:r>
            <w:r>
              <w:rPr>
                <w:rStyle w:val="IndexLink"/>
                <w:rtl w:val="true"/>
              </w:rPr>
              <w:t>اسم آیه</w:t>
            </w:r>
            <w:r>
              <w:rPr>
                <w:rStyle w:val="IndexLink"/>
                <w:rtl w:val="true"/>
              </w:rPr>
              <w:t xml:space="preserve">: </w:t>
            </w:r>
            <w:r>
              <w:rPr>
                <w:rStyle w:val="IndexLink"/>
                <w:rtl w:val="true"/>
              </w:rPr>
              <w:t>ذبح عظیم</w:t>
            </w:r>
            <w:r>
              <w:rPr>
                <w:rStyle w:val="IndexLink"/>
                <w:rtl w:val="true"/>
              </w:rPr>
              <w:tab/>
            </w:r>
            <w:r>
              <w:rPr>
                <w:rStyle w:val="IndexLink"/>
              </w:rPr>
              <w:t>495</w:t>
            </w:r>
          </w:hyperlink>
        </w:p>
        <w:p>
          <w:pPr>
            <w:pStyle w:val="Contents3"/>
            <w:tabs>
              <w:tab w:val="clear" w:pos="8459"/>
              <w:tab w:val="right" w:pos="9026" w:leader="dot"/>
            </w:tabs>
            <w:rPr/>
          </w:pPr>
          <w:hyperlink w:anchor="__RefHeading___Toc8620733_1051229030">
            <w:r>
              <w:rPr>
                <w:webHidden/>
                <w:rStyle w:val="IndexLink"/>
                <w:rtl w:val="true"/>
              </w:rPr>
              <w:t>کد آیه</w:t>
            </w:r>
            <w:r>
              <w:rPr>
                <w:rStyle w:val="IndexLink"/>
                <w:rtl w:val="true"/>
              </w:rPr>
              <w:t xml:space="preserve">: </w:t>
            </w:r>
            <w:r>
              <w:rPr>
                <w:rStyle w:val="IndexLink"/>
              </w:rPr>
              <w:t>37/130</w:t>
            </w:r>
            <w:r>
              <w:rPr>
                <w:rStyle w:val="IndexLink"/>
                <w:rtl w:val="true"/>
              </w:rPr>
              <w:t xml:space="preserve"> </w:t>
            </w:r>
            <w:r>
              <w:rPr>
                <w:rStyle w:val="IndexLink"/>
                <w:rtl w:val="true"/>
              </w:rPr>
              <w:t>اسم آیه</w:t>
            </w:r>
            <w:r>
              <w:rPr>
                <w:rStyle w:val="IndexLink"/>
                <w:rtl w:val="true"/>
              </w:rPr>
              <w:t xml:space="preserve">: </w:t>
            </w:r>
            <w:r>
              <w:rPr>
                <w:rStyle w:val="IndexLink"/>
                <w:rtl w:val="true"/>
              </w:rPr>
              <w:t>سلام خدا بر امام حسین علیه السلام</w:t>
            </w:r>
            <w:r>
              <w:rPr>
                <w:rStyle w:val="IndexLink"/>
                <w:rtl w:val="true"/>
              </w:rPr>
              <w:tab/>
            </w:r>
            <w:r>
              <w:rPr>
                <w:rStyle w:val="IndexLink"/>
              </w:rPr>
              <w:t>498</w:t>
            </w:r>
          </w:hyperlink>
        </w:p>
        <w:p>
          <w:pPr>
            <w:pStyle w:val="Contents3"/>
            <w:tabs>
              <w:tab w:val="clear" w:pos="8459"/>
              <w:tab w:val="right" w:pos="9026" w:leader="dot"/>
            </w:tabs>
            <w:rPr/>
          </w:pPr>
          <w:hyperlink w:anchor="__RefHeading___Toc8620735_1051229030">
            <w:r>
              <w:rPr>
                <w:webHidden/>
                <w:rStyle w:val="IndexLink"/>
                <w:rtl w:val="true"/>
              </w:rPr>
              <w:t>کد آیه</w:t>
            </w:r>
            <w:r>
              <w:rPr>
                <w:rStyle w:val="IndexLink"/>
                <w:rtl w:val="true"/>
              </w:rPr>
              <w:t xml:space="preserve">: </w:t>
            </w:r>
            <w:r>
              <w:rPr>
                <w:rStyle w:val="IndexLink"/>
              </w:rPr>
              <w:t>37/164</w:t>
            </w:r>
            <w:r>
              <w:rPr>
                <w:rStyle w:val="IndexLink"/>
                <w:rtl w:val="true"/>
              </w:rPr>
              <w:t xml:space="preserve"> </w:t>
            </w:r>
            <w:r>
              <w:rPr>
                <w:rStyle w:val="IndexLink"/>
                <w:rtl w:val="true"/>
              </w:rPr>
              <w:t>اسم آیه</w:t>
            </w:r>
            <w:r>
              <w:rPr>
                <w:rStyle w:val="IndexLink"/>
                <w:rtl w:val="true"/>
              </w:rPr>
              <w:t xml:space="preserve">: </w:t>
            </w:r>
            <w:r>
              <w:rPr>
                <w:rStyle w:val="IndexLink"/>
                <w:rtl w:val="true"/>
              </w:rPr>
              <w:t>مقام معلوم</w:t>
            </w:r>
            <w:r>
              <w:rPr>
                <w:rStyle w:val="IndexLink"/>
                <w:rtl w:val="true"/>
              </w:rPr>
              <w:tab/>
            </w:r>
            <w:r>
              <w:rPr>
                <w:rStyle w:val="IndexLink"/>
              </w:rPr>
              <w:t>500</w:t>
            </w:r>
          </w:hyperlink>
        </w:p>
        <w:p>
          <w:pPr>
            <w:pStyle w:val="Contents2"/>
            <w:tabs>
              <w:tab w:val="clear" w:pos="8743"/>
              <w:tab w:val="right" w:pos="9026" w:leader="dot"/>
            </w:tabs>
            <w:rPr/>
          </w:pPr>
          <w:hyperlink w:anchor="__RefHeading___Toc8620737_1051229030">
            <w:r>
              <w:rPr>
                <w:webHidden/>
                <w:rStyle w:val="IndexLink"/>
                <w:rtl w:val="true"/>
              </w:rPr>
              <w:t>سورۀ مبارکۀ ص</w:t>
            </w:r>
            <w:r>
              <w:rPr>
                <w:rStyle w:val="IndexLink"/>
                <w:rtl w:val="true"/>
              </w:rPr>
              <w:tab/>
            </w:r>
            <w:r>
              <w:rPr>
                <w:rStyle w:val="IndexLink"/>
              </w:rPr>
              <w:t>501</w:t>
            </w:r>
          </w:hyperlink>
        </w:p>
        <w:p>
          <w:pPr>
            <w:pStyle w:val="Contents3"/>
            <w:tabs>
              <w:tab w:val="clear" w:pos="8459"/>
              <w:tab w:val="right" w:pos="9026" w:leader="dot"/>
            </w:tabs>
            <w:rPr/>
          </w:pPr>
          <w:hyperlink w:anchor="__RefHeading___Toc8620739_1051229030">
            <w:r>
              <w:rPr>
                <w:webHidden/>
                <w:rStyle w:val="IndexLink"/>
                <w:rtl w:val="true"/>
              </w:rPr>
              <w:t>اشاره</w:t>
            </w:r>
            <w:r>
              <w:rPr>
                <w:rStyle w:val="IndexLink"/>
                <w:rtl w:val="true"/>
              </w:rPr>
              <w:tab/>
            </w:r>
            <w:r>
              <w:rPr>
                <w:rStyle w:val="IndexLink"/>
              </w:rPr>
              <w:t>501</w:t>
            </w:r>
          </w:hyperlink>
        </w:p>
        <w:p>
          <w:pPr>
            <w:pStyle w:val="Contents3"/>
            <w:tabs>
              <w:tab w:val="clear" w:pos="8459"/>
              <w:tab w:val="right" w:pos="9026" w:leader="dot"/>
            </w:tabs>
            <w:rPr/>
          </w:pPr>
          <w:hyperlink w:anchor="__RefHeading___Toc8620741_1051229030">
            <w:r>
              <w:rPr>
                <w:webHidden/>
                <w:rStyle w:val="IndexLink"/>
                <w:rtl w:val="true"/>
              </w:rPr>
              <w:t>کد آیه</w:t>
            </w:r>
            <w:r>
              <w:rPr>
                <w:rStyle w:val="IndexLink"/>
                <w:rtl w:val="true"/>
              </w:rPr>
              <w:t xml:space="preserve">: </w:t>
            </w:r>
            <w:r>
              <w:rPr>
                <w:rStyle w:val="IndexLink"/>
              </w:rPr>
              <w:t>38/75</w:t>
            </w:r>
            <w:r>
              <w:rPr>
                <w:rStyle w:val="IndexLink"/>
                <w:rtl w:val="true"/>
              </w:rPr>
              <w:t xml:space="preserve"> </w:t>
            </w:r>
            <w:r>
              <w:rPr>
                <w:rStyle w:val="IndexLink"/>
                <w:rtl w:val="true"/>
              </w:rPr>
              <w:t>اسم آیه</w:t>
            </w:r>
            <w:r>
              <w:rPr>
                <w:rStyle w:val="IndexLink"/>
                <w:rtl w:val="true"/>
              </w:rPr>
              <w:t xml:space="preserve">: </w:t>
            </w:r>
            <w:r>
              <w:rPr>
                <w:rStyle w:val="IndexLink"/>
                <w:rtl w:val="true"/>
              </w:rPr>
              <w:t>عالین</w:t>
            </w:r>
            <w:r>
              <w:rPr>
                <w:rStyle w:val="IndexLink"/>
                <w:rtl w:val="true"/>
              </w:rPr>
              <w:tab/>
            </w:r>
            <w:r>
              <w:rPr>
                <w:rStyle w:val="IndexLink"/>
              </w:rPr>
              <w:t>501</w:t>
            </w:r>
          </w:hyperlink>
        </w:p>
        <w:p>
          <w:pPr>
            <w:pStyle w:val="Contents2"/>
            <w:tabs>
              <w:tab w:val="clear" w:pos="8743"/>
              <w:tab w:val="right" w:pos="9026" w:leader="dot"/>
            </w:tabs>
            <w:rPr/>
          </w:pPr>
          <w:hyperlink w:anchor="__RefHeading___Toc8620743_1051229030">
            <w:r>
              <w:rPr>
                <w:webHidden/>
                <w:rStyle w:val="IndexLink"/>
                <w:rtl w:val="true"/>
              </w:rPr>
              <w:t>سورۀ مبارکۀ زمر</w:t>
            </w:r>
            <w:r>
              <w:rPr>
                <w:rStyle w:val="IndexLink"/>
                <w:rtl w:val="true"/>
              </w:rPr>
              <w:tab/>
            </w:r>
            <w:r>
              <w:rPr>
                <w:rStyle w:val="IndexLink"/>
              </w:rPr>
              <w:t>503</w:t>
            </w:r>
          </w:hyperlink>
        </w:p>
        <w:p>
          <w:pPr>
            <w:pStyle w:val="Contents3"/>
            <w:tabs>
              <w:tab w:val="clear" w:pos="8459"/>
              <w:tab w:val="right" w:pos="9026" w:leader="dot"/>
            </w:tabs>
            <w:rPr/>
          </w:pPr>
          <w:hyperlink w:anchor="__RefHeading___Toc8620745_1051229030">
            <w:r>
              <w:rPr>
                <w:webHidden/>
                <w:rStyle w:val="IndexLink"/>
                <w:rtl w:val="true"/>
              </w:rPr>
              <w:t>اشاره</w:t>
            </w:r>
            <w:r>
              <w:rPr>
                <w:rStyle w:val="IndexLink"/>
                <w:rtl w:val="true"/>
              </w:rPr>
              <w:tab/>
            </w:r>
            <w:r>
              <w:rPr>
                <w:rStyle w:val="IndexLink"/>
              </w:rPr>
              <w:t>503</w:t>
            </w:r>
          </w:hyperlink>
        </w:p>
        <w:p>
          <w:pPr>
            <w:pStyle w:val="Contents3"/>
            <w:tabs>
              <w:tab w:val="clear" w:pos="8459"/>
              <w:tab w:val="right" w:pos="9026" w:leader="dot"/>
            </w:tabs>
            <w:rPr/>
          </w:pPr>
          <w:hyperlink w:anchor="__RefHeading___Toc8620747_1051229030">
            <w:r>
              <w:rPr>
                <w:webHidden/>
                <w:rStyle w:val="IndexLink"/>
                <w:rtl w:val="true"/>
              </w:rPr>
              <w:t>کد آیه</w:t>
            </w:r>
            <w:r>
              <w:rPr>
                <w:rStyle w:val="IndexLink"/>
                <w:rtl w:val="true"/>
              </w:rPr>
              <w:t xml:space="preserve">: </w:t>
            </w:r>
            <w:r>
              <w:rPr>
                <w:rStyle w:val="IndexLink"/>
              </w:rPr>
              <w:t>39/9</w:t>
            </w:r>
            <w:r>
              <w:rPr>
                <w:rStyle w:val="IndexLink"/>
                <w:rtl w:val="true"/>
              </w:rPr>
              <w:t xml:space="preserve"> </w:t>
            </w:r>
            <w:r>
              <w:rPr>
                <w:rStyle w:val="IndexLink"/>
                <w:rtl w:val="true"/>
              </w:rPr>
              <w:t>اسم آیه</w:t>
            </w:r>
            <w:r>
              <w:rPr>
                <w:rStyle w:val="IndexLink"/>
                <w:rtl w:val="true"/>
              </w:rPr>
              <w:t xml:space="preserve">: </w:t>
            </w:r>
            <w:r>
              <w:rPr>
                <w:rStyle w:val="IndexLink"/>
                <w:rtl w:val="true"/>
              </w:rPr>
              <w:t>علم امام حسین علیه السلام</w:t>
            </w:r>
            <w:r>
              <w:rPr>
                <w:rStyle w:val="IndexLink"/>
                <w:rtl w:val="true"/>
              </w:rPr>
              <w:tab/>
            </w:r>
            <w:r>
              <w:rPr>
                <w:rStyle w:val="IndexLink"/>
              </w:rPr>
              <w:t>503</w:t>
            </w:r>
          </w:hyperlink>
        </w:p>
        <w:p>
          <w:pPr>
            <w:pStyle w:val="Contents3"/>
            <w:tabs>
              <w:tab w:val="clear" w:pos="8459"/>
              <w:tab w:val="right" w:pos="9026" w:leader="dot"/>
            </w:tabs>
            <w:rPr/>
          </w:pPr>
          <w:hyperlink w:anchor="__RefHeading___Toc8620749_1051229030">
            <w:r>
              <w:rPr>
                <w:webHidden/>
                <w:rStyle w:val="IndexLink"/>
                <w:rtl w:val="true"/>
              </w:rPr>
              <w:t>کد آیه</w:t>
            </w:r>
            <w:r>
              <w:rPr>
                <w:rStyle w:val="IndexLink"/>
                <w:rtl w:val="true"/>
              </w:rPr>
              <w:t xml:space="preserve">: </w:t>
            </w:r>
            <w:r>
              <w:rPr>
                <w:rStyle w:val="IndexLink"/>
              </w:rPr>
              <w:t>39/56</w:t>
            </w:r>
            <w:r>
              <w:rPr>
                <w:rStyle w:val="IndexLink"/>
                <w:rtl w:val="true"/>
              </w:rPr>
              <w:t xml:space="preserve"> </w:t>
            </w:r>
            <w:r>
              <w:rPr>
                <w:rStyle w:val="IndexLink"/>
                <w:rtl w:val="true"/>
              </w:rPr>
              <w:t>اسم آیه</w:t>
            </w:r>
            <w:r>
              <w:rPr>
                <w:rStyle w:val="IndexLink"/>
                <w:rtl w:val="true"/>
              </w:rPr>
              <w:t xml:space="preserve">: </w:t>
            </w:r>
            <w:r>
              <w:rPr>
                <w:rStyle w:val="IndexLink"/>
                <w:rtl w:val="true"/>
              </w:rPr>
              <w:t>جَنب الله</w:t>
            </w:r>
            <w:r>
              <w:rPr>
                <w:rStyle w:val="IndexLink"/>
                <w:rtl w:val="true"/>
              </w:rPr>
              <w:tab/>
            </w:r>
            <w:r>
              <w:rPr>
                <w:rStyle w:val="IndexLink"/>
              </w:rPr>
              <w:t>506</w:t>
            </w:r>
          </w:hyperlink>
        </w:p>
        <w:p>
          <w:pPr>
            <w:pStyle w:val="Contents2"/>
            <w:tabs>
              <w:tab w:val="clear" w:pos="8743"/>
              <w:tab w:val="right" w:pos="9026" w:leader="dot"/>
            </w:tabs>
            <w:rPr/>
          </w:pPr>
          <w:hyperlink w:anchor="__RefHeading___Toc8620751_1051229030">
            <w:r>
              <w:rPr>
                <w:webHidden/>
                <w:rStyle w:val="IndexLink"/>
                <w:rtl w:val="true"/>
              </w:rPr>
              <w:t>سورۀ مبارکۀ غافر</w:t>
            </w:r>
            <w:r>
              <w:rPr>
                <w:rStyle w:val="IndexLink"/>
                <w:rtl w:val="true"/>
              </w:rPr>
              <w:tab/>
            </w:r>
            <w:r>
              <w:rPr>
                <w:rStyle w:val="IndexLink"/>
              </w:rPr>
              <w:t>508</w:t>
            </w:r>
          </w:hyperlink>
        </w:p>
        <w:p>
          <w:pPr>
            <w:pStyle w:val="Contents3"/>
            <w:tabs>
              <w:tab w:val="clear" w:pos="8459"/>
              <w:tab w:val="right" w:pos="9026" w:leader="dot"/>
            </w:tabs>
            <w:rPr/>
          </w:pPr>
          <w:hyperlink w:anchor="__RefHeading___Toc8620753_1051229030">
            <w:r>
              <w:rPr>
                <w:webHidden/>
                <w:rStyle w:val="IndexLink"/>
                <w:rtl w:val="true"/>
              </w:rPr>
              <w:t>اشاره</w:t>
            </w:r>
            <w:r>
              <w:rPr>
                <w:rStyle w:val="IndexLink"/>
                <w:rtl w:val="true"/>
              </w:rPr>
              <w:tab/>
            </w:r>
            <w:r>
              <w:rPr>
                <w:rStyle w:val="IndexLink"/>
              </w:rPr>
              <w:t>508</w:t>
            </w:r>
          </w:hyperlink>
        </w:p>
        <w:p>
          <w:pPr>
            <w:pStyle w:val="Contents3"/>
            <w:tabs>
              <w:tab w:val="clear" w:pos="8459"/>
              <w:tab w:val="right" w:pos="9026" w:leader="dot"/>
            </w:tabs>
            <w:rPr/>
          </w:pPr>
          <w:hyperlink w:anchor="__RefHeading___Toc8620755_1051229030">
            <w:r>
              <w:rPr>
                <w:webHidden/>
                <w:rStyle w:val="IndexLink"/>
                <w:rtl w:val="true"/>
              </w:rPr>
              <w:t>کد آیه</w:t>
            </w:r>
            <w:r>
              <w:rPr>
                <w:rStyle w:val="IndexLink"/>
                <w:rtl w:val="true"/>
              </w:rPr>
              <w:t xml:space="preserve">: </w:t>
            </w:r>
            <w:r>
              <w:rPr>
                <w:rStyle w:val="IndexLink"/>
              </w:rPr>
              <w:t>40/7</w:t>
            </w:r>
            <w:r>
              <w:rPr>
                <w:rStyle w:val="IndexLink"/>
                <w:rtl w:val="true"/>
              </w:rPr>
              <w:t xml:space="preserve"> </w:t>
            </w:r>
            <w:r>
              <w:rPr>
                <w:rStyle w:val="IndexLink"/>
                <w:rtl w:val="true"/>
              </w:rPr>
              <w:t>اسم آیه</w:t>
            </w:r>
            <w:r>
              <w:rPr>
                <w:rStyle w:val="IndexLink"/>
                <w:rtl w:val="true"/>
              </w:rPr>
              <w:t xml:space="preserve">: </w:t>
            </w:r>
            <w:r>
              <w:rPr>
                <w:rStyle w:val="IndexLink"/>
                <w:rtl w:val="true"/>
              </w:rPr>
              <w:t>ملائکه، خدمتگزاران امام حسین علیه السلام</w:t>
            </w:r>
            <w:r>
              <w:rPr>
                <w:rStyle w:val="IndexLink"/>
                <w:rtl w:val="true"/>
              </w:rPr>
              <w:tab/>
            </w:r>
            <w:r>
              <w:rPr>
                <w:rStyle w:val="IndexLink"/>
              </w:rPr>
              <w:t>508</w:t>
            </w:r>
          </w:hyperlink>
        </w:p>
        <w:p>
          <w:pPr>
            <w:pStyle w:val="Contents3"/>
            <w:tabs>
              <w:tab w:val="clear" w:pos="8459"/>
              <w:tab w:val="right" w:pos="9026" w:leader="dot"/>
            </w:tabs>
            <w:rPr/>
          </w:pPr>
          <w:hyperlink w:anchor="__RefHeading___Toc8620757_1051229030">
            <w:r>
              <w:rPr>
                <w:webHidden/>
                <w:rStyle w:val="IndexLink"/>
                <w:rtl w:val="true"/>
              </w:rPr>
              <w:t>کد آیه</w:t>
            </w:r>
            <w:r>
              <w:rPr>
                <w:rStyle w:val="IndexLink"/>
                <w:rtl w:val="true"/>
              </w:rPr>
              <w:t xml:space="preserve">: </w:t>
            </w:r>
            <w:r>
              <w:rPr>
                <w:rStyle w:val="IndexLink"/>
              </w:rPr>
              <w:t>40/51</w:t>
            </w:r>
            <w:r>
              <w:rPr>
                <w:rStyle w:val="IndexLink"/>
                <w:rtl w:val="true"/>
              </w:rPr>
              <w:t xml:space="preserve"> </w:t>
            </w:r>
            <w:r>
              <w:rPr>
                <w:rStyle w:val="IndexLink"/>
                <w:rtl w:val="true"/>
              </w:rPr>
              <w:t>اسم آیه</w:t>
            </w:r>
            <w:r>
              <w:rPr>
                <w:rStyle w:val="IndexLink"/>
                <w:rtl w:val="true"/>
              </w:rPr>
              <w:t xml:space="preserve">: </w:t>
            </w:r>
            <w:r>
              <w:rPr>
                <w:rStyle w:val="IndexLink"/>
                <w:rtl w:val="true"/>
              </w:rPr>
              <w:t>یاری امام حسین علیه السلام در رجعت</w:t>
            </w:r>
            <w:r>
              <w:rPr>
                <w:rStyle w:val="IndexLink"/>
                <w:rtl w:val="true"/>
              </w:rPr>
              <w:tab/>
            </w:r>
            <w:r>
              <w:rPr>
                <w:rStyle w:val="IndexLink"/>
              </w:rPr>
              <w:t>510</w:t>
            </w:r>
          </w:hyperlink>
        </w:p>
        <w:p>
          <w:pPr>
            <w:pStyle w:val="Contents2"/>
            <w:tabs>
              <w:tab w:val="clear" w:pos="8743"/>
              <w:tab w:val="right" w:pos="9026" w:leader="dot"/>
            </w:tabs>
            <w:rPr/>
          </w:pPr>
          <w:hyperlink w:anchor="__RefHeading___Toc8620759_1051229030">
            <w:r>
              <w:rPr>
                <w:webHidden/>
                <w:rStyle w:val="IndexLink"/>
                <w:rtl w:val="true"/>
              </w:rPr>
              <w:t>سورۀ مبارکۀ فصّلت</w:t>
            </w:r>
            <w:r>
              <w:rPr>
                <w:rStyle w:val="IndexLink"/>
                <w:rtl w:val="true"/>
              </w:rPr>
              <w:tab/>
            </w:r>
            <w:r>
              <w:rPr>
                <w:rStyle w:val="IndexLink"/>
              </w:rPr>
              <w:t>513</w:t>
            </w:r>
          </w:hyperlink>
        </w:p>
        <w:p>
          <w:pPr>
            <w:pStyle w:val="Contents3"/>
            <w:tabs>
              <w:tab w:val="clear" w:pos="8459"/>
              <w:tab w:val="right" w:pos="9026" w:leader="dot"/>
            </w:tabs>
            <w:rPr/>
          </w:pPr>
          <w:hyperlink w:anchor="__RefHeading___Toc8620761_1051229030">
            <w:r>
              <w:rPr>
                <w:webHidden/>
                <w:rStyle w:val="IndexLink"/>
                <w:rtl w:val="true"/>
              </w:rPr>
              <w:t>اشاره</w:t>
            </w:r>
            <w:r>
              <w:rPr>
                <w:rStyle w:val="IndexLink"/>
                <w:rtl w:val="true"/>
              </w:rPr>
              <w:tab/>
            </w:r>
            <w:r>
              <w:rPr>
                <w:rStyle w:val="IndexLink"/>
              </w:rPr>
              <w:t>513</w:t>
            </w:r>
          </w:hyperlink>
        </w:p>
        <w:p>
          <w:pPr>
            <w:pStyle w:val="Contents3"/>
            <w:tabs>
              <w:tab w:val="clear" w:pos="8459"/>
              <w:tab w:val="right" w:pos="9026" w:leader="dot"/>
            </w:tabs>
            <w:rPr/>
          </w:pPr>
          <w:hyperlink w:anchor="__RefHeading___Toc8620763_1051229030">
            <w:r>
              <w:rPr>
                <w:webHidden/>
                <w:rStyle w:val="IndexLink"/>
                <w:rtl w:val="true"/>
              </w:rPr>
              <w:t>کد آیه</w:t>
            </w:r>
            <w:r>
              <w:rPr>
                <w:rStyle w:val="IndexLink"/>
                <w:rtl w:val="true"/>
              </w:rPr>
              <w:t xml:space="preserve">: </w:t>
            </w:r>
            <w:r>
              <w:rPr>
                <w:rStyle w:val="IndexLink"/>
              </w:rPr>
              <w:t>41/34</w:t>
            </w:r>
            <w:r>
              <w:rPr>
                <w:rStyle w:val="IndexLink"/>
                <w:rtl w:val="true"/>
              </w:rPr>
              <w:t xml:space="preserve"> </w:t>
            </w:r>
            <w:r>
              <w:rPr>
                <w:rStyle w:val="IndexLink"/>
                <w:rtl w:val="true"/>
              </w:rPr>
              <w:t>اسم آیه</w:t>
            </w:r>
            <w:r>
              <w:rPr>
                <w:rStyle w:val="IndexLink"/>
                <w:rtl w:val="true"/>
              </w:rPr>
              <w:t xml:space="preserve">: </w:t>
            </w:r>
            <w:r>
              <w:rPr>
                <w:rStyle w:val="IndexLink"/>
                <w:rtl w:val="true"/>
              </w:rPr>
              <w:t>حسنه</w:t>
            </w:r>
            <w:r>
              <w:rPr>
                <w:rStyle w:val="IndexLink"/>
                <w:rtl w:val="true"/>
              </w:rPr>
              <w:tab/>
            </w:r>
            <w:r>
              <w:rPr>
                <w:rStyle w:val="IndexLink"/>
              </w:rPr>
              <w:t>513</w:t>
            </w:r>
          </w:hyperlink>
        </w:p>
        <w:p>
          <w:pPr>
            <w:pStyle w:val="Contents2"/>
            <w:tabs>
              <w:tab w:val="clear" w:pos="8743"/>
              <w:tab w:val="right" w:pos="9026" w:leader="dot"/>
            </w:tabs>
            <w:rPr/>
          </w:pPr>
          <w:hyperlink w:anchor="__RefHeading___Toc8620765_1051229030">
            <w:r>
              <w:rPr>
                <w:webHidden/>
                <w:rStyle w:val="IndexLink"/>
                <w:rtl w:val="true"/>
              </w:rPr>
              <w:t>سورۀ مبارکۀ شوری</w:t>
            </w:r>
            <w:r>
              <w:rPr>
                <w:rStyle w:val="IndexLink"/>
                <w:rtl w:val="true"/>
              </w:rPr>
              <w:tab/>
            </w:r>
            <w:r>
              <w:rPr>
                <w:rStyle w:val="IndexLink"/>
              </w:rPr>
              <w:t>514</w:t>
            </w:r>
          </w:hyperlink>
        </w:p>
        <w:p>
          <w:pPr>
            <w:pStyle w:val="Contents3"/>
            <w:tabs>
              <w:tab w:val="clear" w:pos="8459"/>
              <w:tab w:val="right" w:pos="9026" w:leader="dot"/>
            </w:tabs>
            <w:rPr/>
          </w:pPr>
          <w:hyperlink w:anchor="__RefHeading___Toc8620767_1051229030">
            <w:r>
              <w:rPr>
                <w:webHidden/>
                <w:rStyle w:val="IndexLink"/>
                <w:rtl w:val="true"/>
              </w:rPr>
              <w:t>اشاره</w:t>
            </w:r>
            <w:r>
              <w:rPr>
                <w:rStyle w:val="IndexLink"/>
                <w:rtl w:val="true"/>
              </w:rPr>
              <w:tab/>
            </w:r>
            <w:r>
              <w:rPr>
                <w:rStyle w:val="IndexLink"/>
              </w:rPr>
              <w:t>514</w:t>
            </w:r>
          </w:hyperlink>
        </w:p>
        <w:p>
          <w:pPr>
            <w:pStyle w:val="Contents3"/>
            <w:tabs>
              <w:tab w:val="clear" w:pos="8459"/>
              <w:tab w:val="right" w:pos="9026" w:leader="dot"/>
            </w:tabs>
            <w:rPr/>
          </w:pPr>
          <w:hyperlink w:anchor="__RefHeading___Toc8620769_1051229030">
            <w:r>
              <w:rPr>
                <w:webHidden/>
                <w:rStyle w:val="IndexLink"/>
                <w:rtl w:val="true"/>
              </w:rPr>
              <w:t>کد آیه</w:t>
            </w:r>
            <w:r>
              <w:rPr>
                <w:rStyle w:val="IndexLink"/>
                <w:rtl w:val="true"/>
              </w:rPr>
              <w:t xml:space="preserve">: </w:t>
            </w:r>
            <w:r>
              <w:rPr>
                <w:rStyle w:val="IndexLink"/>
              </w:rPr>
              <w:t>42/23</w:t>
            </w:r>
            <w:r>
              <w:rPr>
                <w:rStyle w:val="IndexLink"/>
                <w:rtl w:val="true"/>
              </w:rPr>
              <w:t xml:space="preserve"> </w:t>
            </w:r>
            <w:r>
              <w:rPr>
                <w:rStyle w:val="IndexLink"/>
                <w:rtl w:val="true"/>
              </w:rPr>
              <w:t>اسم آیه</w:t>
            </w:r>
            <w:r>
              <w:rPr>
                <w:rStyle w:val="IndexLink"/>
                <w:rtl w:val="true"/>
              </w:rPr>
              <w:t xml:space="preserve">: </w:t>
            </w:r>
            <w:r>
              <w:rPr>
                <w:rStyle w:val="IndexLink"/>
                <w:rtl w:val="true"/>
              </w:rPr>
              <w:t>مودّت امام حسین علیه السلام مزد رسالت نبوی</w:t>
            </w:r>
            <w:r>
              <w:rPr>
                <w:rStyle w:val="IndexLink"/>
                <w:rtl w:val="true"/>
              </w:rPr>
              <w:tab/>
            </w:r>
            <w:r>
              <w:rPr>
                <w:rStyle w:val="IndexLink"/>
              </w:rPr>
              <w:t>514</w:t>
            </w:r>
          </w:hyperlink>
        </w:p>
        <w:p>
          <w:pPr>
            <w:pStyle w:val="Contents2"/>
            <w:tabs>
              <w:tab w:val="clear" w:pos="8743"/>
              <w:tab w:val="right" w:pos="9026" w:leader="dot"/>
            </w:tabs>
            <w:rPr/>
          </w:pPr>
          <w:hyperlink w:anchor="__RefHeading___Toc8620771_1051229030">
            <w:r>
              <w:rPr>
                <w:webHidden/>
                <w:rStyle w:val="IndexLink"/>
                <w:rtl w:val="true"/>
              </w:rPr>
              <w:t>سورۀ مبارکۀ زخرف</w:t>
            </w:r>
            <w:r>
              <w:rPr>
                <w:rStyle w:val="IndexLink"/>
                <w:rtl w:val="true"/>
              </w:rPr>
              <w:tab/>
            </w:r>
            <w:r>
              <w:rPr>
                <w:rStyle w:val="IndexLink"/>
              </w:rPr>
              <w:t>519</w:t>
            </w:r>
          </w:hyperlink>
        </w:p>
        <w:p>
          <w:pPr>
            <w:pStyle w:val="Contents3"/>
            <w:tabs>
              <w:tab w:val="clear" w:pos="8459"/>
              <w:tab w:val="right" w:pos="9026" w:leader="dot"/>
            </w:tabs>
            <w:rPr/>
          </w:pPr>
          <w:hyperlink w:anchor="__RefHeading___Toc8620773_1051229030">
            <w:r>
              <w:rPr>
                <w:webHidden/>
                <w:rStyle w:val="IndexLink"/>
                <w:rtl w:val="true"/>
              </w:rPr>
              <w:t>اشاره</w:t>
            </w:r>
            <w:r>
              <w:rPr>
                <w:rStyle w:val="IndexLink"/>
                <w:rtl w:val="true"/>
              </w:rPr>
              <w:tab/>
            </w:r>
            <w:r>
              <w:rPr>
                <w:rStyle w:val="IndexLink"/>
              </w:rPr>
              <w:t>519</w:t>
            </w:r>
          </w:hyperlink>
        </w:p>
        <w:p>
          <w:pPr>
            <w:pStyle w:val="Contents3"/>
            <w:tabs>
              <w:tab w:val="clear" w:pos="8459"/>
              <w:tab w:val="right" w:pos="9026" w:leader="dot"/>
            </w:tabs>
            <w:rPr/>
          </w:pPr>
          <w:hyperlink w:anchor="__RefHeading___Toc8620775_1051229030">
            <w:r>
              <w:rPr>
                <w:webHidden/>
                <w:rStyle w:val="IndexLink"/>
                <w:rtl w:val="true"/>
              </w:rPr>
              <w:t>کد آیه</w:t>
            </w:r>
            <w:r>
              <w:rPr>
                <w:rStyle w:val="IndexLink"/>
                <w:rtl w:val="true"/>
              </w:rPr>
              <w:t xml:space="preserve">: </w:t>
            </w:r>
            <w:r>
              <w:rPr>
                <w:rStyle w:val="IndexLink"/>
              </w:rPr>
              <w:t>43/28</w:t>
            </w:r>
            <w:r>
              <w:rPr>
                <w:rStyle w:val="IndexLink"/>
                <w:rtl w:val="true"/>
              </w:rPr>
              <w:t xml:space="preserve"> </w:t>
            </w:r>
            <w:r>
              <w:rPr>
                <w:rStyle w:val="IndexLink"/>
                <w:rtl w:val="true"/>
              </w:rPr>
              <w:t>اسم آیه</w:t>
            </w:r>
            <w:r>
              <w:rPr>
                <w:rStyle w:val="IndexLink"/>
                <w:rtl w:val="true"/>
              </w:rPr>
              <w:t xml:space="preserve">: </w:t>
            </w:r>
            <w:r>
              <w:rPr>
                <w:rStyle w:val="IndexLink"/>
                <w:rtl w:val="true"/>
              </w:rPr>
              <w:t>امامت در نسل امام حسین علیه السلام</w:t>
            </w:r>
            <w:r>
              <w:rPr>
                <w:rStyle w:val="IndexLink"/>
                <w:rtl w:val="true"/>
              </w:rPr>
              <w:tab/>
            </w:r>
            <w:r>
              <w:rPr>
                <w:rStyle w:val="IndexLink"/>
              </w:rPr>
              <w:t>519</w:t>
            </w:r>
          </w:hyperlink>
        </w:p>
        <w:p>
          <w:pPr>
            <w:pStyle w:val="Contents3"/>
            <w:tabs>
              <w:tab w:val="clear" w:pos="8459"/>
              <w:tab w:val="right" w:pos="9026" w:leader="dot"/>
            </w:tabs>
            <w:rPr/>
          </w:pPr>
          <w:hyperlink w:anchor="__RefHeading___Toc8620777_1051229030">
            <w:r>
              <w:rPr>
                <w:webHidden/>
                <w:rStyle w:val="IndexLink"/>
                <w:rtl w:val="true"/>
              </w:rPr>
              <w:t>کد آیه</w:t>
            </w:r>
            <w:r>
              <w:rPr>
                <w:rStyle w:val="IndexLink"/>
                <w:rtl w:val="true"/>
              </w:rPr>
              <w:t xml:space="preserve">: </w:t>
            </w:r>
            <w:r>
              <w:rPr>
                <w:rStyle w:val="IndexLink"/>
              </w:rPr>
              <w:t>43/44</w:t>
            </w:r>
            <w:r>
              <w:rPr>
                <w:rStyle w:val="IndexLink"/>
                <w:rtl w:val="true"/>
              </w:rPr>
              <w:t xml:space="preserve"> </w:t>
            </w:r>
            <w:r>
              <w:rPr>
                <w:rStyle w:val="IndexLink"/>
                <w:rtl w:val="true"/>
              </w:rPr>
              <w:t>اسم آیه</w:t>
            </w:r>
            <w:r>
              <w:rPr>
                <w:rStyle w:val="IndexLink"/>
                <w:rtl w:val="true"/>
              </w:rPr>
              <w:t xml:space="preserve">: </w:t>
            </w:r>
            <w:r>
              <w:rPr>
                <w:rStyle w:val="IndexLink"/>
                <w:rtl w:val="true"/>
              </w:rPr>
              <w:t>اهل ذکر</w:t>
            </w:r>
            <w:r>
              <w:rPr>
                <w:rStyle w:val="IndexLink"/>
                <w:rtl w:val="true"/>
              </w:rPr>
              <w:tab/>
            </w:r>
            <w:r>
              <w:rPr>
                <w:rStyle w:val="IndexLink"/>
              </w:rPr>
              <w:t>522</w:t>
            </w:r>
          </w:hyperlink>
        </w:p>
        <w:p>
          <w:pPr>
            <w:pStyle w:val="Contents3"/>
            <w:tabs>
              <w:tab w:val="clear" w:pos="8459"/>
              <w:tab w:val="right" w:pos="9026" w:leader="dot"/>
            </w:tabs>
            <w:rPr/>
          </w:pPr>
          <w:hyperlink w:anchor="__RefHeading___Toc8620779_1051229030">
            <w:r>
              <w:rPr>
                <w:webHidden/>
                <w:rStyle w:val="IndexLink"/>
                <w:rtl w:val="true"/>
              </w:rPr>
              <w:t>کد آیه</w:t>
            </w:r>
            <w:r>
              <w:rPr>
                <w:rStyle w:val="IndexLink"/>
                <w:rtl w:val="true"/>
              </w:rPr>
              <w:t xml:space="preserve">: </w:t>
            </w:r>
            <w:r>
              <w:rPr>
                <w:rStyle w:val="IndexLink"/>
              </w:rPr>
              <w:t>43/48</w:t>
            </w:r>
            <w:r>
              <w:rPr>
                <w:rStyle w:val="IndexLink"/>
                <w:rtl w:val="true"/>
              </w:rPr>
              <w:t xml:space="preserve"> </w:t>
            </w:r>
            <w:r>
              <w:rPr>
                <w:rStyle w:val="IndexLink"/>
                <w:rtl w:val="true"/>
              </w:rPr>
              <w:t>اسم آیه</w:t>
            </w:r>
            <w:r>
              <w:rPr>
                <w:rStyle w:val="IndexLink"/>
                <w:rtl w:val="true"/>
              </w:rPr>
              <w:t xml:space="preserve">: </w:t>
            </w:r>
            <w:r>
              <w:rPr>
                <w:rStyle w:val="IndexLink"/>
                <w:rtl w:val="true"/>
              </w:rPr>
              <w:t>نشانۀ بزرگ خدا</w:t>
            </w:r>
            <w:r>
              <w:rPr>
                <w:rStyle w:val="IndexLink"/>
                <w:rtl w:val="true"/>
              </w:rPr>
              <w:tab/>
            </w:r>
            <w:r>
              <w:rPr>
                <w:rStyle w:val="IndexLink"/>
              </w:rPr>
              <w:t>524</w:t>
            </w:r>
          </w:hyperlink>
        </w:p>
        <w:p>
          <w:pPr>
            <w:pStyle w:val="Contents3"/>
            <w:tabs>
              <w:tab w:val="clear" w:pos="8459"/>
              <w:tab w:val="right" w:pos="9026" w:leader="dot"/>
            </w:tabs>
            <w:rPr/>
          </w:pPr>
          <w:hyperlink w:anchor="__RefHeading___Toc8620781_1051229030">
            <w:r>
              <w:rPr>
                <w:webHidden/>
                <w:rStyle w:val="IndexLink"/>
                <w:rtl w:val="true"/>
              </w:rPr>
              <w:t>کد آیه</w:t>
            </w:r>
            <w:r>
              <w:rPr>
                <w:rStyle w:val="IndexLink"/>
                <w:rtl w:val="true"/>
              </w:rPr>
              <w:t xml:space="preserve">: </w:t>
            </w:r>
            <w:r>
              <w:rPr>
                <w:rStyle w:val="IndexLink"/>
              </w:rPr>
              <w:t>80</w:t>
            </w:r>
            <w:r>
              <w:rPr>
                <w:rStyle w:val="IndexLink"/>
                <w:rtl w:val="true"/>
              </w:rPr>
              <w:t>و</w:t>
            </w:r>
            <w:r>
              <w:rPr>
                <w:rStyle w:val="IndexLink"/>
              </w:rPr>
              <w:t>43/79</w:t>
            </w:r>
            <w:r>
              <w:rPr>
                <w:rStyle w:val="IndexLink"/>
                <w:rtl w:val="true"/>
              </w:rPr>
              <w:t xml:space="preserve"> </w:t>
            </w:r>
            <w:r>
              <w:rPr>
                <w:rStyle w:val="IndexLink"/>
                <w:rtl w:val="true"/>
              </w:rPr>
              <w:t>اسم آیه</w:t>
            </w:r>
            <w:r>
              <w:rPr>
                <w:rStyle w:val="IndexLink"/>
                <w:rtl w:val="true"/>
              </w:rPr>
              <w:t xml:space="preserve">: </w:t>
            </w:r>
            <w:r>
              <w:rPr>
                <w:rStyle w:val="IndexLink"/>
                <w:rtl w:val="true"/>
              </w:rPr>
              <w:t>شبیه روز شهادت امام حسین علیه السلام</w:t>
            </w:r>
            <w:r>
              <w:rPr>
                <w:rStyle w:val="IndexLink"/>
                <w:rtl w:val="true"/>
              </w:rPr>
              <w:tab/>
            </w:r>
            <w:r>
              <w:rPr>
                <w:rStyle w:val="IndexLink"/>
              </w:rPr>
              <w:t>527</w:t>
            </w:r>
          </w:hyperlink>
        </w:p>
        <w:p>
          <w:pPr>
            <w:pStyle w:val="Contents2"/>
            <w:tabs>
              <w:tab w:val="clear" w:pos="8743"/>
              <w:tab w:val="right" w:pos="9026" w:leader="dot"/>
            </w:tabs>
            <w:rPr/>
          </w:pPr>
          <w:hyperlink w:anchor="__RefHeading___Toc8620783_1051229030">
            <w:r>
              <w:rPr>
                <w:webHidden/>
                <w:rStyle w:val="IndexLink"/>
                <w:rtl w:val="true"/>
              </w:rPr>
              <w:t>سورۀ مبارکۀ دخان</w:t>
            </w:r>
            <w:r>
              <w:rPr>
                <w:rStyle w:val="IndexLink"/>
                <w:rtl w:val="true"/>
              </w:rPr>
              <w:tab/>
            </w:r>
            <w:r>
              <w:rPr>
                <w:rStyle w:val="IndexLink"/>
              </w:rPr>
              <w:t>530</w:t>
            </w:r>
          </w:hyperlink>
        </w:p>
        <w:p>
          <w:pPr>
            <w:pStyle w:val="Contents3"/>
            <w:tabs>
              <w:tab w:val="clear" w:pos="8459"/>
              <w:tab w:val="right" w:pos="9026" w:leader="dot"/>
            </w:tabs>
            <w:rPr/>
          </w:pPr>
          <w:hyperlink w:anchor="__RefHeading___Toc8620785_1051229030">
            <w:r>
              <w:rPr>
                <w:webHidden/>
                <w:rStyle w:val="IndexLink"/>
                <w:rtl w:val="true"/>
              </w:rPr>
              <w:t>اشاره</w:t>
            </w:r>
            <w:r>
              <w:rPr>
                <w:rStyle w:val="IndexLink"/>
                <w:rtl w:val="true"/>
              </w:rPr>
              <w:tab/>
            </w:r>
            <w:r>
              <w:rPr>
                <w:rStyle w:val="IndexLink"/>
              </w:rPr>
              <w:t>530</w:t>
            </w:r>
          </w:hyperlink>
        </w:p>
        <w:p>
          <w:pPr>
            <w:pStyle w:val="Contents3"/>
            <w:tabs>
              <w:tab w:val="clear" w:pos="8459"/>
              <w:tab w:val="right" w:pos="9026" w:leader="dot"/>
            </w:tabs>
            <w:rPr/>
          </w:pPr>
          <w:hyperlink w:anchor="__RefHeading___Toc8620787_1051229030">
            <w:r>
              <w:rPr>
                <w:webHidden/>
                <w:rStyle w:val="IndexLink"/>
                <w:rtl w:val="true"/>
              </w:rPr>
              <w:t>کد آیه</w:t>
            </w:r>
            <w:r>
              <w:rPr>
                <w:rStyle w:val="IndexLink"/>
                <w:rtl w:val="true"/>
              </w:rPr>
              <w:t xml:space="preserve">: </w:t>
            </w:r>
            <w:r>
              <w:rPr>
                <w:rStyle w:val="IndexLink"/>
              </w:rPr>
              <w:t>44/29</w:t>
            </w:r>
            <w:r>
              <w:rPr>
                <w:rStyle w:val="IndexLink"/>
                <w:rtl w:val="true"/>
              </w:rPr>
              <w:t xml:space="preserve"> </w:t>
            </w:r>
            <w:r>
              <w:rPr>
                <w:rStyle w:val="IndexLink"/>
                <w:rtl w:val="true"/>
              </w:rPr>
              <w:t>اسم آیه</w:t>
            </w:r>
            <w:r>
              <w:rPr>
                <w:rStyle w:val="IndexLink"/>
                <w:rtl w:val="true"/>
              </w:rPr>
              <w:t xml:space="preserve">: </w:t>
            </w:r>
            <w:r>
              <w:rPr>
                <w:rStyle w:val="IndexLink"/>
                <w:rtl w:val="true"/>
              </w:rPr>
              <w:t>گریۀ آسمان و زمین بر امام حسین علیه السلام</w:t>
            </w:r>
            <w:r>
              <w:rPr>
                <w:rStyle w:val="IndexLink"/>
                <w:rtl w:val="true"/>
              </w:rPr>
              <w:tab/>
            </w:r>
            <w:r>
              <w:rPr>
                <w:rStyle w:val="IndexLink"/>
              </w:rPr>
              <w:t>530</w:t>
            </w:r>
          </w:hyperlink>
        </w:p>
        <w:p>
          <w:pPr>
            <w:pStyle w:val="Contents3"/>
            <w:tabs>
              <w:tab w:val="clear" w:pos="8459"/>
              <w:tab w:val="right" w:pos="9026" w:leader="dot"/>
            </w:tabs>
            <w:rPr/>
          </w:pPr>
          <w:hyperlink w:anchor="__RefHeading___Toc8620789_1051229030">
            <w:r>
              <w:rPr>
                <w:webHidden/>
                <w:rStyle w:val="IndexLink"/>
                <w:rtl w:val="true"/>
              </w:rPr>
              <w:t>کد آیه</w:t>
            </w:r>
            <w:r>
              <w:rPr>
                <w:rStyle w:val="IndexLink"/>
                <w:rtl w:val="true"/>
              </w:rPr>
              <w:t xml:space="preserve">: </w:t>
            </w:r>
            <w:r>
              <w:rPr>
                <w:rStyle w:val="IndexLink"/>
              </w:rPr>
              <w:t>44/32</w:t>
            </w:r>
            <w:r>
              <w:rPr>
                <w:rStyle w:val="IndexLink"/>
                <w:rtl w:val="true"/>
              </w:rPr>
              <w:t xml:space="preserve"> </w:t>
            </w:r>
            <w:r>
              <w:rPr>
                <w:rStyle w:val="IndexLink"/>
                <w:rtl w:val="true"/>
              </w:rPr>
              <w:t>اسم آیه</w:t>
            </w:r>
            <w:r>
              <w:rPr>
                <w:rStyle w:val="IndexLink"/>
                <w:rtl w:val="true"/>
              </w:rPr>
              <w:t xml:space="preserve">: </w:t>
            </w:r>
            <w:r>
              <w:rPr>
                <w:rStyle w:val="IndexLink"/>
                <w:rtl w:val="true"/>
              </w:rPr>
              <w:t>بهترین انتخاب</w:t>
            </w:r>
            <w:r>
              <w:rPr>
                <w:rStyle w:val="IndexLink"/>
                <w:rtl w:val="true"/>
              </w:rPr>
              <w:tab/>
            </w:r>
            <w:r>
              <w:rPr>
                <w:rStyle w:val="IndexLink"/>
              </w:rPr>
              <w:t>533</w:t>
            </w:r>
          </w:hyperlink>
        </w:p>
        <w:p>
          <w:pPr>
            <w:pStyle w:val="Contents3"/>
            <w:tabs>
              <w:tab w:val="clear" w:pos="8459"/>
              <w:tab w:val="right" w:pos="9026" w:leader="dot"/>
            </w:tabs>
            <w:rPr/>
          </w:pPr>
          <w:hyperlink w:anchor="__RefHeading___Toc8620791_1051229030">
            <w:r>
              <w:rPr>
                <w:webHidden/>
                <w:rStyle w:val="IndexLink"/>
                <w:rtl w:val="true"/>
              </w:rPr>
              <w:t>کد آیه</w:t>
            </w:r>
            <w:r>
              <w:rPr>
                <w:rStyle w:val="IndexLink"/>
                <w:rtl w:val="true"/>
              </w:rPr>
              <w:t xml:space="preserve">: </w:t>
            </w:r>
            <w:r>
              <w:rPr>
                <w:rStyle w:val="IndexLink"/>
              </w:rPr>
              <w:t>42</w:t>
            </w:r>
            <w:r>
              <w:rPr>
                <w:rStyle w:val="IndexLink"/>
                <w:rtl w:val="true"/>
              </w:rPr>
              <w:t>_</w:t>
            </w:r>
            <w:r>
              <w:rPr>
                <w:rStyle w:val="IndexLink"/>
              </w:rPr>
              <w:t>44/40</w:t>
            </w:r>
            <w:r>
              <w:rPr>
                <w:rStyle w:val="IndexLink"/>
                <w:rtl w:val="true"/>
              </w:rPr>
              <w:t xml:space="preserve"> </w:t>
            </w:r>
            <w:r>
              <w:rPr>
                <w:rStyle w:val="IndexLink"/>
                <w:rtl w:val="true"/>
              </w:rPr>
              <w:t>اسم آیه</w:t>
            </w:r>
            <w:r>
              <w:rPr>
                <w:rStyle w:val="IndexLink"/>
                <w:rtl w:val="true"/>
              </w:rPr>
              <w:t xml:space="preserve">: </w:t>
            </w:r>
            <w:r>
              <w:rPr>
                <w:rStyle w:val="IndexLink"/>
                <w:rtl w:val="true"/>
              </w:rPr>
              <w:t>رحمت واسعۀ خدا</w:t>
            </w:r>
            <w:r>
              <w:rPr>
                <w:rStyle w:val="IndexLink"/>
                <w:rtl w:val="true"/>
              </w:rPr>
              <w:tab/>
            </w:r>
            <w:r>
              <w:rPr>
                <w:rStyle w:val="IndexLink"/>
              </w:rPr>
              <w:t>534</w:t>
            </w:r>
          </w:hyperlink>
        </w:p>
        <w:p>
          <w:pPr>
            <w:pStyle w:val="Contents2"/>
            <w:tabs>
              <w:tab w:val="clear" w:pos="8743"/>
              <w:tab w:val="right" w:pos="9026" w:leader="dot"/>
            </w:tabs>
            <w:rPr/>
          </w:pPr>
          <w:hyperlink w:anchor="__RefHeading___Toc8620793_1051229030">
            <w:r>
              <w:rPr>
                <w:webHidden/>
                <w:rStyle w:val="IndexLink"/>
                <w:rtl w:val="true"/>
              </w:rPr>
              <w:t>سورۀ مبارکۀ جاثیه</w:t>
            </w:r>
            <w:r>
              <w:rPr>
                <w:rStyle w:val="IndexLink"/>
                <w:rtl w:val="true"/>
              </w:rPr>
              <w:tab/>
            </w:r>
            <w:r>
              <w:rPr>
                <w:rStyle w:val="IndexLink"/>
              </w:rPr>
              <w:t>536</w:t>
            </w:r>
          </w:hyperlink>
        </w:p>
        <w:p>
          <w:pPr>
            <w:pStyle w:val="Contents3"/>
            <w:tabs>
              <w:tab w:val="clear" w:pos="8459"/>
              <w:tab w:val="right" w:pos="9026" w:leader="dot"/>
            </w:tabs>
            <w:rPr/>
          </w:pPr>
          <w:hyperlink w:anchor="__RefHeading___Toc8620795_1051229030">
            <w:r>
              <w:rPr>
                <w:webHidden/>
                <w:rStyle w:val="IndexLink"/>
                <w:rtl w:val="true"/>
              </w:rPr>
              <w:t>اشاره</w:t>
            </w:r>
            <w:r>
              <w:rPr>
                <w:rStyle w:val="IndexLink"/>
                <w:rtl w:val="true"/>
              </w:rPr>
              <w:tab/>
            </w:r>
            <w:r>
              <w:rPr>
                <w:rStyle w:val="IndexLink"/>
              </w:rPr>
              <w:t>536</w:t>
            </w:r>
          </w:hyperlink>
        </w:p>
        <w:p>
          <w:pPr>
            <w:pStyle w:val="Contents3"/>
            <w:tabs>
              <w:tab w:val="clear" w:pos="8459"/>
              <w:tab w:val="right" w:pos="9026" w:leader="dot"/>
            </w:tabs>
            <w:rPr/>
          </w:pPr>
          <w:hyperlink w:anchor="__RefHeading___Toc8620797_1051229030">
            <w:r>
              <w:rPr>
                <w:webHidden/>
                <w:rStyle w:val="IndexLink"/>
                <w:rtl w:val="true"/>
              </w:rPr>
              <w:t>کد آیه</w:t>
            </w:r>
            <w:r>
              <w:rPr>
                <w:rStyle w:val="IndexLink"/>
                <w:rtl w:val="true"/>
              </w:rPr>
              <w:t xml:space="preserve">: </w:t>
            </w:r>
            <w:r>
              <w:rPr>
                <w:rStyle w:val="IndexLink"/>
              </w:rPr>
              <w:t>45/29</w:t>
            </w:r>
            <w:r>
              <w:rPr>
                <w:rStyle w:val="IndexLink"/>
                <w:rtl w:val="true"/>
              </w:rPr>
              <w:t xml:space="preserve"> </w:t>
            </w:r>
            <w:r>
              <w:rPr>
                <w:rStyle w:val="IndexLink"/>
                <w:rtl w:val="true"/>
              </w:rPr>
              <w:t>اسم آیه</w:t>
            </w:r>
            <w:r>
              <w:rPr>
                <w:rStyle w:val="IndexLink"/>
                <w:rtl w:val="true"/>
              </w:rPr>
              <w:t xml:space="preserve">: </w:t>
            </w:r>
            <w:r>
              <w:rPr>
                <w:rStyle w:val="IndexLink"/>
                <w:rtl w:val="true"/>
              </w:rPr>
              <w:t>امام حسین علیه السلام قرآن ناطق</w:t>
            </w:r>
            <w:r>
              <w:rPr>
                <w:rStyle w:val="IndexLink"/>
                <w:rtl w:val="true"/>
              </w:rPr>
              <w:tab/>
            </w:r>
            <w:r>
              <w:rPr>
                <w:rStyle w:val="IndexLink"/>
              </w:rPr>
              <w:t>536</w:t>
            </w:r>
          </w:hyperlink>
        </w:p>
        <w:p>
          <w:pPr>
            <w:pStyle w:val="Contents2"/>
            <w:tabs>
              <w:tab w:val="clear" w:pos="8743"/>
              <w:tab w:val="right" w:pos="9026" w:leader="dot"/>
            </w:tabs>
            <w:rPr/>
          </w:pPr>
          <w:hyperlink w:anchor="__RefHeading___Toc8620799_1051229030">
            <w:r>
              <w:rPr>
                <w:webHidden/>
                <w:rStyle w:val="IndexLink"/>
                <w:rtl w:val="true"/>
              </w:rPr>
              <w:t>سورۀ مبارکۀ احقاف</w:t>
            </w:r>
            <w:r>
              <w:rPr>
                <w:rStyle w:val="IndexLink"/>
                <w:rtl w:val="true"/>
              </w:rPr>
              <w:tab/>
            </w:r>
            <w:r>
              <w:rPr>
                <w:rStyle w:val="IndexLink"/>
              </w:rPr>
              <w:t>537</w:t>
            </w:r>
          </w:hyperlink>
        </w:p>
        <w:p>
          <w:pPr>
            <w:pStyle w:val="Contents3"/>
            <w:tabs>
              <w:tab w:val="clear" w:pos="8459"/>
              <w:tab w:val="right" w:pos="9026" w:leader="dot"/>
            </w:tabs>
            <w:rPr/>
          </w:pPr>
          <w:hyperlink w:anchor="__RefHeading___Toc8620801_1051229030">
            <w:r>
              <w:rPr>
                <w:webHidden/>
                <w:rStyle w:val="IndexLink"/>
                <w:rtl w:val="true"/>
              </w:rPr>
              <w:t>اشاره</w:t>
            </w:r>
            <w:r>
              <w:rPr>
                <w:rStyle w:val="IndexLink"/>
                <w:rtl w:val="true"/>
              </w:rPr>
              <w:tab/>
            </w:r>
            <w:r>
              <w:rPr>
                <w:rStyle w:val="IndexLink"/>
              </w:rPr>
              <w:t>537</w:t>
            </w:r>
          </w:hyperlink>
        </w:p>
        <w:p>
          <w:pPr>
            <w:pStyle w:val="Contents3"/>
            <w:tabs>
              <w:tab w:val="clear" w:pos="8459"/>
              <w:tab w:val="right" w:pos="9026" w:leader="dot"/>
            </w:tabs>
            <w:rPr/>
          </w:pPr>
          <w:hyperlink w:anchor="__RefHeading___Toc8620803_1051229030">
            <w:r>
              <w:rPr>
                <w:webHidden/>
                <w:rStyle w:val="IndexLink"/>
                <w:rtl w:val="true"/>
              </w:rPr>
              <w:t>کد آیه</w:t>
            </w:r>
            <w:r>
              <w:rPr>
                <w:rStyle w:val="IndexLink"/>
                <w:rtl w:val="true"/>
              </w:rPr>
              <w:t xml:space="preserve">: </w:t>
            </w:r>
            <w:r>
              <w:rPr>
                <w:rStyle w:val="IndexLink"/>
              </w:rPr>
              <w:t>46/15</w:t>
            </w:r>
            <w:r>
              <w:rPr>
                <w:rStyle w:val="IndexLink"/>
                <w:rtl w:val="true"/>
              </w:rPr>
              <w:t xml:space="preserve"> </w:t>
            </w:r>
            <w:r>
              <w:rPr>
                <w:rStyle w:val="IndexLink"/>
                <w:rtl w:val="true"/>
              </w:rPr>
              <w:t>اسم آیه</w:t>
            </w:r>
            <w:r>
              <w:rPr>
                <w:rStyle w:val="IndexLink"/>
                <w:rtl w:val="true"/>
              </w:rPr>
              <w:t xml:space="preserve">: </w:t>
            </w:r>
            <w:r>
              <w:rPr>
                <w:rStyle w:val="IndexLink"/>
                <w:rtl w:val="true"/>
              </w:rPr>
              <w:t>تولّد امام حسین علیه السلام و نگرانی مادرشان</w:t>
            </w:r>
            <w:r>
              <w:rPr>
                <w:rStyle w:val="IndexLink"/>
                <w:rtl w:val="true"/>
              </w:rPr>
              <w:tab/>
            </w:r>
            <w:r>
              <w:rPr>
                <w:rStyle w:val="IndexLink"/>
              </w:rPr>
              <w:t>537</w:t>
            </w:r>
          </w:hyperlink>
        </w:p>
        <w:p>
          <w:pPr>
            <w:pStyle w:val="Contents2"/>
            <w:tabs>
              <w:tab w:val="clear" w:pos="8743"/>
              <w:tab w:val="right" w:pos="9026" w:leader="dot"/>
            </w:tabs>
            <w:rPr/>
          </w:pPr>
          <w:hyperlink w:anchor="__RefHeading___Toc8620805_1051229030">
            <w:r>
              <w:rPr>
                <w:webHidden/>
                <w:rStyle w:val="IndexLink"/>
                <w:rtl w:val="true"/>
              </w:rPr>
              <w:t>سورۀ مبارکۀ محمّدصلی الله علیه وآله وسلم</w:t>
            </w:r>
            <w:r>
              <w:rPr>
                <w:rStyle w:val="IndexLink"/>
                <w:rtl w:val="true"/>
              </w:rPr>
              <w:tab/>
            </w:r>
            <w:r>
              <w:rPr>
                <w:rStyle w:val="IndexLink"/>
              </w:rPr>
              <w:t>541</w:t>
            </w:r>
          </w:hyperlink>
        </w:p>
        <w:p>
          <w:pPr>
            <w:pStyle w:val="Contents3"/>
            <w:tabs>
              <w:tab w:val="clear" w:pos="8459"/>
              <w:tab w:val="right" w:pos="9026" w:leader="dot"/>
            </w:tabs>
            <w:rPr/>
          </w:pPr>
          <w:hyperlink w:anchor="__RefHeading___Toc8620807_1051229030">
            <w:r>
              <w:rPr>
                <w:webHidden/>
                <w:rStyle w:val="IndexLink"/>
                <w:rtl w:val="true"/>
              </w:rPr>
              <w:t>اشاره</w:t>
            </w:r>
            <w:r>
              <w:rPr>
                <w:rStyle w:val="IndexLink"/>
                <w:rtl w:val="true"/>
              </w:rPr>
              <w:tab/>
            </w:r>
            <w:r>
              <w:rPr>
                <w:rStyle w:val="IndexLink"/>
              </w:rPr>
              <w:t>541</w:t>
            </w:r>
          </w:hyperlink>
        </w:p>
        <w:p>
          <w:pPr>
            <w:pStyle w:val="Contents3"/>
            <w:tabs>
              <w:tab w:val="clear" w:pos="8459"/>
              <w:tab w:val="right" w:pos="9026" w:leader="dot"/>
            </w:tabs>
            <w:rPr/>
          </w:pPr>
          <w:hyperlink w:anchor="__RefHeading___Toc8620809_1051229030">
            <w:r>
              <w:rPr>
                <w:webHidden/>
                <w:rStyle w:val="IndexLink"/>
                <w:rtl w:val="true"/>
              </w:rPr>
              <w:t>کد آیه</w:t>
            </w:r>
            <w:r>
              <w:rPr>
                <w:rStyle w:val="IndexLink"/>
                <w:rtl w:val="true"/>
              </w:rPr>
              <w:t xml:space="preserve">: </w:t>
            </w:r>
            <w:r>
              <w:rPr>
                <w:rStyle w:val="IndexLink"/>
              </w:rPr>
              <w:t>47/17</w:t>
            </w:r>
            <w:r>
              <w:rPr>
                <w:rStyle w:val="IndexLink"/>
                <w:rtl w:val="true"/>
              </w:rPr>
              <w:t xml:space="preserve"> </w:t>
            </w:r>
            <w:r>
              <w:rPr>
                <w:rStyle w:val="IndexLink"/>
                <w:rtl w:val="true"/>
              </w:rPr>
              <w:t>اسم آیه</w:t>
            </w:r>
            <w:r>
              <w:rPr>
                <w:rStyle w:val="IndexLink"/>
                <w:rtl w:val="true"/>
              </w:rPr>
              <w:t xml:space="preserve">: </w:t>
            </w:r>
            <w:r>
              <w:rPr>
                <w:rStyle w:val="IndexLink"/>
                <w:rtl w:val="true"/>
              </w:rPr>
              <w:t>هدایت ویژۀ حسینی</w:t>
            </w:r>
            <w:r>
              <w:rPr>
                <w:rStyle w:val="IndexLink"/>
                <w:rtl w:val="true"/>
              </w:rPr>
              <w:tab/>
            </w:r>
            <w:r>
              <w:rPr>
                <w:rStyle w:val="IndexLink"/>
              </w:rPr>
              <w:t>541</w:t>
            </w:r>
          </w:hyperlink>
        </w:p>
        <w:p>
          <w:pPr>
            <w:pStyle w:val="Contents2"/>
            <w:tabs>
              <w:tab w:val="clear" w:pos="8743"/>
              <w:tab w:val="right" w:pos="9026" w:leader="dot"/>
            </w:tabs>
            <w:rPr/>
          </w:pPr>
          <w:hyperlink w:anchor="__RefHeading___Toc8620811_1051229030">
            <w:r>
              <w:rPr>
                <w:webHidden/>
                <w:rStyle w:val="IndexLink"/>
                <w:rtl w:val="true"/>
              </w:rPr>
              <w:t>سورۀ مبارکۀ طور</w:t>
            </w:r>
            <w:r>
              <w:rPr>
                <w:rStyle w:val="IndexLink"/>
                <w:rtl w:val="true"/>
              </w:rPr>
              <w:tab/>
            </w:r>
            <w:r>
              <w:rPr>
                <w:rStyle w:val="IndexLink"/>
              </w:rPr>
              <w:t>543</w:t>
            </w:r>
          </w:hyperlink>
        </w:p>
        <w:p>
          <w:pPr>
            <w:pStyle w:val="Contents3"/>
            <w:tabs>
              <w:tab w:val="clear" w:pos="8459"/>
              <w:tab w:val="right" w:pos="9026" w:leader="dot"/>
            </w:tabs>
            <w:rPr/>
          </w:pPr>
          <w:hyperlink w:anchor="__RefHeading___Toc8620813_1051229030">
            <w:r>
              <w:rPr>
                <w:webHidden/>
                <w:rStyle w:val="IndexLink"/>
                <w:rtl w:val="true"/>
              </w:rPr>
              <w:t>اشاره</w:t>
            </w:r>
            <w:r>
              <w:rPr>
                <w:rStyle w:val="IndexLink"/>
                <w:rtl w:val="true"/>
              </w:rPr>
              <w:tab/>
            </w:r>
            <w:r>
              <w:rPr>
                <w:rStyle w:val="IndexLink"/>
              </w:rPr>
              <w:t>543</w:t>
            </w:r>
          </w:hyperlink>
        </w:p>
        <w:p>
          <w:pPr>
            <w:pStyle w:val="Contents3"/>
            <w:tabs>
              <w:tab w:val="clear" w:pos="8459"/>
              <w:tab w:val="right" w:pos="9026" w:leader="dot"/>
            </w:tabs>
            <w:rPr/>
          </w:pPr>
          <w:hyperlink w:anchor="__RefHeading___Toc8620815_1051229030">
            <w:r>
              <w:rPr>
                <w:webHidden/>
                <w:rStyle w:val="IndexLink"/>
                <w:rtl w:val="true"/>
              </w:rPr>
              <w:t>کد آیه</w:t>
            </w:r>
            <w:r>
              <w:rPr>
                <w:rStyle w:val="IndexLink"/>
                <w:rtl w:val="true"/>
              </w:rPr>
              <w:t xml:space="preserve">: </w:t>
            </w:r>
            <w:r>
              <w:rPr>
                <w:rStyle w:val="IndexLink"/>
              </w:rPr>
              <w:t>52/21</w:t>
            </w:r>
            <w:r>
              <w:rPr>
                <w:rStyle w:val="IndexLink"/>
                <w:rtl w:val="true"/>
              </w:rPr>
              <w:t xml:space="preserve"> </w:t>
            </w:r>
            <w:r>
              <w:rPr>
                <w:rStyle w:val="IndexLink"/>
                <w:rtl w:val="true"/>
              </w:rPr>
              <w:t>اسم آیه</w:t>
            </w:r>
            <w:r>
              <w:rPr>
                <w:rStyle w:val="IndexLink"/>
                <w:rtl w:val="true"/>
              </w:rPr>
              <w:t xml:space="preserve">: </w:t>
            </w:r>
            <w:r>
              <w:rPr>
                <w:rStyle w:val="IndexLink"/>
                <w:rtl w:val="true"/>
              </w:rPr>
              <w:t>ذریّۀ حضرت پیامبرصلی الله علیه وآله وسلم</w:t>
            </w:r>
            <w:r>
              <w:rPr>
                <w:rStyle w:val="IndexLink"/>
                <w:rtl w:val="true"/>
              </w:rPr>
              <w:tab/>
            </w:r>
            <w:r>
              <w:rPr>
                <w:rStyle w:val="IndexLink"/>
              </w:rPr>
              <w:t>543</w:t>
            </w:r>
          </w:hyperlink>
        </w:p>
        <w:p>
          <w:pPr>
            <w:pStyle w:val="Contents2"/>
            <w:tabs>
              <w:tab w:val="clear" w:pos="8743"/>
              <w:tab w:val="right" w:pos="9026" w:leader="dot"/>
            </w:tabs>
            <w:rPr/>
          </w:pPr>
          <w:hyperlink w:anchor="__RefHeading___Toc8620817_1051229030">
            <w:r>
              <w:rPr>
                <w:webHidden/>
                <w:rStyle w:val="IndexLink"/>
                <w:rtl w:val="true"/>
              </w:rPr>
              <w:t>سورۀ مبارکۀ قمر</w:t>
            </w:r>
            <w:r>
              <w:rPr>
                <w:rStyle w:val="IndexLink"/>
                <w:rtl w:val="true"/>
              </w:rPr>
              <w:tab/>
            </w:r>
            <w:r>
              <w:rPr>
                <w:rStyle w:val="IndexLink"/>
              </w:rPr>
              <w:t>546</w:t>
            </w:r>
          </w:hyperlink>
        </w:p>
        <w:p>
          <w:pPr>
            <w:pStyle w:val="Contents3"/>
            <w:tabs>
              <w:tab w:val="clear" w:pos="8459"/>
              <w:tab w:val="right" w:pos="9026" w:leader="dot"/>
            </w:tabs>
            <w:rPr/>
          </w:pPr>
          <w:hyperlink w:anchor="__RefHeading___Toc8620819_1051229030">
            <w:r>
              <w:rPr>
                <w:webHidden/>
                <w:rStyle w:val="IndexLink"/>
                <w:rtl w:val="true"/>
              </w:rPr>
              <w:t>اشاره</w:t>
            </w:r>
            <w:r>
              <w:rPr>
                <w:rStyle w:val="IndexLink"/>
                <w:rtl w:val="true"/>
              </w:rPr>
              <w:tab/>
            </w:r>
            <w:r>
              <w:rPr>
                <w:rStyle w:val="IndexLink"/>
              </w:rPr>
              <w:t>546</w:t>
            </w:r>
          </w:hyperlink>
        </w:p>
        <w:p>
          <w:pPr>
            <w:pStyle w:val="Contents3"/>
            <w:tabs>
              <w:tab w:val="clear" w:pos="8459"/>
              <w:tab w:val="right" w:pos="9026" w:leader="dot"/>
            </w:tabs>
            <w:rPr/>
          </w:pPr>
          <w:hyperlink w:anchor="__RefHeading___Toc8620821_1051229030">
            <w:r>
              <w:rPr>
                <w:webHidden/>
                <w:rStyle w:val="IndexLink"/>
                <w:rtl w:val="true"/>
              </w:rPr>
              <w:t>کد آیه</w:t>
            </w:r>
            <w:r>
              <w:rPr>
                <w:rStyle w:val="IndexLink"/>
                <w:rtl w:val="true"/>
              </w:rPr>
              <w:t xml:space="preserve">: </w:t>
            </w:r>
            <w:r>
              <w:rPr>
                <w:rStyle w:val="IndexLink"/>
              </w:rPr>
              <w:t>54/54</w:t>
            </w:r>
            <w:r>
              <w:rPr>
                <w:rStyle w:val="IndexLink"/>
                <w:rtl w:val="true"/>
              </w:rPr>
              <w:t xml:space="preserve"> </w:t>
            </w:r>
            <w:r>
              <w:rPr>
                <w:rStyle w:val="IndexLink"/>
                <w:rtl w:val="true"/>
              </w:rPr>
              <w:t>اسم آیه</w:t>
            </w:r>
            <w:r>
              <w:rPr>
                <w:rStyle w:val="IndexLink"/>
                <w:rtl w:val="true"/>
              </w:rPr>
              <w:t xml:space="preserve">: </w:t>
            </w:r>
            <w:r>
              <w:rPr>
                <w:rStyle w:val="IndexLink"/>
                <w:rtl w:val="true"/>
              </w:rPr>
              <w:t>متّقین</w:t>
            </w:r>
            <w:r>
              <w:rPr>
                <w:rStyle w:val="IndexLink"/>
                <w:rtl w:val="true"/>
              </w:rPr>
              <w:tab/>
            </w:r>
            <w:r>
              <w:rPr>
                <w:rStyle w:val="IndexLink"/>
              </w:rPr>
              <w:t>546</w:t>
            </w:r>
          </w:hyperlink>
        </w:p>
        <w:p>
          <w:pPr>
            <w:pStyle w:val="Contents2"/>
            <w:tabs>
              <w:tab w:val="clear" w:pos="8743"/>
              <w:tab w:val="right" w:pos="9026" w:leader="dot"/>
            </w:tabs>
            <w:rPr/>
          </w:pPr>
          <w:hyperlink w:anchor="__RefHeading___Toc8620823_1051229030">
            <w:r>
              <w:rPr>
                <w:webHidden/>
                <w:rStyle w:val="IndexLink"/>
                <w:rtl w:val="true"/>
              </w:rPr>
              <w:t>سورۀ مبارکۀ الرّحمن</w:t>
            </w:r>
            <w:r>
              <w:rPr>
                <w:rStyle w:val="IndexLink"/>
                <w:rtl w:val="true"/>
              </w:rPr>
              <w:tab/>
            </w:r>
            <w:r>
              <w:rPr>
                <w:rStyle w:val="IndexLink"/>
              </w:rPr>
              <w:t>547</w:t>
            </w:r>
          </w:hyperlink>
        </w:p>
        <w:p>
          <w:pPr>
            <w:pStyle w:val="Contents3"/>
            <w:tabs>
              <w:tab w:val="clear" w:pos="8459"/>
              <w:tab w:val="right" w:pos="9026" w:leader="dot"/>
            </w:tabs>
            <w:rPr/>
          </w:pPr>
          <w:hyperlink w:anchor="__RefHeading___Toc8620825_1051229030">
            <w:r>
              <w:rPr>
                <w:webHidden/>
                <w:rStyle w:val="IndexLink"/>
                <w:rtl w:val="true"/>
              </w:rPr>
              <w:t>اشاره</w:t>
            </w:r>
            <w:r>
              <w:rPr>
                <w:rStyle w:val="IndexLink"/>
                <w:rtl w:val="true"/>
              </w:rPr>
              <w:tab/>
            </w:r>
            <w:r>
              <w:rPr>
                <w:rStyle w:val="IndexLink"/>
              </w:rPr>
              <w:t>547</w:t>
            </w:r>
          </w:hyperlink>
        </w:p>
        <w:p>
          <w:pPr>
            <w:pStyle w:val="Contents3"/>
            <w:tabs>
              <w:tab w:val="clear" w:pos="8459"/>
              <w:tab w:val="right" w:pos="9026" w:leader="dot"/>
            </w:tabs>
            <w:rPr/>
          </w:pPr>
          <w:hyperlink w:anchor="__RefHeading___Toc8620827_1051229030">
            <w:r>
              <w:rPr>
                <w:webHidden/>
                <w:rStyle w:val="IndexLink"/>
                <w:rtl w:val="true"/>
              </w:rPr>
              <w:t>کد آیه</w:t>
            </w:r>
            <w:r>
              <w:rPr>
                <w:rStyle w:val="IndexLink"/>
                <w:rtl w:val="true"/>
              </w:rPr>
              <w:t xml:space="preserve">: </w:t>
            </w:r>
            <w:r>
              <w:rPr>
                <w:rStyle w:val="IndexLink"/>
              </w:rPr>
              <w:t>55/17</w:t>
            </w:r>
            <w:r>
              <w:rPr>
                <w:rStyle w:val="IndexLink"/>
                <w:rtl w:val="true"/>
              </w:rPr>
              <w:t xml:space="preserve"> </w:t>
            </w:r>
            <w:r>
              <w:rPr>
                <w:rStyle w:val="IndexLink"/>
                <w:rtl w:val="true"/>
              </w:rPr>
              <w:t>اسم آیه</w:t>
            </w:r>
            <w:r>
              <w:rPr>
                <w:rStyle w:val="IndexLink"/>
                <w:rtl w:val="true"/>
              </w:rPr>
              <w:t xml:space="preserve">: </w:t>
            </w:r>
            <w:r>
              <w:rPr>
                <w:rStyle w:val="IndexLink"/>
                <w:rtl w:val="true"/>
              </w:rPr>
              <w:t>یکی از دو مغرب</w:t>
            </w:r>
            <w:r>
              <w:rPr>
                <w:rStyle w:val="IndexLink"/>
                <w:rtl w:val="true"/>
              </w:rPr>
              <w:tab/>
            </w:r>
            <w:r>
              <w:rPr>
                <w:rStyle w:val="IndexLink"/>
              </w:rPr>
              <w:t>547</w:t>
            </w:r>
          </w:hyperlink>
        </w:p>
        <w:p>
          <w:pPr>
            <w:pStyle w:val="Contents3"/>
            <w:tabs>
              <w:tab w:val="clear" w:pos="8459"/>
              <w:tab w:val="right" w:pos="9026" w:leader="dot"/>
            </w:tabs>
            <w:rPr/>
          </w:pPr>
          <w:hyperlink w:anchor="__RefHeading___Toc8620829_1051229030">
            <w:r>
              <w:rPr>
                <w:webHidden/>
                <w:rStyle w:val="IndexLink"/>
                <w:rtl w:val="true"/>
              </w:rPr>
              <w:t>کد آیه</w:t>
            </w:r>
            <w:r>
              <w:rPr>
                <w:rStyle w:val="IndexLink"/>
                <w:rtl w:val="true"/>
              </w:rPr>
              <w:t xml:space="preserve">: </w:t>
            </w:r>
            <w:r>
              <w:rPr>
                <w:rStyle w:val="IndexLink"/>
              </w:rPr>
              <w:t>22</w:t>
            </w:r>
            <w:r>
              <w:rPr>
                <w:rStyle w:val="IndexLink"/>
                <w:rtl w:val="true"/>
              </w:rPr>
              <w:t xml:space="preserve">_ </w:t>
            </w:r>
            <w:r>
              <w:rPr>
                <w:rStyle w:val="IndexLink"/>
              </w:rPr>
              <w:t>55/19</w:t>
            </w:r>
            <w:r>
              <w:rPr>
                <w:rStyle w:val="IndexLink"/>
                <w:rtl w:val="true"/>
              </w:rPr>
              <w:t xml:space="preserve"> </w:t>
            </w:r>
            <w:r>
              <w:rPr>
                <w:rStyle w:val="IndexLink"/>
                <w:rtl w:val="true"/>
              </w:rPr>
              <w:t>اسم آیه</w:t>
            </w:r>
            <w:r>
              <w:rPr>
                <w:rStyle w:val="IndexLink"/>
                <w:rtl w:val="true"/>
              </w:rPr>
              <w:t xml:space="preserve">: </w:t>
            </w:r>
            <w:r>
              <w:rPr>
                <w:rStyle w:val="IndexLink"/>
                <w:rtl w:val="true"/>
              </w:rPr>
              <w:t>گوهر ناب دو دریای نبوّت و امامت</w:t>
            </w:r>
            <w:r>
              <w:rPr>
                <w:rStyle w:val="IndexLink"/>
                <w:rtl w:val="true"/>
              </w:rPr>
              <w:tab/>
            </w:r>
            <w:r>
              <w:rPr>
                <w:rStyle w:val="IndexLink"/>
              </w:rPr>
              <w:t>548</w:t>
            </w:r>
          </w:hyperlink>
        </w:p>
        <w:p>
          <w:pPr>
            <w:pStyle w:val="Contents3"/>
            <w:tabs>
              <w:tab w:val="clear" w:pos="8459"/>
              <w:tab w:val="right" w:pos="9026" w:leader="dot"/>
            </w:tabs>
            <w:rPr/>
          </w:pPr>
          <w:hyperlink w:anchor="__RefHeading___Toc8620831_1051229030">
            <w:r>
              <w:rPr>
                <w:webHidden/>
                <w:rStyle w:val="IndexLink"/>
                <w:rtl w:val="true"/>
              </w:rPr>
              <w:t>کد آیه</w:t>
            </w:r>
            <w:r>
              <w:rPr>
                <w:rStyle w:val="IndexLink"/>
                <w:rtl w:val="true"/>
              </w:rPr>
              <w:t xml:space="preserve">: </w:t>
            </w:r>
            <w:r>
              <w:rPr>
                <w:rStyle w:val="IndexLink"/>
              </w:rPr>
              <w:t>27</w:t>
            </w:r>
            <w:r>
              <w:rPr>
                <w:rStyle w:val="IndexLink"/>
                <w:rtl w:val="true"/>
              </w:rPr>
              <w:t>و</w:t>
            </w:r>
            <w:r>
              <w:rPr>
                <w:rStyle w:val="IndexLink"/>
              </w:rPr>
              <w:t>55/26</w:t>
            </w:r>
            <w:r>
              <w:rPr>
                <w:rStyle w:val="IndexLink"/>
                <w:rtl w:val="true"/>
              </w:rPr>
              <w:t xml:space="preserve"> </w:t>
            </w:r>
            <w:r>
              <w:rPr>
                <w:rStyle w:val="IndexLink"/>
                <w:rtl w:val="true"/>
              </w:rPr>
              <w:t>اسم آیه</w:t>
            </w:r>
            <w:r>
              <w:rPr>
                <w:rStyle w:val="IndexLink"/>
                <w:rtl w:val="true"/>
              </w:rPr>
              <w:t xml:space="preserve">: </w:t>
            </w:r>
            <w:r>
              <w:rPr>
                <w:rStyle w:val="IndexLink"/>
                <w:rtl w:val="true"/>
              </w:rPr>
              <w:t>وجه خدا</w:t>
            </w:r>
            <w:r>
              <w:rPr>
                <w:rStyle w:val="IndexLink"/>
                <w:rtl w:val="true"/>
              </w:rPr>
              <w:tab/>
            </w:r>
            <w:r>
              <w:rPr>
                <w:rStyle w:val="IndexLink"/>
              </w:rPr>
              <w:t>551</w:t>
            </w:r>
          </w:hyperlink>
        </w:p>
        <w:p>
          <w:pPr>
            <w:pStyle w:val="Contents3"/>
            <w:tabs>
              <w:tab w:val="clear" w:pos="8459"/>
              <w:tab w:val="right" w:pos="9026" w:leader="dot"/>
            </w:tabs>
            <w:rPr/>
          </w:pPr>
          <w:hyperlink w:anchor="__RefHeading___Toc8620833_1051229030">
            <w:r>
              <w:rPr>
                <w:webHidden/>
                <w:rStyle w:val="IndexLink"/>
                <w:rtl w:val="true"/>
              </w:rPr>
              <w:t>کد آیه</w:t>
            </w:r>
            <w:r>
              <w:rPr>
                <w:rStyle w:val="IndexLink"/>
                <w:rtl w:val="true"/>
              </w:rPr>
              <w:t xml:space="preserve">: </w:t>
            </w:r>
            <w:r>
              <w:rPr>
                <w:rStyle w:val="IndexLink"/>
              </w:rPr>
              <w:t>55/31</w:t>
            </w:r>
            <w:r>
              <w:rPr>
                <w:rStyle w:val="IndexLink"/>
                <w:rtl w:val="true"/>
              </w:rPr>
              <w:t xml:space="preserve"> </w:t>
            </w:r>
            <w:r>
              <w:rPr>
                <w:rStyle w:val="IndexLink"/>
                <w:rtl w:val="true"/>
              </w:rPr>
              <w:t>اسم آیه</w:t>
            </w:r>
            <w:r>
              <w:rPr>
                <w:rStyle w:val="IndexLink"/>
                <w:rtl w:val="true"/>
              </w:rPr>
              <w:t xml:space="preserve">: </w:t>
            </w:r>
            <w:r>
              <w:rPr>
                <w:rStyle w:val="IndexLink"/>
                <w:rtl w:val="true"/>
              </w:rPr>
              <w:t>امام حسین علیه السلام، یکی از دو چیز گران‌بها</w:t>
            </w:r>
            <w:r>
              <w:rPr>
                <w:rStyle w:val="IndexLink"/>
                <w:rtl w:val="true"/>
              </w:rPr>
              <w:tab/>
            </w:r>
            <w:r>
              <w:rPr>
                <w:rStyle w:val="IndexLink"/>
              </w:rPr>
              <w:t>552</w:t>
            </w:r>
          </w:hyperlink>
        </w:p>
        <w:p>
          <w:pPr>
            <w:pStyle w:val="Contents2"/>
            <w:tabs>
              <w:tab w:val="clear" w:pos="8743"/>
              <w:tab w:val="right" w:pos="9026" w:leader="dot"/>
            </w:tabs>
            <w:rPr/>
          </w:pPr>
          <w:hyperlink w:anchor="__RefHeading___Toc8620835_1051229030">
            <w:r>
              <w:rPr>
                <w:webHidden/>
                <w:rStyle w:val="IndexLink"/>
                <w:rtl w:val="true"/>
              </w:rPr>
              <w:t>سورۀ مبارکۀ واقعه</w:t>
            </w:r>
            <w:r>
              <w:rPr>
                <w:rStyle w:val="IndexLink"/>
                <w:rtl w:val="true"/>
              </w:rPr>
              <w:tab/>
            </w:r>
            <w:r>
              <w:rPr>
                <w:rStyle w:val="IndexLink"/>
              </w:rPr>
              <w:t>554</w:t>
            </w:r>
          </w:hyperlink>
        </w:p>
        <w:p>
          <w:pPr>
            <w:pStyle w:val="Contents3"/>
            <w:tabs>
              <w:tab w:val="clear" w:pos="8459"/>
              <w:tab w:val="right" w:pos="9026" w:leader="dot"/>
            </w:tabs>
            <w:rPr/>
          </w:pPr>
          <w:hyperlink w:anchor="__RefHeading___Toc8620837_1051229030">
            <w:r>
              <w:rPr>
                <w:webHidden/>
                <w:rStyle w:val="IndexLink"/>
                <w:rtl w:val="true"/>
              </w:rPr>
              <w:t>اشاره</w:t>
            </w:r>
            <w:r>
              <w:rPr>
                <w:rStyle w:val="IndexLink"/>
                <w:rtl w:val="true"/>
              </w:rPr>
              <w:tab/>
            </w:r>
            <w:r>
              <w:rPr>
                <w:rStyle w:val="IndexLink"/>
              </w:rPr>
              <w:t>554</w:t>
            </w:r>
          </w:hyperlink>
        </w:p>
        <w:p>
          <w:pPr>
            <w:pStyle w:val="Contents3"/>
            <w:tabs>
              <w:tab w:val="clear" w:pos="8459"/>
              <w:tab w:val="right" w:pos="9026" w:leader="dot"/>
            </w:tabs>
            <w:rPr/>
          </w:pPr>
          <w:hyperlink w:anchor="__RefHeading___Toc8620839_1051229030">
            <w:r>
              <w:rPr>
                <w:webHidden/>
                <w:rStyle w:val="IndexLink"/>
                <w:rtl w:val="true"/>
              </w:rPr>
              <w:t>کد آیه</w:t>
            </w:r>
            <w:r>
              <w:rPr>
                <w:rStyle w:val="IndexLink"/>
                <w:rtl w:val="true"/>
              </w:rPr>
              <w:t xml:space="preserve">: </w:t>
            </w:r>
            <w:r>
              <w:rPr>
                <w:rStyle w:val="IndexLink"/>
              </w:rPr>
              <w:t>11</w:t>
            </w:r>
            <w:r>
              <w:rPr>
                <w:rStyle w:val="IndexLink"/>
                <w:rtl w:val="true"/>
              </w:rPr>
              <w:t>و</w:t>
            </w:r>
            <w:r>
              <w:rPr>
                <w:rStyle w:val="IndexLink"/>
              </w:rPr>
              <w:t>56/10</w:t>
            </w:r>
            <w:r>
              <w:rPr>
                <w:rStyle w:val="IndexLink"/>
                <w:rtl w:val="true"/>
              </w:rPr>
              <w:t xml:space="preserve"> </w:t>
            </w:r>
            <w:r>
              <w:rPr>
                <w:rStyle w:val="IndexLink"/>
                <w:rtl w:val="true"/>
              </w:rPr>
              <w:t>اسم آیه</w:t>
            </w:r>
            <w:r>
              <w:rPr>
                <w:rStyle w:val="IndexLink"/>
                <w:rtl w:val="true"/>
              </w:rPr>
              <w:t xml:space="preserve">: </w:t>
            </w:r>
            <w:r>
              <w:rPr>
                <w:rStyle w:val="IndexLink"/>
                <w:rtl w:val="true"/>
              </w:rPr>
              <w:t>امام حسین علیه السلام، یکی از پیشگامان</w:t>
            </w:r>
            <w:r>
              <w:rPr>
                <w:rStyle w:val="IndexLink"/>
                <w:rtl w:val="true"/>
              </w:rPr>
              <w:tab/>
            </w:r>
            <w:r>
              <w:rPr>
                <w:rStyle w:val="IndexLink"/>
              </w:rPr>
              <w:t>554</w:t>
            </w:r>
          </w:hyperlink>
        </w:p>
        <w:p>
          <w:pPr>
            <w:pStyle w:val="Contents3"/>
            <w:tabs>
              <w:tab w:val="clear" w:pos="8459"/>
              <w:tab w:val="right" w:pos="9026" w:leader="dot"/>
            </w:tabs>
            <w:rPr/>
          </w:pPr>
          <w:hyperlink w:anchor="__RefHeading___Toc8620841_1051229030">
            <w:r>
              <w:rPr>
                <w:webHidden/>
                <w:rStyle w:val="IndexLink"/>
                <w:rtl w:val="true"/>
              </w:rPr>
              <w:t>کد آیه</w:t>
            </w:r>
            <w:r>
              <w:rPr>
                <w:rStyle w:val="IndexLink"/>
                <w:rtl w:val="true"/>
              </w:rPr>
              <w:t xml:space="preserve">: </w:t>
            </w:r>
            <w:r>
              <w:rPr>
                <w:rStyle w:val="IndexLink"/>
              </w:rPr>
              <w:t>56/79</w:t>
            </w:r>
            <w:r>
              <w:rPr>
                <w:rStyle w:val="IndexLink"/>
                <w:rtl w:val="true"/>
              </w:rPr>
              <w:t xml:space="preserve"> </w:t>
            </w:r>
            <w:r>
              <w:rPr>
                <w:rStyle w:val="IndexLink"/>
                <w:rtl w:val="true"/>
              </w:rPr>
              <w:t>اسم آیه</w:t>
            </w:r>
            <w:r>
              <w:rPr>
                <w:rStyle w:val="IndexLink"/>
                <w:rtl w:val="true"/>
              </w:rPr>
              <w:t xml:space="preserve">: </w:t>
            </w:r>
            <w:r>
              <w:rPr>
                <w:rStyle w:val="IndexLink"/>
                <w:rtl w:val="true"/>
              </w:rPr>
              <w:t>مطهّرین</w:t>
            </w:r>
            <w:r>
              <w:rPr>
                <w:rStyle w:val="IndexLink"/>
                <w:rtl w:val="true"/>
              </w:rPr>
              <w:tab/>
            </w:r>
            <w:r>
              <w:rPr>
                <w:rStyle w:val="IndexLink"/>
              </w:rPr>
              <w:t>556</w:t>
            </w:r>
          </w:hyperlink>
        </w:p>
        <w:p>
          <w:pPr>
            <w:pStyle w:val="Contents3"/>
            <w:tabs>
              <w:tab w:val="clear" w:pos="8459"/>
              <w:tab w:val="right" w:pos="9026" w:leader="dot"/>
            </w:tabs>
            <w:rPr/>
          </w:pPr>
          <w:hyperlink w:anchor="__RefHeading___Toc8620843_1051229030">
            <w:r>
              <w:rPr>
                <w:webHidden/>
                <w:rStyle w:val="IndexLink"/>
                <w:rtl w:val="true"/>
              </w:rPr>
              <w:t>کد آیه</w:t>
            </w:r>
            <w:r>
              <w:rPr>
                <w:rStyle w:val="IndexLink"/>
                <w:rtl w:val="true"/>
              </w:rPr>
              <w:t xml:space="preserve">: </w:t>
            </w:r>
            <w:r>
              <w:rPr>
                <w:rStyle w:val="IndexLink"/>
              </w:rPr>
              <w:t>89</w:t>
            </w:r>
            <w:r>
              <w:rPr>
                <w:rStyle w:val="IndexLink"/>
                <w:rtl w:val="true"/>
              </w:rPr>
              <w:t>و</w:t>
            </w:r>
            <w:r>
              <w:rPr>
                <w:rStyle w:val="IndexLink"/>
              </w:rPr>
              <w:t>56/88</w:t>
            </w:r>
            <w:r>
              <w:rPr>
                <w:rStyle w:val="IndexLink"/>
                <w:rtl w:val="true"/>
              </w:rPr>
              <w:t xml:space="preserve"> </w:t>
            </w:r>
            <w:r>
              <w:rPr>
                <w:rStyle w:val="IndexLink"/>
                <w:rtl w:val="true"/>
              </w:rPr>
              <w:t>اسم آیه</w:t>
            </w:r>
            <w:r>
              <w:rPr>
                <w:rStyle w:val="IndexLink"/>
                <w:rtl w:val="true"/>
              </w:rPr>
              <w:t xml:space="preserve">: </w:t>
            </w:r>
            <w:r>
              <w:rPr>
                <w:rStyle w:val="IndexLink"/>
                <w:rtl w:val="true"/>
              </w:rPr>
              <w:t>مقرّبین</w:t>
            </w:r>
            <w:r>
              <w:rPr>
                <w:rStyle w:val="IndexLink"/>
                <w:rtl w:val="true"/>
              </w:rPr>
              <w:tab/>
            </w:r>
            <w:r>
              <w:rPr>
                <w:rStyle w:val="IndexLink"/>
              </w:rPr>
              <w:t>558</w:t>
            </w:r>
          </w:hyperlink>
        </w:p>
        <w:p>
          <w:pPr>
            <w:pStyle w:val="Contents2"/>
            <w:tabs>
              <w:tab w:val="clear" w:pos="8743"/>
              <w:tab w:val="right" w:pos="9026" w:leader="dot"/>
            </w:tabs>
            <w:rPr/>
          </w:pPr>
          <w:hyperlink w:anchor="__RefHeading___Toc8620845_1051229030">
            <w:r>
              <w:rPr>
                <w:webHidden/>
                <w:rStyle w:val="IndexLink"/>
                <w:rtl w:val="true"/>
              </w:rPr>
              <w:t>سورۀ مبارکۀ حدید</w:t>
            </w:r>
            <w:r>
              <w:rPr>
                <w:rStyle w:val="IndexLink"/>
                <w:rtl w:val="true"/>
              </w:rPr>
              <w:tab/>
            </w:r>
            <w:r>
              <w:rPr>
                <w:rStyle w:val="IndexLink"/>
              </w:rPr>
              <w:t>559</w:t>
            </w:r>
          </w:hyperlink>
        </w:p>
        <w:p>
          <w:pPr>
            <w:pStyle w:val="Contents3"/>
            <w:tabs>
              <w:tab w:val="clear" w:pos="8459"/>
              <w:tab w:val="right" w:pos="9026" w:leader="dot"/>
            </w:tabs>
            <w:rPr/>
          </w:pPr>
          <w:hyperlink w:anchor="__RefHeading___Toc8620847_1051229030">
            <w:r>
              <w:rPr>
                <w:webHidden/>
                <w:rStyle w:val="IndexLink"/>
                <w:rtl w:val="true"/>
              </w:rPr>
              <w:t>اشاره</w:t>
            </w:r>
            <w:r>
              <w:rPr>
                <w:rStyle w:val="IndexLink"/>
                <w:rtl w:val="true"/>
              </w:rPr>
              <w:tab/>
            </w:r>
            <w:r>
              <w:rPr>
                <w:rStyle w:val="IndexLink"/>
              </w:rPr>
              <w:t>559</w:t>
            </w:r>
          </w:hyperlink>
        </w:p>
        <w:p>
          <w:pPr>
            <w:pStyle w:val="Contents3"/>
            <w:tabs>
              <w:tab w:val="clear" w:pos="8459"/>
              <w:tab w:val="right" w:pos="9026" w:leader="dot"/>
            </w:tabs>
            <w:rPr/>
          </w:pPr>
          <w:hyperlink w:anchor="__RefHeading___Toc8620849_1051229030">
            <w:r>
              <w:rPr>
                <w:webHidden/>
                <w:rStyle w:val="IndexLink"/>
                <w:rtl w:val="true"/>
              </w:rPr>
              <w:t>کد آیه</w:t>
            </w:r>
            <w:r>
              <w:rPr>
                <w:rStyle w:val="IndexLink"/>
                <w:rtl w:val="true"/>
              </w:rPr>
              <w:t xml:space="preserve">: </w:t>
            </w:r>
            <w:r>
              <w:rPr>
                <w:rStyle w:val="IndexLink"/>
              </w:rPr>
              <w:t>57/12</w:t>
            </w:r>
            <w:r>
              <w:rPr>
                <w:rStyle w:val="IndexLink"/>
                <w:rtl w:val="true"/>
              </w:rPr>
              <w:t xml:space="preserve"> </w:t>
            </w:r>
            <w:r>
              <w:rPr>
                <w:rStyle w:val="IndexLink"/>
                <w:rtl w:val="true"/>
              </w:rPr>
              <w:t>اسم آیه</w:t>
            </w:r>
            <w:r>
              <w:rPr>
                <w:rStyle w:val="IndexLink"/>
                <w:rtl w:val="true"/>
              </w:rPr>
              <w:t xml:space="preserve">: </w:t>
            </w:r>
            <w:r>
              <w:rPr>
                <w:rStyle w:val="IndexLink"/>
                <w:rtl w:val="true"/>
              </w:rPr>
              <w:t>نور امام حسین علیه السلام، هادی بهشتیان</w:t>
            </w:r>
            <w:r>
              <w:rPr>
                <w:rStyle w:val="IndexLink"/>
                <w:rtl w:val="true"/>
              </w:rPr>
              <w:tab/>
            </w:r>
            <w:r>
              <w:rPr>
                <w:rStyle w:val="IndexLink"/>
              </w:rPr>
              <w:t>559</w:t>
            </w:r>
          </w:hyperlink>
        </w:p>
        <w:p>
          <w:pPr>
            <w:pStyle w:val="Contents3"/>
            <w:tabs>
              <w:tab w:val="clear" w:pos="8459"/>
              <w:tab w:val="right" w:pos="9026" w:leader="dot"/>
            </w:tabs>
            <w:rPr/>
          </w:pPr>
          <w:hyperlink w:anchor="__RefHeading___Toc8620851_1051229030">
            <w:r>
              <w:rPr>
                <w:webHidden/>
                <w:rStyle w:val="IndexLink"/>
                <w:rtl w:val="true"/>
              </w:rPr>
              <w:t>کد آیه</w:t>
            </w:r>
            <w:r>
              <w:rPr>
                <w:rStyle w:val="IndexLink"/>
                <w:rtl w:val="true"/>
              </w:rPr>
              <w:t xml:space="preserve">: </w:t>
            </w:r>
            <w:r>
              <w:rPr>
                <w:rStyle w:val="IndexLink"/>
              </w:rPr>
              <w:t>57/28</w:t>
            </w:r>
            <w:r>
              <w:rPr>
                <w:rStyle w:val="IndexLink"/>
                <w:rtl w:val="true"/>
              </w:rPr>
              <w:t xml:space="preserve"> </w:t>
            </w:r>
            <w:r>
              <w:rPr>
                <w:rStyle w:val="IndexLink"/>
                <w:rtl w:val="true"/>
              </w:rPr>
              <w:t>اسم آیه</w:t>
            </w:r>
            <w:r>
              <w:rPr>
                <w:rStyle w:val="IndexLink"/>
                <w:rtl w:val="true"/>
              </w:rPr>
              <w:t xml:space="preserve">: </w:t>
            </w:r>
            <w:r>
              <w:rPr>
                <w:rStyle w:val="IndexLink"/>
                <w:rtl w:val="true"/>
              </w:rPr>
              <w:t>امام حسین علیه السلام بهره‌ای از رحمت خدا</w:t>
            </w:r>
            <w:r>
              <w:rPr>
                <w:rStyle w:val="IndexLink"/>
                <w:rtl w:val="true"/>
              </w:rPr>
              <w:tab/>
            </w:r>
            <w:r>
              <w:rPr>
                <w:rStyle w:val="IndexLink"/>
              </w:rPr>
              <w:t>561</w:t>
            </w:r>
          </w:hyperlink>
        </w:p>
        <w:p>
          <w:pPr>
            <w:pStyle w:val="Contents2"/>
            <w:tabs>
              <w:tab w:val="clear" w:pos="8743"/>
              <w:tab w:val="right" w:pos="9026" w:leader="dot"/>
            </w:tabs>
            <w:rPr/>
          </w:pPr>
          <w:hyperlink w:anchor="__RefHeading___Toc8620853_1051229030">
            <w:r>
              <w:rPr>
                <w:webHidden/>
                <w:rStyle w:val="IndexLink"/>
                <w:rtl w:val="true"/>
              </w:rPr>
              <w:t>سورۀ مبارکۀ حشر</w:t>
            </w:r>
            <w:r>
              <w:rPr>
                <w:rStyle w:val="IndexLink"/>
                <w:rtl w:val="true"/>
              </w:rPr>
              <w:tab/>
            </w:r>
            <w:r>
              <w:rPr>
                <w:rStyle w:val="IndexLink"/>
              </w:rPr>
              <w:t>563</w:t>
            </w:r>
          </w:hyperlink>
        </w:p>
        <w:p>
          <w:pPr>
            <w:pStyle w:val="Contents3"/>
            <w:tabs>
              <w:tab w:val="clear" w:pos="8459"/>
              <w:tab w:val="right" w:pos="9026" w:leader="dot"/>
            </w:tabs>
            <w:rPr/>
          </w:pPr>
          <w:hyperlink w:anchor="__RefHeading___Toc8620855_1051229030">
            <w:r>
              <w:rPr>
                <w:webHidden/>
                <w:rStyle w:val="IndexLink"/>
                <w:rtl w:val="true"/>
              </w:rPr>
              <w:t>اشاره</w:t>
            </w:r>
            <w:r>
              <w:rPr>
                <w:rStyle w:val="IndexLink"/>
                <w:rtl w:val="true"/>
              </w:rPr>
              <w:tab/>
            </w:r>
            <w:r>
              <w:rPr>
                <w:rStyle w:val="IndexLink"/>
              </w:rPr>
              <w:t>563</w:t>
            </w:r>
          </w:hyperlink>
        </w:p>
        <w:p>
          <w:pPr>
            <w:pStyle w:val="Contents3"/>
            <w:tabs>
              <w:tab w:val="clear" w:pos="8459"/>
              <w:tab w:val="right" w:pos="9026" w:leader="dot"/>
            </w:tabs>
            <w:rPr/>
          </w:pPr>
          <w:hyperlink w:anchor="__RefHeading___Toc8620857_1051229030">
            <w:r>
              <w:rPr>
                <w:webHidden/>
                <w:rStyle w:val="IndexLink"/>
                <w:rtl w:val="true"/>
              </w:rPr>
              <w:t>کد آیه</w:t>
            </w:r>
            <w:r>
              <w:rPr>
                <w:rStyle w:val="IndexLink"/>
                <w:rtl w:val="true"/>
              </w:rPr>
              <w:t xml:space="preserve">: </w:t>
            </w:r>
            <w:r>
              <w:rPr>
                <w:rStyle w:val="IndexLink"/>
              </w:rPr>
              <w:t>59/7</w:t>
            </w:r>
            <w:r>
              <w:rPr>
                <w:rStyle w:val="IndexLink"/>
                <w:rtl w:val="true"/>
              </w:rPr>
              <w:t xml:space="preserve"> </w:t>
            </w:r>
            <w:r>
              <w:rPr>
                <w:rStyle w:val="IndexLink"/>
                <w:rtl w:val="true"/>
              </w:rPr>
              <w:t>اسم آیه</w:t>
            </w:r>
            <w:r>
              <w:rPr>
                <w:rStyle w:val="IndexLink"/>
                <w:rtl w:val="true"/>
              </w:rPr>
              <w:t xml:space="preserve">: </w:t>
            </w:r>
            <w:r>
              <w:rPr>
                <w:rStyle w:val="IndexLink"/>
                <w:rtl w:val="true"/>
              </w:rPr>
              <w:t>ذی القربی</w:t>
            </w:r>
            <w:r>
              <w:rPr>
                <w:rStyle w:val="IndexLink"/>
                <w:rtl w:val="true"/>
              </w:rPr>
              <w:tab/>
            </w:r>
            <w:r>
              <w:rPr>
                <w:rStyle w:val="IndexLink"/>
              </w:rPr>
              <w:t>563</w:t>
            </w:r>
          </w:hyperlink>
        </w:p>
        <w:p>
          <w:pPr>
            <w:pStyle w:val="Contents3"/>
            <w:tabs>
              <w:tab w:val="clear" w:pos="8459"/>
              <w:tab w:val="right" w:pos="9026" w:leader="dot"/>
            </w:tabs>
            <w:rPr/>
          </w:pPr>
          <w:hyperlink w:anchor="__RefHeading___Toc8620859_1051229030">
            <w:r>
              <w:rPr>
                <w:webHidden/>
                <w:rStyle w:val="IndexLink"/>
                <w:rtl w:val="true"/>
              </w:rPr>
              <w:t>کد آیه</w:t>
            </w:r>
            <w:r>
              <w:rPr>
                <w:rStyle w:val="IndexLink"/>
                <w:rtl w:val="true"/>
              </w:rPr>
              <w:t xml:space="preserve">: </w:t>
            </w:r>
            <w:r>
              <w:rPr>
                <w:rStyle w:val="IndexLink"/>
              </w:rPr>
              <w:t>59/9</w:t>
            </w:r>
            <w:r>
              <w:rPr>
                <w:rStyle w:val="IndexLink"/>
                <w:rtl w:val="true"/>
              </w:rPr>
              <w:t xml:space="preserve"> </w:t>
            </w:r>
            <w:r>
              <w:rPr>
                <w:rStyle w:val="IndexLink"/>
                <w:rtl w:val="true"/>
              </w:rPr>
              <w:t>اسم آیه</w:t>
            </w:r>
            <w:r>
              <w:rPr>
                <w:rStyle w:val="IndexLink"/>
                <w:rtl w:val="true"/>
              </w:rPr>
              <w:t xml:space="preserve">: </w:t>
            </w:r>
            <w:r>
              <w:rPr>
                <w:rStyle w:val="IndexLink"/>
                <w:rtl w:val="true"/>
              </w:rPr>
              <w:t>ایثار حضرت امام حسین علیه السلام</w:t>
            </w:r>
            <w:r>
              <w:rPr>
                <w:rStyle w:val="IndexLink"/>
                <w:rtl w:val="true"/>
              </w:rPr>
              <w:tab/>
            </w:r>
            <w:r>
              <w:rPr>
                <w:rStyle w:val="IndexLink"/>
              </w:rPr>
              <w:t>565</w:t>
            </w:r>
          </w:hyperlink>
        </w:p>
        <w:p>
          <w:pPr>
            <w:pStyle w:val="Contents2"/>
            <w:tabs>
              <w:tab w:val="clear" w:pos="8743"/>
              <w:tab w:val="right" w:pos="9026" w:leader="dot"/>
            </w:tabs>
            <w:rPr/>
          </w:pPr>
          <w:hyperlink w:anchor="__RefHeading___Toc8620861_1051229030">
            <w:r>
              <w:rPr>
                <w:webHidden/>
                <w:rStyle w:val="IndexLink"/>
                <w:rtl w:val="true"/>
              </w:rPr>
              <w:t>سورۀ مبارکۀ جمعه</w:t>
            </w:r>
            <w:r>
              <w:rPr>
                <w:rStyle w:val="IndexLink"/>
                <w:rtl w:val="true"/>
              </w:rPr>
              <w:tab/>
            </w:r>
            <w:r>
              <w:rPr>
                <w:rStyle w:val="IndexLink"/>
              </w:rPr>
              <w:t>567</w:t>
            </w:r>
          </w:hyperlink>
        </w:p>
        <w:p>
          <w:pPr>
            <w:pStyle w:val="Contents3"/>
            <w:tabs>
              <w:tab w:val="clear" w:pos="8459"/>
              <w:tab w:val="right" w:pos="9026" w:leader="dot"/>
            </w:tabs>
            <w:rPr/>
          </w:pPr>
          <w:hyperlink w:anchor="__RefHeading___Toc8620863_1051229030">
            <w:r>
              <w:rPr>
                <w:webHidden/>
                <w:rStyle w:val="IndexLink"/>
                <w:rtl w:val="true"/>
              </w:rPr>
              <w:t>اشاره</w:t>
            </w:r>
            <w:r>
              <w:rPr>
                <w:rStyle w:val="IndexLink"/>
                <w:rtl w:val="true"/>
              </w:rPr>
              <w:tab/>
            </w:r>
            <w:r>
              <w:rPr>
                <w:rStyle w:val="IndexLink"/>
              </w:rPr>
              <w:t>567</w:t>
            </w:r>
          </w:hyperlink>
        </w:p>
        <w:p>
          <w:pPr>
            <w:pStyle w:val="Contents3"/>
            <w:tabs>
              <w:tab w:val="clear" w:pos="8459"/>
              <w:tab w:val="right" w:pos="9026" w:leader="dot"/>
            </w:tabs>
            <w:rPr/>
          </w:pPr>
          <w:hyperlink w:anchor="__RefHeading___Toc8620865_1051229030">
            <w:r>
              <w:rPr>
                <w:webHidden/>
                <w:rStyle w:val="IndexLink"/>
                <w:rtl w:val="true"/>
              </w:rPr>
              <w:t>کد آیه</w:t>
            </w:r>
            <w:r>
              <w:rPr>
                <w:rStyle w:val="IndexLink"/>
                <w:rtl w:val="true"/>
              </w:rPr>
              <w:t xml:space="preserve">: </w:t>
            </w:r>
            <w:r>
              <w:rPr>
                <w:rStyle w:val="IndexLink"/>
              </w:rPr>
              <w:t>62/11</w:t>
            </w:r>
            <w:r>
              <w:rPr>
                <w:rStyle w:val="IndexLink"/>
                <w:rtl w:val="true"/>
              </w:rPr>
              <w:t xml:space="preserve"> </w:t>
            </w:r>
            <w:r>
              <w:rPr>
                <w:rStyle w:val="IndexLink"/>
                <w:rtl w:val="true"/>
              </w:rPr>
              <w:t>اسم آیه</w:t>
            </w:r>
            <w:r>
              <w:rPr>
                <w:rStyle w:val="IndexLink"/>
                <w:rtl w:val="true"/>
              </w:rPr>
              <w:t xml:space="preserve">: </w:t>
            </w:r>
            <w:r>
              <w:rPr>
                <w:rStyle w:val="IndexLink"/>
                <w:rtl w:val="true"/>
              </w:rPr>
              <w:t>امام حسین علیه السلام بی‌توجّه به دنیا</w:t>
            </w:r>
            <w:r>
              <w:rPr>
                <w:rStyle w:val="IndexLink"/>
                <w:rtl w:val="true"/>
              </w:rPr>
              <w:tab/>
            </w:r>
            <w:r>
              <w:rPr>
                <w:rStyle w:val="IndexLink"/>
              </w:rPr>
              <w:t>567</w:t>
            </w:r>
          </w:hyperlink>
        </w:p>
        <w:p>
          <w:pPr>
            <w:pStyle w:val="Contents2"/>
            <w:tabs>
              <w:tab w:val="clear" w:pos="8743"/>
              <w:tab w:val="right" w:pos="9026" w:leader="dot"/>
            </w:tabs>
            <w:rPr/>
          </w:pPr>
          <w:hyperlink w:anchor="__RefHeading___Toc8620867_1051229030">
            <w:r>
              <w:rPr>
                <w:webHidden/>
                <w:rStyle w:val="IndexLink"/>
                <w:rtl w:val="true"/>
              </w:rPr>
              <w:t>سورۀ مبارکۀ طلاق</w:t>
            </w:r>
            <w:r>
              <w:rPr>
                <w:rStyle w:val="IndexLink"/>
                <w:rtl w:val="true"/>
              </w:rPr>
              <w:tab/>
            </w:r>
            <w:r>
              <w:rPr>
                <w:rStyle w:val="IndexLink"/>
              </w:rPr>
              <w:t>569</w:t>
            </w:r>
          </w:hyperlink>
        </w:p>
        <w:p>
          <w:pPr>
            <w:pStyle w:val="Contents3"/>
            <w:tabs>
              <w:tab w:val="clear" w:pos="8459"/>
              <w:tab w:val="right" w:pos="9026" w:leader="dot"/>
            </w:tabs>
            <w:rPr/>
          </w:pPr>
          <w:hyperlink w:anchor="__RefHeading___Toc8620869_1051229030">
            <w:r>
              <w:rPr>
                <w:webHidden/>
                <w:rStyle w:val="IndexLink"/>
                <w:rtl w:val="true"/>
              </w:rPr>
              <w:t>اشاره</w:t>
            </w:r>
            <w:r>
              <w:rPr>
                <w:rStyle w:val="IndexLink"/>
                <w:rtl w:val="true"/>
              </w:rPr>
              <w:tab/>
            </w:r>
            <w:r>
              <w:rPr>
                <w:rStyle w:val="IndexLink"/>
              </w:rPr>
              <w:t>569</w:t>
            </w:r>
          </w:hyperlink>
        </w:p>
        <w:p>
          <w:pPr>
            <w:pStyle w:val="Contents3"/>
            <w:tabs>
              <w:tab w:val="clear" w:pos="8459"/>
              <w:tab w:val="right" w:pos="9026" w:leader="dot"/>
            </w:tabs>
            <w:rPr/>
          </w:pPr>
          <w:hyperlink w:anchor="__RefHeading___Toc8620871_1051229030">
            <w:r>
              <w:rPr>
                <w:webHidden/>
                <w:rStyle w:val="IndexLink"/>
                <w:rtl w:val="true"/>
              </w:rPr>
              <w:t>کد آیه</w:t>
            </w:r>
            <w:r>
              <w:rPr>
                <w:rStyle w:val="IndexLink"/>
                <w:rtl w:val="true"/>
              </w:rPr>
              <w:t xml:space="preserve">: </w:t>
            </w:r>
            <w:r>
              <w:rPr>
                <w:rStyle w:val="IndexLink"/>
              </w:rPr>
              <w:t>11</w:t>
            </w:r>
            <w:r>
              <w:rPr>
                <w:rStyle w:val="IndexLink"/>
                <w:rtl w:val="true"/>
              </w:rPr>
              <w:t>و</w:t>
            </w:r>
            <w:r>
              <w:rPr>
                <w:rStyle w:val="IndexLink"/>
              </w:rPr>
              <w:t>10/65</w:t>
            </w:r>
            <w:r>
              <w:rPr>
                <w:rStyle w:val="IndexLink"/>
                <w:rtl w:val="true"/>
              </w:rPr>
              <w:t xml:space="preserve"> </w:t>
            </w:r>
            <w:r>
              <w:rPr>
                <w:rStyle w:val="IndexLink"/>
                <w:rtl w:val="true"/>
              </w:rPr>
              <w:t>اسم آیه</w:t>
            </w:r>
            <w:r>
              <w:rPr>
                <w:rStyle w:val="IndexLink"/>
                <w:rtl w:val="true"/>
              </w:rPr>
              <w:t xml:space="preserve">: </w:t>
            </w:r>
            <w:r>
              <w:rPr>
                <w:rStyle w:val="IndexLink"/>
                <w:rtl w:val="true"/>
              </w:rPr>
              <w:t>اهل ذکر</w:t>
            </w:r>
            <w:r>
              <w:rPr>
                <w:rStyle w:val="IndexLink"/>
                <w:rtl w:val="true"/>
              </w:rPr>
              <w:tab/>
            </w:r>
            <w:r>
              <w:rPr>
                <w:rStyle w:val="IndexLink"/>
              </w:rPr>
              <w:t>569</w:t>
            </w:r>
          </w:hyperlink>
        </w:p>
        <w:p>
          <w:pPr>
            <w:pStyle w:val="Contents2"/>
            <w:tabs>
              <w:tab w:val="clear" w:pos="8743"/>
              <w:tab w:val="right" w:pos="9026" w:leader="dot"/>
            </w:tabs>
            <w:rPr/>
          </w:pPr>
          <w:hyperlink w:anchor="__RefHeading___Toc8620873_1051229030">
            <w:r>
              <w:rPr>
                <w:webHidden/>
                <w:rStyle w:val="IndexLink"/>
                <w:rtl w:val="true"/>
              </w:rPr>
              <w:t>سورۀ مبارکۀ جن</w:t>
            </w:r>
            <w:r>
              <w:rPr>
                <w:rStyle w:val="IndexLink"/>
                <w:rtl w:val="true"/>
              </w:rPr>
              <w:tab/>
            </w:r>
            <w:r>
              <w:rPr>
                <w:rStyle w:val="IndexLink"/>
              </w:rPr>
              <w:t>573</w:t>
            </w:r>
          </w:hyperlink>
        </w:p>
        <w:p>
          <w:pPr>
            <w:pStyle w:val="Contents3"/>
            <w:tabs>
              <w:tab w:val="clear" w:pos="8459"/>
              <w:tab w:val="right" w:pos="9026" w:leader="dot"/>
            </w:tabs>
            <w:rPr/>
          </w:pPr>
          <w:hyperlink w:anchor="__RefHeading___Toc8620875_1051229030">
            <w:r>
              <w:rPr>
                <w:webHidden/>
                <w:rStyle w:val="IndexLink"/>
                <w:rtl w:val="true"/>
              </w:rPr>
              <w:t>اشاره</w:t>
            </w:r>
            <w:r>
              <w:rPr>
                <w:rStyle w:val="IndexLink"/>
                <w:rtl w:val="true"/>
              </w:rPr>
              <w:tab/>
            </w:r>
            <w:r>
              <w:rPr>
                <w:rStyle w:val="IndexLink"/>
              </w:rPr>
              <w:t>573</w:t>
            </w:r>
          </w:hyperlink>
        </w:p>
        <w:p>
          <w:pPr>
            <w:pStyle w:val="Contents3"/>
            <w:tabs>
              <w:tab w:val="clear" w:pos="8459"/>
              <w:tab w:val="right" w:pos="9026" w:leader="dot"/>
            </w:tabs>
            <w:rPr/>
          </w:pPr>
          <w:hyperlink w:anchor="__RefHeading___Toc8620877_1051229030">
            <w:r>
              <w:rPr>
                <w:webHidden/>
                <w:rStyle w:val="IndexLink"/>
                <w:rtl w:val="true"/>
              </w:rPr>
              <w:t>کد آیه</w:t>
            </w:r>
            <w:r>
              <w:rPr>
                <w:rStyle w:val="IndexLink"/>
                <w:rtl w:val="true"/>
              </w:rPr>
              <w:t xml:space="preserve">: </w:t>
            </w:r>
            <w:r>
              <w:rPr>
                <w:rStyle w:val="IndexLink"/>
              </w:rPr>
              <w:t>72/16</w:t>
            </w:r>
            <w:r>
              <w:rPr>
                <w:rStyle w:val="IndexLink"/>
                <w:rtl w:val="true"/>
              </w:rPr>
              <w:t xml:space="preserve"> </w:t>
            </w:r>
            <w:r>
              <w:rPr>
                <w:rStyle w:val="IndexLink"/>
                <w:rtl w:val="true"/>
              </w:rPr>
              <w:t>اسم آیه</w:t>
            </w:r>
            <w:r>
              <w:rPr>
                <w:rStyle w:val="IndexLink"/>
                <w:rtl w:val="true"/>
              </w:rPr>
              <w:t xml:space="preserve">: </w:t>
            </w:r>
            <w:r>
              <w:rPr>
                <w:rStyle w:val="IndexLink"/>
                <w:rtl w:val="true"/>
              </w:rPr>
              <w:t>پاداش استقامت در راه امام حسین علیه السلام</w:t>
            </w:r>
            <w:r>
              <w:rPr>
                <w:rStyle w:val="IndexLink"/>
                <w:rtl w:val="true"/>
              </w:rPr>
              <w:tab/>
            </w:r>
            <w:r>
              <w:rPr>
                <w:rStyle w:val="IndexLink"/>
              </w:rPr>
              <w:t>573</w:t>
            </w:r>
          </w:hyperlink>
        </w:p>
        <w:p>
          <w:pPr>
            <w:pStyle w:val="Contents3"/>
            <w:tabs>
              <w:tab w:val="clear" w:pos="8459"/>
              <w:tab w:val="right" w:pos="9026" w:leader="dot"/>
            </w:tabs>
            <w:rPr/>
          </w:pPr>
          <w:hyperlink w:anchor="__RefHeading___Toc8620879_1051229030">
            <w:r>
              <w:rPr>
                <w:webHidden/>
                <w:rStyle w:val="IndexLink"/>
                <w:rtl w:val="true"/>
              </w:rPr>
              <w:t>کد آیه</w:t>
            </w:r>
            <w:r>
              <w:rPr>
                <w:rStyle w:val="IndexLink"/>
                <w:rtl w:val="true"/>
              </w:rPr>
              <w:t xml:space="preserve">: </w:t>
            </w:r>
            <w:r>
              <w:rPr>
                <w:rStyle w:val="IndexLink"/>
              </w:rPr>
              <w:t>72/17</w:t>
            </w:r>
            <w:r>
              <w:rPr>
                <w:rStyle w:val="IndexLink"/>
                <w:rtl w:val="true"/>
              </w:rPr>
              <w:t xml:space="preserve"> </w:t>
            </w:r>
            <w:r>
              <w:rPr>
                <w:rStyle w:val="IndexLink"/>
                <w:rtl w:val="true"/>
              </w:rPr>
              <w:t>اسم آیه</w:t>
            </w:r>
            <w:r>
              <w:rPr>
                <w:rStyle w:val="IndexLink"/>
                <w:rtl w:val="true"/>
              </w:rPr>
              <w:t xml:space="preserve">: </w:t>
            </w:r>
            <w:r>
              <w:rPr>
                <w:rStyle w:val="IndexLink"/>
                <w:rtl w:val="true"/>
              </w:rPr>
              <w:t>امتحان مردم با شهادت امام حسین علیه السلام</w:t>
            </w:r>
            <w:r>
              <w:rPr>
                <w:rStyle w:val="IndexLink"/>
                <w:rtl w:val="true"/>
              </w:rPr>
              <w:tab/>
            </w:r>
            <w:r>
              <w:rPr>
                <w:rStyle w:val="IndexLink"/>
              </w:rPr>
              <w:t>575</w:t>
            </w:r>
          </w:hyperlink>
        </w:p>
        <w:p>
          <w:pPr>
            <w:pStyle w:val="Contents2"/>
            <w:tabs>
              <w:tab w:val="clear" w:pos="8743"/>
              <w:tab w:val="right" w:pos="9026" w:leader="dot"/>
            </w:tabs>
            <w:rPr/>
          </w:pPr>
          <w:hyperlink w:anchor="__RefHeading___Toc8620881_1051229030">
            <w:r>
              <w:rPr>
                <w:webHidden/>
                <w:rStyle w:val="IndexLink"/>
                <w:rtl w:val="true"/>
              </w:rPr>
              <w:t>سورۀ مبارکۀ انسان</w:t>
            </w:r>
            <w:r>
              <w:rPr>
                <w:rStyle w:val="IndexLink"/>
                <w:rtl w:val="true"/>
              </w:rPr>
              <w:tab/>
            </w:r>
            <w:r>
              <w:rPr>
                <w:rStyle w:val="IndexLink"/>
              </w:rPr>
              <w:t>576</w:t>
            </w:r>
          </w:hyperlink>
        </w:p>
        <w:p>
          <w:pPr>
            <w:pStyle w:val="Contents3"/>
            <w:tabs>
              <w:tab w:val="clear" w:pos="8459"/>
              <w:tab w:val="right" w:pos="9026" w:leader="dot"/>
            </w:tabs>
            <w:rPr/>
          </w:pPr>
          <w:hyperlink w:anchor="__RefHeading___Toc8620883_1051229030">
            <w:r>
              <w:rPr>
                <w:webHidden/>
                <w:rStyle w:val="IndexLink"/>
                <w:rtl w:val="true"/>
              </w:rPr>
              <w:t>اشاره</w:t>
            </w:r>
            <w:r>
              <w:rPr>
                <w:rStyle w:val="IndexLink"/>
                <w:rtl w:val="true"/>
              </w:rPr>
              <w:tab/>
            </w:r>
            <w:r>
              <w:rPr>
                <w:rStyle w:val="IndexLink"/>
              </w:rPr>
              <w:t>576</w:t>
            </w:r>
          </w:hyperlink>
        </w:p>
        <w:p>
          <w:pPr>
            <w:pStyle w:val="Contents3"/>
            <w:tabs>
              <w:tab w:val="clear" w:pos="8459"/>
              <w:tab w:val="right" w:pos="9026" w:leader="dot"/>
            </w:tabs>
            <w:rPr/>
          </w:pPr>
          <w:hyperlink w:anchor="__RefHeading___Toc8620885_1051229030">
            <w:r>
              <w:rPr>
                <w:webHidden/>
                <w:rStyle w:val="IndexLink"/>
                <w:rtl w:val="true"/>
              </w:rPr>
              <w:t>کد آیه</w:t>
            </w:r>
            <w:r>
              <w:rPr>
                <w:rStyle w:val="IndexLink"/>
                <w:rtl w:val="true"/>
              </w:rPr>
              <w:t xml:space="preserve">: </w:t>
            </w:r>
            <w:r>
              <w:rPr>
                <w:rStyle w:val="IndexLink"/>
              </w:rPr>
              <w:t>76/5</w:t>
            </w:r>
            <w:r>
              <w:rPr>
                <w:rStyle w:val="IndexLink"/>
                <w:rtl w:val="true"/>
              </w:rPr>
              <w:t xml:space="preserve"> </w:t>
            </w:r>
            <w:r>
              <w:rPr>
                <w:rStyle w:val="IndexLink"/>
                <w:rtl w:val="true"/>
              </w:rPr>
              <w:t>اسم آیه</w:t>
            </w:r>
            <w:r>
              <w:rPr>
                <w:rStyle w:val="IndexLink"/>
                <w:rtl w:val="true"/>
              </w:rPr>
              <w:t xml:space="preserve">: </w:t>
            </w:r>
            <w:r>
              <w:rPr>
                <w:rStyle w:val="IndexLink"/>
                <w:rtl w:val="true"/>
              </w:rPr>
              <w:t>ابرار</w:t>
            </w:r>
            <w:r>
              <w:rPr>
                <w:rStyle w:val="IndexLink"/>
                <w:rtl w:val="true"/>
              </w:rPr>
              <w:tab/>
            </w:r>
            <w:r>
              <w:rPr>
                <w:rStyle w:val="IndexLink"/>
              </w:rPr>
              <w:t>576</w:t>
            </w:r>
          </w:hyperlink>
        </w:p>
        <w:p>
          <w:pPr>
            <w:pStyle w:val="Contents3"/>
            <w:tabs>
              <w:tab w:val="clear" w:pos="8459"/>
              <w:tab w:val="right" w:pos="9026" w:leader="dot"/>
            </w:tabs>
            <w:rPr/>
          </w:pPr>
          <w:hyperlink w:anchor="__RefHeading___Toc8620887_1051229030">
            <w:r>
              <w:rPr>
                <w:webHidden/>
                <w:rStyle w:val="IndexLink"/>
                <w:rtl w:val="true"/>
              </w:rPr>
              <w:t>کد آیه</w:t>
            </w:r>
            <w:r>
              <w:rPr>
                <w:rStyle w:val="IndexLink"/>
                <w:rtl w:val="true"/>
              </w:rPr>
              <w:t xml:space="preserve">: </w:t>
            </w:r>
            <w:r>
              <w:rPr>
                <w:rStyle w:val="IndexLink"/>
              </w:rPr>
              <w:t>76/7</w:t>
            </w:r>
            <w:r>
              <w:rPr>
                <w:rStyle w:val="IndexLink"/>
                <w:rtl w:val="true"/>
              </w:rPr>
              <w:t xml:space="preserve"> </w:t>
            </w:r>
            <w:r>
              <w:rPr>
                <w:rStyle w:val="IndexLink"/>
                <w:rtl w:val="true"/>
              </w:rPr>
              <w:t>اسم آیه</w:t>
            </w:r>
            <w:r>
              <w:rPr>
                <w:rStyle w:val="IndexLink"/>
                <w:rtl w:val="true"/>
              </w:rPr>
              <w:t xml:space="preserve">: </w:t>
            </w:r>
            <w:r>
              <w:rPr>
                <w:rStyle w:val="IndexLink"/>
                <w:rtl w:val="true"/>
              </w:rPr>
              <w:t>وفای به نذر امام حسین علیه السلام</w:t>
            </w:r>
            <w:r>
              <w:rPr>
                <w:rStyle w:val="IndexLink"/>
                <w:rtl w:val="true"/>
              </w:rPr>
              <w:tab/>
            </w:r>
            <w:r>
              <w:rPr>
                <w:rStyle w:val="IndexLink"/>
              </w:rPr>
              <w:t>577</w:t>
            </w:r>
          </w:hyperlink>
        </w:p>
        <w:p>
          <w:pPr>
            <w:pStyle w:val="Contents2"/>
            <w:tabs>
              <w:tab w:val="clear" w:pos="8743"/>
              <w:tab w:val="right" w:pos="9026" w:leader="dot"/>
            </w:tabs>
            <w:rPr/>
          </w:pPr>
          <w:hyperlink w:anchor="__RefHeading___Toc8620889_1051229030">
            <w:r>
              <w:rPr>
                <w:webHidden/>
                <w:rStyle w:val="IndexLink"/>
                <w:rtl w:val="true"/>
              </w:rPr>
              <w:t>سورۀ مبارکۀ مرسلات</w:t>
            </w:r>
            <w:r>
              <w:rPr>
                <w:rStyle w:val="IndexLink"/>
                <w:rtl w:val="true"/>
              </w:rPr>
              <w:tab/>
            </w:r>
            <w:r>
              <w:rPr>
                <w:rStyle w:val="IndexLink"/>
              </w:rPr>
              <w:t>579</w:t>
            </w:r>
          </w:hyperlink>
        </w:p>
        <w:p>
          <w:pPr>
            <w:pStyle w:val="Contents3"/>
            <w:tabs>
              <w:tab w:val="clear" w:pos="8459"/>
              <w:tab w:val="right" w:pos="9026" w:leader="dot"/>
            </w:tabs>
            <w:rPr/>
          </w:pPr>
          <w:hyperlink w:anchor="__RefHeading___Toc8620891_1051229030">
            <w:r>
              <w:rPr>
                <w:webHidden/>
                <w:rStyle w:val="IndexLink"/>
                <w:rtl w:val="true"/>
              </w:rPr>
              <w:t>اشاره</w:t>
            </w:r>
            <w:r>
              <w:rPr>
                <w:rStyle w:val="IndexLink"/>
                <w:rtl w:val="true"/>
              </w:rPr>
              <w:tab/>
            </w:r>
            <w:r>
              <w:rPr>
                <w:rStyle w:val="IndexLink"/>
              </w:rPr>
              <w:t>579</w:t>
            </w:r>
          </w:hyperlink>
        </w:p>
        <w:p>
          <w:pPr>
            <w:pStyle w:val="Contents3"/>
            <w:tabs>
              <w:tab w:val="clear" w:pos="8459"/>
              <w:tab w:val="right" w:pos="9026" w:leader="dot"/>
            </w:tabs>
            <w:rPr/>
          </w:pPr>
          <w:hyperlink w:anchor="__RefHeading___Toc8620893_1051229030">
            <w:r>
              <w:rPr>
                <w:webHidden/>
                <w:rStyle w:val="IndexLink"/>
                <w:rtl w:val="true"/>
              </w:rPr>
              <w:t>کد آیه</w:t>
            </w:r>
            <w:r>
              <w:rPr>
                <w:rStyle w:val="IndexLink"/>
                <w:rtl w:val="true"/>
              </w:rPr>
              <w:t xml:space="preserve">: </w:t>
            </w:r>
            <w:r>
              <w:rPr>
                <w:rStyle w:val="IndexLink"/>
              </w:rPr>
              <w:t>44</w:t>
            </w:r>
            <w:r>
              <w:rPr>
                <w:rStyle w:val="IndexLink"/>
                <w:rtl w:val="true"/>
              </w:rPr>
              <w:t xml:space="preserve">_ </w:t>
            </w:r>
            <w:r>
              <w:rPr>
                <w:rStyle w:val="IndexLink"/>
              </w:rPr>
              <w:t>77/41</w:t>
            </w:r>
            <w:r>
              <w:rPr>
                <w:rStyle w:val="IndexLink"/>
                <w:rtl w:val="true"/>
              </w:rPr>
              <w:t xml:space="preserve"> </w:t>
            </w:r>
            <w:r>
              <w:rPr>
                <w:rStyle w:val="IndexLink"/>
                <w:rtl w:val="true"/>
              </w:rPr>
              <w:t>اسم آیه</w:t>
            </w:r>
            <w:r>
              <w:rPr>
                <w:rStyle w:val="IndexLink"/>
                <w:rtl w:val="true"/>
              </w:rPr>
              <w:t xml:space="preserve">: </w:t>
            </w:r>
            <w:r>
              <w:rPr>
                <w:rStyle w:val="IndexLink"/>
                <w:rtl w:val="true"/>
              </w:rPr>
              <w:t>متّقین و محسنین</w:t>
            </w:r>
            <w:r>
              <w:rPr>
                <w:rStyle w:val="IndexLink"/>
                <w:rtl w:val="true"/>
              </w:rPr>
              <w:tab/>
            </w:r>
            <w:r>
              <w:rPr>
                <w:rStyle w:val="IndexLink"/>
              </w:rPr>
              <w:t>579</w:t>
            </w:r>
          </w:hyperlink>
        </w:p>
        <w:p>
          <w:pPr>
            <w:pStyle w:val="Contents2"/>
            <w:tabs>
              <w:tab w:val="clear" w:pos="8743"/>
              <w:tab w:val="right" w:pos="9026" w:leader="dot"/>
            </w:tabs>
            <w:rPr/>
          </w:pPr>
          <w:hyperlink w:anchor="__RefHeading___Toc8620895_1051229030">
            <w:r>
              <w:rPr>
                <w:webHidden/>
                <w:rStyle w:val="IndexLink"/>
                <w:rtl w:val="true"/>
              </w:rPr>
              <w:t>سورۀ مبارکۀ نازعات</w:t>
            </w:r>
            <w:r>
              <w:rPr>
                <w:rStyle w:val="IndexLink"/>
                <w:rtl w:val="true"/>
              </w:rPr>
              <w:tab/>
            </w:r>
            <w:r>
              <w:rPr>
                <w:rStyle w:val="IndexLink"/>
              </w:rPr>
              <w:t>581</w:t>
            </w:r>
          </w:hyperlink>
        </w:p>
        <w:p>
          <w:pPr>
            <w:pStyle w:val="Contents3"/>
            <w:tabs>
              <w:tab w:val="clear" w:pos="8459"/>
              <w:tab w:val="right" w:pos="9026" w:leader="dot"/>
            </w:tabs>
            <w:rPr/>
          </w:pPr>
          <w:hyperlink w:anchor="__RefHeading___Toc8620897_1051229030">
            <w:r>
              <w:rPr>
                <w:webHidden/>
                <w:rStyle w:val="IndexLink"/>
                <w:rtl w:val="true"/>
              </w:rPr>
              <w:t>اشاره</w:t>
            </w:r>
            <w:r>
              <w:rPr>
                <w:rStyle w:val="IndexLink"/>
                <w:rtl w:val="true"/>
              </w:rPr>
              <w:tab/>
            </w:r>
            <w:r>
              <w:rPr>
                <w:rStyle w:val="IndexLink"/>
              </w:rPr>
              <w:t>581</w:t>
            </w:r>
          </w:hyperlink>
        </w:p>
        <w:p>
          <w:pPr>
            <w:pStyle w:val="Contents3"/>
            <w:tabs>
              <w:tab w:val="clear" w:pos="8459"/>
              <w:tab w:val="right" w:pos="9026" w:leader="dot"/>
            </w:tabs>
            <w:rPr/>
          </w:pPr>
          <w:hyperlink w:anchor="__RefHeading___Toc8620899_1051229030">
            <w:r>
              <w:rPr>
                <w:webHidden/>
                <w:rStyle w:val="IndexLink"/>
                <w:rtl w:val="true"/>
              </w:rPr>
              <w:t>کد آیه</w:t>
            </w:r>
            <w:r>
              <w:rPr>
                <w:rStyle w:val="IndexLink"/>
                <w:rtl w:val="true"/>
              </w:rPr>
              <w:t xml:space="preserve">: </w:t>
            </w:r>
            <w:r>
              <w:rPr>
                <w:rStyle w:val="IndexLink"/>
              </w:rPr>
              <w:t>7</w:t>
            </w:r>
            <w:r>
              <w:rPr>
                <w:rStyle w:val="IndexLink"/>
                <w:rtl w:val="true"/>
              </w:rPr>
              <w:t>و</w:t>
            </w:r>
            <w:r>
              <w:rPr>
                <w:rStyle w:val="IndexLink"/>
              </w:rPr>
              <w:t>79/6</w:t>
            </w:r>
            <w:r>
              <w:rPr>
                <w:rStyle w:val="IndexLink"/>
                <w:rtl w:val="true"/>
              </w:rPr>
              <w:t xml:space="preserve"> </w:t>
            </w:r>
            <w:r>
              <w:rPr>
                <w:rStyle w:val="IndexLink"/>
                <w:rtl w:val="true"/>
              </w:rPr>
              <w:t>اسم آیه</w:t>
            </w:r>
            <w:r>
              <w:rPr>
                <w:rStyle w:val="IndexLink"/>
                <w:rtl w:val="true"/>
              </w:rPr>
              <w:t xml:space="preserve">: </w:t>
            </w:r>
            <w:r>
              <w:rPr>
                <w:rStyle w:val="IndexLink"/>
                <w:rtl w:val="true"/>
              </w:rPr>
              <w:t>رجعت امام حسین علیه السلام</w:t>
            </w:r>
            <w:r>
              <w:rPr>
                <w:rStyle w:val="IndexLink"/>
                <w:rtl w:val="true"/>
              </w:rPr>
              <w:tab/>
            </w:r>
            <w:r>
              <w:rPr>
                <w:rStyle w:val="IndexLink"/>
              </w:rPr>
              <w:t>581</w:t>
            </w:r>
          </w:hyperlink>
        </w:p>
        <w:p>
          <w:pPr>
            <w:pStyle w:val="Contents2"/>
            <w:tabs>
              <w:tab w:val="clear" w:pos="8743"/>
              <w:tab w:val="right" w:pos="9026" w:leader="dot"/>
            </w:tabs>
            <w:rPr/>
          </w:pPr>
          <w:hyperlink w:anchor="__RefHeading___Toc8620901_1051229030">
            <w:r>
              <w:rPr>
                <w:webHidden/>
                <w:rStyle w:val="IndexLink"/>
                <w:rtl w:val="true"/>
              </w:rPr>
              <w:t>سورۀ مبارکۀ تکویر</w:t>
            </w:r>
            <w:r>
              <w:rPr>
                <w:rStyle w:val="IndexLink"/>
                <w:rtl w:val="true"/>
              </w:rPr>
              <w:tab/>
            </w:r>
            <w:r>
              <w:rPr>
                <w:rStyle w:val="IndexLink"/>
              </w:rPr>
              <w:t>583</w:t>
            </w:r>
          </w:hyperlink>
        </w:p>
        <w:p>
          <w:pPr>
            <w:pStyle w:val="Contents3"/>
            <w:tabs>
              <w:tab w:val="clear" w:pos="8459"/>
              <w:tab w:val="right" w:pos="9026" w:leader="dot"/>
            </w:tabs>
            <w:rPr/>
          </w:pPr>
          <w:hyperlink w:anchor="__RefHeading___Toc8620903_1051229030">
            <w:r>
              <w:rPr>
                <w:webHidden/>
                <w:rStyle w:val="IndexLink"/>
                <w:rtl w:val="true"/>
              </w:rPr>
              <w:t>اشاره</w:t>
            </w:r>
            <w:r>
              <w:rPr>
                <w:rStyle w:val="IndexLink"/>
                <w:rtl w:val="true"/>
              </w:rPr>
              <w:tab/>
            </w:r>
            <w:r>
              <w:rPr>
                <w:rStyle w:val="IndexLink"/>
              </w:rPr>
              <w:t>583</w:t>
            </w:r>
          </w:hyperlink>
        </w:p>
        <w:p>
          <w:pPr>
            <w:pStyle w:val="Contents3"/>
            <w:tabs>
              <w:tab w:val="clear" w:pos="8459"/>
              <w:tab w:val="right" w:pos="9026" w:leader="dot"/>
            </w:tabs>
            <w:rPr/>
          </w:pPr>
          <w:hyperlink w:anchor="__RefHeading___Toc8620905_1051229030">
            <w:r>
              <w:rPr>
                <w:webHidden/>
                <w:rStyle w:val="IndexLink"/>
                <w:rtl w:val="true"/>
              </w:rPr>
              <w:t>کد آیه</w:t>
            </w:r>
            <w:r>
              <w:rPr>
                <w:rStyle w:val="IndexLink"/>
                <w:rtl w:val="true"/>
              </w:rPr>
              <w:t xml:space="preserve">: </w:t>
            </w:r>
            <w:r>
              <w:rPr>
                <w:rStyle w:val="IndexLink"/>
              </w:rPr>
              <w:t>9</w:t>
            </w:r>
            <w:r>
              <w:rPr>
                <w:rStyle w:val="IndexLink"/>
                <w:rtl w:val="true"/>
              </w:rPr>
              <w:t>و</w:t>
            </w:r>
            <w:r>
              <w:rPr>
                <w:rStyle w:val="IndexLink"/>
              </w:rPr>
              <w:t>81/8</w:t>
            </w:r>
            <w:r>
              <w:rPr>
                <w:rStyle w:val="IndexLink"/>
                <w:rtl w:val="true"/>
              </w:rPr>
              <w:t xml:space="preserve"> </w:t>
            </w:r>
            <w:r>
              <w:rPr>
                <w:rStyle w:val="IndexLink"/>
                <w:rtl w:val="true"/>
              </w:rPr>
              <w:t>اسم آیه</w:t>
            </w:r>
            <w:r>
              <w:rPr>
                <w:rStyle w:val="IndexLink"/>
                <w:rtl w:val="true"/>
              </w:rPr>
              <w:t xml:space="preserve">: </w:t>
            </w:r>
            <w:r>
              <w:rPr>
                <w:rStyle w:val="IndexLink"/>
                <w:rtl w:val="true"/>
              </w:rPr>
              <w:t>به کدامین گناه کشته شد</w:t>
            </w:r>
            <w:r>
              <w:rPr>
                <w:rStyle w:val="IndexLink"/>
                <w:rtl w:val="true"/>
              </w:rPr>
              <w:tab/>
            </w:r>
            <w:r>
              <w:rPr>
                <w:rStyle w:val="IndexLink"/>
              </w:rPr>
              <w:t>583</w:t>
            </w:r>
          </w:hyperlink>
        </w:p>
        <w:p>
          <w:pPr>
            <w:pStyle w:val="Contents2"/>
            <w:tabs>
              <w:tab w:val="clear" w:pos="8743"/>
              <w:tab w:val="right" w:pos="9026" w:leader="dot"/>
            </w:tabs>
            <w:rPr/>
          </w:pPr>
          <w:hyperlink w:anchor="__RefHeading___Toc8620907_1051229030">
            <w:r>
              <w:rPr>
                <w:webHidden/>
                <w:rStyle w:val="IndexLink"/>
                <w:rtl w:val="true"/>
              </w:rPr>
              <w:t>سورۀ مبارکۀ انفطار</w:t>
            </w:r>
            <w:r>
              <w:rPr>
                <w:rStyle w:val="IndexLink"/>
                <w:rtl w:val="true"/>
              </w:rPr>
              <w:tab/>
            </w:r>
            <w:r>
              <w:rPr>
                <w:rStyle w:val="IndexLink"/>
              </w:rPr>
              <w:t>585</w:t>
            </w:r>
          </w:hyperlink>
        </w:p>
        <w:p>
          <w:pPr>
            <w:pStyle w:val="Contents3"/>
            <w:tabs>
              <w:tab w:val="clear" w:pos="8459"/>
              <w:tab w:val="right" w:pos="9026" w:leader="dot"/>
            </w:tabs>
            <w:rPr/>
          </w:pPr>
          <w:hyperlink w:anchor="__RefHeading___Toc8620909_1051229030">
            <w:r>
              <w:rPr>
                <w:webHidden/>
                <w:rStyle w:val="IndexLink"/>
                <w:rtl w:val="true"/>
              </w:rPr>
              <w:t>اشاره</w:t>
            </w:r>
            <w:r>
              <w:rPr>
                <w:rStyle w:val="IndexLink"/>
                <w:rtl w:val="true"/>
              </w:rPr>
              <w:tab/>
            </w:r>
            <w:r>
              <w:rPr>
                <w:rStyle w:val="IndexLink"/>
              </w:rPr>
              <w:t>585</w:t>
            </w:r>
          </w:hyperlink>
        </w:p>
        <w:p>
          <w:pPr>
            <w:pStyle w:val="Contents3"/>
            <w:tabs>
              <w:tab w:val="clear" w:pos="8459"/>
              <w:tab w:val="right" w:pos="9026" w:leader="dot"/>
            </w:tabs>
            <w:rPr/>
          </w:pPr>
          <w:hyperlink w:anchor="__RefHeading___Toc8620911_1051229030">
            <w:r>
              <w:rPr>
                <w:webHidden/>
                <w:rStyle w:val="IndexLink"/>
                <w:rtl w:val="true"/>
              </w:rPr>
              <w:t>کد آیه</w:t>
            </w:r>
            <w:r>
              <w:rPr>
                <w:rStyle w:val="IndexLink"/>
                <w:rtl w:val="true"/>
              </w:rPr>
              <w:t xml:space="preserve">: </w:t>
            </w:r>
            <w:r>
              <w:rPr>
                <w:rStyle w:val="IndexLink"/>
              </w:rPr>
              <w:t>14</w:t>
            </w:r>
            <w:r>
              <w:rPr>
                <w:rStyle w:val="IndexLink"/>
                <w:rtl w:val="true"/>
              </w:rPr>
              <w:t>و</w:t>
            </w:r>
            <w:r>
              <w:rPr>
                <w:rStyle w:val="IndexLink"/>
              </w:rPr>
              <w:t>82/13</w:t>
            </w:r>
            <w:r>
              <w:rPr>
                <w:rStyle w:val="IndexLink"/>
                <w:rtl w:val="true"/>
              </w:rPr>
              <w:t xml:space="preserve"> </w:t>
            </w:r>
            <w:r>
              <w:rPr>
                <w:rStyle w:val="IndexLink"/>
                <w:rtl w:val="true"/>
              </w:rPr>
              <w:t>اسم آیه</w:t>
            </w:r>
            <w:r>
              <w:rPr>
                <w:rStyle w:val="IndexLink"/>
                <w:rtl w:val="true"/>
              </w:rPr>
              <w:t xml:space="preserve">: </w:t>
            </w:r>
            <w:r>
              <w:rPr>
                <w:rStyle w:val="IndexLink"/>
                <w:rtl w:val="true"/>
              </w:rPr>
              <w:t>امام حسین علیه السلام در بهشت</w:t>
            </w:r>
            <w:r>
              <w:rPr>
                <w:rStyle w:val="IndexLink"/>
                <w:rtl w:val="true"/>
              </w:rPr>
              <w:tab/>
            </w:r>
            <w:r>
              <w:rPr>
                <w:rStyle w:val="IndexLink"/>
              </w:rPr>
              <w:t>585</w:t>
            </w:r>
          </w:hyperlink>
        </w:p>
        <w:p>
          <w:pPr>
            <w:pStyle w:val="Contents2"/>
            <w:tabs>
              <w:tab w:val="clear" w:pos="8743"/>
              <w:tab w:val="right" w:pos="9026" w:leader="dot"/>
            </w:tabs>
            <w:rPr/>
          </w:pPr>
          <w:hyperlink w:anchor="__RefHeading___Toc8620913_1051229030">
            <w:r>
              <w:rPr>
                <w:webHidden/>
                <w:rStyle w:val="IndexLink"/>
                <w:rtl w:val="true"/>
              </w:rPr>
              <w:t>سورۀ مبارکۀ مطفّفین</w:t>
            </w:r>
            <w:r>
              <w:rPr>
                <w:rStyle w:val="IndexLink"/>
                <w:rtl w:val="true"/>
              </w:rPr>
              <w:tab/>
            </w:r>
            <w:r>
              <w:rPr>
                <w:rStyle w:val="IndexLink"/>
              </w:rPr>
              <w:t>586</w:t>
            </w:r>
          </w:hyperlink>
        </w:p>
        <w:p>
          <w:pPr>
            <w:pStyle w:val="Contents3"/>
            <w:tabs>
              <w:tab w:val="clear" w:pos="8459"/>
              <w:tab w:val="right" w:pos="9026" w:leader="dot"/>
            </w:tabs>
            <w:rPr/>
          </w:pPr>
          <w:hyperlink w:anchor="__RefHeading___Toc8620915_1051229030">
            <w:r>
              <w:rPr>
                <w:webHidden/>
                <w:rStyle w:val="IndexLink"/>
                <w:rtl w:val="true"/>
              </w:rPr>
              <w:t>اشاره</w:t>
            </w:r>
            <w:r>
              <w:rPr>
                <w:rStyle w:val="IndexLink"/>
                <w:rtl w:val="true"/>
              </w:rPr>
              <w:tab/>
            </w:r>
            <w:r>
              <w:rPr>
                <w:rStyle w:val="IndexLink"/>
              </w:rPr>
              <w:t>586</w:t>
            </w:r>
          </w:hyperlink>
        </w:p>
        <w:p>
          <w:pPr>
            <w:pStyle w:val="Contents3"/>
            <w:tabs>
              <w:tab w:val="clear" w:pos="8459"/>
              <w:tab w:val="right" w:pos="9026" w:leader="dot"/>
            </w:tabs>
            <w:rPr/>
          </w:pPr>
          <w:hyperlink w:anchor="__RefHeading___Toc8620917_1051229030">
            <w:r>
              <w:rPr>
                <w:webHidden/>
                <w:rStyle w:val="IndexLink"/>
                <w:rtl w:val="true"/>
              </w:rPr>
              <w:t>کد آیه</w:t>
            </w:r>
            <w:r>
              <w:rPr>
                <w:rStyle w:val="IndexLink"/>
                <w:rtl w:val="true"/>
              </w:rPr>
              <w:t xml:space="preserve">: </w:t>
            </w:r>
            <w:r>
              <w:rPr>
                <w:rStyle w:val="IndexLink"/>
              </w:rPr>
              <w:t>21</w:t>
            </w:r>
            <w:r>
              <w:rPr>
                <w:rStyle w:val="IndexLink"/>
                <w:rtl w:val="true"/>
              </w:rPr>
              <w:t xml:space="preserve">_ </w:t>
            </w:r>
            <w:r>
              <w:rPr>
                <w:rStyle w:val="IndexLink"/>
              </w:rPr>
              <w:t>83/18</w:t>
            </w:r>
            <w:r>
              <w:rPr>
                <w:rStyle w:val="IndexLink"/>
                <w:rtl w:val="true"/>
              </w:rPr>
              <w:t xml:space="preserve"> </w:t>
            </w:r>
            <w:r>
              <w:rPr>
                <w:rStyle w:val="IndexLink"/>
                <w:rtl w:val="true"/>
              </w:rPr>
              <w:t>اسم آیه</w:t>
            </w:r>
            <w:r>
              <w:rPr>
                <w:rStyle w:val="IndexLink"/>
                <w:rtl w:val="true"/>
              </w:rPr>
              <w:t xml:space="preserve">: </w:t>
            </w:r>
            <w:r>
              <w:rPr>
                <w:rStyle w:val="IndexLink"/>
                <w:rtl w:val="true"/>
              </w:rPr>
              <w:t>مقام امام حسین علیه السلام در اعلی علییّن</w:t>
            </w:r>
            <w:r>
              <w:rPr>
                <w:rStyle w:val="IndexLink"/>
                <w:rtl w:val="true"/>
              </w:rPr>
              <w:tab/>
            </w:r>
            <w:r>
              <w:rPr>
                <w:rStyle w:val="IndexLink"/>
              </w:rPr>
              <w:t>586</w:t>
            </w:r>
          </w:hyperlink>
        </w:p>
        <w:p>
          <w:pPr>
            <w:pStyle w:val="Contents3"/>
            <w:tabs>
              <w:tab w:val="clear" w:pos="8459"/>
              <w:tab w:val="right" w:pos="9026" w:leader="dot"/>
            </w:tabs>
            <w:rPr/>
          </w:pPr>
          <w:hyperlink w:anchor="__RefHeading___Toc8620919_1051229030">
            <w:r>
              <w:rPr>
                <w:webHidden/>
                <w:rStyle w:val="IndexLink"/>
                <w:rtl w:val="true"/>
              </w:rPr>
              <w:t>کد آیه</w:t>
            </w:r>
            <w:r>
              <w:rPr>
                <w:rStyle w:val="IndexLink"/>
                <w:rtl w:val="true"/>
              </w:rPr>
              <w:t xml:space="preserve">: </w:t>
            </w:r>
            <w:r>
              <w:rPr>
                <w:rStyle w:val="IndexLink"/>
              </w:rPr>
              <w:t>28</w:t>
            </w:r>
            <w:r>
              <w:rPr>
                <w:rStyle w:val="IndexLink"/>
                <w:rtl w:val="true"/>
              </w:rPr>
              <w:t>_</w:t>
            </w:r>
            <w:r>
              <w:rPr>
                <w:rStyle w:val="IndexLink"/>
              </w:rPr>
              <w:t>83/22</w:t>
            </w:r>
            <w:r>
              <w:rPr>
                <w:rStyle w:val="IndexLink"/>
                <w:rtl w:val="true"/>
              </w:rPr>
              <w:t xml:space="preserve"> </w:t>
            </w:r>
            <w:r>
              <w:rPr>
                <w:rStyle w:val="IndexLink"/>
                <w:rtl w:val="true"/>
              </w:rPr>
              <w:t>اسم آیه</w:t>
            </w:r>
            <w:r>
              <w:rPr>
                <w:rStyle w:val="IndexLink"/>
                <w:rtl w:val="true"/>
              </w:rPr>
              <w:t xml:space="preserve">: </w:t>
            </w:r>
            <w:r>
              <w:rPr>
                <w:rStyle w:val="IndexLink"/>
                <w:rtl w:val="true"/>
              </w:rPr>
              <w:t>امام حسین علیه السلام از مقرّبین</w:t>
            </w:r>
            <w:r>
              <w:rPr>
                <w:rStyle w:val="IndexLink"/>
                <w:rtl w:val="true"/>
              </w:rPr>
              <w:tab/>
            </w:r>
            <w:r>
              <w:rPr>
                <w:rStyle w:val="IndexLink"/>
              </w:rPr>
              <w:t>589</w:t>
            </w:r>
          </w:hyperlink>
        </w:p>
        <w:p>
          <w:pPr>
            <w:pStyle w:val="Contents2"/>
            <w:tabs>
              <w:tab w:val="clear" w:pos="8743"/>
              <w:tab w:val="right" w:pos="9026" w:leader="dot"/>
            </w:tabs>
            <w:rPr/>
          </w:pPr>
          <w:hyperlink w:anchor="__RefHeading___Toc8620921_1051229030">
            <w:r>
              <w:rPr>
                <w:webHidden/>
                <w:rStyle w:val="IndexLink"/>
                <w:rtl w:val="true"/>
              </w:rPr>
              <w:t>سورۀ مبارکۀ فجر</w:t>
            </w:r>
            <w:r>
              <w:rPr>
                <w:rStyle w:val="IndexLink"/>
                <w:rtl w:val="true"/>
              </w:rPr>
              <w:tab/>
            </w:r>
            <w:r>
              <w:rPr>
                <w:rStyle w:val="IndexLink"/>
              </w:rPr>
              <w:t>592</w:t>
            </w:r>
          </w:hyperlink>
        </w:p>
        <w:p>
          <w:pPr>
            <w:pStyle w:val="Contents3"/>
            <w:tabs>
              <w:tab w:val="clear" w:pos="8459"/>
              <w:tab w:val="right" w:pos="9026" w:leader="dot"/>
            </w:tabs>
            <w:rPr/>
          </w:pPr>
          <w:hyperlink w:anchor="__RefHeading___Toc8620923_1051229030">
            <w:r>
              <w:rPr>
                <w:webHidden/>
                <w:rStyle w:val="IndexLink"/>
                <w:rtl w:val="true"/>
              </w:rPr>
              <w:t>اشاره</w:t>
            </w:r>
            <w:r>
              <w:rPr>
                <w:rStyle w:val="IndexLink"/>
                <w:rtl w:val="true"/>
              </w:rPr>
              <w:tab/>
            </w:r>
            <w:r>
              <w:rPr>
                <w:rStyle w:val="IndexLink"/>
              </w:rPr>
              <w:t>592</w:t>
            </w:r>
          </w:hyperlink>
        </w:p>
        <w:p>
          <w:pPr>
            <w:pStyle w:val="Contents3"/>
            <w:tabs>
              <w:tab w:val="clear" w:pos="8459"/>
              <w:tab w:val="right" w:pos="9026" w:leader="dot"/>
            </w:tabs>
            <w:rPr/>
          </w:pPr>
          <w:hyperlink w:anchor="__RefHeading___Toc8620925_1051229030">
            <w:r>
              <w:rPr>
                <w:webHidden/>
                <w:rStyle w:val="IndexLink"/>
                <w:rtl w:val="true"/>
              </w:rPr>
              <w:t>کد آیه</w:t>
            </w:r>
            <w:r>
              <w:rPr>
                <w:rStyle w:val="IndexLink"/>
                <w:rtl w:val="true"/>
              </w:rPr>
              <w:t xml:space="preserve">: </w:t>
            </w:r>
            <w:r>
              <w:rPr>
                <w:rStyle w:val="IndexLink"/>
              </w:rPr>
              <w:t>3</w:t>
            </w:r>
            <w:r>
              <w:rPr>
                <w:rStyle w:val="IndexLink"/>
                <w:rtl w:val="true"/>
              </w:rPr>
              <w:t xml:space="preserve">_ </w:t>
            </w:r>
            <w:r>
              <w:rPr>
                <w:rStyle w:val="IndexLink"/>
              </w:rPr>
              <w:t>89/1</w:t>
            </w:r>
            <w:r>
              <w:rPr>
                <w:rStyle w:val="IndexLink"/>
                <w:rtl w:val="true"/>
              </w:rPr>
              <w:t xml:space="preserve"> </w:t>
            </w:r>
            <w:r>
              <w:rPr>
                <w:rStyle w:val="IndexLink"/>
                <w:rtl w:val="true"/>
              </w:rPr>
              <w:t>اسم آیه</w:t>
            </w:r>
            <w:r>
              <w:rPr>
                <w:rStyle w:val="IndexLink"/>
                <w:rtl w:val="true"/>
              </w:rPr>
              <w:t xml:space="preserve">: </w:t>
            </w:r>
            <w:r>
              <w:rPr>
                <w:rStyle w:val="IndexLink"/>
                <w:rtl w:val="true"/>
              </w:rPr>
              <w:t>سورۀ امام حسین علیه السلام</w:t>
            </w:r>
            <w:r>
              <w:rPr>
                <w:rStyle w:val="IndexLink"/>
                <w:rtl w:val="true"/>
              </w:rPr>
              <w:tab/>
            </w:r>
            <w:r>
              <w:rPr>
                <w:rStyle w:val="IndexLink"/>
              </w:rPr>
              <w:t>592</w:t>
            </w:r>
          </w:hyperlink>
        </w:p>
        <w:p>
          <w:pPr>
            <w:pStyle w:val="Contents3"/>
            <w:tabs>
              <w:tab w:val="clear" w:pos="8459"/>
              <w:tab w:val="right" w:pos="9026" w:leader="dot"/>
            </w:tabs>
            <w:rPr/>
          </w:pPr>
          <w:hyperlink w:anchor="__RefHeading___Toc8620927_1051229030">
            <w:r>
              <w:rPr>
                <w:webHidden/>
                <w:rStyle w:val="IndexLink"/>
                <w:rtl w:val="true"/>
              </w:rPr>
              <w:t>کد آیه</w:t>
            </w:r>
            <w:r>
              <w:rPr>
                <w:rStyle w:val="IndexLink"/>
                <w:rtl w:val="true"/>
              </w:rPr>
              <w:t xml:space="preserve">: </w:t>
            </w:r>
            <w:r>
              <w:rPr>
                <w:rStyle w:val="IndexLink"/>
              </w:rPr>
              <w:t>30</w:t>
            </w:r>
            <w:r>
              <w:rPr>
                <w:rStyle w:val="IndexLink"/>
                <w:rtl w:val="true"/>
              </w:rPr>
              <w:t>_</w:t>
            </w:r>
            <w:r>
              <w:rPr>
                <w:rStyle w:val="IndexLink"/>
              </w:rPr>
              <w:t>89/27</w:t>
            </w:r>
            <w:r>
              <w:rPr>
                <w:rStyle w:val="IndexLink"/>
                <w:rtl w:val="true"/>
              </w:rPr>
              <w:t xml:space="preserve"> </w:t>
            </w:r>
            <w:r>
              <w:rPr>
                <w:rStyle w:val="IndexLink"/>
                <w:rtl w:val="true"/>
              </w:rPr>
              <w:t>اسم آیه</w:t>
            </w:r>
            <w:r>
              <w:rPr>
                <w:rStyle w:val="IndexLink"/>
                <w:rtl w:val="true"/>
              </w:rPr>
              <w:t xml:space="preserve">: </w:t>
            </w:r>
            <w:r>
              <w:rPr>
                <w:rStyle w:val="IndexLink"/>
                <w:rtl w:val="true"/>
              </w:rPr>
              <w:t>نفس مطمئنّه</w:t>
            </w:r>
            <w:r>
              <w:rPr>
                <w:rStyle w:val="IndexLink"/>
                <w:rtl w:val="true"/>
              </w:rPr>
              <w:tab/>
            </w:r>
            <w:r>
              <w:rPr>
                <w:rStyle w:val="IndexLink"/>
              </w:rPr>
              <w:t>594</w:t>
            </w:r>
          </w:hyperlink>
        </w:p>
        <w:p>
          <w:pPr>
            <w:pStyle w:val="Contents2"/>
            <w:tabs>
              <w:tab w:val="clear" w:pos="8743"/>
              <w:tab w:val="right" w:pos="9026" w:leader="dot"/>
            </w:tabs>
            <w:rPr/>
          </w:pPr>
          <w:hyperlink w:anchor="__RefHeading___Toc8620929_1051229030">
            <w:r>
              <w:rPr>
                <w:webHidden/>
                <w:rStyle w:val="IndexLink"/>
                <w:rtl w:val="true"/>
              </w:rPr>
              <w:t>سورۀ مبارکۀ بلد</w:t>
            </w:r>
            <w:r>
              <w:rPr>
                <w:rStyle w:val="IndexLink"/>
                <w:rtl w:val="true"/>
              </w:rPr>
              <w:tab/>
            </w:r>
            <w:r>
              <w:rPr>
                <w:rStyle w:val="IndexLink"/>
              </w:rPr>
              <w:t>596</w:t>
            </w:r>
          </w:hyperlink>
        </w:p>
        <w:p>
          <w:pPr>
            <w:pStyle w:val="Contents3"/>
            <w:tabs>
              <w:tab w:val="clear" w:pos="8459"/>
              <w:tab w:val="right" w:pos="9026" w:leader="dot"/>
            </w:tabs>
            <w:rPr/>
          </w:pPr>
          <w:hyperlink w:anchor="__RefHeading___Toc8620931_1051229030">
            <w:r>
              <w:rPr>
                <w:webHidden/>
                <w:rStyle w:val="IndexLink"/>
                <w:rtl w:val="true"/>
              </w:rPr>
              <w:t>اشاره</w:t>
            </w:r>
            <w:r>
              <w:rPr>
                <w:rStyle w:val="IndexLink"/>
                <w:rtl w:val="true"/>
              </w:rPr>
              <w:tab/>
            </w:r>
            <w:r>
              <w:rPr>
                <w:rStyle w:val="IndexLink"/>
              </w:rPr>
              <w:t>596</w:t>
            </w:r>
          </w:hyperlink>
        </w:p>
        <w:p>
          <w:pPr>
            <w:pStyle w:val="Contents3"/>
            <w:tabs>
              <w:tab w:val="clear" w:pos="8459"/>
              <w:tab w:val="right" w:pos="9026" w:leader="dot"/>
            </w:tabs>
            <w:rPr/>
          </w:pPr>
          <w:hyperlink w:anchor="__RefHeading___Toc8620933_1051229030">
            <w:r>
              <w:rPr>
                <w:webHidden/>
                <w:rStyle w:val="IndexLink"/>
                <w:rtl w:val="true"/>
              </w:rPr>
              <w:t>کد آیه</w:t>
            </w:r>
            <w:r>
              <w:rPr>
                <w:rStyle w:val="IndexLink"/>
                <w:rtl w:val="true"/>
              </w:rPr>
              <w:t xml:space="preserve">: </w:t>
            </w:r>
            <w:r>
              <w:rPr>
                <w:rStyle w:val="IndexLink"/>
              </w:rPr>
              <w:t>90/3</w:t>
            </w:r>
            <w:r>
              <w:rPr>
                <w:rStyle w:val="IndexLink"/>
                <w:rtl w:val="true"/>
              </w:rPr>
              <w:t xml:space="preserve"> </w:t>
            </w:r>
            <w:r>
              <w:rPr>
                <w:rStyle w:val="IndexLink"/>
                <w:rtl w:val="true"/>
              </w:rPr>
              <w:t>اسم آیه</w:t>
            </w:r>
            <w:r>
              <w:rPr>
                <w:rStyle w:val="IndexLink"/>
                <w:rtl w:val="true"/>
              </w:rPr>
              <w:t xml:space="preserve">: </w:t>
            </w:r>
            <w:r>
              <w:rPr>
                <w:rStyle w:val="IndexLink"/>
                <w:rtl w:val="true"/>
              </w:rPr>
              <w:t>سوگند به امام حسین علیه السلام</w:t>
            </w:r>
            <w:r>
              <w:rPr>
                <w:rStyle w:val="IndexLink"/>
                <w:rtl w:val="true"/>
              </w:rPr>
              <w:tab/>
            </w:r>
            <w:r>
              <w:rPr>
                <w:rStyle w:val="IndexLink"/>
              </w:rPr>
              <w:t>596</w:t>
            </w:r>
          </w:hyperlink>
        </w:p>
        <w:p>
          <w:pPr>
            <w:pStyle w:val="Contents3"/>
            <w:tabs>
              <w:tab w:val="clear" w:pos="8459"/>
              <w:tab w:val="right" w:pos="9026" w:leader="dot"/>
            </w:tabs>
            <w:rPr/>
          </w:pPr>
          <w:hyperlink w:anchor="__RefHeading___Toc8620935_1051229030">
            <w:r>
              <w:rPr>
                <w:webHidden/>
                <w:rStyle w:val="IndexLink"/>
                <w:rtl w:val="true"/>
              </w:rPr>
              <w:t>کد آیه</w:t>
            </w:r>
            <w:r>
              <w:rPr>
                <w:rStyle w:val="IndexLink"/>
                <w:rtl w:val="true"/>
              </w:rPr>
              <w:t xml:space="preserve">: </w:t>
            </w:r>
            <w:r>
              <w:rPr>
                <w:rStyle w:val="IndexLink"/>
              </w:rPr>
              <w:t>9</w:t>
            </w:r>
            <w:r>
              <w:rPr>
                <w:rStyle w:val="IndexLink"/>
                <w:rtl w:val="true"/>
              </w:rPr>
              <w:t>و</w:t>
            </w:r>
            <w:r>
              <w:rPr>
                <w:rStyle w:val="IndexLink"/>
              </w:rPr>
              <w:t>90/8</w:t>
            </w:r>
            <w:r>
              <w:rPr>
                <w:rStyle w:val="IndexLink"/>
                <w:rtl w:val="true"/>
              </w:rPr>
              <w:t xml:space="preserve"> </w:t>
            </w:r>
            <w:r>
              <w:rPr>
                <w:rStyle w:val="IndexLink"/>
                <w:rtl w:val="true"/>
              </w:rPr>
              <w:t>اسم آیه</w:t>
            </w:r>
            <w:r>
              <w:rPr>
                <w:rStyle w:val="IndexLink"/>
                <w:rtl w:val="true"/>
              </w:rPr>
              <w:t xml:space="preserve">: </w:t>
            </w:r>
            <w:r>
              <w:rPr>
                <w:rStyle w:val="IndexLink"/>
                <w:rtl w:val="true"/>
              </w:rPr>
              <w:t>لبهای امام حسین علیه السلام</w:t>
            </w:r>
            <w:r>
              <w:rPr>
                <w:rStyle w:val="IndexLink"/>
                <w:rtl w:val="true"/>
              </w:rPr>
              <w:tab/>
            </w:r>
            <w:r>
              <w:rPr>
                <w:rStyle w:val="IndexLink"/>
              </w:rPr>
              <w:t>598</w:t>
            </w:r>
          </w:hyperlink>
        </w:p>
        <w:p>
          <w:pPr>
            <w:pStyle w:val="Contents2"/>
            <w:tabs>
              <w:tab w:val="clear" w:pos="8743"/>
              <w:tab w:val="right" w:pos="9026" w:leader="dot"/>
            </w:tabs>
            <w:rPr/>
          </w:pPr>
          <w:hyperlink w:anchor="__RefHeading___Toc8620937_1051229030">
            <w:r>
              <w:rPr>
                <w:webHidden/>
                <w:rStyle w:val="IndexLink"/>
                <w:rtl w:val="true"/>
              </w:rPr>
              <w:t>سورۀ مبارکۀ شمس</w:t>
            </w:r>
            <w:r>
              <w:rPr>
                <w:rStyle w:val="IndexLink"/>
                <w:rtl w:val="true"/>
              </w:rPr>
              <w:tab/>
            </w:r>
            <w:r>
              <w:rPr>
                <w:rStyle w:val="IndexLink"/>
              </w:rPr>
              <w:t>599</w:t>
            </w:r>
          </w:hyperlink>
        </w:p>
        <w:p>
          <w:pPr>
            <w:pStyle w:val="Contents3"/>
            <w:tabs>
              <w:tab w:val="clear" w:pos="8459"/>
              <w:tab w:val="right" w:pos="9026" w:leader="dot"/>
            </w:tabs>
            <w:rPr/>
          </w:pPr>
          <w:hyperlink w:anchor="__RefHeading___Toc8620939_1051229030">
            <w:r>
              <w:rPr>
                <w:webHidden/>
                <w:rStyle w:val="IndexLink"/>
                <w:rtl w:val="true"/>
              </w:rPr>
              <w:t>اشاره</w:t>
            </w:r>
            <w:r>
              <w:rPr>
                <w:rStyle w:val="IndexLink"/>
                <w:rtl w:val="true"/>
              </w:rPr>
              <w:tab/>
            </w:r>
            <w:r>
              <w:rPr>
                <w:rStyle w:val="IndexLink"/>
              </w:rPr>
              <w:t>599</w:t>
            </w:r>
          </w:hyperlink>
        </w:p>
        <w:p>
          <w:pPr>
            <w:pStyle w:val="Contents3"/>
            <w:tabs>
              <w:tab w:val="clear" w:pos="8459"/>
              <w:tab w:val="right" w:pos="9026" w:leader="dot"/>
            </w:tabs>
            <w:rPr/>
          </w:pPr>
          <w:hyperlink w:anchor="__RefHeading___Toc8620941_1051229030">
            <w:r>
              <w:rPr>
                <w:webHidden/>
                <w:rStyle w:val="IndexLink"/>
                <w:rtl w:val="true"/>
              </w:rPr>
              <w:t>کد آیه</w:t>
            </w:r>
            <w:r>
              <w:rPr>
                <w:rStyle w:val="IndexLink"/>
                <w:rtl w:val="true"/>
              </w:rPr>
              <w:t xml:space="preserve">: </w:t>
            </w:r>
            <w:r>
              <w:rPr>
                <w:rStyle w:val="IndexLink"/>
              </w:rPr>
              <w:t>3</w:t>
            </w:r>
            <w:r>
              <w:rPr>
                <w:rStyle w:val="IndexLink"/>
                <w:rtl w:val="true"/>
              </w:rPr>
              <w:t xml:space="preserve">_ </w:t>
            </w:r>
            <w:r>
              <w:rPr>
                <w:rStyle w:val="IndexLink"/>
              </w:rPr>
              <w:t>91/1</w:t>
            </w:r>
            <w:r>
              <w:rPr>
                <w:rStyle w:val="IndexLink"/>
                <w:rtl w:val="true"/>
              </w:rPr>
              <w:t xml:space="preserve"> </w:t>
            </w:r>
            <w:r>
              <w:rPr>
                <w:rStyle w:val="IndexLink"/>
                <w:rtl w:val="true"/>
              </w:rPr>
              <w:t>اسم آیه</w:t>
            </w:r>
            <w:r>
              <w:rPr>
                <w:rStyle w:val="IndexLink"/>
                <w:rtl w:val="true"/>
              </w:rPr>
              <w:t xml:space="preserve">: </w:t>
            </w:r>
            <w:r>
              <w:rPr>
                <w:rStyle w:val="IndexLink"/>
                <w:rtl w:val="true"/>
              </w:rPr>
              <w:t>تجلّی نور امام حسین علیه السلام</w:t>
            </w:r>
            <w:r>
              <w:rPr>
                <w:rStyle w:val="IndexLink"/>
                <w:rtl w:val="true"/>
              </w:rPr>
              <w:tab/>
            </w:r>
            <w:r>
              <w:rPr>
                <w:rStyle w:val="IndexLink"/>
              </w:rPr>
              <w:t>599</w:t>
            </w:r>
          </w:hyperlink>
        </w:p>
        <w:p>
          <w:pPr>
            <w:pStyle w:val="Contents2"/>
            <w:tabs>
              <w:tab w:val="clear" w:pos="8743"/>
              <w:tab w:val="right" w:pos="9026" w:leader="dot"/>
            </w:tabs>
            <w:rPr/>
          </w:pPr>
          <w:hyperlink w:anchor="__RefHeading___Toc8620943_1051229030">
            <w:r>
              <w:rPr>
                <w:webHidden/>
                <w:rStyle w:val="IndexLink"/>
                <w:rtl w:val="true"/>
              </w:rPr>
              <w:t>سورۀ مبارکۀ تین</w:t>
            </w:r>
            <w:r>
              <w:rPr>
                <w:rStyle w:val="IndexLink"/>
                <w:rtl w:val="true"/>
              </w:rPr>
              <w:tab/>
            </w:r>
            <w:r>
              <w:rPr>
                <w:rStyle w:val="IndexLink"/>
              </w:rPr>
              <w:t>602</w:t>
            </w:r>
          </w:hyperlink>
        </w:p>
        <w:p>
          <w:pPr>
            <w:pStyle w:val="Contents3"/>
            <w:tabs>
              <w:tab w:val="clear" w:pos="8459"/>
              <w:tab w:val="right" w:pos="9026" w:leader="dot"/>
            </w:tabs>
            <w:rPr/>
          </w:pPr>
          <w:hyperlink w:anchor="__RefHeading___Toc8620945_1051229030">
            <w:r>
              <w:rPr>
                <w:webHidden/>
                <w:rStyle w:val="IndexLink"/>
                <w:rtl w:val="true"/>
              </w:rPr>
              <w:t>اشاره</w:t>
            </w:r>
            <w:r>
              <w:rPr>
                <w:rStyle w:val="IndexLink"/>
                <w:rtl w:val="true"/>
              </w:rPr>
              <w:tab/>
            </w:r>
            <w:r>
              <w:rPr>
                <w:rStyle w:val="IndexLink"/>
              </w:rPr>
              <w:t>602</w:t>
            </w:r>
          </w:hyperlink>
        </w:p>
        <w:p>
          <w:pPr>
            <w:pStyle w:val="Contents3"/>
            <w:tabs>
              <w:tab w:val="clear" w:pos="8459"/>
              <w:tab w:val="right" w:pos="9026" w:leader="dot"/>
            </w:tabs>
            <w:rPr/>
          </w:pPr>
          <w:hyperlink w:anchor="__RefHeading___Toc8620947_1051229030">
            <w:r>
              <w:rPr>
                <w:webHidden/>
                <w:rStyle w:val="IndexLink"/>
                <w:rtl w:val="true"/>
              </w:rPr>
              <w:t>کد آیه</w:t>
            </w:r>
            <w:r>
              <w:rPr>
                <w:rStyle w:val="IndexLink"/>
                <w:rtl w:val="true"/>
              </w:rPr>
              <w:t xml:space="preserve">: </w:t>
            </w:r>
            <w:r>
              <w:rPr>
                <w:rStyle w:val="IndexLink"/>
              </w:rPr>
              <w:t>95/1</w:t>
            </w:r>
            <w:r>
              <w:rPr>
                <w:rStyle w:val="IndexLink"/>
                <w:rtl w:val="true"/>
              </w:rPr>
              <w:t xml:space="preserve"> </w:t>
            </w:r>
            <w:r>
              <w:rPr>
                <w:rStyle w:val="IndexLink"/>
                <w:rtl w:val="true"/>
              </w:rPr>
              <w:t>اسم آیه</w:t>
            </w:r>
            <w:r>
              <w:rPr>
                <w:rStyle w:val="IndexLink"/>
                <w:rtl w:val="true"/>
              </w:rPr>
              <w:t xml:space="preserve">: </w:t>
            </w:r>
            <w:r>
              <w:rPr>
                <w:rStyle w:val="IndexLink"/>
                <w:rtl w:val="true"/>
              </w:rPr>
              <w:t>سوگند به زیتون</w:t>
            </w:r>
            <w:r>
              <w:rPr>
                <w:rStyle w:val="IndexLink"/>
                <w:rtl w:val="true"/>
              </w:rPr>
              <w:tab/>
            </w:r>
            <w:r>
              <w:rPr>
                <w:rStyle w:val="IndexLink"/>
              </w:rPr>
              <w:t>602</w:t>
            </w:r>
          </w:hyperlink>
        </w:p>
        <w:p>
          <w:pPr>
            <w:pStyle w:val="Contents2"/>
            <w:tabs>
              <w:tab w:val="clear" w:pos="8743"/>
              <w:tab w:val="right" w:pos="9026" w:leader="dot"/>
            </w:tabs>
            <w:rPr/>
          </w:pPr>
          <w:hyperlink w:anchor="__RefHeading___Toc8620949_1051229030">
            <w:r>
              <w:rPr>
                <w:webHidden/>
                <w:rStyle w:val="IndexLink"/>
                <w:rtl w:val="true"/>
              </w:rPr>
              <w:t>سورۀ مبارکۀ قدر</w:t>
            </w:r>
            <w:r>
              <w:rPr>
                <w:rStyle w:val="IndexLink"/>
                <w:rtl w:val="true"/>
              </w:rPr>
              <w:tab/>
            </w:r>
            <w:r>
              <w:rPr>
                <w:rStyle w:val="IndexLink"/>
              </w:rPr>
              <w:t>604</w:t>
            </w:r>
          </w:hyperlink>
        </w:p>
        <w:p>
          <w:pPr>
            <w:pStyle w:val="Contents3"/>
            <w:tabs>
              <w:tab w:val="clear" w:pos="8459"/>
              <w:tab w:val="right" w:pos="9026" w:leader="dot"/>
            </w:tabs>
            <w:rPr/>
          </w:pPr>
          <w:hyperlink w:anchor="__RefHeading___Toc8620951_1051229030">
            <w:r>
              <w:rPr>
                <w:webHidden/>
                <w:rStyle w:val="IndexLink"/>
                <w:rtl w:val="true"/>
              </w:rPr>
              <w:t>اشاره</w:t>
            </w:r>
            <w:r>
              <w:rPr>
                <w:rStyle w:val="IndexLink"/>
                <w:rtl w:val="true"/>
              </w:rPr>
              <w:tab/>
            </w:r>
            <w:r>
              <w:rPr>
                <w:rStyle w:val="IndexLink"/>
              </w:rPr>
              <w:t>604</w:t>
            </w:r>
          </w:hyperlink>
        </w:p>
        <w:p>
          <w:pPr>
            <w:pStyle w:val="Contents3"/>
            <w:tabs>
              <w:tab w:val="clear" w:pos="8459"/>
              <w:tab w:val="right" w:pos="9026" w:leader="dot"/>
            </w:tabs>
            <w:rPr/>
          </w:pPr>
          <w:hyperlink w:anchor="__RefHeading___Toc8620953_1051229030">
            <w:r>
              <w:rPr>
                <w:webHidden/>
                <w:rStyle w:val="IndexLink"/>
                <w:rtl w:val="true"/>
              </w:rPr>
              <w:t>کد آیه</w:t>
            </w:r>
            <w:r>
              <w:rPr>
                <w:rStyle w:val="IndexLink"/>
                <w:rtl w:val="true"/>
              </w:rPr>
              <w:t xml:space="preserve">: </w:t>
            </w:r>
            <w:r>
              <w:rPr>
                <w:rStyle w:val="IndexLink"/>
              </w:rPr>
              <w:t>5</w:t>
            </w:r>
            <w:r>
              <w:rPr>
                <w:rStyle w:val="IndexLink"/>
                <w:rtl w:val="true"/>
              </w:rPr>
              <w:t xml:space="preserve">_ </w:t>
            </w:r>
            <w:r>
              <w:rPr>
                <w:rStyle w:val="IndexLink"/>
              </w:rPr>
              <w:t>97/1</w:t>
            </w:r>
            <w:r>
              <w:rPr>
                <w:rStyle w:val="IndexLink"/>
                <w:rtl w:val="true"/>
              </w:rPr>
              <w:t xml:space="preserve"> </w:t>
            </w:r>
            <w:r>
              <w:rPr>
                <w:rStyle w:val="IndexLink"/>
                <w:rtl w:val="true"/>
              </w:rPr>
              <w:t>اسم آیه</w:t>
            </w:r>
            <w:r>
              <w:rPr>
                <w:rStyle w:val="IndexLink"/>
                <w:rtl w:val="true"/>
              </w:rPr>
              <w:t xml:space="preserve">: </w:t>
            </w:r>
            <w:r>
              <w:rPr>
                <w:rStyle w:val="IndexLink"/>
                <w:rtl w:val="true"/>
              </w:rPr>
              <w:t>نزول ملائکه بر امام حسین علیه السلام</w:t>
            </w:r>
            <w:r>
              <w:rPr>
                <w:rStyle w:val="IndexLink"/>
                <w:rtl w:val="true"/>
              </w:rPr>
              <w:tab/>
            </w:r>
            <w:r>
              <w:rPr>
                <w:rStyle w:val="IndexLink"/>
              </w:rPr>
              <w:t>604</w:t>
            </w:r>
          </w:hyperlink>
        </w:p>
        <w:p>
          <w:pPr>
            <w:pStyle w:val="Contents2"/>
            <w:tabs>
              <w:tab w:val="clear" w:pos="8743"/>
              <w:tab w:val="right" w:pos="9026" w:leader="dot"/>
            </w:tabs>
            <w:rPr/>
          </w:pPr>
          <w:hyperlink w:anchor="__RefHeading___Toc8620955_1051229030">
            <w:r>
              <w:rPr>
                <w:webHidden/>
                <w:rStyle w:val="IndexLink"/>
                <w:rtl w:val="true"/>
              </w:rPr>
              <w:t>سورۀ مبارکۀ بیّنه</w:t>
            </w:r>
            <w:r>
              <w:rPr>
                <w:rStyle w:val="IndexLink"/>
                <w:rtl w:val="true"/>
              </w:rPr>
              <w:tab/>
            </w:r>
            <w:r>
              <w:rPr>
                <w:rStyle w:val="IndexLink"/>
              </w:rPr>
              <w:t>607</w:t>
            </w:r>
          </w:hyperlink>
        </w:p>
        <w:p>
          <w:pPr>
            <w:pStyle w:val="Contents3"/>
            <w:tabs>
              <w:tab w:val="clear" w:pos="8459"/>
              <w:tab w:val="right" w:pos="9026" w:leader="dot"/>
            </w:tabs>
            <w:rPr/>
          </w:pPr>
          <w:hyperlink w:anchor="__RefHeading___Toc8620957_1051229030">
            <w:r>
              <w:rPr>
                <w:webHidden/>
                <w:rStyle w:val="IndexLink"/>
                <w:rtl w:val="true"/>
              </w:rPr>
              <w:t>اشاره</w:t>
            </w:r>
            <w:r>
              <w:rPr>
                <w:rStyle w:val="IndexLink"/>
                <w:rtl w:val="true"/>
              </w:rPr>
              <w:tab/>
            </w:r>
            <w:r>
              <w:rPr>
                <w:rStyle w:val="IndexLink"/>
              </w:rPr>
              <w:t>607</w:t>
            </w:r>
          </w:hyperlink>
        </w:p>
        <w:p>
          <w:pPr>
            <w:pStyle w:val="Contents3"/>
            <w:tabs>
              <w:tab w:val="clear" w:pos="8459"/>
              <w:tab w:val="right" w:pos="9026" w:leader="dot"/>
            </w:tabs>
            <w:rPr/>
          </w:pPr>
          <w:hyperlink w:anchor="__RefHeading___Toc8620959_1051229030">
            <w:r>
              <w:rPr>
                <w:webHidden/>
                <w:rStyle w:val="IndexLink"/>
                <w:rtl w:val="true"/>
              </w:rPr>
              <w:t>کد آیه</w:t>
            </w:r>
            <w:r>
              <w:rPr>
                <w:rStyle w:val="IndexLink"/>
                <w:rtl w:val="true"/>
              </w:rPr>
              <w:t xml:space="preserve">: </w:t>
            </w:r>
            <w:r>
              <w:rPr>
                <w:rStyle w:val="IndexLink"/>
              </w:rPr>
              <w:t>98/7</w:t>
            </w:r>
            <w:r>
              <w:rPr>
                <w:rStyle w:val="IndexLink"/>
                <w:rtl w:val="true"/>
              </w:rPr>
              <w:t xml:space="preserve"> </w:t>
            </w:r>
            <w:r>
              <w:rPr>
                <w:rStyle w:val="IndexLink"/>
                <w:rtl w:val="true"/>
              </w:rPr>
              <w:t>اسم آیه</w:t>
            </w:r>
            <w:r>
              <w:rPr>
                <w:rStyle w:val="IndexLink"/>
                <w:rtl w:val="true"/>
              </w:rPr>
              <w:t xml:space="preserve">: </w:t>
            </w:r>
            <w:r>
              <w:rPr>
                <w:rStyle w:val="IndexLink"/>
                <w:rtl w:val="true"/>
              </w:rPr>
              <w:t>امام حسین علیه السلام بهترین مخلوق خدا</w:t>
            </w:r>
            <w:r>
              <w:rPr>
                <w:rStyle w:val="IndexLink"/>
                <w:rtl w:val="true"/>
              </w:rPr>
              <w:tab/>
            </w:r>
            <w:r>
              <w:rPr>
                <w:rStyle w:val="IndexLink"/>
              </w:rPr>
              <w:t>607</w:t>
            </w:r>
          </w:hyperlink>
        </w:p>
        <w:p>
          <w:pPr>
            <w:pStyle w:val="Contents2"/>
            <w:tabs>
              <w:tab w:val="clear" w:pos="8743"/>
              <w:tab w:val="right" w:pos="9026" w:leader="dot"/>
            </w:tabs>
            <w:rPr/>
          </w:pPr>
          <w:hyperlink w:anchor="__RefHeading___Toc8620961_1051229030">
            <w:r>
              <w:rPr>
                <w:webHidden/>
                <w:rStyle w:val="IndexLink"/>
                <w:rtl w:val="true"/>
              </w:rPr>
              <w:t xml:space="preserve">سورۀ مبارکۀ تکاثر </w:t>
            </w:r>
            <w:r>
              <w:rPr>
                <w:rStyle w:val="IndexLink"/>
                <w:rtl w:val="true"/>
              </w:rPr>
              <w:t>:</w:t>
              <w:tab/>
            </w:r>
            <w:r>
              <w:rPr>
                <w:rStyle w:val="IndexLink"/>
              </w:rPr>
              <w:t>609</w:t>
            </w:r>
          </w:hyperlink>
        </w:p>
        <w:p>
          <w:pPr>
            <w:pStyle w:val="Contents3"/>
            <w:tabs>
              <w:tab w:val="clear" w:pos="8459"/>
              <w:tab w:val="right" w:pos="9026" w:leader="dot"/>
            </w:tabs>
            <w:rPr/>
          </w:pPr>
          <w:hyperlink w:anchor="__RefHeading___Toc8620963_1051229030">
            <w:r>
              <w:rPr>
                <w:webHidden/>
                <w:rStyle w:val="IndexLink"/>
                <w:rtl w:val="true"/>
              </w:rPr>
              <w:t>اشاره</w:t>
            </w:r>
            <w:r>
              <w:rPr>
                <w:rStyle w:val="IndexLink"/>
                <w:rtl w:val="true"/>
              </w:rPr>
              <w:tab/>
            </w:r>
            <w:r>
              <w:rPr>
                <w:rStyle w:val="IndexLink"/>
              </w:rPr>
              <w:t>609</w:t>
            </w:r>
          </w:hyperlink>
        </w:p>
        <w:p>
          <w:pPr>
            <w:pStyle w:val="Contents3"/>
            <w:tabs>
              <w:tab w:val="clear" w:pos="8459"/>
              <w:tab w:val="right" w:pos="9026" w:leader="dot"/>
            </w:tabs>
            <w:rPr/>
          </w:pPr>
          <w:hyperlink w:anchor="__RefHeading___Toc8620965_1051229030">
            <w:r>
              <w:rPr>
                <w:webHidden/>
                <w:rStyle w:val="IndexLink"/>
                <w:rtl w:val="true"/>
              </w:rPr>
              <w:t>کد آیه</w:t>
            </w:r>
            <w:r>
              <w:rPr>
                <w:rStyle w:val="IndexLink"/>
                <w:rtl w:val="true"/>
              </w:rPr>
              <w:t xml:space="preserve">: </w:t>
            </w:r>
            <w:r>
              <w:rPr>
                <w:rStyle w:val="IndexLink"/>
              </w:rPr>
              <w:t>102/8</w:t>
            </w:r>
            <w:r>
              <w:rPr>
                <w:rStyle w:val="IndexLink"/>
                <w:rtl w:val="true"/>
              </w:rPr>
              <w:t xml:space="preserve"> </w:t>
            </w:r>
            <w:r>
              <w:rPr>
                <w:rStyle w:val="IndexLink"/>
                <w:rtl w:val="true"/>
              </w:rPr>
              <w:t>اسم آیه</w:t>
            </w:r>
            <w:r>
              <w:rPr>
                <w:rStyle w:val="IndexLink"/>
                <w:rtl w:val="true"/>
              </w:rPr>
              <w:t xml:space="preserve">: </w:t>
            </w:r>
            <w:r>
              <w:rPr>
                <w:rStyle w:val="IndexLink"/>
                <w:rtl w:val="true"/>
              </w:rPr>
              <w:t>سؤال از نعمت</w:t>
            </w:r>
            <w:r>
              <w:rPr>
                <w:rStyle w:val="IndexLink"/>
                <w:rtl w:val="true"/>
              </w:rPr>
              <w:tab/>
            </w:r>
            <w:r>
              <w:rPr>
                <w:rStyle w:val="IndexLink"/>
              </w:rPr>
              <w:t>609</w:t>
            </w:r>
          </w:hyperlink>
        </w:p>
        <w:p>
          <w:pPr>
            <w:pStyle w:val="Contents2"/>
            <w:tabs>
              <w:tab w:val="clear" w:pos="8743"/>
              <w:tab w:val="right" w:pos="9026" w:leader="dot"/>
            </w:tabs>
            <w:rPr/>
          </w:pPr>
          <w:hyperlink w:anchor="__RefHeading___Toc8620967_1051229030">
            <w:r>
              <w:rPr>
                <w:webHidden/>
                <w:rStyle w:val="IndexLink"/>
                <w:rtl w:val="true"/>
              </w:rPr>
              <w:t xml:space="preserve">سورۀ مبارکۀ کوثر </w:t>
            </w:r>
            <w:r>
              <w:rPr>
                <w:rStyle w:val="IndexLink"/>
                <w:rtl w:val="true"/>
              </w:rPr>
              <w:t>:</w:t>
              <w:tab/>
            </w:r>
            <w:r>
              <w:rPr>
                <w:rStyle w:val="IndexLink"/>
              </w:rPr>
              <w:t>614</w:t>
            </w:r>
          </w:hyperlink>
        </w:p>
        <w:p>
          <w:pPr>
            <w:pStyle w:val="Contents3"/>
            <w:tabs>
              <w:tab w:val="clear" w:pos="8459"/>
              <w:tab w:val="right" w:pos="9026" w:leader="dot"/>
            </w:tabs>
            <w:rPr/>
          </w:pPr>
          <w:hyperlink w:anchor="__RefHeading___Toc8620969_1051229030">
            <w:r>
              <w:rPr>
                <w:webHidden/>
                <w:rStyle w:val="IndexLink"/>
                <w:rtl w:val="true"/>
              </w:rPr>
              <w:t>اشاره</w:t>
            </w:r>
            <w:r>
              <w:rPr>
                <w:rStyle w:val="IndexLink"/>
                <w:rtl w:val="true"/>
              </w:rPr>
              <w:tab/>
            </w:r>
            <w:r>
              <w:rPr>
                <w:rStyle w:val="IndexLink"/>
              </w:rPr>
              <w:t>614</w:t>
            </w:r>
          </w:hyperlink>
        </w:p>
        <w:p>
          <w:pPr>
            <w:pStyle w:val="Contents3"/>
            <w:tabs>
              <w:tab w:val="clear" w:pos="8459"/>
              <w:tab w:val="right" w:pos="9026" w:leader="dot"/>
            </w:tabs>
            <w:rPr/>
          </w:pPr>
          <w:hyperlink w:anchor="__RefHeading___Toc8620971_1051229030">
            <w:r>
              <w:rPr>
                <w:webHidden/>
                <w:rStyle w:val="IndexLink"/>
                <w:rtl w:val="true"/>
              </w:rPr>
              <w:t>کد آیه</w:t>
            </w:r>
            <w:r>
              <w:rPr>
                <w:rStyle w:val="IndexLink"/>
                <w:rtl w:val="true"/>
              </w:rPr>
              <w:t xml:space="preserve">: </w:t>
            </w:r>
            <w:r>
              <w:rPr>
                <w:rStyle w:val="IndexLink"/>
              </w:rPr>
              <w:t>3</w:t>
            </w:r>
            <w:r>
              <w:rPr>
                <w:rStyle w:val="IndexLink"/>
                <w:rtl w:val="true"/>
              </w:rPr>
              <w:t xml:space="preserve">_ </w:t>
            </w:r>
            <w:r>
              <w:rPr>
                <w:rStyle w:val="IndexLink"/>
              </w:rPr>
              <w:t>108/1</w:t>
            </w:r>
            <w:r>
              <w:rPr>
                <w:rStyle w:val="IndexLink"/>
                <w:rtl w:val="true"/>
              </w:rPr>
              <w:t xml:space="preserve"> </w:t>
            </w:r>
            <w:r>
              <w:rPr>
                <w:rStyle w:val="IndexLink"/>
                <w:rtl w:val="true"/>
              </w:rPr>
              <w:t>اسم آیه</w:t>
            </w:r>
            <w:r>
              <w:rPr>
                <w:rStyle w:val="IndexLink"/>
                <w:rtl w:val="true"/>
              </w:rPr>
              <w:t xml:space="preserve">: </w:t>
            </w:r>
            <w:r>
              <w:rPr>
                <w:rStyle w:val="IndexLink"/>
                <w:rtl w:val="true"/>
              </w:rPr>
              <w:t>کوثر</w:t>
            </w:r>
            <w:r>
              <w:rPr>
                <w:rStyle w:val="IndexLink"/>
                <w:rtl w:val="true"/>
              </w:rPr>
              <w:tab/>
            </w:r>
            <w:r>
              <w:rPr>
                <w:rStyle w:val="IndexLink"/>
              </w:rPr>
              <w:t>614</w:t>
            </w:r>
          </w:hyperlink>
        </w:p>
        <w:p>
          <w:pPr>
            <w:pStyle w:val="Contents2"/>
            <w:tabs>
              <w:tab w:val="clear" w:pos="8743"/>
              <w:tab w:val="right" w:pos="9026" w:leader="dot"/>
            </w:tabs>
            <w:rPr/>
          </w:pPr>
          <w:hyperlink w:anchor="__RefHeading___Toc8620973_1051229030">
            <w:r>
              <w:rPr>
                <w:webHidden/>
                <w:rStyle w:val="IndexLink"/>
                <w:rtl w:val="true"/>
              </w:rPr>
              <w:t>منابع و مآخذ</w:t>
            </w:r>
            <w:r>
              <w:rPr>
                <w:rStyle w:val="IndexLink"/>
                <w:rtl w:val="true"/>
              </w:rPr>
              <w:tab/>
            </w:r>
            <w:r>
              <w:rPr>
                <w:rStyle w:val="IndexLink"/>
              </w:rPr>
              <w:t>616</w:t>
            </w:r>
          </w:hyperlink>
        </w:p>
        <w:p>
          <w:pPr>
            <w:pStyle w:val="Contents2"/>
            <w:tabs>
              <w:tab w:val="clear" w:pos="8743"/>
              <w:tab w:val="right" w:pos="9026" w:leader="dot"/>
            </w:tabs>
            <w:rPr/>
          </w:pPr>
          <w:hyperlink w:anchor="__RefHeading___Toc8620975_1051229030">
            <w:r>
              <w:rPr>
                <w:webHidden/>
                <w:rStyle w:val="IndexLink"/>
                <w:rtl w:val="true"/>
              </w:rPr>
              <w:t>جدول فهرست سوره‌های قرآن کریم</w:t>
            </w:r>
            <w:r>
              <w:rPr>
                <w:rStyle w:val="IndexLink"/>
                <w:rtl w:val="true"/>
              </w:rPr>
              <w:tab/>
            </w:r>
            <w:r>
              <w:rPr>
                <w:rStyle w:val="IndexLink"/>
              </w:rPr>
              <w:t>628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164_56551"/>
      <w:bookmarkStart w:id="1" w:name="pg8164_56551"/>
      <w:bookmarkEnd w:id="1"/>
    </w:p>
    <w:p>
      <w:pPr>
        <w:pStyle w:val="Heading2"/>
        <w:numPr>
          <w:ilvl w:val="1"/>
          <w:numId w:val="1"/>
        </w:numPr>
        <w:rPr/>
      </w:pPr>
      <w:bookmarkStart w:id="2" w:name="pg8164_56551"/>
      <w:bookmarkStart w:id="3" w:name="__RefHeading___Toc8620161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کلید واژه ی آیات حسینی در قرآن کریم</w:t>
      </w:r>
    </w:p>
    <w:p>
      <w:pPr>
        <w:pStyle w:val="BookText"/>
        <w:rPr/>
      </w:pPr>
      <w:r>
        <w:rPr>
          <w:rFonts w:ascii="IRNazanin" w:hAnsi="IRNazanin" w:eastAsia="IRNazanin"/>
          <w:color w:val="111111"/>
          <w:sz w:val="28"/>
          <w:sz w:val="28"/>
          <w:szCs w:val="28"/>
          <w:rtl w:val="true"/>
          <w:lang w:bidi="fa-IR"/>
        </w:rPr>
        <w:t>روشی جدید برای حفظ و آموزش</w:t>
      </w:r>
    </w:p>
    <w:p>
      <w:pPr>
        <w:pStyle w:val="BookText"/>
        <w:rPr/>
      </w:pPr>
      <w:r>
        <w:rPr>
          <w:rFonts w:ascii="IRNazanin" w:hAnsi="IRNazanin" w:eastAsia="IRNazanin"/>
          <w:color w:val="111111"/>
          <w:sz w:val="28"/>
          <w:sz w:val="28"/>
          <w:szCs w:val="28"/>
          <w:rtl w:val="true"/>
          <w:lang w:bidi="fa-IR"/>
        </w:rPr>
        <w:t>آیات حسینی در قرآن کریم</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علّامه محقّق حاج شیخ علی‌اکبر مهدی‌پور</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سید محمد جعفر روضاتی</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روضاتی، سیدمحمدجعفر،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کلیدواژۀ آیات حسینی در قرآن کریم، روشی جدید برای حفظ و آموزش آیات حسینی در قرآن 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تكرار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سیدمحمدجعفروضاتی، با مقدمه علی اكبر مهدی‌پور</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ما، </w:t>
      </w:r>
      <w:r>
        <w:rPr>
          <w:rFonts w:eastAsia="IRNazanin" w:cs="IRNazanin"/>
          <w:color w:val="111111"/>
          <w:sz w:val="28"/>
          <w:szCs w:val="28"/>
          <w:lang w:bidi="fa-IR"/>
        </w:rPr>
        <w:t>1400</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w:t>
      </w:r>
    </w:p>
    <w:p>
      <w:pPr>
        <w:pStyle w:val="BookText"/>
        <w:rPr/>
      </w:pPr>
      <w:r>
        <w:rPr>
          <w:rFonts w:ascii="IRNazanin" w:hAnsi="IRNazanin" w:eastAsia="IRNazanin"/>
          <w:color w:val="111111"/>
          <w:sz w:val="28"/>
          <w:sz w:val="28"/>
          <w:szCs w:val="28"/>
          <w:rtl w:val="true"/>
          <w:lang w:bidi="fa-IR"/>
        </w:rPr>
        <w:t xml:space="preserve">بهاء </w:t>
      </w:r>
      <w:r>
        <w:rPr>
          <w:rFonts w:eastAsia="IRNazanin" w:cs="IRNazanin"/>
          <w:color w:val="111111"/>
          <w:sz w:val="28"/>
          <w:szCs w:val="28"/>
          <w:rtl w:val="true"/>
          <w:lang w:bidi="fa-IR"/>
        </w:rPr>
        <w:t xml:space="preserve">: </w:t>
      </w:r>
      <w:r>
        <w:rPr>
          <w:rFonts w:eastAsia="IRNazanin" w:cs="IRNazanin"/>
          <w:color w:val="111111"/>
          <w:sz w:val="28"/>
          <w:szCs w:val="28"/>
          <w:lang w:bidi="fa-IR"/>
        </w:rPr>
        <w:t>1400000</w:t>
      </w:r>
      <w:r>
        <w:rPr>
          <w:rFonts w:ascii="IRNazanin" w:hAnsi="IRNazanin" w:eastAsia="IRNazanin"/>
          <w:color w:val="111111"/>
          <w:sz w:val="28"/>
          <w:sz w:val="28"/>
          <w:szCs w:val="28"/>
          <w:rtl w:val="true"/>
          <w:lang w:bidi="fa-IR"/>
        </w:rPr>
        <w:t xml:space="preserve">جدول ریال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6062</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ISBN 978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روشی جدید برای حفظ وآموزش آیات حسینی درقرآن کریم</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605</w:t>
      </w:r>
      <w:r>
        <w:rPr>
          <w:rFonts w:eastAsia="IRNazanin" w:cs="IRNazanin"/>
          <w:color w:val="111111"/>
          <w:sz w:val="28"/>
          <w:szCs w:val="28"/>
          <w:rtl w:val="true"/>
          <w:lang w:bidi="fa-IR"/>
        </w:rPr>
        <w:t xml:space="preserve">] _ </w:t>
      </w:r>
      <w:r>
        <w:rPr>
          <w:rFonts w:eastAsia="IRNazanin" w:cs="IRNazanin"/>
          <w:color w:val="111111"/>
          <w:sz w:val="28"/>
          <w:szCs w:val="28"/>
          <w:lang w:bidi="fa-IR"/>
        </w:rPr>
        <w:t>615</w:t>
      </w:r>
      <w:r>
        <w:rPr>
          <w:rFonts w:ascii="IRNazanin" w:hAnsi="IRNazanin" w:eastAsia="IRNazanin"/>
          <w:color w:val="111111"/>
          <w:sz w:val="28"/>
          <w:sz w:val="28"/>
          <w:szCs w:val="28"/>
          <w:rtl w:val="true"/>
          <w:lang w:bidi="fa-IR"/>
        </w:rPr>
        <w:t>؛ همچنین به 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امام سوم،</w:t>
      </w: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جنبه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قرآنی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سوم ، </w:t>
      </w:r>
      <w:r>
        <w:rPr>
          <w:rFonts w:eastAsia="IRNazanin" w:cs="IRNazanin"/>
          <w:color w:val="111111"/>
          <w:sz w:val="28"/>
          <w:szCs w:val="28"/>
          <w:lang w:bidi="fa-IR"/>
        </w:rPr>
        <w:t>4</w:t>
      </w:r>
      <w:r>
        <w:rPr>
          <w:rFonts w:eastAsia="IRNazanin" w:cs="IRNazanin"/>
          <w:color w:val="111111"/>
          <w:sz w:val="28"/>
          <w:szCs w:val="28"/>
          <w:rtl w:val="true"/>
          <w:lang w:bidi="fa-IR"/>
        </w:rPr>
        <w:t xml:space="preserve"> _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سوم ، </w:t>
      </w:r>
      <w:r>
        <w:rPr>
          <w:rFonts w:eastAsia="IRNazanin" w:cs="IRNazanin"/>
          <w:color w:val="111111"/>
          <w:sz w:val="28"/>
          <w:szCs w:val="28"/>
          <w:lang w:bidi="fa-IR"/>
        </w:rPr>
        <w:t>4</w:t>
      </w:r>
      <w:r>
        <w:rPr>
          <w:rFonts w:eastAsia="IRNazanin" w:cs="IRNazanin"/>
          <w:color w:val="111111"/>
          <w:sz w:val="28"/>
          <w:szCs w:val="28"/>
          <w:rtl w:val="true"/>
          <w:lang w:bidi="fa-IR"/>
        </w:rPr>
        <w:t xml:space="preserve"> _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آموزشی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مهدی‌پور، علی اكبر،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مقدمه نويس</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شماره مدرک </w:t>
      </w:r>
      <w:r>
        <w:rPr>
          <w:rFonts w:eastAsia="IRNazanin" w:cs="IRNazanin"/>
          <w:color w:val="111111"/>
          <w:sz w:val="28"/>
          <w:szCs w:val="28"/>
          <w:rtl w:val="true"/>
          <w:lang w:bidi="fa-IR"/>
        </w:rPr>
        <w:t xml:space="preserve">: </w:t>
      </w:r>
      <w:r>
        <w:rPr>
          <w:rFonts w:eastAsia="IRNazanin" w:cs="IRNazanin"/>
          <w:color w:val="111111"/>
          <w:sz w:val="28"/>
          <w:szCs w:val="28"/>
          <w:lang w:bidi="fa-IR"/>
        </w:rPr>
        <w:t>7758951</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620163_105122903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کلیدواژۀ آیات حسینی در قرآن کریم</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جعفر روضاتی</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علی اكبر مهدی‌پور</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ما</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eastAsia="IRNazanin" w:cs="IRNazanin"/>
          <w:color w:val="111111"/>
          <w:sz w:val="28"/>
          <w:szCs w:val="28"/>
          <w:lang w:bidi="fa-IR"/>
        </w:rPr>
        <w:t>1400</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بشارت</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_</w:t>
      </w:r>
      <w:r>
        <w:rPr>
          <w:rFonts w:eastAsia="IRNazanin" w:cs="IRNazanin"/>
          <w:color w:val="111111"/>
          <w:sz w:val="28"/>
          <w:szCs w:val="28"/>
          <w:lang w:bidi="fa-IR"/>
        </w:rPr>
        <w:t>66</w:t>
      </w:r>
      <w:r>
        <w:rPr>
          <w:rFonts w:eastAsia="IRNazanin" w:cs="IRNazanin"/>
          <w:color w:val="111111"/>
          <w:sz w:val="28"/>
          <w:szCs w:val="28"/>
          <w:rtl w:val="true"/>
          <w:lang w:bidi="fa-IR"/>
        </w:rPr>
        <w:t>_</w:t>
      </w:r>
      <w:r>
        <w:rPr>
          <w:rFonts w:eastAsia="IRNazanin" w:cs="IRNazanin"/>
          <w:color w:val="111111"/>
          <w:sz w:val="28"/>
          <w:szCs w:val="28"/>
          <w:lang w:bidi="fa-IR"/>
        </w:rPr>
        <w:t>6062</w:t>
      </w:r>
      <w:r>
        <w:rPr>
          <w:rFonts w:eastAsia="IRNazanin" w:cs="IRNazanin"/>
          <w:color w:val="111111"/>
          <w:sz w:val="28"/>
          <w:szCs w:val="28"/>
          <w:rtl w:val="true"/>
          <w:lang w:bidi="fa-IR"/>
        </w:rPr>
        <w:t>_</w:t>
      </w:r>
      <w:r>
        <w:rPr>
          <w:rFonts w:eastAsia="IRNazanin" w:cs="IRNazanin"/>
          <w:color w:val="111111"/>
          <w:sz w:val="28"/>
          <w:szCs w:val="28"/>
          <w:lang w:bidi="fa-IR"/>
        </w:rPr>
        <w:t>622</w:t>
      </w:r>
      <w:r>
        <w:rPr>
          <w:rFonts w:eastAsia="IRNazanin" w:cs="IRNazanin"/>
          <w:color w:val="111111"/>
          <w:sz w:val="28"/>
          <w:szCs w:val="28"/>
          <w:rtl w:val="true"/>
          <w:lang w:bidi="fa-IR"/>
        </w:rPr>
        <w:t>_</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w:t>
      </w:r>
      <w:r>
        <w:rPr>
          <w:rFonts w:eastAsia="IRNazanin" w:cs="IRNazanin"/>
          <w:color w:val="111111"/>
          <w:sz w:val="28"/>
          <w:szCs w:val="28"/>
          <w:lang w:bidi="fa-IR"/>
        </w:rPr>
        <w:t>140000</w:t>
      </w:r>
      <w:r>
        <w:rPr>
          <w:rFonts w:ascii="IRNazanin" w:hAnsi="IRNazanin" w:eastAsia="IRNazanin"/>
          <w:color w:val="111111"/>
          <w:sz w:val="28"/>
          <w:sz w:val="28"/>
          <w:szCs w:val="28"/>
          <w:rtl w:val="true"/>
          <w:lang w:bidi="fa-IR"/>
        </w:rPr>
        <w:t>تومان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w:t>
      </w:r>
      <w:r>
        <w:rPr>
          <w:rFonts w:eastAsia="IRNazanin" w:cs="IRNazanin"/>
          <w:color w:val="111111"/>
          <w:sz w:val="28"/>
          <w:szCs w:val="28"/>
          <w:lang w:bidi="fa-IR"/>
        </w:rPr>
        <w:t>09109671518</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تقدیم به محضر مقدّس منتقم خون</w:t>
      </w:r>
    </w:p>
    <w:p>
      <w:pPr>
        <w:pStyle w:val="BookText"/>
        <w:rPr/>
      </w:pPr>
      <w:r>
        <w:rPr>
          <w:rFonts w:ascii="IRNazanin" w:hAnsi="IRNazanin" w:eastAsia="IRNazanin"/>
          <w:color w:val="111111"/>
          <w:sz w:val="28"/>
          <w:sz w:val="28"/>
          <w:szCs w:val="28"/>
          <w:rtl w:val="true"/>
          <w:lang w:bidi="fa-IR"/>
        </w:rPr>
        <w:t>حضرت اباعبدالله الحسین علیه السلام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بقیه الله الاعظم عجل الله تعالی فرجه الشریف </w:t>
      </w:r>
      <w:bookmarkStart w:id="7" w:name="pg8164_56558"/>
    </w:p>
    <w:p>
      <w:pPr>
        <w:pStyle w:val="Heading2"/>
        <w:numPr>
          <w:ilvl w:val="1"/>
          <w:numId w:val="1"/>
        </w:numPr>
        <w:rPr/>
      </w:pPr>
      <w:bookmarkStart w:id="8" w:name="__RefHeading___Toc8620165_105122903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فهرست مطالب </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مقدمۀ استاد مهدی‌پور</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سیمای امام حسین علیه السلام در آیینۀ قرآن </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گلواژۀ حسین </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جاودانگی نهضت حسینی </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امام حسین علیه السلام در آیینۀ کتاب </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اسرار شهادت </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اسرار عزاداری حسینی </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امام حسین پژوهی </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امام حسین از نگاه دیگران </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شعائر حسینی </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تربت حسینی </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سخنان امام حسین علیه السلام </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زیارت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روز عاشورا </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زیارت عاشورا </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زیارت اربعین </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سرزمین کربلا</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رأس مطهّر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ویژگی‌های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اصحاب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فرزندان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یاران خاص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38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بانوان دشت کربلا</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شاعران حسینی </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مجالس حسینی </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مقتل </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 و اندرز امام حسین علیه السلام </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یهود صفتانِ امّت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 و انسان نماها </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سرسلسلۀ پاکان </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احیاگر مرده‌ها </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 دین حنیف </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بهترین است </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حسینی </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مهلت از روی نقمت </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به سوی دوزخ </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ایل و تبار پیامبرصل الله علیه وآله وسلم </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هوشیاران </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خدا تغییر ناپذیر است </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سقوط کنندگان </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کیفر مطابق جنایت </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پرستش خدا </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خانه‌های بلند جایگاه </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ساکنان برترین غرفه‌های بهشتی </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برگزیدۀ الهی </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ترسان و نگران </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کشتی نجات </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درخشش نور امام حسین علیه السلام برای حضرت ابراهیم علیه السلام </w:t>
      </w:r>
      <w:r>
        <w:rPr>
          <w:rFonts w:eastAsia="IRNazanin" w:cs="IRNazanin"/>
          <w:color w:val="111111"/>
          <w:sz w:val="28"/>
          <w:szCs w:val="28"/>
          <w:rtl w:val="true"/>
          <w:lang w:bidi="fa-IR"/>
        </w:rPr>
        <w:t>...</w:t>
      </w:r>
      <w:r>
        <w:rPr>
          <w:rFonts w:eastAsia="IRNazanin" w:cs="IRNazanin"/>
          <w:color w:val="111111"/>
          <w:sz w:val="28"/>
          <w:szCs w:val="28"/>
          <w:lang w:bidi="fa-IR"/>
        </w:rPr>
        <w:t>68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آموزگاران تسبیح و تقدیس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امام حسین علیه السلام بزرگترین فساد در روی زمین </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پیشگان </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صحیفه </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صاحبان ارادۀ آهنینو </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مشعل نور</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حسینی </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نیکان امّت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وظیفۀ الهی امام حسین علیه السلام </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واکنش پیامبران علیهما السلام نسبت به امام حسین علیه السلام </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واکنش اهل‌بیت علیهم السلام نسبت به امام حسین علیه السلام </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 xml:space="preserve">مثلّث سعادت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دربارۀ کتاب </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سورۀ مبارکۀ حمد </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مستقیم </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حسینی </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سورۀ مبارکۀ بقره </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اسماء </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شجره </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یکی از کلمات </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پذیرش توبه </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حطّه </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60/2</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نزول برکات </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قاتلین امام حسین علیه السلام به یهود </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مصادیق کلمات الهی </w:t>
      </w:r>
      <w:r>
        <w:rPr>
          <w:rFonts w:eastAsia="IRNazanin" w:cs="IRNazanin"/>
          <w:color w:val="111111"/>
          <w:sz w:val="28"/>
          <w:szCs w:val="28"/>
          <w:rtl w:val="true"/>
          <w:lang w:bidi="fa-IR"/>
        </w:rPr>
        <w:t>...</w:t>
      </w:r>
      <w:r>
        <w:rPr>
          <w:rFonts w:eastAsia="IRNazanin" w:cs="IRNazanin"/>
          <w:color w:val="111111"/>
          <w:sz w:val="28"/>
          <w:szCs w:val="28"/>
          <w:lang w:bidi="fa-IR"/>
        </w:rPr>
        <w:t>122</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امام حسین علیه السلام </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گواه و الگوی امّت </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امام حسین علیه السلام </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انتقام از دشمنان امام حسین علیه السلام </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208/2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امام حسین علیه السلام </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238/2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محافظت از امام حسین علیه السلام مثل نماز </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255/2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امام حسین علیه السلام </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256/2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دستگیرۀ محکم خدا </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261/2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خوشۀ پربار قرآن </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269/2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امام حسین علیه السلام </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سورۀ آل عمران </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عالم به تأویل قرآن </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برگزیدۀ خدا </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و مباهله </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به امام حسین علیه السلام </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تقوای امام حسین علیه السلام </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خدا </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قاتلان امام حسین علیه السلام </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رستگاران </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امام حسین علیه السلام </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سورۀ مبارکۀ نساء </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امام حسین علیه السلام </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را نکشید </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امام حسین علیه السلام، بزرگترین گناه </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احسان به امام حسین علیه السلام </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،خویشاوند ما هستند </w:t>
      </w:r>
      <w:r>
        <w:rPr>
          <w:rFonts w:eastAsia="IRNazanin" w:cs="IRNazanin"/>
          <w:color w:val="111111"/>
          <w:sz w:val="28"/>
          <w:szCs w:val="28"/>
          <w:rtl w:val="true"/>
          <w:lang w:bidi="fa-IR"/>
        </w:rPr>
        <w:t>...</w:t>
      </w:r>
      <w:r>
        <w:rPr>
          <w:rFonts w:eastAsia="IRNazanin" w:cs="IRNazanin"/>
          <w:color w:val="111111"/>
          <w:sz w:val="28"/>
          <w:szCs w:val="28"/>
          <w:lang w:bidi="fa-IR"/>
        </w:rPr>
        <w:t>182</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حسادت به مقام امام حسین علیه السلام </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قاتلان امام حسین علیه السلام </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اطاعت از امام حسین علیه السلام </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بهترین نعمت خدا </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در رکاب امام حسین علیه السلام </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امر</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به امام حسین علیه السلام </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سورۀ مبارکۀ مائده </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امام حسین علیه السلام </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به امام حسین علیه السلام </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حزب پیروز خدا </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سورۀ مبارکۀ انعام </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بالغه </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مستقیم </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حسنه </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سورۀ مبارکۀ اعراف</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از محبّت آن حضرت </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سینۀ بی کینه </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نعمت هدایت </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در اعراف </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ولایت امام حسین علیه السلام </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برکات الهی در رجعت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وارث زمین </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امام حسین علیه السلام در تورات </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امام حسین علیه السلام </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حطّه </w:t>
      </w:r>
      <w:r>
        <w:rPr>
          <w:rFonts w:eastAsia="IRNazanin" w:cs="IRNazanin"/>
          <w:color w:val="111111"/>
          <w:sz w:val="28"/>
          <w:szCs w:val="28"/>
          <w:rtl w:val="true"/>
          <w:lang w:bidi="fa-IR"/>
        </w:rPr>
        <w:t>...</w:t>
      </w:r>
      <w:r>
        <w:rPr>
          <w:rFonts w:eastAsia="IRNazanin" w:cs="IRNazanin"/>
          <w:color w:val="111111"/>
          <w:sz w:val="28"/>
          <w:szCs w:val="28"/>
          <w:lang w:bidi="fa-IR"/>
        </w:rPr>
        <w:t>234</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زیباترین اسم </w:t>
      </w: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سورۀ مبارکۀ انفال</w:t>
      </w:r>
      <w:r>
        <w:rPr>
          <w:rFonts w:eastAsia="IRNazanin" w:cs="IRNazanin"/>
          <w:color w:val="111111"/>
          <w:sz w:val="28"/>
          <w:szCs w:val="28"/>
          <w:lang w:bidi="fa-IR"/>
        </w:rPr>
        <w:t>238</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 اهل زمین </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القربی </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از مصادیق اولوالارحام </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سورۀ مبارکۀ توبه </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ولیجه </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خدا </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یکی از دوازده امام </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عرضۀ اعمال </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معاملۀ امام حسین علیه السلام، با خدا </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با امام حسین علیه السلام </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سورۀ مبارکۀ یونس </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62/10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اولیای خدا </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63/10</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مژدۀ دیدن امام حسین علیه السلام لحظۀ مرگ </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101/10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سورۀ مبارکۀ هود </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105/11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 و بدبخت </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سورۀ مبارکۀ یوسف </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108/12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از امام حسین علیه السلام </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سورۀ مبارکۀ رعد </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حسینی </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میثاق با امام حسین علیه السلام </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28/13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آرامش دلها </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29/13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بحال محبّان امام حسین علیه السلام </w:t>
      </w:r>
      <w:r>
        <w:rPr>
          <w:rFonts w:eastAsia="IRNazanin" w:cs="IRNazanin"/>
          <w:color w:val="111111"/>
          <w:sz w:val="28"/>
          <w:szCs w:val="28"/>
          <w:rtl w:val="true"/>
          <w:lang w:bidi="fa-IR"/>
        </w:rPr>
        <w:t>...</w:t>
      </w:r>
      <w:r>
        <w:rPr>
          <w:rFonts w:eastAsia="IRNazanin" w:cs="IRNazanin"/>
          <w:color w:val="111111"/>
          <w:sz w:val="28"/>
          <w:szCs w:val="28"/>
          <w:lang w:bidi="fa-IR"/>
        </w:rPr>
        <w:t>283</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43/13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امام حسین علیه السلام </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سورۀ مبارکۀ ابراهیم </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میوۀ درخت پاک </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28/14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نعمت خدا</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37/14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سورۀ مبارکۀ حجر</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75/15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هوش و فراست امام حسین علیه السلام </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سورۀ مبارکۀ نحل </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حسینی </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43/16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ذکر</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68/16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به زنبور عسل </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76/16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کننده به عدالت </w:t>
      </w:r>
      <w:r>
        <w:rPr>
          <w:rFonts w:eastAsia="IRNazanin" w:cs="IRNazanin"/>
          <w:color w:val="111111"/>
          <w:sz w:val="28"/>
          <w:szCs w:val="28"/>
          <w:rtl w:val="true"/>
          <w:lang w:bidi="fa-IR"/>
        </w:rPr>
        <w:t>...</w:t>
      </w:r>
      <w:r>
        <w:rPr>
          <w:rFonts w:eastAsia="IRNazanin" w:cs="IRNazanin"/>
          <w:color w:val="111111"/>
          <w:sz w:val="28"/>
          <w:szCs w:val="28"/>
          <w:lang w:bidi="fa-IR"/>
        </w:rPr>
        <w:t>316</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83/16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خدا </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89/16</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شاهد و گواه امّت </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90/16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القربی </w:t>
      </w:r>
      <w:r>
        <w:rPr>
          <w:rFonts w:eastAsia="IRNazanin" w:cs="IRNazanin"/>
          <w:color w:val="111111"/>
          <w:sz w:val="28"/>
          <w:szCs w:val="28"/>
          <w:rtl w:val="true"/>
          <w:lang w:bidi="fa-IR"/>
        </w:rPr>
        <w:t>...</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سورۀ مبارکۀ اسراء </w:t>
      </w:r>
      <w:r>
        <w:rPr>
          <w:rFonts w:eastAsia="IRNazanin" w:cs="IRNazanin"/>
          <w:color w:val="111111"/>
          <w:sz w:val="28"/>
          <w:szCs w:val="28"/>
          <w:rtl w:val="true"/>
          <w:lang w:bidi="fa-IR"/>
        </w:rPr>
        <w:t>...</w:t>
      </w:r>
      <w:r>
        <w:rPr>
          <w:rFonts w:eastAsia="IRNazanin" w:cs="IRNazanin"/>
          <w:color w:val="111111"/>
          <w:sz w:val="28"/>
          <w:szCs w:val="28"/>
          <w:lang w:bidi="fa-IR"/>
        </w:rPr>
        <w:t>322</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امام حسین علیه السلام و اصحابشان </w:t>
      </w:r>
      <w:r>
        <w:rPr>
          <w:rFonts w:eastAsia="IRNazanin" w:cs="IRNazanin"/>
          <w:color w:val="111111"/>
          <w:sz w:val="28"/>
          <w:szCs w:val="28"/>
          <w:rtl w:val="true"/>
          <w:lang w:bidi="fa-IR"/>
        </w:rPr>
        <w:t>...</w:t>
      </w:r>
      <w:r>
        <w:rPr>
          <w:rFonts w:eastAsia="IRNazanin" w:cs="IRNazanin"/>
          <w:color w:val="111111"/>
          <w:sz w:val="28"/>
          <w:szCs w:val="28"/>
          <w:lang w:bidi="fa-IR"/>
        </w:rPr>
        <w:t>322</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سلمان با امام حسین علیه السلام </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حسینی </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حسینی </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33/17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مظلوم و منصور</w:t>
      </w:r>
      <w:r>
        <w:rPr>
          <w:rFonts w:eastAsia="IRNazanin" w:cs="IRNazanin"/>
          <w:color w:val="111111"/>
          <w:sz w:val="28"/>
          <w:szCs w:val="28"/>
          <w:rtl w:val="true"/>
          <w:lang w:bidi="fa-IR"/>
        </w:rPr>
        <w:t>...</w:t>
      </w:r>
      <w:r>
        <w:rPr>
          <w:rFonts w:eastAsia="IRNazanin" w:cs="IRNazanin"/>
          <w:color w:val="111111"/>
          <w:sz w:val="28"/>
          <w:szCs w:val="28"/>
          <w:lang w:bidi="fa-IR"/>
        </w:rPr>
        <w:t>334</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57/17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وسیله </w:t>
      </w:r>
      <w:r>
        <w:rPr>
          <w:rFonts w:eastAsia="IRNazanin" w:cs="IRNazanin"/>
          <w:color w:val="111111"/>
          <w:sz w:val="28"/>
          <w:szCs w:val="28"/>
          <w:rtl w:val="true"/>
          <w:lang w:bidi="fa-IR"/>
        </w:rPr>
        <w:t>...</w:t>
      </w:r>
      <w:r>
        <w:rPr>
          <w:rFonts w:eastAsia="IRNazanin" w:cs="IRNazanin"/>
          <w:color w:val="111111"/>
          <w:sz w:val="28"/>
          <w:szCs w:val="28"/>
          <w:lang w:bidi="fa-IR"/>
        </w:rPr>
        <w:t>338</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71/17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پیشوای دنیا و آخرت </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سورۀ مبارکۀ کهف </w:t>
      </w:r>
      <w:r>
        <w:rPr>
          <w:rFonts w:eastAsia="IRNazanin" w:cs="IRNazanin"/>
          <w:color w:val="111111"/>
          <w:sz w:val="28"/>
          <w:szCs w:val="28"/>
          <w:rtl w:val="true"/>
          <w:lang w:bidi="fa-IR"/>
        </w:rPr>
        <w:t>...</w:t>
      </w:r>
      <w:r>
        <w:rPr>
          <w:rFonts w:eastAsia="IRNazanin" w:cs="IRNazanin"/>
          <w:color w:val="111111"/>
          <w:sz w:val="28"/>
          <w:szCs w:val="28"/>
          <w:lang w:bidi="fa-IR"/>
        </w:rPr>
        <w:t>342</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حسینی </w:t>
      </w:r>
      <w:r>
        <w:rPr>
          <w:rFonts w:eastAsia="IRNazanin" w:cs="IRNazanin"/>
          <w:color w:val="111111"/>
          <w:sz w:val="28"/>
          <w:szCs w:val="28"/>
          <w:rtl w:val="true"/>
          <w:lang w:bidi="fa-IR"/>
        </w:rPr>
        <w:t>...</w:t>
      </w:r>
      <w:r>
        <w:rPr>
          <w:rFonts w:eastAsia="IRNazanin" w:cs="IRNazanin"/>
          <w:color w:val="111111"/>
          <w:sz w:val="28"/>
          <w:szCs w:val="28"/>
          <w:lang w:bidi="fa-IR"/>
        </w:rPr>
        <w:t>342</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_</w:t>
      </w:r>
      <w:r>
        <w:rPr>
          <w:rFonts w:eastAsia="IRNazanin" w:cs="IRNazanin"/>
          <w:color w:val="111111"/>
          <w:sz w:val="28"/>
          <w:szCs w:val="28"/>
          <w:lang w:bidi="fa-IR"/>
        </w:rPr>
        <w:t>9/18</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معجزۀ سر مقدّس 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29/18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سخت دشمنان امام حسین علیه السلام </w:t>
      </w:r>
      <w:r>
        <w:rPr>
          <w:rFonts w:eastAsia="IRNazanin" w:cs="IRNazanin"/>
          <w:color w:val="111111"/>
          <w:sz w:val="28"/>
          <w:szCs w:val="28"/>
          <w:rtl w:val="true"/>
          <w:lang w:bidi="fa-IR"/>
        </w:rPr>
        <w:t>...</w:t>
      </w:r>
      <w:r>
        <w:rPr>
          <w:rFonts w:eastAsia="IRNazanin" w:cs="IRNazanin"/>
          <w:color w:val="111111"/>
          <w:sz w:val="28"/>
          <w:szCs w:val="28"/>
          <w:lang w:bidi="fa-IR"/>
        </w:rPr>
        <w:t>346</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46/18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عمل </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88/18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حسینی </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110/18</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سورۀ مبارکۀ مریم </w:t>
      </w:r>
      <w:r>
        <w:rPr>
          <w:rFonts w:eastAsia="IRNazanin" w:cs="IRNazanin"/>
          <w:color w:val="111111"/>
          <w:sz w:val="28"/>
          <w:szCs w:val="28"/>
          <w:rtl w:val="true"/>
          <w:lang w:bidi="fa-IR"/>
        </w:rPr>
        <w:t>...</w:t>
      </w:r>
      <w:r>
        <w:rPr>
          <w:rFonts w:eastAsia="IRNazanin" w:cs="IRNazanin"/>
          <w:color w:val="111111"/>
          <w:sz w:val="28"/>
          <w:szCs w:val="28"/>
          <w:lang w:bidi="fa-IR"/>
        </w:rPr>
        <w:t>355</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کربلای امام حسین علیه السلام در کهیعص </w:t>
      </w:r>
      <w:r>
        <w:rPr>
          <w:rFonts w:eastAsia="IRNazanin" w:cs="IRNazanin"/>
          <w:color w:val="111111"/>
          <w:sz w:val="28"/>
          <w:szCs w:val="28"/>
          <w:rtl w:val="true"/>
          <w:lang w:bidi="fa-IR"/>
        </w:rPr>
        <w:t>...</w:t>
      </w:r>
      <w:r>
        <w:rPr>
          <w:rFonts w:eastAsia="IRNazanin" w:cs="IRNazanin"/>
          <w:color w:val="111111"/>
          <w:sz w:val="28"/>
          <w:szCs w:val="28"/>
          <w:lang w:bidi="fa-IR"/>
        </w:rPr>
        <w:t>355</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امام حسین علیه السلام به یحیی علیه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54/19</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الگوی اسماعیل صادق‌الوعد </w:t>
      </w:r>
      <w:r>
        <w:rPr>
          <w:rFonts w:eastAsia="IRNazanin" w:cs="IRNazanin"/>
          <w:color w:val="111111"/>
          <w:sz w:val="28"/>
          <w:szCs w:val="28"/>
          <w:rtl w:val="true"/>
          <w:lang w:bidi="fa-IR"/>
        </w:rPr>
        <w:t>...</w:t>
      </w:r>
      <w:r>
        <w:rPr>
          <w:rFonts w:eastAsia="IRNazanin" w:cs="IRNazanin"/>
          <w:color w:val="111111"/>
          <w:sz w:val="28"/>
          <w:szCs w:val="28"/>
          <w:lang w:bidi="fa-IR"/>
        </w:rPr>
        <w:t>361</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96/19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حسینی </w:t>
      </w:r>
      <w:r>
        <w:rPr>
          <w:rFonts w:eastAsia="IRNazanin" w:cs="IRNazanin"/>
          <w:color w:val="111111"/>
          <w:sz w:val="28"/>
          <w:szCs w:val="28"/>
          <w:rtl w:val="true"/>
          <w:lang w:bidi="fa-IR"/>
        </w:rPr>
        <w:t>...</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سورۀ مبارکۀ طه </w:t>
      </w:r>
      <w:r>
        <w:rPr>
          <w:rFonts w:eastAsia="IRNazanin" w:cs="IRNazanin"/>
          <w:color w:val="111111"/>
          <w:sz w:val="28"/>
          <w:szCs w:val="28"/>
          <w:rtl w:val="true"/>
          <w:lang w:bidi="fa-IR"/>
        </w:rPr>
        <w:t>...</w:t>
      </w:r>
      <w:r>
        <w:rPr>
          <w:rFonts w:eastAsia="IRNazanin" w:cs="IRNazanin"/>
          <w:color w:val="111111"/>
          <w:sz w:val="28"/>
          <w:szCs w:val="28"/>
          <w:lang w:bidi="fa-IR"/>
        </w:rPr>
        <w:t>368</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زیباترین نام </w:t>
      </w:r>
      <w:r>
        <w:rPr>
          <w:rFonts w:eastAsia="IRNazanin" w:cs="IRNazanin"/>
          <w:color w:val="111111"/>
          <w:sz w:val="28"/>
          <w:szCs w:val="28"/>
          <w:rtl w:val="true"/>
          <w:lang w:bidi="fa-IR"/>
        </w:rPr>
        <w:t>...</w:t>
      </w:r>
      <w:r>
        <w:rPr>
          <w:rFonts w:eastAsia="IRNazanin" w:cs="IRNazanin"/>
          <w:color w:val="111111"/>
          <w:sz w:val="28"/>
          <w:szCs w:val="28"/>
          <w:lang w:bidi="fa-IR"/>
        </w:rPr>
        <w:t>368</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82/20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حسینی </w:t>
      </w:r>
      <w:r>
        <w:rPr>
          <w:rFonts w:eastAsia="IRNazanin" w:cs="IRNazanin"/>
          <w:color w:val="111111"/>
          <w:sz w:val="28"/>
          <w:szCs w:val="28"/>
          <w:rtl w:val="true"/>
          <w:lang w:bidi="fa-IR"/>
        </w:rPr>
        <w:t>...</w:t>
      </w:r>
      <w:r>
        <w:rPr>
          <w:rFonts w:eastAsia="IRNazanin" w:cs="IRNazanin"/>
          <w:color w:val="111111"/>
          <w:sz w:val="28"/>
          <w:szCs w:val="28"/>
          <w:lang w:bidi="fa-IR"/>
        </w:rPr>
        <w:t>371</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115/20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عهد الهی </w:t>
      </w:r>
      <w:r>
        <w:rPr>
          <w:rFonts w:eastAsia="IRNazanin" w:cs="IRNazanin"/>
          <w:color w:val="111111"/>
          <w:sz w:val="28"/>
          <w:szCs w:val="28"/>
          <w:rtl w:val="true"/>
          <w:lang w:bidi="fa-IR"/>
        </w:rPr>
        <w:t>...</w:t>
      </w:r>
      <w:r>
        <w:rPr>
          <w:rFonts w:eastAsia="IRNazanin" w:cs="IRNazanin"/>
          <w:color w:val="111111"/>
          <w:sz w:val="28"/>
          <w:szCs w:val="28"/>
          <w:lang w:bidi="fa-IR"/>
        </w:rPr>
        <w:t>374</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126/20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نشانۀ خدا </w:t>
      </w:r>
      <w:r>
        <w:rPr>
          <w:rFonts w:eastAsia="IRNazanin" w:cs="IRNazanin"/>
          <w:color w:val="111111"/>
          <w:sz w:val="28"/>
          <w:szCs w:val="28"/>
          <w:rtl w:val="true"/>
          <w:lang w:bidi="fa-IR"/>
        </w:rPr>
        <w:t>...</w:t>
      </w:r>
      <w:r>
        <w:rPr>
          <w:rFonts w:eastAsia="IRNazanin" w:cs="IRNazanin"/>
          <w:color w:val="111111"/>
          <w:sz w:val="28"/>
          <w:szCs w:val="28"/>
          <w:lang w:bidi="fa-IR"/>
        </w:rPr>
        <w:t>375</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132/20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 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135/20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حسینی </w:t>
      </w:r>
      <w:r>
        <w:rPr>
          <w:rFonts w:eastAsia="IRNazanin" w:cs="IRNazanin"/>
          <w:color w:val="111111"/>
          <w:sz w:val="28"/>
          <w:szCs w:val="28"/>
          <w:rtl w:val="true"/>
          <w:lang w:bidi="fa-IR"/>
        </w:rPr>
        <w:t>...</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سورۀ مبارکۀ انبیاء </w:t>
      </w:r>
      <w:r>
        <w:rPr>
          <w:rFonts w:eastAsia="IRNazanin" w:cs="IRNazanin"/>
          <w:color w:val="111111"/>
          <w:sz w:val="28"/>
          <w:szCs w:val="28"/>
          <w:rtl w:val="true"/>
          <w:lang w:bidi="fa-IR"/>
        </w:rPr>
        <w:t>...</w:t>
      </w:r>
      <w:r>
        <w:rPr>
          <w:rFonts w:eastAsia="IRNazanin" w:cs="IRNazanin"/>
          <w:color w:val="111111"/>
          <w:sz w:val="28"/>
          <w:szCs w:val="28"/>
          <w:lang w:bidi="fa-IR"/>
        </w:rPr>
        <w:t>381</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ذكر</w:t>
      </w:r>
      <w:r>
        <w:rPr>
          <w:rFonts w:eastAsia="IRNazanin" w:cs="IRNazanin"/>
          <w:color w:val="111111"/>
          <w:sz w:val="28"/>
          <w:szCs w:val="28"/>
          <w:rtl w:val="true"/>
          <w:lang w:bidi="fa-IR"/>
        </w:rPr>
        <w:t>...</w:t>
      </w:r>
      <w:r>
        <w:rPr>
          <w:rFonts w:eastAsia="IRNazanin" w:cs="IRNazanin"/>
          <w:color w:val="111111"/>
          <w:sz w:val="28"/>
          <w:szCs w:val="28"/>
          <w:lang w:bidi="fa-IR"/>
        </w:rPr>
        <w:t>381</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23/21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امامت در نسل امام حسین علیه السلام </w:t>
      </w:r>
      <w:r>
        <w:rPr>
          <w:rFonts w:eastAsia="IRNazanin" w:cs="IRNazanin"/>
          <w:color w:val="111111"/>
          <w:sz w:val="28"/>
          <w:szCs w:val="28"/>
          <w:rtl w:val="true"/>
          <w:lang w:bidi="fa-IR"/>
        </w:rPr>
        <w:t>...</w:t>
      </w:r>
      <w:r>
        <w:rPr>
          <w:rFonts w:eastAsia="IRNazanin" w:cs="IRNazanin"/>
          <w:color w:val="111111"/>
          <w:sz w:val="28"/>
          <w:szCs w:val="28"/>
          <w:lang w:bidi="fa-IR"/>
        </w:rPr>
        <w:t>383</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69/21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شباهت امام حسین علیه السلام به ابراهیم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73/21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امام هدایت </w:t>
      </w:r>
      <w:r>
        <w:rPr>
          <w:rFonts w:eastAsia="IRNazanin" w:cs="IRNazanin"/>
          <w:color w:val="111111"/>
          <w:sz w:val="28"/>
          <w:szCs w:val="28"/>
          <w:rtl w:val="true"/>
          <w:lang w:bidi="fa-IR"/>
        </w:rPr>
        <w:t>...</w:t>
      </w:r>
      <w:r>
        <w:rPr>
          <w:rFonts w:eastAsia="IRNazanin" w:cs="IRNazanin"/>
          <w:color w:val="111111"/>
          <w:sz w:val="28"/>
          <w:szCs w:val="28"/>
          <w:lang w:bidi="fa-IR"/>
        </w:rPr>
        <w:t>388</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105/21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امام حسین علیه السلام </w:t>
      </w:r>
      <w:r>
        <w:rPr>
          <w:rFonts w:eastAsia="IRNazanin" w:cs="IRNazanin"/>
          <w:color w:val="111111"/>
          <w:sz w:val="28"/>
          <w:szCs w:val="28"/>
          <w:rtl w:val="true"/>
          <w:lang w:bidi="fa-IR"/>
        </w:rPr>
        <w:t>...</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سورۀ مبارکۀ حج </w:t>
      </w:r>
      <w:r>
        <w:rPr>
          <w:rFonts w:eastAsia="IRNazanin" w:cs="IRNazanin"/>
          <w:color w:val="111111"/>
          <w:sz w:val="28"/>
          <w:szCs w:val="28"/>
          <w:rtl w:val="true"/>
          <w:lang w:bidi="fa-IR"/>
        </w:rPr>
        <w:t>...</w:t>
      </w:r>
      <w:r>
        <w:rPr>
          <w:rFonts w:eastAsia="IRNazanin" w:cs="IRNazanin"/>
          <w:color w:val="111111"/>
          <w:sz w:val="28"/>
          <w:szCs w:val="28"/>
          <w:lang w:bidi="fa-IR"/>
        </w:rPr>
        <w:t>393</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دشمنی بنی‌امیّه با امام حسین علیه السلام </w:t>
      </w:r>
      <w:r>
        <w:rPr>
          <w:rFonts w:eastAsia="IRNazanin" w:cs="IRNazanin"/>
          <w:color w:val="111111"/>
          <w:sz w:val="28"/>
          <w:szCs w:val="28"/>
          <w:rtl w:val="true"/>
          <w:lang w:bidi="fa-IR"/>
        </w:rPr>
        <w:t>...</w:t>
      </w:r>
      <w:r>
        <w:rPr>
          <w:rFonts w:eastAsia="IRNazanin" w:cs="IRNazanin"/>
          <w:color w:val="111111"/>
          <w:sz w:val="28"/>
          <w:szCs w:val="28"/>
          <w:lang w:bidi="fa-IR"/>
        </w:rPr>
        <w:t>393</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24/22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حسینی </w:t>
      </w:r>
      <w:r>
        <w:rPr>
          <w:rFonts w:eastAsia="IRNazanin" w:cs="IRNazanin"/>
          <w:color w:val="111111"/>
          <w:sz w:val="28"/>
          <w:szCs w:val="28"/>
          <w:rtl w:val="true"/>
          <w:lang w:bidi="fa-IR"/>
        </w:rPr>
        <w:t>...</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39/22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مظلومانۀ 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40/22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را از حرم کردند بیرون </w:t>
      </w:r>
      <w:r>
        <w:rPr>
          <w:rFonts w:eastAsia="IRNazanin" w:cs="IRNazanin"/>
          <w:color w:val="111111"/>
          <w:sz w:val="28"/>
          <w:szCs w:val="28"/>
          <w:rtl w:val="true"/>
          <w:lang w:bidi="fa-IR"/>
        </w:rPr>
        <w:t>...</w:t>
      </w:r>
      <w:r>
        <w:rPr>
          <w:rFonts w:eastAsia="IRNazanin" w:cs="IRNazanin"/>
          <w:color w:val="111111"/>
          <w:sz w:val="28"/>
          <w:szCs w:val="28"/>
          <w:lang w:bidi="fa-IR"/>
        </w:rPr>
        <w:t>396</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41/22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و اجرای دستورات خدا </w:t>
      </w:r>
      <w:r>
        <w:rPr>
          <w:rFonts w:eastAsia="IRNazanin" w:cs="IRNazanin"/>
          <w:color w:val="111111"/>
          <w:sz w:val="28"/>
          <w:szCs w:val="28"/>
          <w:rtl w:val="true"/>
          <w:lang w:bidi="fa-IR"/>
        </w:rPr>
        <w:t>...</w:t>
      </w:r>
      <w:r>
        <w:rPr>
          <w:rFonts w:eastAsia="IRNazanin" w:cs="IRNazanin"/>
          <w:color w:val="111111"/>
          <w:sz w:val="28"/>
          <w:szCs w:val="28"/>
          <w:lang w:bidi="fa-IR"/>
        </w:rPr>
        <w:t>399</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78/22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شاهد و گواه امّت </w:t>
      </w:r>
      <w:r>
        <w:rPr>
          <w:rFonts w:eastAsia="IRNazanin" w:cs="IRNazanin"/>
          <w:color w:val="111111"/>
          <w:sz w:val="28"/>
          <w:szCs w:val="28"/>
          <w:rtl w:val="true"/>
          <w:lang w:bidi="fa-IR"/>
        </w:rPr>
        <w:t>...</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سورۀ مبارکۀ مؤمنون </w:t>
      </w:r>
      <w:r>
        <w:rPr>
          <w:rFonts w:eastAsia="IRNazanin" w:cs="IRNazanin"/>
          <w:color w:val="111111"/>
          <w:sz w:val="28"/>
          <w:szCs w:val="28"/>
          <w:rtl w:val="true"/>
          <w:lang w:bidi="fa-IR"/>
        </w:rPr>
        <w:t>...</w:t>
      </w:r>
      <w:r>
        <w:rPr>
          <w:rFonts w:eastAsia="IRNazanin" w:cs="IRNazanin"/>
          <w:color w:val="111111"/>
          <w:sz w:val="28"/>
          <w:szCs w:val="28"/>
          <w:lang w:bidi="fa-IR"/>
        </w:rPr>
        <w:t>406</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_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وارث بهشت </w:t>
      </w:r>
      <w:r>
        <w:rPr>
          <w:rFonts w:eastAsia="IRNazanin" w:cs="IRNazanin"/>
          <w:color w:val="111111"/>
          <w:sz w:val="28"/>
          <w:szCs w:val="28"/>
          <w:rtl w:val="true"/>
          <w:lang w:bidi="fa-IR"/>
        </w:rPr>
        <w:t>...</w:t>
      </w:r>
      <w:r>
        <w:rPr>
          <w:rFonts w:eastAsia="IRNazanin" w:cs="IRNazanin"/>
          <w:color w:val="111111"/>
          <w:sz w:val="28"/>
          <w:szCs w:val="28"/>
          <w:lang w:bidi="fa-IR"/>
        </w:rPr>
        <w:t>406</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74/23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انحراف از راه امام حسین علیه السلام </w:t>
      </w:r>
      <w:r>
        <w:rPr>
          <w:rFonts w:eastAsia="IRNazanin" w:cs="IRNazanin"/>
          <w:color w:val="111111"/>
          <w:sz w:val="28"/>
          <w:szCs w:val="28"/>
          <w:rtl w:val="true"/>
          <w:lang w:bidi="fa-IR"/>
        </w:rPr>
        <w:t>...</w:t>
      </w:r>
      <w:r>
        <w:rPr>
          <w:rFonts w:eastAsia="IRNazanin" w:cs="IRNazanin"/>
          <w:color w:val="111111"/>
          <w:sz w:val="28"/>
          <w:szCs w:val="28"/>
          <w:lang w:bidi="fa-IR"/>
        </w:rPr>
        <w:t>407</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نتیجۀ صبر امام حسین علیه السلام </w:t>
      </w:r>
      <w:r>
        <w:rPr>
          <w:rFonts w:eastAsia="IRNazanin" w:cs="IRNazanin"/>
          <w:color w:val="111111"/>
          <w:sz w:val="28"/>
          <w:szCs w:val="28"/>
          <w:rtl w:val="true"/>
          <w:lang w:bidi="fa-IR"/>
        </w:rPr>
        <w:t>...</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سورۀ مبارکۀ نور</w:t>
      </w:r>
      <w:r>
        <w:rPr>
          <w:rFonts w:eastAsia="IRNazanin" w:cs="IRNazanin"/>
          <w:color w:val="111111"/>
          <w:sz w:val="28"/>
          <w:szCs w:val="28"/>
          <w:rtl w:val="true"/>
          <w:lang w:bidi="fa-IR"/>
        </w:rPr>
        <w:t>...</w:t>
      </w:r>
      <w:r>
        <w:rPr>
          <w:rFonts w:eastAsia="IRNazanin" w:cs="IRNazanin"/>
          <w:color w:val="111111"/>
          <w:sz w:val="28"/>
          <w:szCs w:val="28"/>
          <w:lang w:bidi="fa-IR"/>
        </w:rPr>
        <w:t>410</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35/24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چراغ هدایت </w:t>
      </w:r>
      <w:r>
        <w:rPr>
          <w:rFonts w:eastAsia="IRNazanin" w:cs="IRNazanin"/>
          <w:color w:val="111111"/>
          <w:sz w:val="28"/>
          <w:szCs w:val="28"/>
          <w:rtl w:val="true"/>
          <w:lang w:bidi="fa-IR"/>
        </w:rPr>
        <w:t>...</w:t>
      </w:r>
      <w:r>
        <w:rPr>
          <w:rFonts w:eastAsia="IRNazanin" w:cs="IRNazanin"/>
          <w:color w:val="111111"/>
          <w:sz w:val="28"/>
          <w:szCs w:val="28"/>
          <w:lang w:bidi="fa-IR"/>
        </w:rPr>
        <w:t>410</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36/24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النور حسینی </w:t>
      </w:r>
      <w:r>
        <w:rPr>
          <w:rFonts w:eastAsia="IRNazanin" w:cs="IRNazanin"/>
          <w:color w:val="111111"/>
          <w:sz w:val="28"/>
          <w:szCs w:val="28"/>
          <w:rtl w:val="true"/>
          <w:lang w:bidi="fa-IR"/>
        </w:rPr>
        <w:t>...</w:t>
      </w:r>
      <w:r>
        <w:rPr>
          <w:rFonts w:eastAsia="IRNazanin" w:cs="IRNazanin"/>
          <w:color w:val="111111"/>
          <w:sz w:val="28"/>
          <w:szCs w:val="28"/>
          <w:lang w:bidi="fa-IR"/>
        </w:rPr>
        <w:t>412</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55/24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و خلافت امام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سورۀ مبارکۀ فرقان </w:t>
      </w:r>
      <w:r>
        <w:rPr>
          <w:rFonts w:eastAsia="IRNazanin" w:cs="IRNazanin"/>
          <w:color w:val="111111"/>
          <w:sz w:val="28"/>
          <w:szCs w:val="28"/>
          <w:rtl w:val="true"/>
          <w:lang w:bidi="fa-IR"/>
        </w:rPr>
        <w:t>...</w:t>
      </w:r>
      <w:r>
        <w:rPr>
          <w:rFonts w:eastAsia="IRNazanin" w:cs="IRNazanin"/>
          <w:color w:val="111111"/>
          <w:sz w:val="28"/>
          <w:szCs w:val="28"/>
          <w:lang w:bidi="fa-IR"/>
        </w:rPr>
        <w:t>417</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20/25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امام حسین علیه السلام </w:t>
      </w:r>
      <w:r>
        <w:rPr>
          <w:rFonts w:eastAsia="IRNazanin" w:cs="IRNazanin"/>
          <w:color w:val="111111"/>
          <w:sz w:val="28"/>
          <w:szCs w:val="28"/>
          <w:rtl w:val="true"/>
          <w:lang w:bidi="fa-IR"/>
        </w:rPr>
        <w:t>...</w:t>
      </w:r>
      <w:r>
        <w:rPr>
          <w:rFonts w:eastAsia="IRNazanin" w:cs="IRNazanin"/>
          <w:color w:val="111111"/>
          <w:sz w:val="28"/>
          <w:szCs w:val="28"/>
          <w:lang w:bidi="fa-IR"/>
        </w:rPr>
        <w:t>417</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54/25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امام حسین علیه السلام </w:t>
      </w:r>
      <w:r>
        <w:rPr>
          <w:rFonts w:eastAsia="IRNazanin" w:cs="IRNazanin"/>
          <w:color w:val="111111"/>
          <w:sz w:val="28"/>
          <w:szCs w:val="28"/>
          <w:rtl w:val="true"/>
          <w:lang w:bidi="fa-IR"/>
        </w:rPr>
        <w:t>...</w:t>
      </w:r>
      <w:r>
        <w:rPr>
          <w:rFonts w:eastAsia="IRNazanin" w:cs="IRNazanin"/>
          <w:color w:val="111111"/>
          <w:sz w:val="28"/>
          <w:szCs w:val="28"/>
          <w:lang w:bidi="fa-IR"/>
        </w:rPr>
        <w:t>419</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74/25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نور چشم پیامبر صلی الله علیه و آله و سلم </w:t>
      </w:r>
      <w:r>
        <w:rPr>
          <w:rFonts w:eastAsia="IRNazanin" w:cs="IRNazanin"/>
          <w:color w:val="111111"/>
          <w:sz w:val="28"/>
          <w:szCs w:val="28"/>
          <w:rtl w:val="true"/>
          <w:lang w:bidi="fa-IR"/>
        </w:rPr>
        <w:t>...</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سورۀ مبارکۀ شعراء </w:t>
      </w:r>
      <w:r>
        <w:rPr>
          <w:rFonts w:eastAsia="IRNazanin" w:cs="IRNazanin"/>
          <w:color w:val="111111"/>
          <w:sz w:val="28"/>
          <w:szCs w:val="28"/>
          <w:rtl w:val="true"/>
          <w:lang w:bidi="fa-IR"/>
        </w:rPr>
        <w:t>...</w:t>
      </w:r>
      <w:r>
        <w:rPr>
          <w:rFonts w:eastAsia="IRNazanin" w:cs="IRNazanin"/>
          <w:color w:val="111111"/>
          <w:sz w:val="28"/>
          <w:szCs w:val="28"/>
          <w:lang w:bidi="fa-IR"/>
        </w:rPr>
        <w:t>423</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219/26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ساجدین </w:t>
      </w:r>
      <w:r>
        <w:rPr>
          <w:rFonts w:eastAsia="IRNazanin" w:cs="IRNazanin"/>
          <w:color w:val="111111"/>
          <w:sz w:val="28"/>
          <w:szCs w:val="28"/>
          <w:rtl w:val="true"/>
          <w:lang w:bidi="fa-IR"/>
        </w:rPr>
        <w:t>...</w:t>
      </w:r>
      <w:r>
        <w:rPr>
          <w:rFonts w:eastAsia="IRNazanin" w:cs="IRNazanin"/>
          <w:color w:val="111111"/>
          <w:sz w:val="28"/>
          <w:szCs w:val="28"/>
          <w:lang w:bidi="fa-IR"/>
        </w:rPr>
        <w:t>423</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227/26</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معجزۀ سر مقدّس امام حسین علیه السلام </w:t>
      </w:r>
      <w:r>
        <w:rPr>
          <w:rFonts w:eastAsia="IRNazanin" w:cs="IRNazanin"/>
          <w:color w:val="111111"/>
          <w:sz w:val="28"/>
          <w:szCs w:val="28"/>
          <w:rtl w:val="true"/>
          <w:lang w:bidi="fa-IR"/>
        </w:rPr>
        <w:t>...</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سورۀ مبارکۀ نمل </w:t>
      </w:r>
      <w:r>
        <w:rPr>
          <w:rFonts w:eastAsia="IRNazanin" w:cs="IRNazanin"/>
          <w:color w:val="111111"/>
          <w:sz w:val="28"/>
          <w:szCs w:val="28"/>
          <w:rtl w:val="true"/>
          <w:lang w:bidi="fa-IR"/>
        </w:rPr>
        <w:t>...</w:t>
      </w:r>
      <w:r>
        <w:rPr>
          <w:rFonts w:eastAsia="IRNazanin" w:cs="IRNazanin"/>
          <w:color w:val="111111"/>
          <w:sz w:val="28"/>
          <w:szCs w:val="28"/>
          <w:lang w:bidi="fa-IR"/>
        </w:rPr>
        <w:t>427</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40/27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علم کتاب نزد امام حسین علیه السلام </w:t>
      </w:r>
      <w:r>
        <w:rPr>
          <w:rFonts w:eastAsia="IRNazanin" w:cs="IRNazanin"/>
          <w:color w:val="111111"/>
          <w:sz w:val="28"/>
          <w:szCs w:val="28"/>
          <w:rtl w:val="true"/>
          <w:lang w:bidi="fa-IR"/>
        </w:rPr>
        <w:t>...</w:t>
      </w:r>
      <w:r>
        <w:rPr>
          <w:rFonts w:eastAsia="IRNazanin" w:cs="IRNazanin"/>
          <w:color w:val="111111"/>
          <w:sz w:val="28"/>
          <w:szCs w:val="28"/>
          <w:lang w:bidi="fa-IR"/>
        </w:rPr>
        <w:t>427</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89/27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حسنه، محبّت امام حسین علیه السلام </w:t>
      </w:r>
      <w:r>
        <w:rPr>
          <w:rFonts w:eastAsia="IRNazanin" w:cs="IRNazanin"/>
          <w:color w:val="111111"/>
          <w:sz w:val="28"/>
          <w:szCs w:val="28"/>
          <w:rtl w:val="true"/>
          <w:lang w:bidi="fa-IR"/>
        </w:rPr>
        <w:t>...</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سورۀ مبارکۀ قصص </w:t>
      </w:r>
      <w:r>
        <w:rPr>
          <w:rFonts w:eastAsia="IRNazanin" w:cs="IRNazanin"/>
          <w:color w:val="111111"/>
          <w:sz w:val="28"/>
          <w:szCs w:val="28"/>
          <w:rtl w:val="true"/>
          <w:lang w:bidi="fa-IR"/>
        </w:rPr>
        <w:t>...</w:t>
      </w:r>
      <w:r>
        <w:rPr>
          <w:rFonts w:eastAsia="IRNazanin" w:cs="IRNazanin"/>
          <w:color w:val="111111"/>
          <w:sz w:val="28"/>
          <w:szCs w:val="28"/>
          <w:lang w:bidi="fa-IR"/>
        </w:rPr>
        <w:t>432</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مستضعف و وارث زمین </w:t>
      </w:r>
      <w:r>
        <w:rPr>
          <w:rFonts w:eastAsia="IRNazanin" w:cs="IRNazanin"/>
          <w:color w:val="111111"/>
          <w:sz w:val="28"/>
          <w:szCs w:val="28"/>
          <w:rtl w:val="true"/>
          <w:lang w:bidi="fa-IR"/>
        </w:rPr>
        <w:t>...</w:t>
      </w:r>
      <w:r>
        <w:rPr>
          <w:rFonts w:eastAsia="IRNazanin" w:cs="IRNazanin"/>
          <w:color w:val="111111"/>
          <w:sz w:val="28"/>
          <w:szCs w:val="28"/>
          <w:lang w:bidi="fa-IR"/>
        </w:rPr>
        <w:t>432</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68/28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برگزیدۀ خدا </w:t>
      </w:r>
      <w:r>
        <w:rPr>
          <w:rFonts w:eastAsia="IRNazanin" w:cs="IRNazanin"/>
          <w:color w:val="111111"/>
          <w:sz w:val="28"/>
          <w:szCs w:val="28"/>
          <w:rtl w:val="true"/>
          <w:lang w:bidi="fa-IR"/>
        </w:rPr>
        <w:t>...</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84/28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محبّ 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88/28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خدا </w:t>
      </w:r>
      <w:r>
        <w:rPr>
          <w:rFonts w:eastAsia="IRNazanin" w:cs="IRNazanin"/>
          <w:color w:val="111111"/>
          <w:sz w:val="28"/>
          <w:szCs w:val="28"/>
          <w:rtl w:val="true"/>
          <w:lang w:bidi="fa-IR"/>
        </w:rPr>
        <w:t>...</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سورۀ مبارکۀ عنکبوت </w:t>
      </w:r>
      <w:r>
        <w:rPr>
          <w:rFonts w:eastAsia="IRNazanin" w:cs="IRNazanin"/>
          <w:color w:val="111111"/>
          <w:sz w:val="28"/>
          <w:szCs w:val="28"/>
          <w:rtl w:val="true"/>
          <w:lang w:bidi="fa-IR"/>
        </w:rPr>
        <w:t>...</w:t>
      </w:r>
      <w:r>
        <w:rPr>
          <w:rFonts w:eastAsia="IRNazanin" w:cs="IRNazanin"/>
          <w:color w:val="111111"/>
          <w:sz w:val="28"/>
          <w:szCs w:val="28"/>
          <w:lang w:bidi="fa-IR"/>
        </w:rPr>
        <w:t>441</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به امام حسین علیه السلام </w:t>
      </w:r>
      <w:r>
        <w:rPr>
          <w:rFonts w:eastAsia="IRNazanin" w:cs="IRNazanin"/>
          <w:color w:val="111111"/>
          <w:sz w:val="28"/>
          <w:szCs w:val="28"/>
          <w:rtl w:val="true"/>
          <w:lang w:bidi="fa-IR"/>
        </w:rPr>
        <w:t>...</w:t>
      </w:r>
      <w:r>
        <w:rPr>
          <w:rFonts w:eastAsia="IRNazanin" w:cs="IRNazanin"/>
          <w:color w:val="111111"/>
          <w:sz w:val="28"/>
          <w:szCs w:val="28"/>
          <w:lang w:bidi="fa-IR"/>
        </w:rPr>
        <w:t>441</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23/29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یأس دشمن امام حسین علیه السلام </w:t>
      </w:r>
      <w:r>
        <w:rPr>
          <w:rFonts w:eastAsia="IRNazanin" w:cs="IRNazanin"/>
          <w:color w:val="111111"/>
          <w:sz w:val="28"/>
          <w:szCs w:val="28"/>
          <w:rtl w:val="true"/>
          <w:lang w:bidi="fa-IR"/>
        </w:rPr>
        <w:t>...</w:t>
      </w:r>
      <w:r>
        <w:rPr>
          <w:rFonts w:eastAsia="IRNazanin" w:cs="IRNazanin"/>
          <w:color w:val="111111"/>
          <w:sz w:val="28"/>
          <w:szCs w:val="28"/>
          <w:lang w:bidi="fa-IR"/>
        </w:rPr>
        <w:t>442</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49/29</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علم </w:t>
      </w:r>
      <w:r>
        <w:rPr>
          <w:rFonts w:eastAsia="IRNazanin" w:cs="IRNazanin"/>
          <w:color w:val="111111"/>
          <w:sz w:val="28"/>
          <w:szCs w:val="28"/>
          <w:rtl w:val="true"/>
          <w:lang w:bidi="fa-IR"/>
        </w:rPr>
        <w:t>...</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سورۀ مبارکۀ روم </w:t>
      </w:r>
      <w:r>
        <w:rPr>
          <w:rFonts w:eastAsia="IRNazanin" w:cs="IRNazanin"/>
          <w:color w:val="111111"/>
          <w:sz w:val="28"/>
          <w:szCs w:val="28"/>
          <w:rtl w:val="true"/>
          <w:lang w:bidi="fa-IR"/>
        </w:rPr>
        <w:t>...</w:t>
      </w:r>
      <w:r>
        <w:rPr>
          <w:rFonts w:eastAsia="IRNazanin" w:cs="IRNazanin"/>
          <w:color w:val="111111"/>
          <w:sz w:val="28"/>
          <w:szCs w:val="28"/>
          <w:lang w:bidi="fa-IR"/>
        </w:rPr>
        <w:t>446</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56/30</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ایمان امام حسین علیه السلام </w:t>
      </w:r>
      <w:r>
        <w:rPr>
          <w:rFonts w:eastAsia="IRNazanin" w:cs="IRNazanin"/>
          <w:color w:val="111111"/>
          <w:sz w:val="28"/>
          <w:szCs w:val="28"/>
          <w:rtl w:val="true"/>
          <w:lang w:bidi="fa-IR"/>
        </w:rPr>
        <w:t>...</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سورۀ مبارکۀ لقمان </w:t>
      </w:r>
      <w:r>
        <w:rPr>
          <w:rFonts w:eastAsia="IRNazanin" w:cs="IRNazanin"/>
          <w:color w:val="111111"/>
          <w:sz w:val="28"/>
          <w:szCs w:val="28"/>
          <w:rtl w:val="true"/>
          <w:lang w:bidi="fa-IR"/>
        </w:rPr>
        <w:t>...</w:t>
      </w:r>
      <w:r>
        <w:rPr>
          <w:rFonts w:eastAsia="IRNazanin" w:cs="IRNazanin"/>
          <w:color w:val="111111"/>
          <w:sz w:val="28"/>
          <w:szCs w:val="28"/>
          <w:lang w:bidi="fa-IR"/>
        </w:rPr>
        <w:t>448</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20/31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باطن </w:t>
      </w:r>
      <w:r>
        <w:rPr>
          <w:rFonts w:eastAsia="IRNazanin" w:cs="IRNazanin"/>
          <w:color w:val="111111"/>
          <w:sz w:val="28"/>
          <w:szCs w:val="28"/>
          <w:rtl w:val="true"/>
          <w:lang w:bidi="fa-IR"/>
        </w:rPr>
        <w:t>...</w:t>
      </w:r>
      <w:r>
        <w:rPr>
          <w:rFonts w:eastAsia="IRNazanin" w:cs="IRNazanin"/>
          <w:color w:val="111111"/>
          <w:sz w:val="28"/>
          <w:szCs w:val="28"/>
          <w:lang w:bidi="fa-IR"/>
        </w:rPr>
        <w:t>448</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22/31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دستگیرۀ محکم خدا </w:t>
      </w:r>
      <w:r>
        <w:rPr>
          <w:rFonts w:eastAsia="IRNazanin" w:cs="IRNazanin"/>
          <w:color w:val="111111"/>
          <w:sz w:val="28"/>
          <w:szCs w:val="28"/>
          <w:rtl w:val="true"/>
          <w:lang w:bidi="fa-IR"/>
        </w:rPr>
        <w:t>...</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سورۀ مبارکۀ سجده </w:t>
      </w:r>
      <w:r>
        <w:rPr>
          <w:rFonts w:eastAsia="IRNazanin" w:cs="IRNazanin"/>
          <w:color w:val="111111"/>
          <w:sz w:val="28"/>
          <w:szCs w:val="28"/>
          <w:rtl w:val="true"/>
          <w:lang w:bidi="fa-IR"/>
        </w:rPr>
        <w:t>...</w:t>
      </w:r>
      <w:r>
        <w:rPr>
          <w:rFonts w:eastAsia="IRNazanin" w:cs="IRNazanin"/>
          <w:color w:val="111111"/>
          <w:sz w:val="28"/>
          <w:szCs w:val="28"/>
          <w:lang w:bidi="fa-IR"/>
        </w:rPr>
        <w:t>452</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24/32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امام هدایت </w:t>
      </w:r>
      <w:r>
        <w:rPr>
          <w:rFonts w:eastAsia="IRNazanin" w:cs="IRNazanin"/>
          <w:color w:val="111111"/>
          <w:sz w:val="28"/>
          <w:szCs w:val="28"/>
          <w:rtl w:val="true"/>
          <w:lang w:bidi="fa-IR"/>
        </w:rPr>
        <w:t>...</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سورۀ مبارکۀ احزاب </w:t>
      </w:r>
      <w:r>
        <w:rPr>
          <w:rFonts w:eastAsia="IRNazanin" w:cs="IRNazanin"/>
          <w:color w:val="111111"/>
          <w:sz w:val="28"/>
          <w:szCs w:val="28"/>
          <w:rtl w:val="true"/>
          <w:lang w:bidi="fa-IR"/>
        </w:rPr>
        <w:t>...</w:t>
      </w:r>
      <w:r>
        <w:rPr>
          <w:rFonts w:eastAsia="IRNazanin" w:cs="IRNazanin"/>
          <w:color w:val="111111"/>
          <w:sz w:val="28"/>
          <w:szCs w:val="28"/>
          <w:lang w:bidi="fa-IR"/>
        </w:rPr>
        <w:t>452</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در نسل امام حسین علیه السلام </w:t>
      </w:r>
      <w:r>
        <w:rPr>
          <w:rFonts w:eastAsia="IRNazanin" w:cs="IRNazanin"/>
          <w:color w:val="111111"/>
          <w:sz w:val="28"/>
          <w:szCs w:val="28"/>
          <w:rtl w:val="true"/>
          <w:lang w:bidi="fa-IR"/>
        </w:rPr>
        <w:t>...</w:t>
      </w:r>
      <w:r>
        <w:rPr>
          <w:rFonts w:eastAsia="IRNazanin" w:cs="IRNazanin"/>
          <w:color w:val="111111"/>
          <w:sz w:val="28"/>
          <w:szCs w:val="28"/>
          <w:lang w:bidi="fa-IR"/>
        </w:rPr>
        <w:t>453</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23/33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شهادت </w:t>
      </w:r>
      <w:r>
        <w:rPr>
          <w:rFonts w:eastAsia="IRNazanin" w:cs="IRNazanin"/>
          <w:color w:val="111111"/>
          <w:sz w:val="28"/>
          <w:szCs w:val="28"/>
          <w:rtl w:val="true"/>
          <w:lang w:bidi="fa-IR"/>
        </w:rPr>
        <w:t>...</w:t>
      </w:r>
      <w:r>
        <w:rPr>
          <w:rFonts w:eastAsia="IRNazanin" w:cs="IRNazanin"/>
          <w:color w:val="111111"/>
          <w:sz w:val="28"/>
          <w:szCs w:val="28"/>
          <w:lang w:bidi="fa-IR"/>
        </w:rPr>
        <w:t>456</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33/33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عصمت و طهارت خامس اهل کساء </w:t>
      </w:r>
      <w:r>
        <w:rPr>
          <w:rFonts w:eastAsia="IRNazanin" w:cs="IRNazanin"/>
          <w:color w:val="111111"/>
          <w:sz w:val="28"/>
          <w:szCs w:val="28"/>
          <w:rtl w:val="true"/>
          <w:lang w:bidi="fa-IR"/>
        </w:rPr>
        <w:t>...</w:t>
      </w:r>
      <w:r>
        <w:rPr>
          <w:rFonts w:eastAsia="IRNazanin" w:cs="IRNazanin"/>
          <w:color w:val="111111"/>
          <w:sz w:val="28"/>
          <w:szCs w:val="28"/>
          <w:lang w:bidi="fa-IR"/>
        </w:rPr>
        <w:t>459</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56/33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بر 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71/33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رستگاری بزرگ </w:t>
      </w:r>
      <w:r>
        <w:rPr>
          <w:rFonts w:eastAsia="IRNazanin" w:cs="IRNazanin"/>
          <w:color w:val="111111"/>
          <w:sz w:val="28"/>
          <w:szCs w:val="28"/>
          <w:rtl w:val="true"/>
          <w:lang w:bidi="fa-IR"/>
        </w:rPr>
        <w:t>...</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سورۀ مبارکۀ فاطر</w:t>
      </w:r>
      <w:r>
        <w:rPr>
          <w:rFonts w:eastAsia="IRNazanin" w:cs="IRNazanin"/>
          <w:color w:val="111111"/>
          <w:sz w:val="28"/>
          <w:szCs w:val="28"/>
          <w:rtl w:val="true"/>
          <w:lang w:bidi="fa-IR"/>
        </w:rPr>
        <w:t>...</w:t>
      </w:r>
      <w:r>
        <w:rPr>
          <w:rFonts w:eastAsia="IRNazanin" w:cs="IRNazanin"/>
          <w:color w:val="111111"/>
          <w:sz w:val="28"/>
          <w:szCs w:val="28"/>
          <w:lang w:bidi="fa-IR"/>
        </w:rPr>
        <w:t>473</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_</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w:t>
      </w:r>
      <w:r>
        <w:rPr>
          <w:rFonts w:eastAsia="IRNazanin" w:cs="IRNazanin"/>
          <w:color w:val="111111"/>
          <w:sz w:val="28"/>
          <w:szCs w:val="28"/>
          <w:rtl w:val="true"/>
          <w:lang w:bidi="fa-IR"/>
        </w:rPr>
        <w:t>...</w:t>
      </w:r>
      <w:r>
        <w:rPr>
          <w:rFonts w:eastAsia="IRNazanin" w:cs="IRNazanin"/>
          <w:color w:val="111111"/>
          <w:sz w:val="28"/>
          <w:szCs w:val="28"/>
          <w:lang w:bidi="fa-IR"/>
        </w:rPr>
        <w:t>473</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32/35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السلام پیشگام در نیکوکاری </w:t>
      </w:r>
      <w:r>
        <w:rPr>
          <w:rFonts w:eastAsia="IRNazanin" w:cs="IRNazanin"/>
          <w:color w:val="111111"/>
          <w:sz w:val="28"/>
          <w:szCs w:val="28"/>
          <w:rtl w:val="true"/>
          <w:lang w:bidi="fa-IR"/>
        </w:rPr>
        <w:t>...</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سورۀ مبارکۀ صافات </w:t>
      </w:r>
      <w:r>
        <w:rPr>
          <w:rFonts w:eastAsia="IRNazanin" w:cs="IRNazanin"/>
          <w:color w:val="111111"/>
          <w:sz w:val="28"/>
          <w:szCs w:val="28"/>
          <w:rtl w:val="true"/>
          <w:lang w:bidi="fa-IR"/>
        </w:rPr>
        <w:t>...</w:t>
      </w:r>
      <w:r>
        <w:rPr>
          <w:rFonts w:eastAsia="IRNazanin" w:cs="IRNazanin"/>
          <w:color w:val="111111"/>
          <w:sz w:val="28"/>
          <w:szCs w:val="28"/>
          <w:lang w:bidi="fa-IR"/>
        </w:rPr>
        <w:t>479</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88/37</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ابراهیم السلام برای امام حسین علیه السلام </w:t>
      </w:r>
      <w:r>
        <w:rPr>
          <w:rFonts w:eastAsia="IRNazanin" w:cs="IRNazanin"/>
          <w:color w:val="111111"/>
          <w:sz w:val="28"/>
          <w:szCs w:val="28"/>
          <w:rtl w:val="true"/>
          <w:lang w:bidi="fa-IR"/>
        </w:rPr>
        <w:t>...</w:t>
      </w:r>
      <w:r>
        <w:rPr>
          <w:rFonts w:eastAsia="IRNazanin" w:cs="IRNazanin"/>
          <w:color w:val="111111"/>
          <w:sz w:val="28"/>
          <w:szCs w:val="28"/>
          <w:lang w:bidi="fa-IR"/>
        </w:rPr>
        <w:t>479</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24/37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از محبّت امام حسین السلام </w:t>
      </w:r>
      <w:r>
        <w:rPr>
          <w:rFonts w:eastAsia="IRNazanin" w:cs="IRNazanin"/>
          <w:color w:val="111111"/>
          <w:sz w:val="28"/>
          <w:szCs w:val="28"/>
          <w:rtl w:val="true"/>
          <w:lang w:bidi="fa-IR"/>
        </w:rPr>
        <w:t>...</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107/37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ذبح عظیم </w:t>
      </w:r>
      <w:r>
        <w:rPr>
          <w:rFonts w:eastAsia="IRNazanin" w:cs="IRNazanin"/>
          <w:color w:val="111111"/>
          <w:sz w:val="28"/>
          <w:szCs w:val="28"/>
          <w:rtl w:val="true"/>
          <w:lang w:bidi="fa-IR"/>
        </w:rPr>
        <w:t>...</w:t>
      </w:r>
      <w:r>
        <w:rPr>
          <w:rFonts w:eastAsia="IRNazanin" w:cs="IRNazanin"/>
          <w:color w:val="111111"/>
          <w:sz w:val="28"/>
          <w:szCs w:val="28"/>
          <w:lang w:bidi="fa-IR"/>
        </w:rPr>
        <w:t>484</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130/37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خدا بر امام حسین علیه السلام </w:t>
      </w:r>
      <w:r>
        <w:rPr>
          <w:rFonts w:eastAsia="IRNazanin" w:cs="IRNazanin"/>
          <w:color w:val="111111"/>
          <w:sz w:val="28"/>
          <w:szCs w:val="28"/>
          <w:rtl w:val="true"/>
          <w:lang w:bidi="fa-IR"/>
        </w:rPr>
        <w:t>...</w:t>
      </w:r>
      <w:r>
        <w:rPr>
          <w:rFonts w:eastAsia="IRNazanin" w:cs="IRNazanin"/>
          <w:color w:val="111111"/>
          <w:sz w:val="28"/>
          <w:szCs w:val="28"/>
          <w:lang w:bidi="fa-IR"/>
        </w:rPr>
        <w:t>487</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164/37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معلوم </w:t>
      </w:r>
      <w:r>
        <w:rPr>
          <w:rFonts w:eastAsia="IRNazanin" w:cs="IRNazanin"/>
          <w:color w:val="111111"/>
          <w:sz w:val="28"/>
          <w:szCs w:val="28"/>
          <w:rtl w:val="true"/>
          <w:lang w:bidi="fa-IR"/>
        </w:rPr>
        <w:t>...</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سورۀ مبارکۀ ص </w:t>
      </w:r>
      <w:r>
        <w:rPr>
          <w:rFonts w:eastAsia="IRNazanin" w:cs="IRNazanin"/>
          <w:color w:val="111111"/>
          <w:sz w:val="28"/>
          <w:szCs w:val="28"/>
          <w:rtl w:val="true"/>
          <w:lang w:bidi="fa-IR"/>
        </w:rPr>
        <w:t>...</w:t>
      </w:r>
      <w:r>
        <w:rPr>
          <w:rFonts w:eastAsia="IRNazanin" w:cs="IRNazanin"/>
          <w:color w:val="111111"/>
          <w:sz w:val="28"/>
          <w:szCs w:val="28"/>
          <w:lang w:bidi="fa-IR"/>
        </w:rPr>
        <w:t>490</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75/38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عالین </w:t>
      </w:r>
      <w:r>
        <w:rPr>
          <w:rFonts w:eastAsia="IRNazanin" w:cs="IRNazanin"/>
          <w:color w:val="111111"/>
          <w:sz w:val="28"/>
          <w:szCs w:val="28"/>
          <w:rtl w:val="true"/>
          <w:lang w:bidi="fa-IR"/>
        </w:rPr>
        <w:t>...</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سورۀ مبارکۀ زمر</w:t>
      </w:r>
      <w:r>
        <w:rPr>
          <w:rFonts w:eastAsia="IRNazanin" w:cs="IRNazanin"/>
          <w:color w:val="111111"/>
          <w:sz w:val="28"/>
          <w:szCs w:val="28"/>
          <w:rtl w:val="true"/>
          <w:lang w:bidi="fa-IR"/>
        </w:rPr>
        <w:t>...</w:t>
      </w:r>
      <w:r>
        <w:rPr>
          <w:rFonts w:eastAsia="IRNazanin" w:cs="IRNazanin"/>
          <w:color w:val="111111"/>
          <w:sz w:val="28"/>
          <w:szCs w:val="28"/>
          <w:lang w:bidi="fa-IR"/>
        </w:rPr>
        <w:t>492</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امام حسین علیه السلام </w:t>
      </w:r>
      <w:r>
        <w:rPr>
          <w:rFonts w:eastAsia="IRNazanin" w:cs="IRNazanin"/>
          <w:color w:val="111111"/>
          <w:sz w:val="28"/>
          <w:szCs w:val="28"/>
          <w:rtl w:val="true"/>
          <w:lang w:bidi="fa-IR"/>
        </w:rPr>
        <w:t>...</w:t>
      </w:r>
      <w:r>
        <w:rPr>
          <w:rFonts w:eastAsia="IRNazanin" w:cs="IRNazanin"/>
          <w:color w:val="111111"/>
          <w:sz w:val="28"/>
          <w:szCs w:val="28"/>
          <w:lang w:bidi="fa-IR"/>
        </w:rPr>
        <w:t>492</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56/39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 الله </w:t>
      </w:r>
      <w:r>
        <w:rPr>
          <w:rFonts w:eastAsia="IRNazanin" w:cs="IRNazanin"/>
          <w:color w:val="111111"/>
          <w:sz w:val="28"/>
          <w:szCs w:val="28"/>
          <w:rtl w:val="true"/>
          <w:lang w:bidi="fa-IR"/>
        </w:rPr>
        <w:t>...</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سورۀ مبارکۀ غافر</w:t>
      </w:r>
      <w:r>
        <w:rPr>
          <w:rFonts w:eastAsia="IRNazanin" w:cs="IRNazanin"/>
          <w:color w:val="111111"/>
          <w:sz w:val="28"/>
          <w:szCs w:val="28"/>
          <w:rtl w:val="true"/>
          <w:lang w:bidi="fa-IR"/>
        </w:rPr>
        <w:t>...</w:t>
      </w:r>
      <w:r>
        <w:rPr>
          <w:rFonts w:eastAsia="IRNazanin" w:cs="IRNazanin"/>
          <w:color w:val="111111"/>
          <w:sz w:val="28"/>
          <w:szCs w:val="28"/>
          <w:lang w:bidi="fa-IR"/>
        </w:rPr>
        <w:t>497</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ملائکه، خدمتگزاران امام حسین علیه اسلام </w:t>
      </w:r>
      <w:r>
        <w:rPr>
          <w:rFonts w:eastAsia="IRNazanin" w:cs="IRNazanin"/>
          <w:color w:val="111111"/>
          <w:sz w:val="28"/>
          <w:szCs w:val="28"/>
          <w:rtl w:val="true"/>
          <w:lang w:bidi="fa-IR"/>
        </w:rPr>
        <w:t>...</w:t>
      </w:r>
      <w:r>
        <w:rPr>
          <w:rFonts w:eastAsia="IRNazanin" w:cs="IRNazanin"/>
          <w:color w:val="111111"/>
          <w:sz w:val="28"/>
          <w:szCs w:val="28"/>
          <w:lang w:bidi="fa-IR"/>
        </w:rPr>
        <w:t>497</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51/40</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امام حسین علیه السلام در رجعت</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سورۀ مبارکۀ فصّلت</w:t>
      </w:r>
      <w:r>
        <w:rPr>
          <w:rFonts w:eastAsia="IRNazanin" w:cs="IRNazanin"/>
          <w:color w:val="111111"/>
          <w:sz w:val="28"/>
          <w:szCs w:val="28"/>
          <w:lang w:bidi="fa-IR"/>
        </w:rPr>
        <w:t>502</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34/41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حسنه</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سورۀ مبارکۀ شوری</w:t>
      </w:r>
      <w:r>
        <w:rPr>
          <w:rFonts w:eastAsia="IRNazanin" w:cs="IRNazanin"/>
          <w:color w:val="111111"/>
          <w:sz w:val="28"/>
          <w:szCs w:val="28"/>
          <w:lang w:bidi="fa-IR"/>
        </w:rPr>
        <w:t>503</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23/42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مودّت امام حسین علیه السلام مزد رسالت نبوی </w:t>
      </w:r>
      <w:r>
        <w:rPr>
          <w:rFonts w:eastAsia="IRNazanin" w:cs="IRNazanin"/>
          <w:color w:val="111111"/>
          <w:sz w:val="28"/>
          <w:szCs w:val="28"/>
          <w:rtl w:val="true"/>
          <w:lang w:bidi="fa-IR"/>
        </w:rPr>
        <w:t>...</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 xml:space="preserve">سورۀ مبارکۀ زخرف </w:t>
      </w:r>
      <w:r>
        <w:rPr>
          <w:rFonts w:eastAsia="IRNazanin" w:cs="IRNazanin"/>
          <w:color w:val="111111"/>
          <w:sz w:val="28"/>
          <w:szCs w:val="28"/>
          <w:rtl w:val="true"/>
          <w:lang w:bidi="fa-IR"/>
        </w:rPr>
        <w:t>...</w:t>
      </w:r>
      <w:r>
        <w:rPr>
          <w:rFonts w:eastAsia="IRNazanin" w:cs="IRNazanin"/>
          <w:color w:val="111111"/>
          <w:sz w:val="28"/>
          <w:szCs w:val="28"/>
          <w:lang w:bidi="fa-IR"/>
        </w:rPr>
        <w:t>508</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28/43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در نسل امام حسین علیه السلام </w:t>
      </w:r>
      <w:r>
        <w:rPr>
          <w:rFonts w:eastAsia="IRNazanin" w:cs="IRNazanin"/>
          <w:color w:val="111111"/>
          <w:sz w:val="28"/>
          <w:szCs w:val="28"/>
          <w:rtl w:val="true"/>
          <w:lang w:bidi="fa-IR"/>
        </w:rPr>
        <w:t>...</w:t>
      </w:r>
      <w:r>
        <w:rPr>
          <w:rFonts w:eastAsia="IRNazanin" w:cs="IRNazanin"/>
          <w:color w:val="111111"/>
          <w:sz w:val="28"/>
          <w:szCs w:val="28"/>
          <w:lang w:bidi="fa-IR"/>
        </w:rPr>
        <w:t>508</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44/43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ذکر</w:t>
      </w:r>
      <w:r>
        <w:rPr>
          <w:rFonts w:eastAsia="IRNazanin" w:cs="IRNazanin"/>
          <w:color w:val="111111"/>
          <w:sz w:val="28"/>
          <w:szCs w:val="28"/>
          <w:rtl w:val="true"/>
          <w:lang w:bidi="fa-IR"/>
        </w:rPr>
        <w:t>...</w:t>
      </w:r>
      <w:r>
        <w:rPr>
          <w:rFonts w:eastAsia="IRNazanin" w:cs="IRNazanin"/>
          <w:color w:val="111111"/>
          <w:sz w:val="28"/>
          <w:szCs w:val="28"/>
          <w:lang w:bidi="fa-IR"/>
        </w:rPr>
        <w:t>511</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48/43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نشانۀ بزرگ خدا</w:t>
      </w:r>
      <w:r>
        <w:rPr>
          <w:rFonts w:eastAsia="IRNazanin" w:cs="IRNazanin"/>
          <w:color w:val="111111"/>
          <w:sz w:val="28"/>
          <w:szCs w:val="28"/>
          <w:rtl w:val="true"/>
          <w:lang w:bidi="fa-IR"/>
        </w:rPr>
        <w:t>...</w:t>
      </w:r>
      <w:r>
        <w:rPr>
          <w:rFonts w:eastAsia="IRNazanin" w:cs="IRNazanin"/>
          <w:color w:val="111111"/>
          <w:sz w:val="28"/>
          <w:szCs w:val="28"/>
          <w:lang w:bidi="fa-IR"/>
        </w:rPr>
        <w:t>513</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روز شهادت امام حسین علیه السلام </w:t>
      </w:r>
      <w:r>
        <w:rPr>
          <w:rFonts w:eastAsia="IRNazanin" w:cs="IRNazanin"/>
          <w:color w:val="111111"/>
          <w:sz w:val="28"/>
          <w:szCs w:val="28"/>
          <w:rtl w:val="true"/>
          <w:lang w:bidi="fa-IR"/>
        </w:rPr>
        <w:t>...</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 xml:space="preserve">سورۀ مبارکۀ دخان </w:t>
      </w:r>
      <w:r>
        <w:rPr>
          <w:rFonts w:eastAsia="IRNazanin" w:cs="IRNazanin"/>
          <w:color w:val="111111"/>
          <w:sz w:val="28"/>
          <w:szCs w:val="28"/>
          <w:rtl w:val="true"/>
          <w:lang w:bidi="fa-IR"/>
        </w:rPr>
        <w:t>...</w:t>
      </w:r>
      <w:r>
        <w:rPr>
          <w:rFonts w:eastAsia="IRNazanin" w:cs="IRNazanin"/>
          <w:color w:val="111111"/>
          <w:sz w:val="28"/>
          <w:szCs w:val="28"/>
          <w:lang w:bidi="fa-IR"/>
        </w:rPr>
        <w:t>519</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29/44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گریۀ آسمان و زمین بر امام حسین علیه السلام </w:t>
      </w:r>
      <w:r>
        <w:rPr>
          <w:rFonts w:eastAsia="IRNazanin" w:cs="IRNazanin"/>
          <w:color w:val="111111"/>
          <w:sz w:val="28"/>
          <w:szCs w:val="28"/>
          <w:rtl w:val="true"/>
          <w:lang w:bidi="fa-IR"/>
        </w:rPr>
        <w:t>...</w:t>
      </w:r>
      <w:r>
        <w:rPr>
          <w:rFonts w:eastAsia="IRNazanin" w:cs="IRNazanin"/>
          <w:color w:val="111111"/>
          <w:sz w:val="28"/>
          <w:szCs w:val="28"/>
          <w:lang w:bidi="fa-IR"/>
        </w:rPr>
        <w:t>519</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32/44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انتخاب </w:t>
      </w:r>
      <w:r>
        <w:rPr>
          <w:rFonts w:eastAsia="IRNazanin" w:cs="IRNazanin"/>
          <w:color w:val="111111"/>
          <w:sz w:val="28"/>
          <w:szCs w:val="28"/>
          <w:rtl w:val="true"/>
          <w:lang w:bidi="fa-IR"/>
        </w:rPr>
        <w:t>...</w:t>
      </w:r>
      <w:r>
        <w:rPr>
          <w:rFonts w:eastAsia="IRNazanin" w:cs="IRNazanin"/>
          <w:color w:val="111111"/>
          <w:sz w:val="28"/>
          <w:szCs w:val="28"/>
          <w:lang w:bidi="fa-IR"/>
        </w:rPr>
        <w:t>522</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_</w:t>
      </w:r>
      <w:r>
        <w:rPr>
          <w:rFonts w:eastAsia="IRNazanin" w:cs="IRNazanin"/>
          <w:color w:val="111111"/>
          <w:sz w:val="28"/>
          <w:szCs w:val="28"/>
          <w:lang w:bidi="fa-IR"/>
        </w:rPr>
        <w:t>40/44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واسعۀ خدا </w:t>
      </w:r>
      <w:r>
        <w:rPr>
          <w:rFonts w:eastAsia="IRNazanin" w:cs="IRNazanin"/>
          <w:color w:val="111111"/>
          <w:sz w:val="28"/>
          <w:szCs w:val="28"/>
          <w:rtl w:val="true"/>
          <w:lang w:bidi="fa-IR"/>
        </w:rPr>
        <w:t>...</w:t>
      </w:r>
      <w:r>
        <w:rPr>
          <w:rFonts w:eastAsia="IRNazanin" w:cs="IRNazanin"/>
          <w:color w:val="111111"/>
          <w:sz w:val="28"/>
          <w:szCs w:val="28"/>
          <w:lang w:bidi="fa-IR"/>
        </w:rPr>
        <w:t>523</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سورۀ مبارکۀ جاثیه </w:t>
      </w:r>
      <w:r>
        <w:rPr>
          <w:rFonts w:eastAsia="IRNazanin" w:cs="IRNazanin"/>
          <w:color w:val="111111"/>
          <w:sz w:val="28"/>
          <w:szCs w:val="28"/>
          <w:rtl w:val="true"/>
          <w:lang w:bidi="fa-IR"/>
        </w:rPr>
        <w:t>...</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29/45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قرآن ناطق </w:t>
      </w:r>
      <w:r>
        <w:rPr>
          <w:rFonts w:eastAsia="IRNazanin" w:cs="IRNazanin"/>
          <w:color w:val="111111"/>
          <w:sz w:val="28"/>
          <w:szCs w:val="28"/>
          <w:rtl w:val="true"/>
          <w:lang w:bidi="fa-IR"/>
        </w:rPr>
        <w:t>...</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 xml:space="preserve">سورۀ مبارکۀ احقاف </w:t>
      </w:r>
      <w:r>
        <w:rPr>
          <w:rFonts w:eastAsia="IRNazanin" w:cs="IRNazanin"/>
          <w:color w:val="111111"/>
          <w:sz w:val="28"/>
          <w:szCs w:val="28"/>
          <w:rtl w:val="true"/>
          <w:lang w:bidi="fa-IR"/>
        </w:rPr>
        <w:t>...</w:t>
      </w:r>
      <w:r>
        <w:rPr>
          <w:rFonts w:eastAsia="IRNazanin" w:cs="IRNazanin"/>
          <w:color w:val="111111"/>
          <w:sz w:val="28"/>
          <w:szCs w:val="28"/>
          <w:lang w:bidi="fa-IR"/>
        </w:rPr>
        <w:t>526</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امام حسین علیه السلام و نگرانی مادرشان </w:t>
      </w:r>
      <w:r>
        <w:rPr>
          <w:rFonts w:eastAsia="IRNazanin" w:cs="IRNazanin"/>
          <w:color w:val="111111"/>
          <w:sz w:val="28"/>
          <w:szCs w:val="28"/>
          <w:rtl w:val="true"/>
          <w:lang w:bidi="fa-IR"/>
        </w:rPr>
        <w:t>...</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سورۀ مبارکۀ محمّد صلی الله علیه وآله و سلم </w:t>
      </w:r>
      <w:r>
        <w:rPr>
          <w:rFonts w:eastAsia="IRNazanin" w:cs="IRNazanin"/>
          <w:color w:val="111111"/>
          <w:sz w:val="28"/>
          <w:szCs w:val="28"/>
          <w:rtl w:val="true"/>
          <w:lang w:bidi="fa-IR"/>
        </w:rPr>
        <w:t>...</w:t>
      </w:r>
      <w:r>
        <w:rPr>
          <w:rFonts w:eastAsia="IRNazanin" w:cs="IRNazanin"/>
          <w:color w:val="111111"/>
          <w:sz w:val="28"/>
          <w:szCs w:val="28"/>
          <w:lang w:bidi="fa-IR"/>
        </w:rPr>
        <w:t>530</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ویژۀ حسینی</w:t>
      </w:r>
      <w:r>
        <w:rPr>
          <w:rFonts w:eastAsia="IRNazanin" w:cs="IRNazanin"/>
          <w:color w:val="111111"/>
          <w:sz w:val="28"/>
          <w:szCs w:val="28"/>
          <w:rtl w:val="true"/>
          <w:lang w:bidi="fa-IR"/>
        </w:rPr>
        <w:t>...</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سورۀ مبارکۀ طور</w:t>
      </w:r>
      <w:r>
        <w:rPr>
          <w:rFonts w:eastAsia="IRNazanin" w:cs="IRNazanin"/>
          <w:color w:val="111111"/>
          <w:sz w:val="28"/>
          <w:szCs w:val="28"/>
          <w:rtl w:val="true"/>
          <w:lang w:bidi="fa-IR"/>
        </w:rPr>
        <w:t>...</w:t>
      </w:r>
      <w:r>
        <w:rPr>
          <w:rFonts w:eastAsia="IRNazanin" w:cs="IRNazanin"/>
          <w:color w:val="111111"/>
          <w:sz w:val="28"/>
          <w:szCs w:val="28"/>
          <w:lang w:bidi="fa-IR"/>
        </w:rPr>
        <w:t>532</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21/52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ذریّۀ حضرت پیامبر صلی الله علیه وآله و سلم </w:t>
      </w:r>
      <w:r>
        <w:rPr>
          <w:rFonts w:eastAsia="IRNazanin" w:cs="IRNazanin"/>
          <w:color w:val="111111"/>
          <w:sz w:val="28"/>
          <w:szCs w:val="28"/>
          <w:rtl w:val="true"/>
          <w:lang w:bidi="fa-IR"/>
        </w:rPr>
        <w:t>...</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سورۀ مبارکۀ قمر</w:t>
      </w:r>
      <w:r>
        <w:rPr>
          <w:rFonts w:eastAsia="IRNazanin" w:cs="IRNazanin"/>
          <w:color w:val="111111"/>
          <w:sz w:val="28"/>
          <w:szCs w:val="28"/>
          <w:rtl w:val="true"/>
          <w:lang w:bidi="fa-IR"/>
        </w:rPr>
        <w:t>...</w:t>
      </w:r>
      <w:r>
        <w:rPr>
          <w:rFonts w:eastAsia="IRNazanin" w:cs="IRNazanin"/>
          <w:color w:val="111111"/>
          <w:sz w:val="28"/>
          <w:szCs w:val="28"/>
          <w:lang w:bidi="fa-IR"/>
        </w:rPr>
        <w:t>535</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54/54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متّقین </w:t>
      </w:r>
      <w:r>
        <w:rPr>
          <w:rFonts w:eastAsia="IRNazanin" w:cs="IRNazanin"/>
          <w:color w:val="111111"/>
          <w:sz w:val="28"/>
          <w:szCs w:val="28"/>
          <w:rtl w:val="true"/>
          <w:lang w:bidi="fa-IR"/>
        </w:rPr>
        <w:t>...</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 xml:space="preserve">سورۀ مبارکۀ الرّحمن </w:t>
      </w:r>
      <w:r>
        <w:rPr>
          <w:rFonts w:eastAsia="IRNazanin" w:cs="IRNazanin"/>
          <w:color w:val="111111"/>
          <w:sz w:val="28"/>
          <w:szCs w:val="28"/>
          <w:rtl w:val="true"/>
          <w:lang w:bidi="fa-IR"/>
        </w:rPr>
        <w:t>...</w:t>
      </w:r>
      <w:r>
        <w:rPr>
          <w:rFonts w:eastAsia="IRNazanin" w:cs="IRNazanin"/>
          <w:color w:val="111111"/>
          <w:sz w:val="28"/>
          <w:szCs w:val="28"/>
          <w:lang w:bidi="fa-IR"/>
        </w:rPr>
        <w:t>536</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دو مغرب </w:t>
      </w:r>
      <w:r>
        <w:rPr>
          <w:rFonts w:eastAsia="IRNazanin" w:cs="IRNazanin"/>
          <w:color w:val="111111"/>
          <w:sz w:val="28"/>
          <w:szCs w:val="28"/>
          <w:rtl w:val="true"/>
          <w:lang w:bidi="fa-IR"/>
        </w:rPr>
        <w:t>...</w:t>
      </w:r>
      <w:r>
        <w:rPr>
          <w:rFonts w:eastAsia="IRNazanin" w:cs="IRNazanin"/>
          <w:color w:val="111111"/>
          <w:sz w:val="28"/>
          <w:szCs w:val="28"/>
          <w:lang w:bidi="fa-IR"/>
        </w:rPr>
        <w:t>536</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_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 ناب دو دریای نبوّت و امامت </w:t>
      </w:r>
      <w:r>
        <w:rPr>
          <w:rFonts w:eastAsia="IRNazanin" w:cs="IRNazanin"/>
          <w:color w:val="111111"/>
          <w:sz w:val="28"/>
          <w:szCs w:val="28"/>
          <w:rtl w:val="true"/>
          <w:lang w:bidi="fa-IR"/>
        </w:rPr>
        <w:t>...</w:t>
      </w:r>
      <w:r>
        <w:rPr>
          <w:rFonts w:eastAsia="IRNazanin" w:cs="IRNazanin"/>
          <w:color w:val="111111"/>
          <w:sz w:val="28"/>
          <w:szCs w:val="28"/>
          <w:lang w:bidi="fa-IR"/>
        </w:rPr>
        <w:t>537</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خدا </w:t>
      </w:r>
      <w:r>
        <w:rPr>
          <w:rFonts w:eastAsia="IRNazanin" w:cs="IRNazanin"/>
          <w:color w:val="111111"/>
          <w:sz w:val="28"/>
          <w:szCs w:val="28"/>
          <w:rtl w:val="true"/>
          <w:lang w:bidi="fa-IR"/>
        </w:rPr>
        <w:t>...</w:t>
      </w:r>
      <w:r>
        <w:rPr>
          <w:rFonts w:eastAsia="IRNazanin" w:cs="IRNazanin"/>
          <w:color w:val="111111"/>
          <w:sz w:val="28"/>
          <w:szCs w:val="28"/>
          <w:lang w:bidi="fa-IR"/>
        </w:rPr>
        <w:t>540</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31/55</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 یکی از دو چیز گران‌بها</w:t>
      </w:r>
      <w:r>
        <w:rPr>
          <w:rFonts w:eastAsia="IRNazanin" w:cs="IRNazanin"/>
          <w:color w:val="111111"/>
          <w:sz w:val="28"/>
          <w:szCs w:val="28"/>
          <w:rtl w:val="true"/>
          <w:lang w:bidi="fa-IR"/>
        </w:rPr>
        <w:t>...</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 xml:space="preserve">سورۀ مبارکۀ واقعه </w:t>
      </w:r>
      <w:r>
        <w:rPr>
          <w:rFonts w:eastAsia="IRNazanin" w:cs="IRNazanin"/>
          <w:color w:val="111111"/>
          <w:sz w:val="28"/>
          <w:szCs w:val="28"/>
          <w:rtl w:val="true"/>
          <w:lang w:bidi="fa-IR"/>
        </w:rPr>
        <w:t>...</w:t>
      </w:r>
      <w:r>
        <w:rPr>
          <w:rFonts w:eastAsia="IRNazanin" w:cs="IRNazanin"/>
          <w:color w:val="111111"/>
          <w:sz w:val="28"/>
          <w:szCs w:val="28"/>
          <w:lang w:bidi="fa-IR"/>
        </w:rPr>
        <w:t>543</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10/56</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یکی از پیشگامان </w:t>
      </w:r>
      <w:r>
        <w:rPr>
          <w:rFonts w:eastAsia="IRNazanin" w:cs="IRNazanin"/>
          <w:color w:val="111111"/>
          <w:sz w:val="28"/>
          <w:szCs w:val="28"/>
          <w:rtl w:val="true"/>
          <w:lang w:bidi="fa-IR"/>
        </w:rPr>
        <w:t>...</w:t>
      </w:r>
      <w:r>
        <w:rPr>
          <w:rFonts w:eastAsia="IRNazanin" w:cs="IRNazanin"/>
          <w:color w:val="111111"/>
          <w:sz w:val="28"/>
          <w:szCs w:val="28"/>
          <w:lang w:bidi="fa-IR"/>
        </w:rPr>
        <w:t>543</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79/56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مطهّرین </w:t>
      </w:r>
      <w:r>
        <w:rPr>
          <w:rFonts w:eastAsia="IRNazanin" w:cs="IRNazanin"/>
          <w:color w:val="111111"/>
          <w:sz w:val="28"/>
          <w:szCs w:val="28"/>
          <w:rtl w:val="true"/>
          <w:lang w:bidi="fa-IR"/>
        </w:rPr>
        <w:t>...</w:t>
      </w:r>
      <w:r>
        <w:rPr>
          <w:rFonts w:eastAsia="IRNazanin" w:cs="IRNazanin"/>
          <w:color w:val="111111"/>
          <w:sz w:val="28"/>
          <w:szCs w:val="28"/>
          <w:lang w:bidi="fa-IR"/>
        </w:rPr>
        <w:t>545</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مقرّبین </w:t>
      </w:r>
      <w:r>
        <w:rPr>
          <w:rFonts w:eastAsia="IRNazanin" w:cs="IRNazanin"/>
          <w:color w:val="111111"/>
          <w:sz w:val="28"/>
          <w:szCs w:val="28"/>
          <w:rtl w:val="true"/>
          <w:lang w:bidi="fa-IR"/>
        </w:rPr>
        <w:t>...</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 xml:space="preserve">سورۀ مبارکۀ حدید </w:t>
      </w:r>
      <w:r>
        <w:rPr>
          <w:rFonts w:eastAsia="IRNazanin" w:cs="IRNazanin"/>
          <w:color w:val="111111"/>
          <w:sz w:val="28"/>
          <w:szCs w:val="28"/>
          <w:rtl w:val="true"/>
          <w:lang w:bidi="fa-IR"/>
        </w:rPr>
        <w:t>...</w:t>
      </w:r>
      <w:r>
        <w:rPr>
          <w:rFonts w:eastAsia="IRNazanin" w:cs="IRNazanin"/>
          <w:color w:val="111111"/>
          <w:sz w:val="28"/>
          <w:szCs w:val="28"/>
          <w:lang w:bidi="fa-IR"/>
        </w:rPr>
        <w:t>548</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امام حسین علیه السلام، هادی بهشتیان </w:t>
      </w:r>
      <w:r>
        <w:rPr>
          <w:rFonts w:eastAsia="IRNazanin" w:cs="IRNazanin"/>
          <w:color w:val="111111"/>
          <w:sz w:val="28"/>
          <w:szCs w:val="28"/>
          <w:rtl w:val="true"/>
          <w:lang w:bidi="fa-IR"/>
        </w:rPr>
        <w:t>...</w:t>
      </w:r>
      <w:r>
        <w:rPr>
          <w:rFonts w:eastAsia="IRNazanin" w:cs="IRNazanin"/>
          <w:color w:val="111111"/>
          <w:sz w:val="28"/>
          <w:szCs w:val="28"/>
          <w:lang w:bidi="fa-IR"/>
        </w:rPr>
        <w:t>548</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28/57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بهره‌ای از رحمت خدا </w:t>
      </w:r>
      <w:r>
        <w:rPr>
          <w:rFonts w:eastAsia="IRNazanin" w:cs="IRNazanin"/>
          <w:color w:val="111111"/>
          <w:sz w:val="28"/>
          <w:szCs w:val="28"/>
          <w:rtl w:val="true"/>
          <w:lang w:bidi="fa-IR"/>
        </w:rPr>
        <w:t>...</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سورۀ مبارکۀ حشر</w:t>
      </w:r>
      <w:r>
        <w:rPr>
          <w:rFonts w:eastAsia="IRNazanin" w:cs="IRNazanin"/>
          <w:color w:val="111111"/>
          <w:sz w:val="28"/>
          <w:szCs w:val="28"/>
          <w:rtl w:val="true"/>
          <w:lang w:bidi="fa-IR"/>
        </w:rPr>
        <w:t>...</w:t>
      </w:r>
      <w:r>
        <w:rPr>
          <w:rFonts w:eastAsia="IRNazanin" w:cs="IRNazanin"/>
          <w:color w:val="111111"/>
          <w:sz w:val="28"/>
          <w:szCs w:val="28"/>
          <w:lang w:bidi="fa-IR"/>
        </w:rPr>
        <w:t>552</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القربی </w:t>
      </w:r>
      <w:r>
        <w:rPr>
          <w:rFonts w:eastAsia="IRNazanin" w:cs="IRNazanin"/>
          <w:color w:val="111111"/>
          <w:sz w:val="28"/>
          <w:szCs w:val="28"/>
          <w:rtl w:val="true"/>
          <w:lang w:bidi="fa-IR"/>
        </w:rPr>
        <w:t>...</w:t>
      </w:r>
      <w:r>
        <w:rPr>
          <w:rFonts w:eastAsia="IRNazanin" w:cs="IRNazanin"/>
          <w:color w:val="111111"/>
          <w:sz w:val="28"/>
          <w:szCs w:val="28"/>
          <w:lang w:bidi="fa-IR"/>
        </w:rPr>
        <w:t>552</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ایثار حضرت امام حسین علیه السلام </w:t>
      </w:r>
      <w:r>
        <w:rPr>
          <w:rFonts w:eastAsia="IRNazanin" w:cs="IRNazanin"/>
          <w:color w:val="111111"/>
          <w:sz w:val="28"/>
          <w:szCs w:val="28"/>
          <w:rtl w:val="true"/>
          <w:lang w:bidi="fa-IR"/>
        </w:rPr>
        <w:t>...</w:t>
      </w:r>
      <w:r>
        <w:rPr>
          <w:rFonts w:eastAsia="IRNazanin" w:cs="IRNazanin"/>
          <w:color w:val="111111"/>
          <w:sz w:val="28"/>
          <w:szCs w:val="28"/>
          <w:lang w:bidi="fa-IR"/>
        </w:rPr>
        <w:t>554</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سورۀ مبارکۀ جمعه </w:t>
      </w:r>
      <w:r>
        <w:rPr>
          <w:rFonts w:eastAsia="IRNazanin" w:cs="IRNazanin"/>
          <w:color w:val="111111"/>
          <w:sz w:val="28"/>
          <w:szCs w:val="28"/>
          <w:rtl w:val="true"/>
          <w:lang w:bidi="fa-IR"/>
        </w:rPr>
        <w:t>...</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بی توجّه به دنیا </w:t>
      </w:r>
      <w:r>
        <w:rPr>
          <w:rFonts w:eastAsia="IRNazanin" w:cs="IRNazanin"/>
          <w:color w:val="111111"/>
          <w:sz w:val="28"/>
          <w:szCs w:val="28"/>
          <w:rtl w:val="true"/>
          <w:lang w:bidi="fa-IR"/>
        </w:rPr>
        <w:t>...</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 xml:space="preserve">سورۀ مبارکۀ طلاق </w:t>
      </w:r>
      <w:r>
        <w:rPr>
          <w:rFonts w:eastAsia="IRNazanin" w:cs="IRNazanin"/>
          <w:color w:val="111111"/>
          <w:sz w:val="28"/>
          <w:szCs w:val="28"/>
          <w:rtl w:val="true"/>
          <w:lang w:bidi="fa-IR"/>
        </w:rPr>
        <w:t>...</w:t>
      </w:r>
      <w:r>
        <w:rPr>
          <w:rFonts w:eastAsia="IRNazanin" w:cs="IRNazanin"/>
          <w:color w:val="111111"/>
          <w:sz w:val="28"/>
          <w:szCs w:val="28"/>
          <w:lang w:bidi="fa-IR"/>
        </w:rPr>
        <w:t>558</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ذکر</w:t>
      </w:r>
      <w:r>
        <w:rPr>
          <w:rFonts w:eastAsia="IRNazanin" w:cs="IRNazanin"/>
          <w:color w:val="111111"/>
          <w:sz w:val="28"/>
          <w:szCs w:val="28"/>
          <w:rtl w:val="true"/>
          <w:lang w:bidi="fa-IR"/>
        </w:rPr>
        <w:t>...</w:t>
      </w:r>
      <w:r>
        <w:rPr>
          <w:rFonts w:eastAsia="IRNazanin" w:cs="IRNazanin"/>
          <w:color w:val="111111"/>
          <w:sz w:val="28"/>
          <w:szCs w:val="28"/>
          <w:lang w:bidi="fa-IR"/>
        </w:rPr>
        <w:t>558</w:t>
      </w:r>
    </w:p>
    <w:p>
      <w:pPr>
        <w:pStyle w:val="BookText"/>
        <w:rPr/>
      </w:pPr>
      <w:r>
        <w:rPr>
          <w:rFonts w:ascii="IRNazanin" w:hAnsi="IRNazanin" w:eastAsia="IRNazanin"/>
          <w:color w:val="111111"/>
          <w:sz w:val="28"/>
          <w:sz w:val="28"/>
          <w:szCs w:val="28"/>
          <w:rtl w:val="true"/>
          <w:lang w:bidi="fa-IR"/>
        </w:rPr>
        <w:t xml:space="preserve">سورۀ مبارکۀ جن </w:t>
      </w:r>
      <w:r>
        <w:rPr>
          <w:rFonts w:eastAsia="IRNazanin" w:cs="IRNazanin"/>
          <w:color w:val="111111"/>
          <w:sz w:val="28"/>
          <w:szCs w:val="28"/>
          <w:rtl w:val="true"/>
          <w:lang w:bidi="fa-IR"/>
        </w:rPr>
        <w:t>...</w:t>
      </w:r>
      <w:r>
        <w:rPr>
          <w:rFonts w:eastAsia="IRNazanin" w:cs="IRNazanin"/>
          <w:color w:val="111111"/>
          <w:sz w:val="28"/>
          <w:szCs w:val="28"/>
          <w:lang w:bidi="fa-IR"/>
        </w:rPr>
        <w:t>562</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استقامت در راه امام حسین علیه السلام </w:t>
      </w:r>
      <w:r>
        <w:rPr>
          <w:rFonts w:eastAsia="IRNazanin" w:cs="IRNazanin"/>
          <w:color w:val="111111"/>
          <w:sz w:val="28"/>
          <w:szCs w:val="28"/>
          <w:rtl w:val="true"/>
          <w:lang w:bidi="fa-IR"/>
        </w:rPr>
        <w:t>...</w:t>
      </w:r>
      <w:r>
        <w:rPr>
          <w:rFonts w:eastAsia="IRNazanin" w:cs="IRNazanin"/>
          <w:color w:val="111111"/>
          <w:sz w:val="28"/>
          <w:szCs w:val="28"/>
          <w:lang w:bidi="fa-IR"/>
        </w:rPr>
        <w:t>562</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امتحان مردم با شهادت امام حسین علیه السلام </w:t>
      </w:r>
      <w:r>
        <w:rPr>
          <w:rFonts w:eastAsia="IRNazanin" w:cs="IRNazanin"/>
          <w:color w:val="111111"/>
          <w:sz w:val="28"/>
          <w:szCs w:val="28"/>
          <w:rtl w:val="true"/>
          <w:lang w:bidi="fa-IR"/>
        </w:rPr>
        <w:t>...</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 xml:space="preserve">سورۀ مبارکۀ انسان </w:t>
      </w:r>
      <w:r>
        <w:rPr>
          <w:rFonts w:eastAsia="IRNazanin" w:cs="IRNazanin"/>
          <w:color w:val="111111"/>
          <w:sz w:val="28"/>
          <w:szCs w:val="28"/>
          <w:rtl w:val="true"/>
          <w:lang w:bidi="fa-IR"/>
        </w:rPr>
        <w:t>...</w:t>
      </w:r>
      <w:r>
        <w:rPr>
          <w:rFonts w:eastAsia="IRNazanin" w:cs="IRNazanin"/>
          <w:color w:val="111111"/>
          <w:sz w:val="28"/>
          <w:szCs w:val="28"/>
          <w:lang w:bidi="fa-IR"/>
        </w:rPr>
        <w:t>565</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ابرار</w:t>
      </w:r>
      <w:r>
        <w:rPr>
          <w:rFonts w:eastAsia="IRNazanin" w:cs="IRNazanin"/>
          <w:color w:val="111111"/>
          <w:sz w:val="28"/>
          <w:szCs w:val="28"/>
          <w:rtl w:val="true"/>
          <w:lang w:bidi="fa-IR"/>
        </w:rPr>
        <w:t>...</w:t>
      </w:r>
      <w:r>
        <w:rPr>
          <w:rFonts w:eastAsia="IRNazanin" w:cs="IRNazanin"/>
          <w:color w:val="111111"/>
          <w:sz w:val="28"/>
          <w:szCs w:val="28"/>
          <w:lang w:bidi="fa-IR"/>
        </w:rPr>
        <w:t>565</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وفای به نذر امام حسین علیه السلام </w:t>
      </w:r>
      <w:r>
        <w:rPr>
          <w:rFonts w:eastAsia="IRNazanin" w:cs="IRNazanin"/>
          <w:color w:val="111111"/>
          <w:sz w:val="28"/>
          <w:szCs w:val="28"/>
          <w:rtl w:val="true"/>
          <w:lang w:bidi="fa-IR"/>
        </w:rPr>
        <w:t>...</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 xml:space="preserve">سورۀ مبارکۀ مرسلات </w:t>
      </w:r>
      <w:r>
        <w:rPr>
          <w:rFonts w:eastAsia="IRNazanin" w:cs="IRNazanin"/>
          <w:color w:val="111111"/>
          <w:sz w:val="28"/>
          <w:szCs w:val="28"/>
          <w:rtl w:val="true"/>
          <w:lang w:bidi="fa-IR"/>
        </w:rPr>
        <w:t>...</w:t>
      </w:r>
      <w:r>
        <w:rPr>
          <w:rFonts w:eastAsia="IRNazanin" w:cs="IRNazanin"/>
          <w:color w:val="111111"/>
          <w:sz w:val="28"/>
          <w:szCs w:val="28"/>
          <w:lang w:bidi="fa-IR"/>
        </w:rPr>
        <w:t>566</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_ </w:t>
      </w:r>
      <w:r>
        <w:rPr>
          <w:rFonts w:eastAsia="IRNazanin" w:cs="IRNazanin"/>
          <w:color w:val="111111"/>
          <w:sz w:val="28"/>
          <w:szCs w:val="28"/>
          <w:lang w:bidi="fa-IR"/>
        </w:rPr>
        <w:t>41/77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متّقین و محسنین </w:t>
      </w:r>
      <w:r>
        <w:rPr>
          <w:rFonts w:eastAsia="IRNazanin" w:cs="IRNazanin"/>
          <w:color w:val="111111"/>
          <w:sz w:val="28"/>
          <w:szCs w:val="28"/>
          <w:rtl w:val="true"/>
          <w:lang w:bidi="fa-IR"/>
        </w:rPr>
        <w:t>...</w:t>
      </w:r>
      <w:r>
        <w:rPr>
          <w:rFonts w:eastAsia="IRNazanin" w:cs="IRNazanin"/>
          <w:color w:val="111111"/>
          <w:sz w:val="28"/>
          <w:szCs w:val="28"/>
          <w:lang w:bidi="fa-IR"/>
        </w:rPr>
        <w:t>568</w:t>
      </w:r>
    </w:p>
    <w:p>
      <w:pPr>
        <w:pStyle w:val="BookText"/>
        <w:rPr/>
      </w:pPr>
      <w:r>
        <w:rPr>
          <w:rFonts w:ascii="IRNazanin" w:hAnsi="IRNazanin" w:eastAsia="IRNazanin"/>
          <w:color w:val="111111"/>
          <w:sz w:val="28"/>
          <w:sz w:val="28"/>
          <w:szCs w:val="28"/>
          <w:rtl w:val="true"/>
          <w:lang w:bidi="fa-IR"/>
        </w:rPr>
        <w:t xml:space="preserve">سورۀ مبارکۀ نازعات </w:t>
      </w:r>
      <w:r>
        <w:rPr>
          <w:rFonts w:eastAsia="IRNazanin" w:cs="IRNazanin"/>
          <w:color w:val="111111"/>
          <w:sz w:val="28"/>
          <w:szCs w:val="28"/>
          <w:rtl w:val="true"/>
          <w:lang w:bidi="fa-IR"/>
        </w:rPr>
        <w:t>...</w:t>
      </w:r>
      <w:r>
        <w:rPr>
          <w:rFonts w:eastAsia="IRNazanin" w:cs="IRNazanin"/>
          <w:color w:val="111111"/>
          <w:sz w:val="28"/>
          <w:szCs w:val="28"/>
          <w:lang w:bidi="fa-IR"/>
        </w:rPr>
        <w:t>570</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امام حسین علیه السلام </w:t>
      </w:r>
      <w:r>
        <w:rPr>
          <w:rFonts w:eastAsia="IRNazanin" w:cs="IRNazanin"/>
          <w:color w:val="111111"/>
          <w:sz w:val="28"/>
          <w:szCs w:val="28"/>
          <w:rtl w:val="true"/>
          <w:lang w:bidi="fa-IR"/>
        </w:rPr>
        <w:t>...</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سورۀ مبارکۀ تکویر</w:t>
      </w:r>
      <w:r>
        <w:rPr>
          <w:rFonts w:eastAsia="IRNazanin" w:cs="IRNazanin"/>
          <w:color w:val="111111"/>
          <w:sz w:val="28"/>
          <w:szCs w:val="28"/>
          <w:rtl w:val="true"/>
          <w:lang w:bidi="fa-IR"/>
        </w:rPr>
        <w:t>...</w:t>
      </w:r>
      <w:r>
        <w:rPr>
          <w:rFonts w:eastAsia="IRNazanin" w:cs="IRNazanin"/>
          <w:color w:val="111111"/>
          <w:sz w:val="28"/>
          <w:szCs w:val="28"/>
          <w:lang w:bidi="fa-IR"/>
        </w:rPr>
        <w:t>572</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کدامین گناه کشته شد </w:t>
      </w:r>
      <w:r>
        <w:rPr>
          <w:rFonts w:eastAsia="IRNazanin" w:cs="IRNazanin"/>
          <w:color w:val="111111"/>
          <w:sz w:val="28"/>
          <w:szCs w:val="28"/>
          <w:rtl w:val="true"/>
          <w:lang w:bidi="fa-IR"/>
        </w:rPr>
        <w:t>...</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سورۀ مبارکۀ انفطار</w:t>
      </w:r>
      <w:r>
        <w:rPr>
          <w:rFonts w:eastAsia="IRNazanin" w:cs="IRNazanin"/>
          <w:color w:val="111111"/>
          <w:sz w:val="28"/>
          <w:szCs w:val="28"/>
          <w:rtl w:val="true"/>
          <w:lang w:bidi="fa-IR"/>
        </w:rPr>
        <w:t>...</w:t>
      </w:r>
      <w:r>
        <w:rPr>
          <w:rFonts w:eastAsia="IRNazanin" w:cs="IRNazanin"/>
          <w:color w:val="111111"/>
          <w:sz w:val="28"/>
          <w:szCs w:val="28"/>
          <w:lang w:bidi="fa-IR"/>
        </w:rPr>
        <w:t>574</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در بهشت </w:t>
      </w:r>
      <w:r>
        <w:rPr>
          <w:rFonts w:eastAsia="IRNazanin" w:cs="IRNazanin"/>
          <w:color w:val="111111"/>
          <w:sz w:val="28"/>
          <w:szCs w:val="28"/>
          <w:rtl w:val="true"/>
          <w:lang w:bidi="fa-IR"/>
        </w:rPr>
        <w:t>...</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 xml:space="preserve">سورۀ مبارکۀ مطفّفین </w:t>
      </w:r>
      <w:r>
        <w:rPr>
          <w:rFonts w:eastAsia="IRNazanin" w:cs="IRNazanin"/>
          <w:color w:val="111111"/>
          <w:sz w:val="28"/>
          <w:szCs w:val="28"/>
          <w:rtl w:val="true"/>
          <w:lang w:bidi="fa-IR"/>
        </w:rPr>
        <w:t>...</w:t>
      </w:r>
      <w:r>
        <w:rPr>
          <w:rFonts w:eastAsia="IRNazanin" w:cs="IRNazanin"/>
          <w:color w:val="111111"/>
          <w:sz w:val="28"/>
          <w:szCs w:val="28"/>
          <w:lang w:bidi="fa-IR"/>
        </w:rPr>
        <w:t>575</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_ </w:t>
      </w:r>
      <w:r>
        <w:rPr>
          <w:rFonts w:eastAsia="IRNazanin" w:cs="IRNazanin"/>
          <w:color w:val="111111"/>
          <w:sz w:val="28"/>
          <w:szCs w:val="28"/>
          <w:lang w:bidi="fa-IR"/>
        </w:rPr>
        <w:t>18/83</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امام حسین علیه السلام در اعلی علییّن </w:t>
      </w:r>
      <w:r>
        <w:rPr>
          <w:rFonts w:eastAsia="IRNazanin" w:cs="IRNazanin"/>
          <w:color w:val="111111"/>
          <w:sz w:val="28"/>
          <w:szCs w:val="28"/>
          <w:rtl w:val="true"/>
          <w:lang w:bidi="fa-IR"/>
        </w:rPr>
        <w:t>,...</w:t>
      </w:r>
      <w:r>
        <w:rPr>
          <w:rFonts w:eastAsia="IRNazanin" w:cs="IRNazanin"/>
          <w:color w:val="111111"/>
          <w:sz w:val="28"/>
          <w:szCs w:val="28"/>
          <w:lang w:bidi="fa-IR"/>
        </w:rPr>
        <w:t>575</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_</w:t>
      </w:r>
      <w:r>
        <w:rPr>
          <w:rFonts w:eastAsia="IRNazanin" w:cs="IRNazanin"/>
          <w:color w:val="111111"/>
          <w:sz w:val="28"/>
          <w:szCs w:val="28"/>
          <w:lang w:bidi="fa-IR"/>
        </w:rPr>
        <w:t>22/83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از مقرّبین </w:t>
      </w:r>
      <w:r>
        <w:rPr>
          <w:rFonts w:eastAsia="IRNazanin" w:cs="IRNazanin"/>
          <w:color w:val="111111"/>
          <w:sz w:val="28"/>
          <w:szCs w:val="28"/>
          <w:rtl w:val="true"/>
          <w:lang w:bidi="fa-IR"/>
        </w:rPr>
        <w:t>...</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سورۀ مبارکۀ فجر</w:t>
      </w:r>
      <w:r>
        <w:rPr>
          <w:rFonts w:eastAsia="IRNazanin" w:cs="IRNazanin"/>
          <w:color w:val="111111"/>
          <w:sz w:val="28"/>
          <w:szCs w:val="28"/>
          <w:rtl w:val="true"/>
          <w:lang w:bidi="fa-IR"/>
        </w:rPr>
        <w:t>...</w:t>
      </w:r>
      <w:r>
        <w:rPr>
          <w:rFonts w:eastAsia="IRNazanin" w:cs="IRNazanin"/>
          <w:color w:val="111111"/>
          <w:sz w:val="28"/>
          <w:szCs w:val="28"/>
          <w:lang w:bidi="fa-IR"/>
        </w:rPr>
        <w:t>581</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امام حسین علیه السلام </w:t>
      </w:r>
      <w:r>
        <w:rPr>
          <w:rFonts w:eastAsia="IRNazanin" w:cs="IRNazanin"/>
          <w:color w:val="111111"/>
          <w:sz w:val="28"/>
          <w:szCs w:val="28"/>
          <w:rtl w:val="true"/>
          <w:lang w:bidi="fa-IR"/>
        </w:rPr>
        <w:t>...</w:t>
      </w:r>
      <w:r>
        <w:rPr>
          <w:rFonts w:eastAsia="IRNazanin" w:cs="IRNazanin"/>
          <w:color w:val="111111"/>
          <w:sz w:val="28"/>
          <w:szCs w:val="28"/>
          <w:lang w:bidi="fa-IR"/>
        </w:rPr>
        <w:t>581</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_</w:t>
      </w:r>
      <w:r>
        <w:rPr>
          <w:rFonts w:eastAsia="IRNazanin" w:cs="IRNazanin"/>
          <w:color w:val="111111"/>
          <w:sz w:val="28"/>
          <w:szCs w:val="28"/>
          <w:lang w:bidi="fa-IR"/>
        </w:rPr>
        <w:t>27/89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مطمئنّه</w:t>
      </w:r>
      <w:r>
        <w:rPr>
          <w:rFonts w:eastAsia="IRNazanin" w:cs="IRNazanin"/>
          <w:color w:val="111111"/>
          <w:sz w:val="28"/>
          <w:szCs w:val="28"/>
          <w:rtl w:val="true"/>
          <w:lang w:bidi="fa-IR"/>
        </w:rPr>
        <w:t>...</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 xml:space="preserve">سورۀ مبارکۀ بلد </w:t>
      </w:r>
      <w:r>
        <w:rPr>
          <w:rFonts w:eastAsia="IRNazanin" w:cs="IRNazanin"/>
          <w:color w:val="111111"/>
          <w:sz w:val="28"/>
          <w:szCs w:val="28"/>
          <w:rtl w:val="true"/>
          <w:lang w:bidi="fa-IR"/>
        </w:rPr>
        <w:t>...</w:t>
      </w:r>
      <w:r>
        <w:rPr>
          <w:rFonts w:eastAsia="IRNazanin" w:cs="IRNazanin"/>
          <w:color w:val="111111"/>
          <w:sz w:val="28"/>
          <w:szCs w:val="28"/>
          <w:lang w:bidi="fa-IR"/>
        </w:rPr>
        <w:t>585</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امام حسین علیه السلام </w:t>
      </w:r>
      <w:r>
        <w:rPr>
          <w:rFonts w:eastAsia="IRNazanin" w:cs="IRNazanin"/>
          <w:color w:val="111111"/>
          <w:sz w:val="28"/>
          <w:szCs w:val="28"/>
          <w:rtl w:val="true"/>
          <w:lang w:bidi="fa-IR"/>
        </w:rPr>
        <w:t>...</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لبهای امام حسین علیه السلام </w:t>
      </w:r>
      <w:r>
        <w:rPr>
          <w:rFonts w:eastAsia="IRNazanin" w:cs="IRNazanin"/>
          <w:color w:val="111111"/>
          <w:sz w:val="28"/>
          <w:szCs w:val="28"/>
          <w:rtl w:val="true"/>
          <w:lang w:bidi="fa-IR"/>
        </w:rPr>
        <w:t>...</w:t>
      </w:r>
      <w:r>
        <w:rPr>
          <w:rFonts w:eastAsia="IRNazanin" w:cs="IRNazanin"/>
          <w:color w:val="111111"/>
          <w:sz w:val="28"/>
          <w:szCs w:val="28"/>
          <w:lang w:bidi="fa-IR"/>
        </w:rPr>
        <w:t>587</w:t>
      </w:r>
    </w:p>
    <w:p>
      <w:pPr>
        <w:pStyle w:val="BookText"/>
        <w:rPr/>
      </w:pPr>
      <w:r>
        <w:rPr>
          <w:rFonts w:ascii="IRNazanin" w:hAnsi="IRNazanin" w:eastAsia="IRNazanin"/>
          <w:color w:val="111111"/>
          <w:sz w:val="28"/>
          <w:sz w:val="28"/>
          <w:szCs w:val="28"/>
          <w:rtl w:val="true"/>
          <w:lang w:bidi="fa-IR"/>
        </w:rPr>
        <w:t xml:space="preserve">سورۀ مبارکۀ شمس </w:t>
      </w:r>
      <w:r>
        <w:rPr>
          <w:rFonts w:eastAsia="IRNazanin" w:cs="IRNazanin"/>
          <w:color w:val="111111"/>
          <w:sz w:val="28"/>
          <w:szCs w:val="28"/>
          <w:rtl w:val="true"/>
          <w:lang w:bidi="fa-IR"/>
        </w:rPr>
        <w:t>...</w:t>
      </w:r>
      <w:r>
        <w:rPr>
          <w:rFonts w:eastAsia="IRNazanin" w:cs="IRNazanin"/>
          <w:color w:val="111111"/>
          <w:sz w:val="28"/>
          <w:szCs w:val="28"/>
          <w:lang w:bidi="fa-IR"/>
        </w:rPr>
        <w:t>588</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تجلّی نور امام حسین علیه السلام </w:t>
      </w:r>
      <w:r>
        <w:rPr>
          <w:rFonts w:eastAsia="IRNazanin" w:cs="IRNazanin"/>
          <w:color w:val="111111"/>
          <w:sz w:val="28"/>
          <w:szCs w:val="28"/>
          <w:rtl w:val="true"/>
          <w:lang w:bidi="fa-IR"/>
        </w:rPr>
        <w:t>...</w:t>
      </w:r>
      <w:r>
        <w:rPr>
          <w:rFonts w:eastAsia="IRNazanin" w:cs="IRNazanin"/>
          <w:color w:val="111111"/>
          <w:sz w:val="28"/>
          <w:szCs w:val="28"/>
          <w:lang w:bidi="fa-IR"/>
        </w:rPr>
        <w:t>588</w:t>
      </w:r>
    </w:p>
    <w:p>
      <w:pPr>
        <w:pStyle w:val="BookText"/>
        <w:rPr/>
      </w:pPr>
      <w:r>
        <w:rPr>
          <w:rFonts w:ascii="IRNazanin" w:hAnsi="IRNazanin" w:eastAsia="IRNazanin"/>
          <w:color w:val="111111"/>
          <w:sz w:val="28"/>
          <w:sz w:val="28"/>
          <w:szCs w:val="28"/>
          <w:rtl w:val="true"/>
          <w:lang w:bidi="fa-IR"/>
        </w:rPr>
        <w:t xml:space="preserve">سورۀ مبارکۀ تین </w:t>
      </w:r>
      <w:r>
        <w:rPr>
          <w:rFonts w:eastAsia="IRNazanin" w:cs="IRNazanin"/>
          <w:color w:val="111111"/>
          <w:sz w:val="28"/>
          <w:szCs w:val="28"/>
          <w:rtl w:val="true"/>
          <w:lang w:bidi="fa-IR"/>
        </w:rPr>
        <w:t>...</w:t>
      </w:r>
      <w:r>
        <w:rPr>
          <w:rFonts w:eastAsia="IRNazanin" w:cs="IRNazanin"/>
          <w:color w:val="111111"/>
          <w:sz w:val="28"/>
          <w:szCs w:val="28"/>
          <w:lang w:bidi="fa-IR"/>
        </w:rPr>
        <w:t>591</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زیتون </w:t>
      </w:r>
      <w:r>
        <w:rPr>
          <w:rFonts w:eastAsia="IRNazanin" w:cs="IRNazanin"/>
          <w:color w:val="111111"/>
          <w:sz w:val="28"/>
          <w:szCs w:val="28"/>
          <w:rtl w:val="true"/>
          <w:lang w:bidi="fa-IR"/>
        </w:rPr>
        <w:t>...</w:t>
      </w:r>
      <w:r>
        <w:rPr>
          <w:rFonts w:eastAsia="IRNazanin" w:cs="IRNazanin"/>
          <w:color w:val="111111"/>
          <w:sz w:val="28"/>
          <w:szCs w:val="28"/>
          <w:lang w:bidi="fa-IR"/>
        </w:rPr>
        <w:t>591</w:t>
      </w:r>
    </w:p>
    <w:p>
      <w:pPr>
        <w:pStyle w:val="BookText"/>
        <w:rPr/>
      </w:pPr>
      <w:r>
        <w:rPr>
          <w:rFonts w:ascii="IRNazanin" w:hAnsi="IRNazanin" w:eastAsia="IRNazanin"/>
          <w:color w:val="111111"/>
          <w:sz w:val="28"/>
          <w:sz w:val="28"/>
          <w:szCs w:val="28"/>
          <w:rtl w:val="true"/>
          <w:lang w:bidi="fa-IR"/>
        </w:rPr>
        <w:t>سورۀ مبارکۀ قدر</w:t>
      </w:r>
      <w:r>
        <w:rPr>
          <w:rFonts w:eastAsia="IRNazanin" w:cs="IRNazanin"/>
          <w:color w:val="111111"/>
          <w:sz w:val="28"/>
          <w:szCs w:val="28"/>
          <w:rtl w:val="true"/>
          <w:lang w:bidi="fa-IR"/>
        </w:rPr>
        <w:t>...</w:t>
      </w:r>
      <w:r>
        <w:rPr>
          <w:rFonts w:eastAsia="IRNazanin" w:cs="IRNazanin"/>
          <w:color w:val="111111"/>
          <w:sz w:val="28"/>
          <w:szCs w:val="28"/>
          <w:lang w:bidi="fa-IR"/>
        </w:rPr>
        <w:t>593</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ملائکه بر امام حسین علیه السلام </w:t>
      </w:r>
      <w:r>
        <w:rPr>
          <w:rFonts w:eastAsia="IRNazanin" w:cs="IRNazanin"/>
          <w:color w:val="111111"/>
          <w:sz w:val="28"/>
          <w:szCs w:val="28"/>
          <w:rtl w:val="true"/>
          <w:lang w:bidi="fa-IR"/>
        </w:rPr>
        <w:t>...</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 xml:space="preserve">سورۀ مبارکۀ بیّنه </w:t>
      </w:r>
      <w:r>
        <w:rPr>
          <w:rFonts w:eastAsia="IRNazanin" w:cs="IRNazanin"/>
          <w:color w:val="111111"/>
          <w:sz w:val="28"/>
          <w:szCs w:val="28"/>
          <w:rtl w:val="true"/>
          <w:lang w:bidi="fa-IR"/>
        </w:rPr>
        <w:t>...</w:t>
      </w:r>
      <w:r>
        <w:rPr>
          <w:rFonts w:eastAsia="IRNazanin" w:cs="IRNazanin"/>
          <w:color w:val="111111"/>
          <w:sz w:val="28"/>
          <w:szCs w:val="28"/>
          <w:lang w:bidi="fa-IR"/>
        </w:rPr>
        <w:t>596</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بهترین مخلوق خدا </w:t>
      </w:r>
      <w:r>
        <w:rPr>
          <w:rFonts w:eastAsia="IRNazanin" w:cs="IRNazanin"/>
          <w:color w:val="111111"/>
          <w:sz w:val="28"/>
          <w:szCs w:val="28"/>
          <w:rtl w:val="true"/>
          <w:lang w:bidi="fa-IR"/>
        </w:rPr>
        <w:t>...</w:t>
      </w:r>
      <w:r>
        <w:rPr>
          <w:rFonts w:eastAsia="IRNazanin" w:cs="IRNazanin"/>
          <w:color w:val="111111"/>
          <w:sz w:val="28"/>
          <w:szCs w:val="28"/>
          <w:lang w:bidi="fa-IR"/>
        </w:rPr>
        <w:t>596</w:t>
      </w:r>
    </w:p>
    <w:p>
      <w:pPr>
        <w:pStyle w:val="BookText"/>
        <w:rPr/>
      </w:pPr>
      <w:r>
        <w:rPr>
          <w:rFonts w:ascii="IRNazanin" w:hAnsi="IRNazanin" w:eastAsia="IRNazanin"/>
          <w:color w:val="111111"/>
          <w:sz w:val="28"/>
          <w:sz w:val="28"/>
          <w:szCs w:val="28"/>
          <w:rtl w:val="true"/>
          <w:lang w:bidi="fa-IR"/>
        </w:rPr>
        <w:t>سورۀ مبارکۀ تکاثر</w:t>
      </w:r>
      <w:r>
        <w:rPr>
          <w:rFonts w:eastAsia="IRNazanin" w:cs="IRNazanin"/>
          <w:color w:val="111111"/>
          <w:sz w:val="28"/>
          <w:szCs w:val="28"/>
          <w:rtl w:val="true"/>
          <w:lang w:bidi="fa-IR"/>
        </w:rPr>
        <w:t>...</w:t>
      </w:r>
      <w:r>
        <w:rPr>
          <w:rFonts w:eastAsia="IRNazanin" w:cs="IRNazanin"/>
          <w:color w:val="111111"/>
          <w:sz w:val="28"/>
          <w:szCs w:val="28"/>
          <w:lang w:bidi="fa-IR"/>
        </w:rPr>
        <w:t>598</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8/102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از نعمت </w:t>
      </w:r>
      <w:r>
        <w:rPr>
          <w:rFonts w:eastAsia="IRNazanin" w:cs="IRNazanin"/>
          <w:color w:val="111111"/>
          <w:sz w:val="28"/>
          <w:szCs w:val="28"/>
          <w:rtl w:val="true"/>
          <w:lang w:bidi="fa-IR"/>
        </w:rPr>
        <w:t>...</w:t>
      </w:r>
      <w:r>
        <w:rPr>
          <w:rFonts w:eastAsia="IRNazanin" w:cs="IRNazanin"/>
          <w:color w:val="111111"/>
          <w:sz w:val="28"/>
          <w:szCs w:val="28"/>
          <w:lang w:bidi="fa-IR"/>
        </w:rPr>
        <w:t>598</w:t>
      </w:r>
    </w:p>
    <w:p>
      <w:pPr>
        <w:pStyle w:val="BookText"/>
        <w:rPr/>
      </w:pPr>
      <w:r>
        <w:rPr>
          <w:rFonts w:ascii="IRNazanin" w:hAnsi="IRNazanin" w:eastAsia="IRNazanin"/>
          <w:color w:val="111111"/>
          <w:sz w:val="28"/>
          <w:sz w:val="28"/>
          <w:szCs w:val="28"/>
          <w:rtl w:val="true"/>
          <w:lang w:bidi="fa-IR"/>
        </w:rPr>
        <w:t>سورۀ مبارکۀ کوثر</w:t>
      </w:r>
      <w:r>
        <w:rPr>
          <w:rFonts w:eastAsia="IRNazanin" w:cs="IRNazanin"/>
          <w:color w:val="111111"/>
          <w:sz w:val="28"/>
          <w:szCs w:val="28"/>
          <w:rtl w:val="true"/>
          <w:lang w:bidi="fa-IR"/>
        </w:rPr>
        <w:t>...</w:t>
      </w:r>
      <w:r>
        <w:rPr>
          <w:rFonts w:eastAsia="IRNazanin" w:cs="IRNazanin"/>
          <w:color w:val="111111"/>
          <w:sz w:val="28"/>
          <w:szCs w:val="28"/>
          <w:lang w:bidi="fa-IR"/>
        </w:rPr>
        <w:t>603</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منابع و مآخذ</w:t>
      </w:r>
      <w:r>
        <w:rPr>
          <w:rFonts w:eastAsia="IRNazanin" w:cs="IRNazanin"/>
          <w:color w:val="111111"/>
          <w:sz w:val="28"/>
          <w:szCs w:val="28"/>
          <w:rtl w:val="true"/>
          <w:lang w:bidi="fa-IR"/>
        </w:rPr>
        <w:t>...</w:t>
      </w:r>
      <w:r>
        <w:rPr>
          <w:rFonts w:eastAsia="IRNazanin" w:cs="IRNazanin"/>
          <w:color w:val="111111"/>
          <w:sz w:val="28"/>
          <w:szCs w:val="28"/>
          <w:lang w:bidi="fa-IR"/>
        </w:rPr>
        <w:t>605</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جدول فهرست سوره‌های قرآن کریم </w:t>
      </w:r>
      <w:r>
        <w:rPr>
          <w:rFonts w:eastAsia="IRNazanin" w:cs="IRNazanin"/>
          <w:color w:val="111111"/>
          <w:sz w:val="28"/>
          <w:szCs w:val="28"/>
          <w:rtl w:val="true"/>
          <w:lang w:bidi="fa-IR"/>
        </w:rPr>
        <w:t>...</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bookmarkStart w:id="10" w:name="pg8164_56585"/>
    </w:p>
    <w:p>
      <w:pPr>
        <w:pStyle w:val="Heading2"/>
        <w:numPr>
          <w:ilvl w:val="1"/>
          <w:numId w:val="1"/>
        </w:numPr>
        <w:rPr/>
      </w:pPr>
      <w:bookmarkStart w:id="11" w:name="__RefHeading___Toc8620167_1051229030"/>
      <w:bookmarkStart w:id="12" w:name="_Toc4"/>
      <w:bookmarkEnd w:id="10"/>
      <w:bookmarkEnd w:id="11"/>
      <w:r>
        <w:rPr>
          <w:rtl w:val="true"/>
        </w:rPr>
        <w:t>مقدمۀ استاد مهدی پور</w:t>
      </w:r>
      <w:bookmarkEnd w:id="12"/>
    </w:p>
    <w:p>
      <w:pPr>
        <w:pStyle w:val="Heading3"/>
        <w:numPr>
          <w:ilvl w:val="2"/>
          <w:numId w:val="1"/>
        </w:numPr>
        <w:rPr/>
      </w:pPr>
      <w:bookmarkStart w:id="13" w:name="__RefHeading___Toc8620169_1051229030"/>
      <w:bookmarkStart w:id="14" w:name="_Toc5"/>
      <w:bookmarkEnd w:id="13"/>
      <w:r>
        <w:rPr>
          <w:rtl w:val="true"/>
        </w:rPr>
        <w:t>سیمای امام حسین علیه السلام در آیینۀ قرآن</w:t>
      </w:r>
      <w:bookmarkEnd w:id="14"/>
    </w:p>
    <w:p>
      <w:pPr>
        <w:pStyle w:val="Heading3"/>
        <w:numPr>
          <w:ilvl w:val="2"/>
          <w:numId w:val="1"/>
        </w:numPr>
        <w:rPr/>
      </w:pPr>
      <w:bookmarkStart w:id="15" w:name="__RefHeading___Toc8620171_1051229030"/>
      <w:bookmarkStart w:id="16" w:name="_Toc6"/>
      <w:bookmarkEnd w:id="15"/>
      <w:r>
        <w:rPr>
          <w:rtl w:val="true"/>
        </w:rPr>
        <w:t>گلواژۀ حسین</w:t>
      </w:r>
      <w:bookmarkEnd w:id="16"/>
    </w:p>
    <w:p>
      <w:pPr>
        <w:pStyle w:val="BookText"/>
        <w:rPr/>
      </w:pPr>
      <w:r>
        <w:rPr>
          <w:rFonts w:ascii="IRNazanin" w:hAnsi="IRNazanin" w:eastAsia="IRNazanin"/>
          <w:color w:val="111111"/>
          <w:sz w:val="28"/>
          <w:sz w:val="28"/>
          <w:szCs w:val="28"/>
          <w:rtl w:val="true"/>
          <w:lang w:bidi="fa-IR"/>
        </w:rPr>
        <w:t>هزاران سال پیش از خلقت حضرت آدم، خداوند منّان لوح و قلم را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فرمان حق تعالی قلم بر فراز لوح چرخید و نخستین واژه‌ای که بر روی لوح نوشت، گلواژۀ حسین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 علیه السلام در این رابطه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 مَا جَرَى بِهِ الْقَلَمُ عَلَى اللَّوْحِ قَتلُ الحُسَینِ علیه السلام؛</w:t>
      </w:r>
    </w:p>
    <w:p>
      <w:pPr>
        <w:pStyle w:val="BookText"/>
        <w:rPr/>
      </w:pPr>
      <w:r>
        <w:rPr>
          <w:rFonts w:ascii="IRNazanin" w:hAnsi="IRNazanin" w:eastAsia="IRNazanin"/>
          <w:color w:val="111111"/>
          <w:sz w:val="28"/>
          <w:sz w:val="28"/>
          <w:szCs w:val="28"/>
          <w:rtl w:val="true"/>
          <w:lang w:bidi="fa-IR"/>
        </w:rPr>
        <w:t>نخستین واژه‌ای که قلم بر روی لوح نوشت، هنگامۀ شهادت امام حسین علیه السلام بود</w:t>
      </w:r>
      <w:r>
        <w:rPr>
          <w:rFonts w:eastAsia="IRNazanin" w:cs="IRNazanin"/>
          <w:color w:val="111111"/>
          <w:sz w:val="28"/>
          <w:szCs w:val="28"/>
          <w:rtl w:val="true"/>
          <w:lang w:bidi="fa-IR"/>
        </w:rPr>
        <w:t>.</w:t>
      </w:r>
      <w:r>
        <w:rPr>
          <w:rStyle w:val="FootnoteAnchor"/>
          <w:rtl w:val="true"/>
        </w:rPr>
        <w:footnoteReference w:id="2"/>
      </w:r>
    </w:p>
    <w:p>
      <w:pPr>
        <w:pStyle w:val="Heading3"/>
        <w:numPr>
          <w:ilvl w:val="2"/>
          <w:numId w:val="1"/>
        </w:numPr>
        <w:rPr/>
      </w:pPr>
      <w:bookmarkStart w:id="17" w:name="__RefHeading___Toc8620173_1051229030"/>
      <w:bookmarkStart w:id="18" w:name="_Toc7"/>
      <w:bookmarkEnd w:id="17"/>
      <w:r>
        <w:rPr>
          <w:rtl w:val="true"/>
        </w:rPr>
        <w:t>جاودانگی نهضت حسینی</w:t>
      </w:r>
      <w:bookmarkEnd w:id="18"/>
    </w:p>
    <w:p>
      <w:pPr>
        <w:pStyle w:val="BookText"/>
        <w:rPr/>
      </w:pPr>
      <w:r>
        <w:rPr>
          <w:rFonts w:ascii="IRNazanin" w:hAnsi="IRNazanin" w:eastAsia="IRNazanin"/>
          <w:color w:val="111111"/>
          <w:sz w:val="28"/>
          <w:sz w:val="28"/>
          <w:szCs w:val="28"/>
          <w:rtl w:val="true"/>
          <w:lang w:bidi="fa-IR"/>
        </w:rPr>
        <w:t>در زیارتنامۀ مأثور از معصوم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أَشْهَدُ أَنَّ دَمَكَ سَكَنَ فِي الْخُلْدِ؛</w:t>
      </w:r>
    </w:p>
    <w:p>
      <w:pPr>
        <w:pStyle w:val="BookText"/>
        <w:rPr/>
      </w:pPr>
      <w:r>
        <w:rPr>
          <w:rFonts w:ascii="IRNazanin" w:hAnsi="IRNazanin" w:eastAsia="IRNazanin"/>
          <w:color w:val="111111"/>
          <w:sz w:val="28"/>
          <w:sz w:val="28"/>
          <w:szCs w:val="28"/>
          <w:rtl w:val="true"/>
          <w:lang w:bidi="fa-IR"/>
        </w:rPr>
        <w:t>من شهادت می‌دهم که خون تو به ابدیّت پیوست</w:t>
      </w:r>
      <w:r>
        <w:rPr>
          <w:rFonts w:eastAsia="IRNazanin" w:cs="IRNazanin"/>
          <w:color w:val="111111"/>
          <w:sz w:val="28"/>
          <w:szCs w:val="28"/>
          <w:rtl w:val="true"/>
          <w:lang w:bidi="fa-IR"/>
        </w:rPr>
        <w:t>.</w:t>
      </w:r>
      <w:r>
        <w:rPr>
          <w:rStyle w:val="FootnoteAnchor"/>
          <w:rtl w:val="true"/>
        </w:rPr>
        <w:footnoteReference w:id="3"/>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نشانه‌های جاودانگی نهضت آن حضرت، کاروان زیارتی اربعین است، که همه ساله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از اقطار و اکناف جهان در حریم کربلا گرد آمده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حضرت پیمان می‌بندند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اکرم صلی الله علیه وآله و سلم بیش از نیم قرن پیش از شهادت آن حضرت، در بیان معجز‌آسای خود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لِقَتْلِ الْحُسَيْنِ حَرَارَةً فِي قُلُوبِ الْمُؤْمِنِينَ لَا تَبْرُدُ أَبَداً؛</w:t>
      </w:r>
    </w:p>
    <w:p>
      <w:pPr>
        <w:pStyle w:val="BookText"/>
        <w:rPr/>
      </w:pPr>
      <w:r>
        <w:rPr>
          <w:rFonts w:ascii="IRNazanin" w:hAnsi="IRNazanin" w:eastAsia="IRNazanin"/>
          <w:color w:val="111111"/>
          <w:sz w:val="28"/>
          <w:sz w:val="28"/>
          <w:szCs w:val="28"/>
          <w:rtl w:val="true"/>
          <w:lang w:bidi="fa-IR"/>
        </w:rPr>
        <w:t>برای شهادت امام حسین علیه السلام حرارتی در دل‌های مؤمنان است که هرگز به سردی نمی‌گراید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صدّیقۀ صغری، زینب کبری علیهما السلام ، روز یازدهم محرّم خطاب به فخر السّاجدین امام زین العابدین علیه اسلام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يَنْصِبُونَ لِهَذَا الطَّفِّ عَلَماً لِقَبْرِ أَبِيكَ سَيِّدِ الشُّهَدَاءِ لَا يَدْرُسُ أَثَرُهُ، وَ لَا يَعْفُو رَسْمُهُ، عَلَى كُرُورِ اللَّيَالِي وَ الْأَيَّامِ؛</w:t>
      </w:r>
    </w:p>
    <w:p>
      <w:pPr>
        <w:pStyle w:val="BookText"/>
        <w:rPr/>
      </w:pPr>
      <w:r>
        <w:rPr>
          <w:rFonts w:ascii="IRNazanin" w:hAnsi="IRNazanin" w:eastAsia="IRNazanin"/>
          <w:color w:val="111111"/>
          <w:sz w:val="28"/>
          <w:sz w:val="28"/>
          <w:szCs w:val="28"/>
          <w:rtl w:val="true"/>
          <w:lang w:bidi="fa-IR"/>
        </w:rPr>
        <w:t>در سرزمین کربلا، بر فراز قبر پدرت حضرت سید الشّهداء علیه السلام پرچمی بر افراشته می‌شود، که با گذشت روزها و شب‌ها، اثر آن از بین نمی‌رود و نشانۀ آن کهنه نمی‌شود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بعد از چهارده قرن سخن اعجاز آمیز قهرمان کربلا را با چشم خود می‌بینیم و پرچم همیشه در اهتزاز حرم امام حسین علیه السلام را هر روز باشکوه‌تر از روز قبل مشاهده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سیمای پر فروغ امام حسین علیه السلام در آیینۀ قرآن، احادیث، کتب سیره و تراجم، شعر و ادب، فضائل و مناقب، مصائب و مقاتل، در طول قرون و اعصار، در اقطار و اکناف جهان، نور افشانی کرده، دل‌های مستعدّ را از همۀ طوائف و قبایل به سوی آن مشعل هدایت رهنمون شده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 بزرگ هند می‌گوید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برای ملّت هند چیز تازه‌ای نیاوردم، فقط نتیجۀ مطالعات خود را از زندگانی قهرمان کربلا، برای ملّت هند ارمغان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اگر بخواهیم، هند را نجات دهیم، باید همان راهی را برویم که حسین بن علی پیمود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محمد علی نجاح، قائد اعظم و بنیانگذار پاکستان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نمونه‌ای از شجاعت بهتر از آن‌که امام حسین علیه السلام از لحاظ فداکاری و جانبازی ارائه داد، در جهان پیدا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عقیدۀ من باید تمامی مسلمانان از این شهید سر فراز که خود را در سرزمین کربلا فدا کرد، سرمشق بگیرند و از وی پیروی کنند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واژه‌هایی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شهامت، شجاعت، جانبازی، پاکبازی، رادمردی و جوانمردی، در طول تاریخ مصداق‌هایی داشت، ولی بی‌گمان بر قامت سالار شهیدان از همه راست‌تر و در سرشت او از همه استوار 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وارث همۀ فضایل و کمالات پیامبران عظام از آدم ابو البشر تا اشرف کاینات حضرت ختمی مرتبت و وارث شجاعت و سلحشوری پدر بزرگوارش حیدر کرّار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شایسته است که محقّقان، پژوهش گسترده‌ای پیرامون سخنان، احادیث، خطبه‌ها، رجزها، نامه‌ها، اشعار نغز و پر مغز آن حضرت انجام بدهند و گامی در راه شناخت بهتر آن حضرت بر دارند و از مشعل فروزانش کسب نور نموده، راه عاشقان و سالکان را پر نور کنند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این سطور که به عنوان مقدّمه بر این اثر ارزشمند تقدیم خوانندگان گرامی </w:t>
      </w:r>
      <w:bookmarkStart w:id="19" w:name="pg8164_56591"/>
    </w:p>
    <w:p>
      <w:pPr>
        <w:pStyle w:val="BookText"/>
        <w:rPr/>
      </w:pPr>
      <w:bookmarkEnd w:id="19"/>
      <w:r>
        <w:rPr>
          <w:rFonts w:ascii="IRNazanin" w:hAnsi="IRNazanin" w:eastAsia="IRNazanin"/>
          <w:color w:val="111111"/>
          <w:sz w:val="28"/>
          <w:sz w:val="28"/>
          <w:szCs w:val="28"/>
          <w:rtl w:val="true"/>
          <w:lang w:bidi="fa-IR"/>
        </w:rPr>
        <w:t>می‌شود، به شماری از آثار منتشر شده در ابعاد مختلف سیره و زندگی سالار شهیدان اشاره می‌کنیم</w:t>
      </w:r>
      <w:r>
        <w:rPr>
          <w:rFonts w:eastAsia="IRNazanin" w:cs="IRNazanin"/>
          <w:color w:val="111111"/>
          <w:sz w:val="28"/>
          <w:szCs w:val="28"/>
          <w:rtl w:val="true"/>
          <w:lang w:bidi="fa-IR"/>
        </w:rPr>
        <w:t>:</w:t>
      </w:r>
    </w:p>
    <w:p>
      <w:pPr>
        <w:pStyle w:val="Heading3"/>
        <w:numPr>
          <w:ilvl w:val="2"/>
          <w:numId w:val="1"/>
        </w:numPr>
        <w:rPr/>
      </w:pPr>
      <w:bookmarkStart w:id="20" w:name="__RefHeading___Toc8620175_1051229030"/>
      <w:bookmarkStart w:id="21" w:name="_Toc8"/>
      <w:bookmarkEnd w:id="20"/>
      <w:r>
        <w:rPr>
          <w:rtl w:val="true"/>
        </w:rPr>
        <w:t>امام حسین علیه السلام در آیینۀ کتاب</w:t>
      </w:r>
      <w:bookmarkEnd w:id="21"/>
    </w:p>
    <w:p>
      <w:pPr>
        <w:pStyle w:val="Heading4"/>
        <w:numPr>
          <w:ilvl w:val="3"/>
          <w:numId w:val="1"/>
        </w:numPr>
        <w:rPr/>
      </w:pPr>
      <w:bookmarkStart w:id="22" w:name="__RefHeading___Toc8620177_1051229030"/>
      <w:bookmarkStart w:id="23" w:name="_Toc9"/>
      <w:bookmarkEnd w:id="22"/>
      <w:r>
        <w:rPr>
          <w:rtl w:val="true"/>
        </w:rPr>
        <w:t>اشاره</w:t>
      </w:r>
      <w:bookmarkEnd w:id="23"/>
    </w:p>
    <w:p>
      <w:pPr>
        <w:pStyle w:val="BookText"/>
        <w:rPr/>
      </w:pPr>
      <w:r>
        <w:rPr>
          <w:rFonts w:ascii="IRNazanin" w:hAnsi="IRNazanin" w:eastAsia="IRNazanin"/>
          <w:color w:val="111111"/>
          <w:sz w:val="28"/>
          <w:sz w:val="28"/>
          <w:szCs w:val="28"/>
          <w:rtl w:val="true"/>
          <w:lang w:bidi="fa-IR"/>
        </w:rPr>
        <w:t>در طول قرون و اعصار، هزاران عنوان کتاب پیرامون سالار شهیدان تألیف شده، که به شماری از آن‌ها فقط اشاره می‌کنیم</w:t>
      </w:r>
      <w:r>
        <w:rPr>
          <w:rFonts w:eastAsia="IRNazanin" w:cs="IRNazanin"/>
          <w:color w:val="111111"/>
          <w:sz w:val="28"/>
          <w:szCs w:val="28"/>
          <w:rtl w:val="true"/>
          <w:lang w:bidi="fa-IR"/>
        </w:rPr>
        <w:t>:</w:t>
      </w:r>
    </w:p>
    <w:p>
      <w:pPr>
        <w:pStyle w:val="Heading4"/>
        <w:numPr>
          <w:ilvl w:val="3"/>
          <w:numId w:val="1"/>
        </w:numPr>
        <w:rPr/>
      </w:pPr>
      <w:bookmarkStart w:id="24" w:name="__RefHeading___Toc8620179_1051229030"/>
      <w:bookmarkStart w:id="25" w:name="_Toc10"/>
      <w:bookmarkEnd w:id="24"/>
      <w:r>
        <w:rPr/>
        <w:t>1</w:t>
      </w:r>
      <w:r>
        <w:rPr>
          <w:rtl w:val="true"/>
        </w:rPr>
        <w:t xml:space="preserve">_ </w:t>
      </w:r>
      <w:r>
        <w:rPr>
          <w:rtl w:val="true"/>
        </w:rPr>
        <w:t>اسرار شهادت</w:t>
      </w:r>
      <w:bookmarkEnd w:id="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اسرار ذبح عظیم، از مولوی نبی بخش، چاپ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اسرار الشّهادة، از نظام العلماء تبریزی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اسرار وقایع کربلا، از محمد علی بهبهانی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فلسفۀ شهادت، از علی اکبر رضوانی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نهضة الحسین، از سید هبة الدّین شهرستانی</w:t>
      </w:r>
      <w:r>
        <w:rPr>
          <w:rFonts w:eastAsia="IRNazanin" w:cs="IRNazanin"/>
          <w:color w:val="111111"/>
          <w:sz w:val="28"/>
          <w:szCs w:val="28"/>
          <w:rtl w:val="true"/>
          <w:lang w:bidi="fa-IR"/>
        </w:rPr>
        <w:t>.</w:t>
      </w:r>
    </w:p>
    <w:p>
      <w:pPr>
        <w:pStyle w:val="Heading4"/>
        <w:numPr>
          <w:ilvl w:val="3"/>
          <w:numId w:val="1"/>
        </w:numPr>
        <w:rPr/>
      </w:pPr>
      <w:bookmarkStart w:id="26" w:name="__RefHeading___Toc8620181_1051229030"/>
      <w:bookmarkStart w:id="27" w:name="_Toc11"/>
      <w:bookmarkEnd w:id="26"/>
      <w:r>
        <w:rPr/>
        <w:t>2</w:t>
      </w:r>
      <w:r>
        <w:rPr>
          <w:rtl w:val="true"/>
        </w:rPr>
        <w:t xml:space="preserve">_ </w:t>
      </w:r>
      <w:r>
        <w:rPr>
          <w:rtl w:val="true"/>
        </w:rPr>
        <w:t>اسرار عزاداری حسینی</w:t>
      </w:r>
      <w:bookmarkEnd w:id="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أحسن الجزاء في إقامة العزاء، از سید محمد رضا فحّام، دو 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البکاء للحسین علیه السلام، از سید محمدحسن میرجهانی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تاریخچۀ عزاداری اهل تسنّن، از شیخ حسین تهرانی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سیاهپوشی در سوگ ائمّۀ نور، از شیخ علی ابوالحسنی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عزاداری سنّتی، از سید حسین معتمدی،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فلسفۀ عزاداری، از حسینعلی راشد،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فلسفۀ عزاداری، از غلامحسین بن محمد علی</w:t>
      </w:r>
      <w:r>
        <w:rPr>
          <w:rFonts w:eastAsia="IRNazanin" w:cs="IRNazanin"/>
          <w:color w:val="111111"/>
          <w:sz w:val="28"/>
          <w:szCs w:val="28"/>
          <w:rtl w:val="true"/>
          <w:lang w:bidi="fa-IR"/>
        </w:rPr>
        <w:t xml:space="preserve">. </w:t>
      </w:r>
      <w:bookmarkStart w:id="28" w:name="pg8164_56594"/>
    </w:p>
    <w:p>
      <w:pPr>
        <w:pStyle w:val="Heading4"/>
        <w:numPr>
          <w:ilvl w:val="3"/>
          <w:numId w:val="1"/>
        </w:numPr>
        <w:rPr/>
      </w:pPr>
      <w:bookmarkStart w:id="29" w:name="__RefHeading___Toc8620183_1051229030"/>
      <w:bookmarkStart w:id="30" w:name="_Toc12"/>
      <w:bookmarkEnd w:id="28"/>
      <w:bookmarkEnd w:id="29"/>
      <w:r>
        <w:rPr/>
        <w:t>3</w:t>
      </w:r>
      <w:r>
        <w:rPr>
          <w:rtl w:val="true"/>
        </w:rPr>
        <w:t xml:space="preserve">_ </w:t>
      </w:r>
      <w:r>
        <w:rPr>
          <w:rtl w:val="true"/>
        </w:rPr>
        <w:t>امام حسین پژوهی</w:t>
      </w:r>
      <w:bookmarkEnd w:id="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حسین پژوهی، از گروه نویسندگان، زیر نظر محمدجعفر محلّاتی، چاپ نگاه معاصر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تاریخ نهضت کربلا، از دکتر محمد ابراهیم آیتی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مجموعۀ مقالات کنگرۀ حماسۀ حسینی، از جمعی از ارباب</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قلم، چاپ دار العرفان</w:t>
      </w:r>
      <w:r>
        <w:rPr>
          <w:rFonts w:eastAsia="IRNazanin" w:cs="IRNazanin"/>
          <w:color w:val="111111"/>
          <w:sz w:val="28"/>
          <w:szCs w:val="28"/>
          <w:rtl w:val="true"/>
          <w:lang w:bidi="fa-IR"/>
        </w:rPr>
        <w:t>.</w:t>
      </w:r>
    </w:p>
    <w:p>
      <w:pPr>
        <w:pStyle w:val="Heading4"/>
        <w:numPr>
          <w:ilvl w:val="3"/>
          <w:numId w:val="1"/>
        </w:numPr>
        <w:rPr/>
      </w:pPr>
      <w:bookmarkStart w:id="31" w:name="__RefHeading___Toc8620185_1051229030"/>
      <w:bookmarkStart w:id="32" w:name="_Toc13"/>
      <w:bookmarkEnd w:id="31"/>
      <w:r>
        <w:rPr/>
        <w:t>4</w:t>
      </w:r>
      <w:r>
        <w:rPr>
          <w:rtl w:val="true"/>
        </w:rPr>
        <w:t xml:space="preserve">_ </w:t>
      </w:r>
      <w:r>
        <w:rPr>
          <w:rtl w:val="true"/>
        </w:rPr>
        <w:t>امام حسین از نگاه دیگران</w:t>
      </w:r>
      <w:bookmarkEnd w:id="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الحسین في الفکر المسیحي، از أنطون بارا، 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ترجمه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فاجعۀ کربلا، از جرجی زیدان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شیّعني الحسین، از ادریس حسینی</w:t>
      </w:r>
      <w:r>
        <w:rPr>
          <w:rFonts w:eastAsia="IRNazanin" w:cs="IRNazanin"/>
          <w:color w:val="111111"/>
          <w:sz w:val="28"/>
          <w:szCs w:val="28"/>
          <w:rtl w:val="true"/>
          <w:lang w:bidi="fa-IR"/>
        </w:rPr>
        <w:t>.</w:t>
      </w:r>
    </w:p>
    <w:p>
      <w:pPr>
        <w:pStyle w:val="Heading4"/>
        <w:numPr>
          <w:ilvl w:val="3"/>
          <w:numId w:val="1"/>
        </w:numPr>
        <w:rPr/>
      </w:pPr>
      <w:bookmarkStart w:id="33" w:name="__RefHeading___Toc8620187_1051229030"/>
      <w:bookmarkStart w:id="34" w:name="_Toc14"/>
      <w:bookmarkEnd w:id="33"/>
      <w:r>
        <w:rPr/>
        <w:t>5</w:t>
      </w:r>
      <w:r>
        <w:rPr>
          <w:rtl w:val="true"/>
        </w:rPr>
        <w:t xml:space="preserve">_ </w:t>
      </w:r>
      <w:r>
        <w:rPr>
          <w:rtl w:val="true"/>
        </w:rPr>
        <w:t>شعائر حسینی</w:t>
      </w:r>
      <w:bookmarkEnd w:id="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الشّعائر الحسینیّة، از شیخ عبدالحسین حلّي، چاپ دمشق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الشّعائر الحسینیّة، از شیخ لطف الله صافی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الشّعائر الحسینیّة، از الشيخ محمد جمعة بادي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الشّعائر الحسینیّة، از میرزا جواد تبریزی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الشّعائر الحسینیّة بین الأصالة و التجدید، از شیخ محمد سند، سه 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الشّعائر الحسينيّة بين الافراط والتفريط، از زهير قاسم عبد النبي التميمي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رسائل الشّعائر الحسینیّه، جلد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از محمد الحسون</w:t>
      </w:r>
      <w:r>
        <w:rPr>
          <w:rFonts w:eastAsia="IRNazanin" w:cs="IRNazanin"/>
          <w:color w:val="111111"/>
          <w:sz w:val="28"/>
          <w:szCs w:val="28"/>
          <w:rtl w:val="true"/>
          <w:lang w:bidi="fa-IR"/>
        </w:rPr>
        <w:t>.</w:t>
      </w:r>
    </w:p>
    <w:p>
      <w:pPr>
        <w:pStyle w:val="Heading4"/>
        <w:numPr>
          <w:ilvl w:val="3"/>
          <w:numId w:val="1"/>
        </w:numPr>
        <w:rPr/>
      </w:pPr>
      <w:bookmarkStart w:id="35" w:name="__RefHeading___Toc8620189_1051229030"/>
      <w:bookmarkStart w:id="36" w:name="_Toc15"/>
      <w:bookmarkEnd w:id="35"/>
      <w:r>
        <w:rPr/>
        <w:t>6</w:t>
      </w:r>
      <w:r>
        <w:rPr>
          <w:rtl w:val="true"/>
        </w:rPr>
        <w:t xml:space="preserve">_ </w:t>
      </w:r>
      <w:r>
        <w:rPr>
          <w:rtl w:val="true"/>
        </w:rPr>
        <w:t>تربت حسینی</w:t>
      </w:r>
      <w:bookmarkEnd w:id="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الأرض و التّربة الحسینیّة، از شیخ محمدحسین کاشف الغطاء</w:t>
      </w:r>
      <w:r>
        <w:rPr>
          <w:rFonts w:eastAsia="IRNazanin" w:cs="IRNazanin"/>
          <w:color w:val="111111"/>
          <w:sz w:val="28"/>
          <w:szCs w:val="28"/>
          <w:rtl w:val="true"/>
          <w:lang w:bidi="fa-IR"/>
        </w:rPr>
        <w:t>.</w:t>
      </w:r>
      <w:bookmarkStart w:id="37" w:name="pg8164_56596"/>
    </w:p>
    <w:p>
      <w:pPr>
        <w:pStyle w:val="BookText"/>
        <w:rPr/>
      </w:pPr>
      <w:bookmarkEnd w:id="37"/>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الإستشفاء بالتّربة الحسینیّة، از ابوالمعالي کلباسي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تربة الحسین و تحوّلها الی دم عبیط، از سید علی شهرستانی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السّجود علی التّربة الحسینیّة، از سید عبدالرضا شهرستانی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السّجود علی التّربة الحسینیّة، از علّامۀ امینی</w:t>
      </w:r>
      <w:r>
        <w:rPr>
          <w:rFonts w:eastAsia="Amiri" w:cs="Amiri" w:ascii="Amiri" w:hAnsi="Amiri"/>
          <w:color w:val="111111"/>
          <w:sz w:val="28"/>
          <w:szCs w:val="28"/>
          <w:rtl w:val="true"/>
          <w:lang w:bidi="ar-SA"/>
        </w:rPr>
        <w:t>.</w:t>
      </w:r>
    </w:p>
    <w:p>
      <w:pPr>
        <w:pStyle w:val="Heading4"/>
        <w:numPr>
          <w:ilvl w:val="3"/>
          <w:numId w:val="1"/>
        </w:numPr>
        <w:rPr/>
      </w:pPr>
      <w:bookmarkStart w:id="38" w:name="__RefHeading___Toc8620191_1051229030"/>
      <w:bookmarkStart w:id="39" w:name="_Toc16"/>
      <w:bookmarkEnd w:id="38"/>
      <w:r>
        <w:rPr/>
        <w:t>7</w:t>
      </w:r>
      <w:r>
        <w:rPr>
          <w:rtl w:val="true"/>
        </w:rPr>
        <w:t xml:space="preserve">_ </w:t>
      </w:r>
      <w:r>
        <w:rPr>
          <w:rtl w:val="true"/>
        </w:rPr>
        <w:t>سخنان امام حسین علیه السلام</w:t>
      </w:r>
      <w:bookmarkEnd w:id="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الألفین في أحادیث الحسن و الحسین، از شیخ علی‌حیدر مؤیّد، چهار 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أدب الحسین و حماسته، از احمد صابری همدانی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 الإمام الحسین علیه السلام علی طریق الشّهادة، از لبیب بیضون، چاپ دمشق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 الحسين علیه السلام في كربلاء، از محمد مهدي الآصفي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سخنان حسین بن علی علیهما السلام، از مهدی سهیلی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سخنان حسین بن علی از مدینه تا کربلا، از محمد صادق نجمی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سخنان حضرت سید الشّهداء، از شمس الدّین رشدیّه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سخنان حضرت سیدالشهداء، ترجمه از جواد فاضل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سخنان حکمت‌آمیز، جملات قصار حضرت حسین بن علی علیهما السلام، از ابوالقاسم آوند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سالار شهیدان، کلمات قصار، از مهدى انصارى قمى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بلاغة الإمام الحسین علیه السلام، از شیخ محمد حسن أعلمي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شعله‌هاى آتش یا پاره‌اى از سخنان حسین علیه السلام و یارانش، از حسین شمس گیلانى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صحیفة الحسین علیه السلام، از جواد قیّومى اصفهانى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الصحیفة الحسینیّه، مجموعۀ دعاهاى منقول از امام حسین علیه السلام، از سید </w:t>
      </w:r>
      <w:bookmarkStart w:id="40" w:name="pg8164_56598"/>
    </w:p>
    <w:p>
      <w:pPr>
        <w:pStyle w:val="BookText"/>
        <w:rPr/>
      </w:pPr>
      <w:bookmarkEnd w:id="40"/>
      <w:r>
        <w:rPr>
          <w:rFonts w:ascii="IRNazanin" w:hAnsi="IRNazanin" w:eastAsia="IRNazanin"/>
          <w:color w:val="111111"/>
          <w:sz w:val="28"/>
          <w:sz w:val="28"/>
          <w:szCs w:val="28"/>
          <w:rtl w:val="true"/>
          <w:lang w:bidi="fa-IR"/>
        </w:rPr>
        <w:t xml:space="preserve">محمدحسین حسینى مرعشى حایرى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جامع سخنان امام حسین علیه السلام، از گروه حدیث پژوهشکدۀ باقرالعلوم، ترجمۀ على مؤیّدى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سخنان امام حسین علیه السلام، از محمد دشتى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کلمات قصار امام حسین، از ابوالقاسم حالت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کلمة الإمام الحسین علیه السلام ، از سید حسن شیرازى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کلمات الإمام الحسین علیه السلام، از امّ احمد حسینی 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موسوعة کلمات الإمام الحسین علیه السلام، از عدّه‌ای از اهل تحقیق</w:t>
      </w:r>
      <w:r>
        <w:rPr>
          <w:rFonts w:eastAsia="IRNazanin" w:cs="IRNazanin"/>
          <w:color w:val="111111"/>
          <w:sz w:val="28"/>
          <w:szCs w:val="28"/>
          <w:rtl w:val="true"/>
          <w:lang w:bidi="fa-IR"/>
        </w:rPr>
        <w:t>.</w:t>
      </w:r>
    </w:p>
    <w:p>
      <w:pPr>
        <w:pStyle w:val="Heading4"/>
        <w:numPr>
          <w:ilvl w:val="3"/>
          <w:numId w:val="1"/>
        </w:numPr>
        <w:rPr/>
      </w:pPr>
      <w:bookmarkStart w:id="41" w:name="__RefHeading___Toc8620193_1051229030"/>
      <w:bookmarkStart w:id="42" w:name="_Toc17"/>
      <w:bookmarkEnd w:id="41"/>
      <w:r>
        <w:rPr/>
        <w:t>8</w:t>
      </w:r>
      <w:r>
        <w:rPr>
          <w:rtl w:val="true"/>
        </w:rPr>
        <w:t xml:space="preserve">_ </w:t>
      </w:r>
      <w:r>
        <w:rPr>
          <w:rtl w:val="true"/>
        </w:rPr>
        <w:t>زیارت امام علیه السلام</w:t>
      </w:r>
      <w:bookmarkEnd w:id="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أدب الزائر لمن یمّم الحائر، از علّامۀ امینی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 زیارة الحسین علیه السلام، از محمد بن علی شجری، قرن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کامل الزّیارات، از ابن قولویه 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نبراس الزّائر في زیارة الحائر، از راقم سطور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العین في المشي إلی زیارة قبر الحسین علیه السلام، از محمدحسن اصطهباناتی، انتشارات آرام دل</w:t>
      </w:r>
      <w:r>
        <w:rPr>
          <w:rFonts w:eastAsia="IRNazanin" w:cs="IRNazanin"/>
          <w:color w:val="111111"/>
          <w:sz w:val="28"/>
          <w:szCs w:val="28"/>
          <w:rtl w:val="true"/>
          <w:lang w:bidi="fa-IR"/>
        </w:rPr>
        <w:t>.</w:t>
      </w:r>
    </w:p>
    <w:p>
      <w:pPr>
        <w:pStyle w:val="Heading4"/>
        <w:numPr>
          <w:ilvl w:val="3"/>
          <w:numId w:val="1"/>
        </w:numPr>
        <w:rPr/>
      </w:pPr>
      <w:bookmarkStart w:id="43" w:name="__RefHeading___Toc8620195_1051229030"/>
      <w:bookmarkStart w:id="44" w:name="_Toc18"/>
      <w:bookmarkEnd w:id="43"/>
      <w:r>
        <w:rPr/>
        <w:t>9</w:t>
      </w:r>
      <w:r>
        <w:rPr>
          <w:rtl w:val="true"/>
        </w:rPr>
        <w:t xml:space="preserve">_ </w:t>
      </w:r>
      <w:r>
        <w:rPr>
          <w:rtl w:val="true"/>
        </w:rPr>
        <w:t>روز عاشورا</w:t>
      </w:r>
      <w:bookmarkEnd w:id="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یوم الحسین علیه السلام، از سعدیّه صبّاغ</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یوم الحسین علیه السلام، از عباس محمود عقاد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یوم الحسین علیه السلام، از علی محمد علی دخیّل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یوم الحسین علیه السلام، از یوسف رجب</w:t>
      </w:r>
      <w:r>
        <w:rPr>
          <w:rFonts w:eastAsia="IRNazanin" w:cs="IRNazanin"/>
          <w:color w:val="111111"/>
          <w:sz w:val="28"/>
          <w:szCs w:val="28"/>
          <w:rtl w:val="true"/>
          <w:lang w:bidi="fa-IR"/>
        </w:rPr>
        <w:t xml:space="preserve">. </w:t>
      </w:r>
      <w:bookmarkStart w:id="45" w:name="pg8164_56600"/>
    </w:p>
    <w:p>
      <w:pPr>
        <w:pStyle w:val="BookText"/>
        <w:rPr/>
      </w:pPr>
      <w:bookmarkEnd w:id="45"/>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یوم الحسین علیه السلام الخالد، از سید هبة الدّین حسینی شهرستانی، چاپ نجف اشرف،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ما کتب عن الرسول،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یوم الحسین علیه السلام الخالد، از عباس ابی طوس</w:t>
      </w:r>
      <w:r>
        <w:rPr>
          <w:rFonts w:eastAsia="IRNazanin" w:cs="IRNazanin"/>
          <w:color w:val="111111"/>
          <w:sz w:val="28"/>
          <w:szCs w:val="28"/>
          <w:rtl w:val="true"/>
          <w:lang w:bidi="fa-IR"/>
        </w:rPr>
        <w:t>.</w:t>
      </w:r>
    </w:p>
    <w:p>
      <w:pPr>
        <w:pStyle w:val="Heading4"/>
        <w:numPr>
          <w:ilvl w:val="3"/>
          <w:numId w:val="1"/>
        </w:numPr>
        <w:rPr/>
      </w:pPr>
      <w:bookmarkStart w:id="46" w:name="__RefHeading___Toc8620197_1051229030"/>
      <w:bookmarkStart w:id="47" w:name="_Toc19"/>
      <w:bookmarkEnd w:id="46"/>
      <w:r>
        <w:rPr/>
        <w:t>10</w:t>
      </w:r>
      <w:r>
        <w:rPr>
          <w:rtl w:val="true"/>
        </w:rPr>
        <w:t xml:space="preserve">_ </w:t>
      </w:r>
      <w:r>
        <w:rPr>
          <w:rtl w:val="true"/>
        </w:rPr>
        <w:t>زیارت عاشورا</w:t>
      </w:r>
      <w:bookmarkEnd w:id="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أضواء علی زیارة عاشوراء، از شیخ علی‌حیدر مؤیّد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سند زیارت عاشورا، از شیخ جعفر تبریزی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 المنضود في شرح زیارة العاشور، از میرزا آقا تبریزی باغمیشه‌ای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رسالة فی زیارة العاشوراء و کیفیتها، از سید محمدباقر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حجةالاسلام شفتی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کیفیة زیارة العاشوراء، از ملامحمد بن محمد اشرفی مازندرانی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زیارة عاشوراء السنة الالهية العظمى، از فؤاد شبیب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زیارة عاشورا و آثارها العجیبة، از سیدعلی موحد ابطحی اصفهانی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عاشورا در سیرۀ فقها و بزرگان، از ایّوب نجفی سردرودی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زیارت عاشورا، از ابوالمعالی کلباسی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زیارت عاشورا، از فاضل مازندرانی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زیارت عاشورا، از سعید هاشمی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زیارت عاشورا، از سیداحمد میرخانی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زیارت عاشورا، از سید عزالدّین حسینی زنجانی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زیارة عاشورا، از شیخ مفید بن شیخ محمد نبی شیرازی، دو 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شفاء الصّدور فی شرح زیارة العاشور، از حاج میرزا ابوالفضل کلانتری تهرانی، دو 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الکنز المخفی، از شیخ عبدالنّبی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 xml:space="preserve">). </w:t>
      </w:r>
      <w:bookmarkStart w:id="48" w:name="pg8164_56601"/>
    </w:p>
    <w:p>
      <w:pPr>
        <w:pStyle w:val="BookText"/>
        <w:rPr/>
      </w:pPr>
      <w:bookmarkEnd w:id="48"/>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اللّؤلؤ النّضید في شرح زیارة مولانا ابي عبدالله الشهید، از شیخ نصر الله شبستری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المداخلات الكاملة في رد مدعي التزوير على زيارة عاشوراء المتداولة، از الشيخ حبّ الحسين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تشیع، بررسی سند، محتوا و نسخه‌های زیارت عاشورا، از محمد عندلیب همدانی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نفحات عاشورا، از کاظم بهادلی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علی نور في آداب زیارة العاشور، از میرزا حبیب‌الله بن شیرمحمد همدانی</w:t>
      </w:r>
      <w:r>
        <w:rPr>
          <w:rFonts w:eastAsia="IRNazanin" w:cs="IRNazanin"/>
          <w:color w:val="111111"/>
          <w:sz w:val="28"/>
          <w:szCs w:val="28"/>
          <w:rtl w:val="true"/>
          <w:lang w:bidi="fa-IR"/>
        </w:rPr>
        <w:t>.</w:t>
      </w:r>
    </w:p>
    <w:p>
      <w:pPr>
        <w:pStyle w:val="Heading4"/>
        <w:numPr>
          <w:ilvl w:val="3"/>
          <w:numId w:val="1"/>
        </w:numPr>
        <w:rPr/>
      </w:pPr>
      <w:bookmarkStart w:id="49" w:name="__RefHeading___Toc8620199_1051229030"/>
      <w:bookmarkStart w:id="50" w:name="_Toc20"/>
      <w:bookmarkEnd w:id="49"/>
      <w:r>
        <w:rPr/>
        <w:t>11</w:t>
      </w:r>
      <w:r>
        <w:rPr>
          <w:rtl w:val="true"/>
        </w:rPr>
        <w:t xml:space="preserve">_ </w:t>
      </w:r>
      <w:r>
        <w:rPr>
          <w:rtl w:val="true"/>
        </w:rPr>
        <w:t>زیارت اربعین</w:t>
      </w:r>
      <w:bookmarkEnd w:id="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الأربعین الحسینیّة، از محمد اشراقی معروف به ارباب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اربعین در فرهنگ شیعه، از سید محمدمحسن حسینی طهرانی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اربعین و چهل درس از کاروان آزادی‌آفرین کربلا، از مرتضی مهدوی‌یگانه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اربعین و فضیلت پیاده‌روی در زیارت امام حسین علیه السلام، از جابر رضوانی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عاشورا تا اربعین، از حشمت‌الله قنبری همدانی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أسرار زیارة الأربعین، از شیخ محمد 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تحقیق در بارۀ اوّلین اربعین حضرت سید الشهداء علیه السلام ، از سید محمدعلی قاضی طباطبائی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توشۀ اربعین، قطره‌ای از دریای معرفت حسین علیه السلام، شرحی بر زیارت اربعین، از سیدمجتبی حسینی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الخبر الیقین فی رجوع السبایا لزیارة الاربعین، تاریخیا و فقهیا، از حسن البدوی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 نامۀ اربعین، از مجید جعفرپور</w:t>
      </w:r>
      <w:r>
        <w:rPr>
          <w:rFonts w:eastAsia="IRNazanin" w:cs="IRNazanin"/>
          <w:color w:val="111111"/>
          <w:sz w:val="28"/>
          <w:szCs w:val="28"/>
          <w:rtl w:val="true"/>
          <w:lang w:bidi="fa-IR"/>
        </w:rPr>
        <w:t xml:space="preserve">. </w:t>
      </w:r>
      <w:bookmarkStart w:id="51" w:name="pg8164_56603"/>
    </w:p>
    <w:p>
      <w:pPr>
        <w:pStyle w:val="BookText"/>
        <w:rPr/>
      </w:pPr>
      <w:bookmarkEnd w:id="51"/>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في أعمال عاشوراء و الأربعین، از خواجه فیّاض هندی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زاد الأربعین، أضواء علی زیارة الأربعین، از سید مجتبی حسینی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زیارة الأربعین، از صدرالدّین شرف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زیارة الأربعین، أکبر مؤتمر بشریّ علی مرّ التّاریخ، از راقم سطور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زیارة الاربعین المبارکة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دلالات و آفاق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محمد عبد الرضا هادی السّاعدی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فرهنگ‌نامۀ اربعین امام حسین علیه السلام، از سید محمود هاشمی دهسرخی، محمد جعفری‌پور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 زیارة الامام الحسین علیه السلام یوم الاربعین، از محمدعلی النورائی یگانه الغروی القمي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اربعین، از سید مجتبی بحرینی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مجالس الأربعین في مصیبة رأس الحسین علیه السلام، از نورالله ذاکر قاضی عسگر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مسیرة الاربعین الحسینیّة، از علی حسین الخباز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مسیر السبایا و یوم الاربعین ویلیه اربعین الحسین فی الادب القریض و الشعبي، از محمود الشریفی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النور المبین في شرح زیارة الاربعین، از مهدی تاج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یوم الأربعین عند الحسین علیه السلام، از عبدالرزّاق مقرّم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یوم الأربعین في کربلا، از علی خاقانی</w:t>
      </w:r>
      <w:r>
        <w:rPr>
          <w:rFonts w:eastAsia="IRNazanin" w:cs="IRNazanin"/>
          <w:color w:val="111111"/>
          <w:sz w:val="28"/>
          <w:szCs w:val="28"/>
          <w:rtl w:val="true"/>
          <w:lang w:bidi="fa-IR"/>
        </w:rPr>
        <w:t>.</w:t>
      </w:r>
    </w:p>
    <w:p>
      <w:pPr>
        <w:pStyle w:val="Heading4"/>
        <w:numPr>
          <w:ilvl w:val="3"/>
          <w:numId w:val="1"/>
        </w:numPr>
        <w:rPr/>
      </w:pPr>
      <w:bookmarkStart w:id="52" w:name="__RefHeading___Toc8620201_1051229030"/>
      <w:bookmarkStart w:id="53" w:name="_Toc21"/>
      <w:bookmarkEnd w:id="52"/>
      <w:r>
        <w:rPr/>
        <w:t>12</w:t>
      </w:r>
      <w:r>
        <w:rPr>
          <w:rtl w:val="true"/>
        </w:rPr>
        <w:t xml:space="preserve">_ </w:t>
      </w:r>
      <w:r>
        <w:rPr>
          <w:rtl w:val="true"/>
        </w:rPr>
        <w:t>سرزمین کربلا</w:t>
      </w:r>
      <w:bookmarkEnd w:id="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اسرار آشكار سرزمين كربلا، از سید علی حسینی جورقانی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فضیلت زمین و تربت کربلا، از محمدمهدی عباسی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کربلا دیروز، امروز، مجموعۀ مقاله‌های کربلا پژوهی، از احمد نطنزی</w:t>
      </w:r>
      <w:r>
        <w:rPr>
          <w:rFonts w:eastAsia="IRNazanin" w:cs="IRNazanin"/>
          <w:color w:val="111111"/>
          <w:sz w:val="28"/>
          <w:szCs w:val="28"/>
          <w:rtl w:val="true"/>
          <w:lang w:bidi="fa-IR"/>
        </w:rPr>
        <w:t xml:space="preserve">. </w:t>
      </w:r>
      <w:bookmarkStart w:id="54" w:name="pg8164_56606"/>
    </w:p>
    <w:p>
      <w:pPr>
        <w:pStyle w:val="BookText"/>
        <w:rPr/>
      </w:pPr>
      <w:bookmarkEnd w:id="54"/>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مجالی اللّطف بأرض الطّف، از شیخ محمد سماوی، چاپ عتبۀ عباسیّه، کربلا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موسوعة کربلاء، از لبیب بیضون، دو 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موسوعة العتبات المقدّسة، از جعفر خلیلی، جلد هشتم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العین في مشهد الحسین علیه السلام، از ابراهیم اسفراینی شافعی</w:t>
      </w:r>
      <w:r>
        <w:rPr>
          <w:rFonts w:eastAsia="IRNazanin" w:cs="IRNazanin"/>
          <w:color w:val="111111"/>
          <w:sz w:val="28"/>
          <w:szCs w:val="28"/>
          <w:rtl w:val="true"/>
          <w:lang w:bidi="fa-IR"/>
        </w:rPr>
        <w:t>.</w:t>
      </w:r>
    </w:p>
    <w:p>
      <w:pPr>
        <w:pStyle w:val="Heading4"/>
        <w:numPr>
          <w:ilvl w:val="3"/>
          <w:numId w:val="1"/>
        </w:numPr>
        <w:rPr/>
      </w:pPr>
      <w:bookmarkStart w:id="55" w:name="__RefHeading___Toc8620203_1051229030"/>
      <w:bookmarkStart w:id="56" w:name="_Toc22"/>
      <w:bookmarkEnd w:id="55"/>
      <w:r>
        <w:rPr/>
        <w:t>13</w:t>
      </w:r>
      <w:r>
        <w:rPr>
          <w:rtl w:val="true"/>
        </w:rPr>
        <w:t xml:space="preserve">_ </w:t>
      </w:r>
      <w:r>
        <w:rPr>
          <w:rtl w:val="true"/>
        </w:rPr>
        <w:t>رأس مطهّر</w:t>
      </w:r>
      <w:bookmarkEnd w:id="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تکلّم امام حسین علیه السلام از ناحیۀ سر مقدّس و رگهای بریده در یکصد و بیست محل، از مرحوم شیخ علی فلسفی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رأس الحسین علیه السلام، از ابن تیمیّه، چاپ 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رأس الحسین علیه السلام، از سعید رشید زمیزم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رأس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عبدالامیر النصراوي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رأس الحسین علیه السلام في منازله من کربلاء إلی کربلاء، از علی حسینی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رأس الحسین علیه السلام من احتزه؟ من طاف به؟ این دفن؟ از طاهر آل عکله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سرهای سر افراز، از سید حسن سجادی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عجائب و غرائب رأس الامام الحسین علیه السلام، از شیخ حافظ حدّاد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و مشهد رأس الامام الحسین علیه السلام فی بعلبک، از جعفر المهاجر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مصائب رأس الحسین علیه السلام، از سیدرضا موسی‌کاظمی‌نایینی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مصائب رأس سيد شباب أهل الجنة الحسين بن علي بن أبي طالب علیهم السلام، از السيد علي الحسني</w:t>
      </w:r>
      <w:r>
        <w:rPr>
          <w:rFonts w:eastAsia="IRNazanin" w:cs="IRNazanin"/>
          <w:color w:val="111111"/>
          <w:sz w:val="28"/>
          <w:szCs w:val="28"/>
          <w:rtl w:val="true"/>
          <w:lang w:bidi="fa-IR"/>
        </w:rPr>
        <w:t>.</w:t>
      </w:r>
    </w:p>
    <w:p>
      <w:pPr>
        <w:pStyle w:val="Heading4"/>
        <w:numPr>
          <w:ilvl w:val="3"/>
          <w:numId w:val="1"/>
        </w:numPr>
        <w:rPr/>
      </w:pPr>
      <w:bookmarkStart w:id="57" w:name="__RefHeading___Toc8620205_1051229030"/>
      <w:bookmarkStart w:id="58" w:name="_Toc23"/>
      <w:bookmarkEnd w:id="57"/>
      <w:r>
        <w:rPr/>
        <w:t>14</w:t>
      </w:r>
      <w:r>
        <w:rPr>
          <w:rtl w:val="true"/>
        </w:rPr>
        <w:t xml:space="preserve">_ </w:t>
      </w:r>
      <w:r>
        <w:rPr>
          <w:rtl w:val="true"/>
        </w:rPr>
        <w:t>ویژگی‌های امام حسین علیه السلام</w:t>
      </w:r>
      <w:bookmarkEnd w:id="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شریک قرآن، از شیخ محمود شریف‌زادۀ خراسانی</w:t>
      </w:r>
      <w:r>
        <w:rPr>
          <w:rFonts w:eastAsia="IRNazanin" w:cs="IRNazanin"/>
          <w:color w:val="111111"/>
          <w:sz w:val="28"/>
          <w:szCs w:val="28"/>
          <w:rtl w:val="true"/>
          <w:lang w:bidi="fa-IR"/>
        </w:rPr>
        <w:t>.</w:t>
      </w:r>
      <w:bookmarkStart w:id="59" w:name="pg8164_56608"/>
    </w:p>
    <w:p>
      <w:pPr>
        <w:pStyle w:val="BookText"/>
        <w:rPr/>
      </w:pPr>
      <w:bookmarkEnd w:id="59"/>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الخصائص الحسینیّة، از شیخ جعفر شوشتری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امام حسین علیه السلام، از حسین جلالی 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امام حسین علیه السلام از دیدگاه خاندان وحی، از احمد تهرانی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شخصیّت امام حسین علیه السلام، از فاطمه سلطان محمدی</w:t>
      </w:r>
      <w:r>
        <w:rPr>
          <w:rFonts w:eastAsia="IRNazanin" w:cs="IRNazanin"/>
          <w:color w:val="111111"/>
          <w:sz w:val="28"/>
          <w:szCs w:val="28"/>
          <w:rtl w:val="true"/>
          <w:lang w:bidi="fa-IR"/>
        </w:rPr>
        <w:t>.</w:t>
      </w:r>
    </w:p>
    <w:p>
      <w:pPr>
        <w:pStyle w:val="Heading4"/>
        <w:numPr>
          <w:ilvl w:val="3"/>
          <w:numId w:val="1"/>
        </w:numPr>
        <w:rPr/>
      </w:pPr>
      <w:bookmarkStart w:id="60" w:name="__RefHeading___Toc8620207_1051229030"/>
      <w:bookmarkStart w:id="61" w:name="_Toc24"/>
      <w:bookmarkEnd w:id="60"/>
      <w:r>
        <w:rPr/>
        <w:t>15</w:t>
      </w:r>
      <w:r>
        <w:rPr>
          <w:rtl w:val="true"/>
        </w:rPr>
        <w:t xml:space="preserve">_ </w:t>
      </w:r>
      <w:r>
        <w:rPr>
          <w:rtl w:val="true"/>
        </w:rPr>
        <w:t>اصحاب امام حسین علیه السلام</w:t>
      </w:r>
      <w:bookmarkEnd w:id="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إبصار العین في أنصار الحسین علیه السلام، از شیخ محمد سماوی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أصحاب الحسين علیه السلام، از علي محمد علي دخيل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أنصار الحسین علیه السلام، از شیخ محمد مهدی شمس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انصارالحسین علیه السلام، از سیدمهدی مرعشی نجفی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أنصار الحسين علیه السلام الثورة و الثّوار، از السيد محمد علي الحلو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سلحشوران 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زندگانی اصحاب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شیخ محمد سماوی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عنصر شجاعت یا هفتاد و دو تن و یک تن، از حاج میرزا خلیل کمره‌ای،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فرسان الهیجاء، از ذبیح‌الله محلّاتی، دو 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مقتل اصحاب الحسین علیه السلام، شرح زندگانی یاران مظلوم امام حسین علیه السلام، ترجمۀ کتاب ابصار العین في انصار الحسین علیه السلام،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صفری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وسیلة الدّارین في أنصار الحسین علیه السلام، از سید ابراهیم موسوی زنجانی</w:t>
      </w:r>
      <w:r>
        <w:rPr>
          <w:rFonts w:eastAsia="IRNazanin" w:cs="IRNazanin"/>
          <w:color w:val="111111"/>
          <w:sz w:val="28"/>
          <w:szCs w:val="28"/>
          <w:rtl w:val="true"/>
          <w:lang w:bidi="fa-IR"/>
        </w:rPr>
        <w:t>.</w:t>
      </w:r>
    </w:p>
    <w:p>
      <w:pPr>
        <w:pStyle w:val="Heading4"/>
        <w:numPr>
          <w:ilvl w:val="3"/>
          <w:numId w:val="1"/>
        </w:numPr>
        <w:rPr/>
      </w:pPr>
      <w:bookmarkStart w:id="62" w:name="__RefHeading___Toc8620209_1051229030"/>
      <w:bookmarkStart w:id="63" w:name="_Toc25"/>
      <w:bookmarkEnd w:id="62"/>
      <w:r>
        <w:rPr/>
        <w:t>16</w:t>
      </w:r>
      <w:r>
        <w:rPr>
          <w:rtl w:val="true"/>
        </w:rPr>
        <w:t xml:space="preserve">_ </w:t>
      </w:r>
      <w:r>
        <w:rPr>
          <w:rtl w:val="true"/>
        </w:rPr>
        <w:t>فرزندان امام حسین علیه السلام</w:t>
      </w:r>
      <w:bookmarkEnd w:id="63"/>
    </w:p>
    <w:p>
      <w:pPr>
        <w:pStyle w:val="Heading5"/>
        <w:numPr>
          <w:ilvl w:val="4"/>
          <w:numId w:val="1"/>
        </w:numPr>
        <w:rPr/>
      </w:pPr>
      <w:bookmarkStart w:id="64" w:name="__RefHeading___Toc8620211_1051229030"/>
      <w:bookmarkStart w:id="65" w:name="_Toc26"/>
      <w:bookmarkEnd w:id="64"/>
      <w:r>
        <w:rPr>
          <w:rtl w:val="true"/>
        </w:rPr>
        <w:t>الف</w:t>
      </w:r>
      <w:r>
        <w:rPr>
          <w:rtl w:val="true"/>
        </w:rPr>
        <w:t xml:space="preserve">: </w:t>
      </w:r>
      <w:r>
        <w:rPr>
          <w:rtl w:val="true"/>
        </w:rPr>
        <w:t>حضرت علی اکبر علیه السلام</w:t>
      </w:r>
      <w:bookmarkEnd w:id="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سیره و زندگانی حضرت علی اکبر علیه السلام، از عباس حیدرزاده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آیینۀ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فرازهایی از زندگی حضرت علی اکبر علیه السلام، محمدباقر انصاری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بدرقۀ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زندگانی حضرت علی اکبر علیه السلام، از واحد پژوهش انتشارات مسجد مقدس جمکران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عشق، و پسر، از مهدی شجاعی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درس زندگی از سیرۀ عملی حضرت علی اکبر علیه السلام، از امیرحسین علیقلی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علی اکبر علیه السلام، از سیدمحمدتقی مدرسی؛ مترجم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شوشتری زاده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 اکبر علیه السلام، از سیدجواد معلم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 اکبر علیه السلام، از عبدالرزّاق مقرّم؛ مترجم حسین طارمی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 اکبر علیه السلام در آینۀ امام زمان، از علی تقی پور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 اکبر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ولادت تا شهادت، شامل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از زندگانی سراسر برکت حضرت علی اکبر علیه السلام، از لطیف راشدی و سعید راشدی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خورشید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زندگانی و کرامات حضرت علی اکبر علیه السلام، از سیدمحمد حسینی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داستان از فضائل، مصائب و کرامات علی اکبر علیه السلام، از عباس عزیزی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شبه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تعزیۀ حضرت علی اکبر علیه السلام، از امیر زینلی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شخصیت حضرت علی اکبر علیه السلام، از محمد ابراهیم برادران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اکبر علیه السلام، از کریم باوفا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اکبر علیه السلام، از عباس قدیانی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عليّ الاکبر، از سید عبد الرزّاق مقرّم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عليّ الاکبر، از علی محمد علی دخیّل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اکبر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جوانان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جواد محدّثی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 بن الحسین الاکبر، از محمد علی عابدین</w:t>
      </w:r>
      <w:r>
        <w:rPr>
          <w:rFonts w:eastAsia="IRNazanin" w:cs="IRNazanin"/>
          <w:color w:val="111111"/>
          <w:sz w:val="28"/>
          <w:szCs w:val="28"/>
          <w:rtl w:val="true"/>
          <w:lang w:bidi="fa-IR"/>
        </w:rPr>
        <w:t xml:space="preserve">. </w:t>
      </w:r>
      <w:bookmarkStart w:id="66" w:name="pg8164_56612"/>
    </w:p>
    <w:p>
      <w:pPr>
        <w:pStyle w:val="BookText"/>
        <w:rPr/>
      </w:pPr>
      <w:bookmarkEnd w:id="66"/>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اکبر و علی اصغر، از حسن مظفّر معارف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اکبر، از احمد 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تعزیۀ حضرت علی اکبر علیه السلام، از ملوک‌السادات میرفندرسکی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گل‌دسته‌های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 و روایت‌هایی از زندگی حضرت علی اکبر علیه السلام، از عباس رمضانی و صدیقه قاسمی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لالۀ خونین حضرت علی اکبر عیله السلام، از احمد بانپور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مصطفای 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ریحانة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اکبر علیه السلام، از علی محمد سلطانی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مقتل علی اکبر علیه السلام، از شیخ حسین بلادی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مقتل علی اکبر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مقتل مستند حضرت علی اکبر علیه السلام، از سیدعلی اکبر صداقت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میوۀ دل 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مختصری از زندگانی حضرت علی اکبر علیه السلام، از سیدمحمدباقر حسینی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یوسف 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مروری بر احوالات حضرت علی اکبر علیه السلام، از محمدرضا راضی</w:t>
      </w:r>
      <w:r>
        <w:rPr>
          <w:rFonts w:eastAsia="IRNazanin" w:cs="IRNazanin"/>
          <w:color w:val="111111"/>
          <w:sz w:val="28"/>
          <w:szCs w:val="28"/>
          <w:rtl w:val="true"/>
          <w:lang w:bidi="fa-IR"/>
        </w:rPr>
        <w:t>.</w:t>
      </w:r>
    </w:p>
    <w:p>
      <w:pPr>
        <w:pStyle w:val="Heading5"/>
        <w:numPr>
          <w:ilvl w:val="4"/>
          <w:numId w:val="1"/>
        </w:numPr>
        <w:rPr/>
      </w:pPr>
      <w:bookmarkStart w:id="67" w:name="__RefHeading___Toc8620213_1051229030"/>
      <w:bookmarkStart w:id="68" w:name="_Toc27"/>
      <w:bookmarkEnd w:id="67"/>
      <w:r>
        <w:rPr>
          <w:rtl w:val="true"/>
        </w:rPr>
        <w:t>ب</w:t>
      </w:r>
      <w:r>
        <w:rPr>
          <w:rtl w:val="true"/>
        </w:rPr>
        <w:t xml:space="preserve">: </w:t>
      </w:r>
      <w:r>
        <w:rPr>
          <w:rtl w:val="true"/>
        </w:rPr>
        <w:t>حضرت علی اصغر</w:t>
      </w:r>
      <w:bookmarkEnd w:id="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سیره و زندگانی حضرت علی اصغر علیه السلام، از عباس حیدرزاده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 من علی اصغر است، از مصطفی رحماندوست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اصحاب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علیه السلام، از مهدی وحیدی‌صدر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امضای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برای حضرت علی اصغرعلیه السلام، از سیدعلی‌اصغر علوی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الحوائج حضرت علی اصغر، از سید عبدالله حسینی دشتی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تبسم خونین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زندگانی کوتاه حضرت علی اصغرعلیه السلام، از حسن معینی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تحقیقی جامع پیرامون سه طفل شهید سیدالشهداء علیه السلام در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اصغر، </w:t>
      </w:r>
    </w:p>
    <w:p>
      <w:pPr>
        <w:pStyle w:val="BookText"/>
        <w:rPr/>
      </w:pPr>
      <w:r>
        <w:rPr>
          <w:rFonts w:ascii="IRNazanin" w:hAnsi="IRNazanin" w:eastAsia="IRNazanin"/>
          <w:color w:val="111111"/>
          <w:sz w:val="28"/>
          <w:sz w:val="28"/>
          <w:szCs w:val="28"/>
          <w:rtl w:val="true"/>
          <w:lang w:bidi="fa-IR"/>
        </w:rPr>
        <w:t>عبدالله رضیع، علی رضیع علیه السلام، از علی سلیمانی‌بروجردی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تشنه تر از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 و روایت‌هایی از زندگی حضرت علی اصغر علیه السلام، از عباس رمضانی و صدیقه قاسمی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تولّدی برای عاشورا، از یوسف بدرالدین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 اصغر علیه السلام، از جعفر ریوندی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 اصغر علیه السلام، از سیدجواد معلم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علی اصغر علیه السلام از ولادت تا شهادت، از صادق طالبی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مازندرانی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خونی که به آسمان رفت، از علی اصغر شاطری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از فضائل، مصائب و کرامات علی اصغر علیه السلام، از عباس عزیزی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رزمندۀ شش ماهه حضرت علی اصغر علیه السلام، از طاهرخوش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رضیع مخضب بالدم ، از محمد الهاشم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سرباز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الحوائج حضرت علی‌اصغر، از غلامحسین حسینی‌قضائی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زیارت عاشورا نقش علی اصغر در کربلا، از سیدجلال حسینی‌اشرف‌زاده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شیرخواره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گذرا به زندگانی و مناقب حضرت علی‌اصغر علیه السلام، از مجید جعفرپور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رضیع، از شیخ کاظم حلفی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عشق علی اصغر، از علی اصغر علیه السلام نکوگر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اصغر نبود، از محسن عباسی ولدی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غنچۀ خونین حضرت علی اصغر علیه السلام، از احمد بانپور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غنچۀ خونین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زندگانی و شهادت حضرت علی اصغر علیه السلام، از مجید زجاجی مجردکاشانی</w:t>
      </w:r>
      <w:r>
        <w:rPr>
          <w:rFonts w:eastAsia="IRNazanin" w:cs="IRNazanin"/>
          <w:color w:val="111111"/>
          <w:sz w:val="28"/>
          <w:szCs w:val="28"/>
          <w:rtl w:val="true"/>
          <w:lang w:bidi="fa-IR"/>
        </w:rPr>
        <w:t xml:space="preserve">. </w:t>
      </w:r>
      <w:bookmarkStart w:id="69" w:name="pg8164_56616"/>
    </w:p>
    <w:p>
      <w:pPr>
        <w:pStyle w:val="BookText"/>
        <w:rPr/>
      </w:pPr>
      <w:bookmarkEnd w:id="69"/>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قبیلۀ عشق، از گروهی از نویسندگان، چاپ تبریز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قنداقۀ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علی‌اصغر علیه السلام در آینۀ تاریخ و حدیث،</w:t>
      </w:r>
    </w:p>
    <w:p>
      <w:pPr>
        <w:pStyle w:val="BookText"/>
        <w:rPr/>
      </w:pPr>
      <w:r>
        <w:rPr>
          <w:rFonts w:ascii="IRNazanin" w:hAnsi="IRNazanin" w:eastAsia="IRNazanin"/>
          <w:color w:val="111111"/>
          <w:sz w:val="28"/>
          <w:sz w:val="28"/>
          <w:szCs w:val="28"/>
          <w:rtl w:val="true"/>
          <w:lang w:bidi="fa-IR"/>
        </w:rPr>
        <w:t>از محمد صدری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کوچکترین سرباز عاشورا، از افسانه موسوی گرمارودی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 لحظه به لحظه از شهادت حضرت علی‌اصغر، از محمدرضا انصاری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گهواره طوفان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علیه السلام، طوفانی در گهوارۀ عاشورا، از محبوبه زارع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لالا لالا علی‌اصغر علیه السلام گل پرپر، از صادق طالبی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مقتل علی اصغر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مقتل مستند حضرت علی اصغر علیه السلام، از علی‌اکبر صداقت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الیاقوتة الحمراء، حیاة و کرامات الطفل الشهید بکربلاء، از احمدبن حسین العبیدان</w:t>
      </w:r>
      <w:r>
        <w:rPr>
          <w:rFonts w:eastAsia="IRNazanin" w:cs="IRNazanin"/>
          <w:color w:val="111111"/>
          <w:sz w:val="28"/>
          <w:szCs w:val="28"/>
          <w:rtl w:val="true"/>
          <w:lang w:bidi="fa-IR"/>
        </w:rPr>
        <w:t>.</w:t>
      </w:r>
    </w:p>
    <w:p>
      <w:pPr>
        <w:pStyle w:val="Heading5"/>
        <w:numPr>
          <w:ilvl w:val="4"/>
          <w:numId w:val="1"/>
        </w:numPr>
        <w:rPr/>
      </w:pPr>
      <w:bookmarkStart w:id="70" w:name="__RefHeading___Toc8620215_1051229030"/>
      <w:bookmarkStart w:id="71" w:name="_Toc28"/>
      <w:bookmarkEnd w:id="70"/>
      <w:r>
        <w:rPr>
          <w:rtl w:val="true"/>
        </w:rPr>
        <w:t>ج</w:t>
      </w:r>
      <w:r>
        <w:rPr>
          <w:rtl w:val="true"/>
        </w:rPr>
        <w:t xml:space="preserve">: </w:t>
      </w:r>
      <w:r>
        <w:rPr>
          <w:rtl w:val="true"/>
        </w:rPr>
        <w:t>حضرت فاطمه بنت الحسین</w:t>
      </w:r>
      <w:bookmarkEnd w:id="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بنت الحسین، از شیخ جعفر نفدی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بنت الحسین، از علی محمد علی دخیّل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بنت الحسین، از دکتر هادی امینی</w:t>
      </w:r>
      <w:r>
        <w:rPr>
          <w:rFonts w:eastAsia="IRNazanin" w:cs="IRNazanin"/>
          <w:color w:val="111111"/>
          <w:sz w:val="28"/>
          <w:szCs w:val="28"/>
          <w:rtl w:val="true"/>
          <w:lang w:bidi="fa-IR"/>
        </w:rPr>
        <w:t>.</w:t>
      </w:r>
    </w:p>
    <w:p>
      <w:pPr>
        <w:pStyle w:val="Heading5"/>
        <w:numPr>
          <w:ilvl w:val="4"/>
          <w:numId w:val="1"/>
        </w:numPr>
        <w:rPr/>
      </w:pPr>
      <w:bookmarkStart w:id="72" w:name="__RefHeading___Toc8620217_1051229030"/>
      <w:bookmarkStart w:id="73" w:name="_Toc29"/>
      <w:bookmarkEnd w:id="72"/>
      <w:r>
        <w:rPr>
          <w:rtl w:val="true"/>
        </w:rPr>
        <w:t>د</w:t>
      </w:r>
      <w:r>
        <w:rPr>
          <w:rtl w:val="true"/>
        </w:rPr>
        <w:t xml:space="preserve">: </w:t>
      </w:r>
      <w:r>
        <w:rPr>
          <w:rtl w:val="true"/>
        </w:rPr>
        <w:t>حضرت سکینه</w:t>
      </w:r>
      <w:bookmarkEnd w:id="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 دل امام حسین علیه السلام، از راقم سطور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سکینه بنت الحسین، از توفیق فکیکی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سکینه بنت الحسین، از عایشه بنت الشّاطی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سکینه بنت الحسین، از ماسیه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خاورشناس</w:t>
      </w:r>
      <w:r>
        <w:rPr>
          <w:rFonts w:eastAsia="IRNazanin" w:cs="IRNazanin"/>
          <w:color w:val="111111"/>
          <w:sz w:val="28"/>
          <w:szCs w:val="28"/>
          <w:rtl w:val="true"/>
          <w:lang w:bidi="fa-IR"/>
        </w:rPr>
        <w:t xml:space="preserve">). </w:t>
      </w:r>
      <w:bookmarkStart w:id="74" w:name="pg8164_56618"/>
    </w:p>
    <w:p>
      <w:pPr>
        <w:pStyle w:val="BookText"/>
        <w:rPr/>
      </w:pPr>
      <w:bookmarkEnd w:id="74"/>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سکینه بنت الامام الحسین، از علی محمد دخیل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سکینه پرده نشین قریش، از محمد خنیفرزاده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السیّده سکینة، از سید عبد الرزّاق مقرّم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سیّدة النّسوان، از شیخ عبد الواحد مظفّر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عقیلة قریش، از سید محمدعلی حلو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مجالس خیرة النّسوان، از فاطمه علی الجعفر</w:t>
      </w:r>
      <w:r>
        <w:rPr>
          <w:rFonts w:eastAsia="IRNazanin" w:cs="IRNazanin"/>
          <w:color w:val="111111"/>
          <w:sz w:val="28"/>
          <w:szCs w:val="28"/>
          <w:rtl w:val="true"/>
          <w:lang w:bidi="fa-IR"/>
        </w:rPr>
        <w:t>.</w:t>
      </w:r>
    </w:p>
    <w:p>
      <w:pPr>
        <w:pStyle w:val="Heading5"/>
        <w:numPr>
          <w:ilvl w:val="4"/>
          <w:numId w:val="1"/>
        </w:numPr>
        <w:rPr/>
      </w:pPr>
      <w:bookmarkStart w:id="75" w:name="__RefHeading___Toc8620219_1051229030"/>
      <w:bookmarkStart w:id="76" w:name="_Toc30"/>
      <w:bookmarkEnd w:id="75"/>
      <w:r>
        <w:rPr>
          <w:rtl w:val="true"/>
        </w:rPr>
        <w:t>ه</w:t>
      </w:r>
      <w:r>
        <w:rPr>
          <w:rtl w:val="true"/>
        </w:rPr>
        <w:t xml:space="preserve">- _ </w:t>
      </w:r>
      <w:r>
        <w:rPr>
          <w:rtl w:val="true"/>
        </w:rPr>
        <w:t>حضرت رقیّه</w:t>
      </w:r>
      <w:bookmarkEnd w:id="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سیره و زندگانی حضرت رقیه علیها السلام، از عباس حیدرزاده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اسیر كوچک، از مریم صباغ زاده ایرانى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اشكى بر سه ساله، از محمّد حائرى 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قحطانى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أنا رقیة بنت الحسین، از عبد الله هاشمی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بزرگترین دختر عالم، از سیّد مهدى شجاعى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تحقیق و پژوهش پیرامون حضرت رقیه، از شیخ جعفر تبریزی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پژوهشی تازه پیرامون حضرت رقیه بنت الحسین خاتون محشر، از مجید زجاجی مجرد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زندگی از سیرۀ عملی حضرت رقیه علیها السلام، از امیرحسین علیقلی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رقیه علیها السلام ، از مهدی سلمان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رقیه علیها السلام ، از شیخ علی فلسفی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رقیه علیها السلام ، از عباس قدیانی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رقیه علیها السلام، از سیدجواد معلم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رقیه علیها السلام از ولادت تا شهادت، از محمدعلی قاسمی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رقیه علیهما السلام، چاووش كربلا، از سیّد مجتبى موسوى زنجانى رودى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رقیه علیها السلام در آینۀ شعر فارسی، از محمد خرّم 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خاتون نیلوفرى، از علیرضا شریف و سیّدامیرحسین میرحسینى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خداى مهربون حضرت رقیه علیها السلام، از مهدى سلمان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خورشید خرابۀ شام، از سید علی موحّد ابطحی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زندگی حضرت رقیه علیها السلام، از محمدمهدی فتاحی و علی رضا 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غم انگیز حضرت رقیه علیها السلام، از على شیرازى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هایی از حضرت رقیه علیها السلام، از احمد میرخلف‌زاده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دختر خورشید، از جواد نعیمى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دختر خورشید، حضرت رقیه علیها السلام، از مهدی وحیدی 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دختری از شام، از حسین تاج و فاطمه بندرچی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دخترى در فراق بابا، تحقیقى دربارۀ حضرت رقیه علیها السلام، از روح الدین دریكوند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یتیم دمشق، از محمد قاسمی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دردانۀ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احوالات و مقامات حضرت رقیه و اشعار شاعران اهل بیت علیهم السلام، از جواد قربان‌پور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دمعة رقیة، از سیدجلال سیدجمال حسینی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از كرامات و مصائب حضرت رقیه علیها السلام، از عباس عزیزى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رقیه بنت الحسین، از محمد حسن پاکدامن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رقیه بنت الحسین، از نجم الدّین طبسی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رقیه خاتون علیها السلام، از احمد علیزاده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رقیه خوش زبون، از رضا على نیا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رقیه دختر امام حسین علیه السلام، از سید محمد خسرو نژاد و سید رضا مؤیّد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رقیه علیها السلام در خرابه، از حسین صبورى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رقیه علیها السلام، عبرت تاریخ، از اقدس كاظمى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ریحانۀ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تحقیقی دربارۀ حضرت رقیه علیها السلام و بارگاه او، از عبدالحسین نیشابوری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زبان حال حضرت رقیه خاتون علیها السلام در خرابۀ شام، از اشرف حیدری و غلامرضا حیدری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زندگانى حضرت رقیه علیها السلام، جمع آورى شده از ناسخ التواریخ، از صادق طالبى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مازندرانى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زهرای کربلا، از محمدرضا حکیم‌زاده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سایۀ ماه، از ابوالفضل هادی‌منش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ستارۀ درخشان شام حضرت رقیه علیها السلام،از شیخ على ربانى خلخالى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ستارۀ دمشق، از محمد نجاری سهل 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ستارۀ دمشق حضرت رقیه علیها السلام، از حبیب مقیمی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ستارۀ صحرا، حضرت رقیه علیها السلام، از الهه نظام 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ستم‌هاى رقیه علیها السلام، از مدینه تا شام، از على اكبر محمّدى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سرگذشت جانسوز حضرت رقیه علیها السلام، از شیخ محمّد محمدى اشتهاردى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السیدة رقیة بنت الامام الحسین علیه السلام، از علی الربانی الخلخالی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السیدة رقیة بنت الحسین علیه السلام، از عامر الحلو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سوگنامۀ دردانۀ حسینى، از دكتر سید رضا موسوى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مجموعۀ شعر سوگنامۀ حضرت رقیه علیها السلام، فرامرز عرب عامری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شهیدۀ شام، از محمد حسن وکیلی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الطفلة الشّهیدة، از محمّد نور الدین</w:t>
      </w:r>
      <w:r>
        <w:rPr>
          <w:rFonts w:eastAsia="IRNazanin" w:cs="IRNazanin"/>
          <w:color w:val="111111"/>
          <w:sz w:val="28"/>
          <w:szCs w:val="28"/>
          <w:rtl w:val="true"/>
          <w:lang w:bidi="fa-IR"/>
        </w:rPr>
        <w:t xml:space="preserve">. </w:t>
      </w:r>
      <w:bookmarkStart w:id="77" w:name="pg8164_56624"/>
    </w:p>
    <w:p>
      <w:pPr>
        <w:pStyle w:val="BookText"/>
        <w:rPr/>
      </w:pPr>
      <w:bookmarkEnd w:id="77"/>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غروب ستاره، اثرى از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شاعر دلسوختۀ آستان ولایت، از محسن حافظى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غنچه در خزان، از كربلا تا خرابۀ شام، از محمّد تیمورى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قاصدک كربلا، حضرت رقیه علیها السلام، از محبوبه زارع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قصة السیدة رقیة علیها السلام، از محمّد باقر ناصرى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کتاب‌شناسی حضرت رقیه علیها السلام، از مهدی آقابابایی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کرامات حضرت رقیه علیها السلام سفیر سه سالۀ عاشورا، از سیروس تیموری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كرامات السیدة رقیة علیها السلام، از ابوالفضل الكاشانى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 النقيّة عن حياة السيدة رقية علیها السلام، از شیخ مهدی تاج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معجزات حضرت رقیه علیها السلام، از شیخ علی فلسفی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رقیه علیها السلام، از محمد على قاسمى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ودیعۀ كربلا حضرت رقیه بنت الحسین علیه السلام، از مجید زجاجى كاشانى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نازدانۀ بابا، از فاطمه غلامزاده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وفات حضرت رقیه علیها السلام، از ملوک السادات میرفندرسكى</w:t>
      </w:r>
      <w:r>
        <w:rPr>
          <w:rFonts w:eastAsia="IRNazanin" w:cs="IRNazanin"/>
          <w:color w:val="111111"/>
          <w:sz w:val="28"/>
          <w:szCs w:val="28"/>
          <w:rtl w:val="true"/>
          <w:lang w:bidi="fa-IR"/>
        </w:rPr>
        <w:t>.</w:t>
      </w:r>
    </w:p>
    <w:p>
      <w:pPr>
        <w:pStyle w:val="Heading4"/>
        <w:numPr>
          <w:ilvl w:val="3"/>
          <w:numId w:val="1"/>
        </w:numPr>
        <w:rPr/>
      </w:pPr>
      <w:bookmarkStart w:id="78" w:name="__RefHeading___Toc8620221_1051229030"/>
      <w:bookmarkStart w:id="79" w:name="_Toc31"/>
      <w:bookmarkEnd w:id="78"/>
      <w:r>
        <w:rPr/>
        <w:t>17</w:t>
      </w:r>
      <w:r>
        <w:rPr>
          <w:rtl w:val="true"/>
        </w:rPr>
        <w:t xml:space="preserve">_ </w:t>
      </w:r>
      <w:r>
        <w:rPr>
          <w:rtl w:val="true"/>
        </w:rPr>
        <w:t>یاران خاص امام حسین علیه السلام</w:t>
      </w:r>
      <w:bookmarkEnd w:id="79"/>
    </w:p>
    <w:p>
      <w:pPr>
        <w:pStyle w:val="Heading5"/>
        <w:numPr>
          <w:ilvl w:val="4"/>
          <w:numId w:val="1"/>
        </w:numPr>
        <w:rPr/>
      </w:pPr>
      <w:bookmarkStart w:id="80" w:name="__RefHeading___Toc8620223_1051229030"/>
      <w:bookmarkStart w:id="81" w:name="_Toc32"/>
      <w:bookmarkEnd w:id="80"/>
      <w:r>
        <w:rPr>
          <w:rtl w:val="true"/>
        </w:rPr>
        <w:t>الف</w:t>
      </w:r>
      <w:r>
        <w:rPr>
          <w:rtl w:val="true"/>
        </w:rPr>
        <w:t xml:space="preserve">: </w:t>
      </w:r>
      <w:r>
        <w:rPr>
          <w:rtl w:val="true"/>
        </w:rPr>
        <w:t>قمر منیر بنی هاشم</w:t>
      </w:r>
      <w:r>
        <w:rPr>
          <w:rtl w:val="true"/>
        </w:rPr>
        <w:t>:</w:t>
      </w:r>
      <w:bookmarkEnd w:id="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اباالفضل علیه السلام باب الحوائج، از علی علوی نژاد خمسه لوئی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اباالفضل علیه السلام سراج الشهدا، از محمودرضا ترابی پور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اباالفضل العباس علیه السلام، از قاسم رجبیان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ابوالفضل باوفا علمدار کربلا، از رضا علی نیا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ابوالفضل علیه السلام سقای تشنه، از محمود داوری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ابوالفضل العباس علیه السلام، از حسین یزدی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ابوالفضل العباس علیه السلام ساقي عطاشی کربلاء و حامل لواءالحسین، از علی العسیلی العاملی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ابوالفضل العباس علیه السلام، پژوهشی در سیره و سیمای عباس بن علی علیهما السلام، از جواد خرّمیان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ابوالقربه، شرح زندگانی حضرت ابوالفضل علیه السلام، از مجید زجاجی کاشانی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قمر بنی هاشم حضرت عباس علیه السلام برام بگو، از صدیقه خداخواه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اسوه‌های ایثار، نگاهی به زندگانی حضرت ابوالفضل العباس علیه السلام، از عباس قدیانی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اعجب القصص فی کرامات العباس علیه السلام، از سیدمحمدحسن صادق آل‌طعمه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الناس في فضائل العباس علیه السلام، از سید سعید بن سید ابراهیم بهبهانی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الحوائج یا زندگانی ابوالفضل العباس علیه السلام، از عبدالحسین مؤمنی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بطل العلقمی العباس الاکبر بن الامام امیرالمومنین علی بن ابی طالب علیهم السلام، از عبدالواحد المظفّر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پرتوی از ماه، مجموعۀ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حضرت قمر بنی هاشم علیه السلام، از طاووس صدیقی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پرچمدار کربلا، از محمد شرمی کاشانی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پرچمدار نینوا، تحلیلی از زندگانی حضرت عباس علیه السلام، از محمد محمدی اشتهاردی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زندگانی قمر بنی هاشم حضرت اباالفضل عباس بن علی بن ابیطالب علیهم السلام، از عمادالدّین حسین اصفهانی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تشنه‌ترین دریا، یکصد و پنجاه کرامت از قمر بنی هاشم علیه السلام، از محمدحسن آل طعمه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چهرۀ درخشان قمر بنی هاشم ابوالفضل العباس علیه السلام، از شیخ علی ربّانی </w:t>
      </w:r>
    </w:p>
    <w:p>
      <w:pPr>
        <w:pStyle w:val="BookText"/>
        <w:rPr/>
      </w:pPr>
      <w:r>
        <w:rPr>
          <w:rFonts w:ascii="IRNazanin" w:hAnsi="IRNazanin" w:eastAsia="IRNazanin"/>
          <w:color w:val="111111"/>
          <w:sz w:val="28"/>
          <w:sz w:val="28"/>
          <w:szCs w:val="28"/>
          <w:rtl w:val="true"/>
          <w:lang w:bidi="fa-IR"/>
        </w:rPr>
        <w:t xml:space="preserve">خلخالی،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جلد، شامل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از فضائل، مصائب و کرامات حضرت ابوالفضل العباس علیه السلام، از عباس عزیزی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عشق و وفا، زندگانی حضرت اباالفضل العباس علیه السلام، از احمد فرقانی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ابالفضل علیه السلام مظهر کمالات و کرامات، از سید علی موحّد ابطحی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ابوالفضل علیه السلام مدافع حریم حسینی، شرح خطبۀ گرانقدر حضرت عباس علیه السلام بر بالای بام کعبه، از مجید زجاجی کاشانی و عباس ایزدی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ابوالفضل العباس علیه السلام جامع الفضائل، از علیرضا خاکپور مقدّم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خصائص العباسیّة علیه السلام، از محمدابراهیم کلباسی نجفی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خطیب کعبه، از مهندس علی اصغر یونسیان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خورشید علقمه، از علی‌اكبر عربی قريه علی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داستان‌های شگفت‌انگیزی از کرامات حضرت ابوالفضل علیه السلام، از حیدر قنبری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رثای حضرت ابوالفضل العباس، از یدالله نامدار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دریای شعله‌ور، حاوی مناقب و مراثی برگزیدۀ علمدار کربلا حضرت عباس علیه السلام، از محمدعلی مجاهدی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ذخیرة الحسین علیه السلام، زندگینامۀ قمر بنی‌هاشم علیه السلام، از میرزا عنایت‌الله مهدی‌زاده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زندگانی حضرت ابوالفضل العباس علیه السلام، از باقر شریف قرشی، مترجم حسن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زندگانی حضرت ابوالفضل علیه السلام، از احمد صادقی اردستانی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ساقی تشنه، از ابوالفضل هادی منش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ساقی تشنگان فضیلت، از ابوالفضل موسوی گرمارودی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سردار تشنه کام، از سیدصادق موسوی گرمارودی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سردار کربلا حضرت ابوالفضل العباس علیه السلام، از مقرّم، ترجمۀ ناصر پاک‌پرور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السرّ الفیّاض باب الحوائج إلی الله سیدنا و مولانا ابوالفضل العباس علیه السلام، از احمد شکر الحسنی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سقّای آب و ادب، از مهدی شجاعی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سیمای حضرت ابوالفضل علیه السلام در شعر فارسی، از سیدعلی موسوی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شخصیّت حضرت ابوالفضل علیه السلام، از علی‌اصغر عطائی خراسانی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شناخت‌نامۀ ابوالفضل العباس علیه السلام، از علی‌رضا عظیمی‌فر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صحیفۀ وفا، حضرت ابوالفضل العباس علیه السلام، از عبدالرزّاق مقرّم، ترجمۀ حسین مهدی حسینی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العباس علیه السلام، ابن امیرالمؤمنین علیه السلام، از سید عبد الرزّاق المقرّم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العباس بن امیرالمؤمنین علیهما السلام، از علی محمد علی دخیّل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العباس بن علی علیهما السلام، از عبدالحمید مهاجر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عباس بن علی علیهما السلام، از جواد محدّثی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العباس بن علی علیهما السلام نصیر الحسین علیه السلام، از سید محمد تقی مدرسی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عباس کاشف الکرب، از سید علی موحّد ابطحی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غیرة العباسیّة، تفسیری از زندگانی قمر بنی هاشم علیه السلام، همراه با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کرامات از آن بزرگوار، از صغری ظهیری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فرصتی برای عشق، داستان زندگی حضرت ابوالفضل العباس علیه السلام، از حسن جلالی عزیزیان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فضائل العباس علیه السلام، قطره‌ای از دریای بیکران فضائل حضرت ابوالفضل العباس علیه السلام به همراه ترجمۀ خطبۀ آن حضرت، از صادق طالبی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مازندرانی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قمر بنی‌هاشم العباس بن امیرالمومنین علی بن ابی طالب علیهم السلام، از عبدالرزّاق المقرّم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کتابنامۀ حضرت عباس علیه السلام، از مجید غلامی جلیسه و طاهره غلامی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کرامات حضرت ابوالفضل علیه السلام و راه‌های توسّل به آن بزرگوار، از محمدرضا سعادتی راد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کرامات العباسیه علیه السلام، معجزات ابالفضل العباس علیه السلام بعد از شهادت، از علی میرخلف‌زاده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کرانۀ کرامت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بازکاوی پیوند امام مهدی عجل الله فرجه الشریف با حضرت عباس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محمدرضا فؤادیان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 علقمه، حاوی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گلبرگ پیرامون قمر بنی‌هاشم حضرت ابوالفضل العباس علیه السلام، از محمد مطهّر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 خورشید مدینه، بخشی از زندگانی و کرامات حضرت ابوالفضل العباس علیه السلام، از غلامعلی موسوی 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 در فرات، نگرشی تحلیلی به زندگانی حضرت عباس علیه السلام، از ابوالفضل هادی‌منش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 هاشمی، از مهدی صدیقیان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مثنوی عباسنامه، از جلال‌الدّین نظری 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معرفة العباس بطل کربلاء، از احمد معرفت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مقتل عباس بن علی علیه السلام، سردار بلند قامت دین، از عبدالرحیم عقیقی بخشایشی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مقتل و مصرع العباس، ابن امیرالمومنین علی بن ابی طالب علیه السلام، از حسین بن الشیخ حسن البلادی البحرانی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نگاهی به مقام قمر بنی‌هاشم علیه السلام، از حسین انصاریان</w:t>
      </w:r>
      <w:r>
        <w:rPr>
          <w:rFonts w:eastAsia="IRNazanin" w:cs="IRNazanin"/>
          <w:color w:val="111111"/>
          <w:sz w:val="28"/>
          <w:szCs w:val="28"/>
          <w:rtl w:val="true"/>
          <w:lang w:bidi="fa-IR"/>
        </w:rPr>
        <w:t xml:space="preserve">. </w:t>
      </w:r>
      <w:bookmarkStart w:id="82" w:name="pg8164_56634"/>
    </w:p>
    <w:p>
      <w:pPr>
        <w:pStyle w:val="BookText"/>
        <w:rPr/>
      </w:pPr>
      <w:bookmarkEnd w:id="82"/>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النصّ الجلي في مولد العباس بن علي علیهما السلام، از محمدعلی ناصری بحرینی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ها و فضایل حضرت عباس علیه السلام، از حیدر قنبری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زندگی از سیرۀ عملی حضرت اباالفضل العباس علیه السلام، از امیرحسین علیقلی</w:t>
      </w:r>
      <w:r>
        <w:rPr>
          <w:rFonts w:eastAsia="IRNazanin" w:cs="IRNazanin"/>
          <w:color w:val="111111"/>
          <w:sz w:val="28"/>
          <w:szCs w:val="28"/>
          <w:rtl w:val="true"/>
          <w:lang w:bidi="fa-IR"/>
        </w:rPr>
        <w:t>.</w:t>
      </w:r>
    </w:p>
    <w:p>
      <w:pPr>
        <w:pStyle w:val="Heading5"/>
        <w:numPr>
          <w:ilvl w:val="4"/>
          <w:numId w:val="1"/>
        </w:numPr>
        <w:rPr/>
      </w:pPr>
      <w:bookmarkStart w:id="83" w:name="__RefHeading___Toc8620225_1051229030"/>
      <w:bookmarkStart w:id="84" w:name="_Toc33"/>
      <w:bookmarkEnd w:id="83"/>
      <w:r>
        <w:rPr>
          <w:rtl w:val="true"/>
        </w:rPr>
        <w:t>ب</w:t>
      </w:r>
      <w:r>
        <w:rPr>
          <w:rtl w:val="true"/>
        </w:rPr>
        <w:t xml:space="preserve">: </w:t>
      </w:r>
      <w:r>
        <w:rPr>
          <w:rtl w:val="true"/>
        </w:rPr>
        <w:t>حضرت مسلم</w:t>
      </w:r>
      <w:bookmarkEnd w:id="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اسوه‌های ایثار، نگاهی به زندگانی مسلم بن عقیل علیه السلام، از عباس قدیانى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فدائی امام حسین علیه السلام، از محمدحسین رفوگران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زندگانی سفیر حسین علیه السلام مسلم بن عقیل، از محمد علی عابدین، ترجمۀ سید حسن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 سرخ، از مجید مسعودی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سفیر الحسین علیه السلام، از شیخ احمد مظفّر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سفیر سعادت، از ابوالفضل هادی‌منش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الشهید مسلم بن عقیل علیه السلام، از سید عبدالرزّاق مقرّم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مبعوث الحسین علیه السلام، از محمدعلی عابدین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 بن عقیل علیه السلام، از جواد محدّثی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 بن عقیل علیه السلام، از علی محمد علی دخیّل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 بن عقیل شهید جاوید، ترجمۀ حیاة الشهید الخالد مسلم بن عقیل، از علامه باقر شریف القرشی، مترجم مصطفی مهدوی‌آرا و سیدمهدی نوری کیذقانی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 بن عقیل و اسرار پایتخت طوفانی، از میرزا خلیل کمره‌ای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المولی الغریب مسلم بن عقیل وقائع السفارة، از سید علی جمال اشرف </w:t>
      </w:r>
      <w:bookmarkStart w:id="85" w:name="pg8164_56636"/>
    </w:p>
    <w:p>
      <w:pPr>
        <w:pStyle w:val="BookText"/>
        <w:rPr/>
      </w:pPr>
      <w:bookmarkEnd w:id="85"/>
      <w:r>
        <w:rPr>
          <w:rFonts w:ascii="IRNazanin" w:hAnsi="IRNazanin" w:eastAsia="IRNazanin"/>
          <w:color w:val="111111"/>
          <w:sz w:val="28"/>
          <w:sz w:val="28"/>
          <w:szCs w:val="28"/>
          <w:rtl w:val="true"/>
          <w:lang w:bidi="fa-IR"/>
        </w:rPr>
        <w:t xml:space="preserve">الحسینی،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مولای غریب، از سید علی جمال اشرف حسینی، ترجمۀ محمدحسین خورشیدی،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مولای غریب و فرزندانش، محمد خرّم‌فر</w:t>
      </w:r>
      <w:r>
        <w:rPr>
          <w:rFonts w:eastAsia="IRNazanin" w:cs="IRNazanin"/>
          <w:color w:val="111111"/>
          <w:sz w:val="28"/>
          <w:szCs w:val="28"/>
          <w:rtl w:val="true"/>
          <w:lang w:bidi="fa-IR"/>
        </w:rPr>
        <w:t>.</w:t>
      </w:r>
    </w:p>
    <w:p>
      <w:pPr>
        <w:pStyle w:val="Heading5"/>
        <w:numPr>
          <w:ilvl w:val="4"/>
          <w:numId w:val="1"/>
        </w:numPr>
        <w:rPr/>
      </w:pPr>
      <w:bookmarkStart w:id="86" w:name="__RefHeading___Toc8620227_1051229030"/>
      <w:bookmarkStart w:id="87" w:name="_Toc34"/>
      <w:bookmarkEnd w:id="86"/>
      <w:r>
        <w:rPr>
          <w:rtl w:val="true"/>
        </w:rPr>
        <w:t>ج</w:t>
      </w:r>
      <w:r>
        <w:rPr>
          <w:rtl w:val="true"/>
        </w:rPr>
        <w:t xml:space="preserve">: </w:t>
      </w:r>
      <w:r>
        <w:rPr>
          <w:rtl w:val="true"/>
        </w:rPr>
        <w:t>أسلم بن عمرو ترکی</w:t>
      </w:r>
      <w:bookmarkEnd w:id="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کیست مثل من، از عبدالامیر انصاری</w:t>
      </w:r>
      <w:r>
        <w:rPr>
          <w:rFonts w:eastAsia="IRNazanin" w:cs="IRNazanin"/>
          <w:color w:val="111111"/>
          <w:sz w:val="28"/>
          <w:szCs w:val="28"/>
          <w:rtl w:val="true"/>
          <w:lang w:bidi="fa-IR"/>
        </w:rPr>
        <w:t>.</w:t>
      </w:r>
    </w:p>
    <w:p>
      <w:pPr>
        <w:pStyle w:val="Heading5"/>
        <w:numPr>
          <w:ilvl w:val="4"/>
          <w:numId w:val="1"/>
        </w:numPr>
        <w:rPr/>
      </w:pPr>
      <w:bookmarkStart w:id="88" w:name="__RefHeading___Toc8620229_1051229030"/>
      <w:bookmarkStart w:id="89" w:name="_Toc35"/>
      <w:bookmarkEnd w:id="88"/>
      <w:r>
        <w:rPr>
          <w:rtl w:val="true"/>
        </w:rPr>
        <w:t>د</w:t>
      </w:r>
      <w:r>
        <w:rPr>
          <w:rtl w:val="true"/>
        </w:rPr>
        <w:t xml:space="preserve">: </w:t>
      </w:r>
      <w:r>
        <w:rPr>
          <w:rtl w:val="true"/>
        </w:rPr>
        <w:t>جون بن حوی</w:t>
      </w:r>
      <w:bookmarkEnd w:id="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رایحۀ دلاویز، از عبدالامیر انصاری</w:t>
      </w:r>
      <w:r>
        <w:rPr>
          <w:rFonts w:eastAsia="IRNazanin" w:cs="IRNazanin"/>
          <w:color w:val="111111"/>
          <w:sz w:val="28"/>
          <w:szCs w:val="28"/>
          <w:rtl w:val="true"/>
          <w:lang w:bidi="fa-IR"/>
        </w:rPr>
        <w:t>.</w:t>
      </w:r>
    </w:p>
    <w:p>
      <w:pPr>
        <w:pStyle w:val="Heading5"/>
        <w:numPr>
          <w:ilvl w:val="4"/>
          <w:numId w:val="1"/>
        </w:numPr>
        <w:rPr/>
      </w:pPr>
      <w:bookmarkStart w:id="90" w:name="__RefHeading___Toc8620231_1051229030"/>
      <w:bookmarkStart w:id="91" w:name="_Toc36"/>
      <w:bookmarkEnd w:id="90"/>
      <w:r>
        <w:rPr>
          <w:rtl w:val="true"/>
        </w:rPr>
        <w:t>ه</w:t>
      </w:r>
      <w:r>
        <w:rPr>
          <w:rtl w:val="true"/>
        </w:rPr>
        <w:t xml:space="preserve">- : </w:t>
      </w:r>
      <w:r>
        <w:rPr>
          <w:rtl w:val="true"/>
        </w:rPr>
        <w:t>حبیب بن مظاهر</w:t>
      </w:r>
      <w:bookmarkEnd w:id="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آشنایی با اسوه‌ها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مظاهر، از جواد محدّثی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دیار حبیب، از سید مهدی شجاعی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الی الحبیب، از سید علی‌اصغر علوی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حبیب بن مظاهر، از کمال السید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حبیب بن مظاهر، از مجید مسعودی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حياة حبيب بن مظاهر الأسدي، از سید علي القصير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یک مرد، قصۀ حضور حبیب بن مظاهر در کربلا، از مجید ملامحمدی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دلیران نامدار کربلا، حبیب بن مظاهر، از كريم باوفا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زندگی‌نامۀ حبیب بن مظاهر، از کمال السید، ترجمۀ نرگس بیگدلی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یگانه فرد برجستۀ فدائیان، از شیخ علی نمازی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کمیل و حبیب بن مظاهر، شهیدان وارسته، از محمد محمدی اشتهاردی</w:t>
      </w:r>
      <w:r>
        <w:rPr>
          <w:rFonts w:eastAsia="IRNazanin" w:cs="IRNazanin"/>
          <w:color w:val="111111"/>
          <w:sz w:val="28"/>
          <w:szCs w:val="28"/>
          <w:rtl w:val="true"/>
          <w:lang w:bidi="fa-IR"/>
        </w:rPr>
        <w:t xml:space="preserve">. </w:t>
      </w:r>
      <w:bookmarkStart w:id="92" w:name="pg8164_56638"/>
    </w:p>
    <w:p>
      <w:pPr>
        <w:pStyle w:val="Heading5"/>
        <w:numPr>
          <w:ilvl w:val="4"/>
          <w:numId w:val="1"/>
        </w:numPr>
        <w:rPr/>
      </w:pPr>
      <w:bookmarkStart w:id="93" w:name="__RefHeading___Toc8620233_1051229030"/>
      <w:bookmarkStart w:id="94" w:name="_Toc37"/>
      <w:bookmarkEnd w:id="92"/>
      <w:bookmarkEnd w:id="93"/>
      <w:r>
        <w:rPr>
          <w:rtl w:val="true"/>
        </w:rPr>
        <w:t>و</w:t>
      </w:r>
      <w:r>
        <w:rPr>
          <w:rtl w:val="true"/>
        </w:rPr>
        <w:t xml:space="preserve">: </w:t>
      </w:r>
      <w:r>
        <w:rPr>
          <w:rtl w:val="true"/>
        </w:rPr>
        <w:t>جنادة بن کعب انصاری</w:t>
      </w:r>
      <w:bookmarkEnd w:id="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جنادة بن کعب انصاری، از علی محمد علی دخیّل</w:t>
      </w:r>
    </w:p>
    <w:p>
      <w:pPr>
        <w:pStyle w:val="Heading5"/>
        <w:numPr>
          <w:ilvl w:val="4"/>
          <w:numId w:val="1"/>
        </w:numPr>
        <w:rPr/>
      </w:pPr>
      <w:bookmarkStart w:id="95" w:name="__RefHeading___Toc8620235_1051229030"/>
      <w:bookmarkStart w:id="96" w:name="_Toc38"/>
      <w:bookmarkEnd w:id="95"/>
      <w:r>
        <w:rPr>
          <w:rtl w:val="true"/>
        </w:rPr>
        <w:t>ز</w:t>
      </w:r>
      <w:r>
        <w:rPr>
          <w:rtl w:val="true"/>
        </w:rPr>
        <w:t xml:space="preserve">: </w:t>
      </w:r>
      <w:r>
        <w:rPr>
          <w:rtl w:val="true"/>
        </w:rPr>
        <w:t>جناب حرّ</w:t>
      </w:r>
      <w:bookmarkEnd w:id="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رستخیز عام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مجلس تعزیۀ شهادت حرّ بن بزید ریاحی، از غلامعلی نادعلی زاده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 کربلا، از مهدی اجلالیان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 بن یزید ریاحی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آزادمرد دشت کربلا، از رضی‌الدّین صبای‌رازی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 بن یزید ریاحی، دانشنامۀ جهان اسلام، از سیده رقیه میرابوالقاسمی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السّدید في الحرّ الشهید، از میرزا هادی خراسانی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 حرّ بن یزید ریاحی، از علی معلم دامغانی</w:t>
      </w:r>
      <w:r>
        <w:rPr>
          <w:rFonts w:eastAsia="IRNazanin" w:cs="IRNazanin"/>
          <w:color w:val="111111"/>
          <w:sz w:val="28"/>
          <w:szCs w:val="28"/>
          <w:rtl w:val="true"/>
          <w:lang w:bidi="fa-IR"/>
        </w:rPr>
        <w:t>.</w:t>
      </w:r>
    </w:p>
    <w:p>
      <w:pPr>
        <w:pStyle w:val="Heading5"/>
        <w:numPr>
          <w:ilvl w:val="4"/>
          <w:numId w:val="1"/>
        </w:numPr>
        <w:rPr/>
      </w:pPr>
      <w:bookmarkStart w:id="97" w:name="__RefHeading___Toc8620237_1051229030"/>
      <w:bookmarkStart w:id="98" w:name="_Toc39"/>
      <w:bookmarkEnd w:id="97"/>
      <w:r>
        <w:rPr>
          <w:rtl w:val="true"/>
        </w:rPr>
        <w:t>ح</w:t>
      </w:r>
      <w:r>
        <w:rPr>
          <w:rtl w:val="true"/>
        </w:rPr>
        <w:t xml:space="preserve">: </w:t>
      </w:r>
      <w:r>
        <w:rPr>
          <w:rtl w:val="true"/>
        </w:rPr>
        <w:t>زهیر بن قین</w:t>
      </w:r>
      <w:bookmarkEnd w:id="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پاک‌نهادين ديرين، حضرت زهير بن القين، ازحیدر تربتی كربلايی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دلیران نامدار کربلا،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بن قین، از کریم باوفا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زهیر بن قین، از حسن آمنه‌پور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زهیربن قین، شیعه‌ای که به پیشواز امام می‌رود، از سیدعلی سیدجمال‌اشرف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زهير بن قين علوی يا عثمانی؟، از علی رفيعی دولت‌آبادی</w:t>
      </w:r>
      <w:r>
        <w:rPr>
          <w:rFonts w:eastAsia="IRNazanin" w:cs="IRNazanin"/>
          <w:color w:val="111111"/>
          <w:sz w:val="28"/>
          <w:szCs w:val="28"/>
          <w:rtl w:val="true"/>
          <w:lang w:bidi="fa-IR"/>
        </w:rPr>
        <w:t>.</w:t>
      </w:r>
    </w:p>
    <w:p>
      <w:pPr>
        <w:pStyle w:val="Heading5"/>
        <w:numPr>
          <w:ilvl w:val="4"/>
          <w:numId w:val="1"/>
        </w:numPr>
        <w:rPr/>
      </w:pPr>
      <w:bookmarkStart w:id="99" w:name="__RefHeading___Toc8620239_1051229030"/>
      <w:bookmarkStart w:id="100" w:name="_Toc40"/>
      <w:bookmarkEnd w:id="99"/>
      <w:r>
        <w:rPr>
          <w:rtl w:val="true"/>
        </w:rPr>
        <w:t>ط</w:t>
      </w:r>
      <w:r>
        <w:rPr>
          <w:rtl w:val="true"/>
        </w:rPr>
        <w:t xml:space="preserve">: </w:t>
      </w:r>
      <w:r>
        <w:rPr>
          <w:rtl w:val="true"/>
        </w:rPr>
        <w:t>مسلم بن عوسجه</w:t>
      </w:r>
      <w:bookmarkEnd w:id="1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 بن عوسجة الأسدی، از علی محمد علی دخیّل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بن عوسجة، اوّل شهداء الله فی معسکر الحسین علیه السلام، از سید علی جمال اشرف الحسینی</w:t>
      </w:r>
      <w:r>
        <w:rPr>
          <w:rFonts w:eastAsia="IRNazanin" w:cs="IRNazanin"/>
          <w:color w:val="111111"/>
          <w:sz w:val="28"/>
          <w:szCs w:val="28"/>
          <w:rtl w:val="true"/>
          <w:lang w:bidi="fa-IR"/>
        </w:rPr>
        <w:t xml:space="preserve">. </w:t>
      </w:r>
      <w:bookmarkStart w:id="101" w:name="pg8164_56640"/>
    </w:p>
    <w:p>
      <w:pPr>
        <w:pStyle w:val="Heading5"/>
        <w:numPr>
          <w:ilvl w:val="4"/>
          <w:numId w:val="1"/>
        </w:numPr>
        <w:rPr/>
      </w:pPr>
      <w:bookmarkStart w:id="102" w:name="__RefHeading___Toc8620241_1051229030"/>
      <w:bookmarkStart w:id="103" w:name="_Toc41"/>
      <w:bookmarkEnd w:id="101"/>
      <w:bookmarkEnd w:id="102"/>
      <w:r>
        <w:rPr>
          <w:rtl w:val="true"/>
        </w:rPr>
        <w:t>ی</w:t>
      </w:r>
      <w:r>
        <w:rPr>
          <w:rtl w:val="true"/>
        </w:rPr>
        <w:t xml:space="preserve">: </w:t>
      </w:r>
      <w:r>
        <w:rPr>
          <w:rtl w:val="true"/>
        </w:rPr>
        <w:t>عابس</w:t>
      </w:r>
      <w:bookmarkEnd w:id="1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عابس بن أبي شبیب شاکری، از علی محمد علی دخیّل</w:t>
      </w:r>
      <w:r>
        <w:rPr>
          <w:rFonts w:eastAsia="IRNazanin" w:cs="IRNazanin"/>
          <w:color w:val="111111"/>
          <w:sz w:val="28"/>
          <w:szCs w:val="28"/>
          <w:rtl w:val="true"/>
          <w:lang w:bidi="fa-IR"/>
        </w:rPr>
        <w:t>.</w:t>
      </w:r>
    </w:p>
    <w:p>
      <w:pPr>
        <w:pStyle w:val="Heading5"/>
        <w:numPr>
          <w:ilvl w:val="4"/>
          <w:numId w:val="1"/>
        </w:numPr>
        <w:rPr/>
      </w:pPr>
      <w:bookmarkStart w:id="104" w:name="__RefHeading___Toc8620243_1051229030"/>
      <w:bookmarkStart w:id="105" w:name="_Toc42"/>
      <w:bookmarkEnd w:id="104"/>
      <w:r>
        <w:rPr>
          <w:rtl w:val="true"/>
        </w:rPr>
        <w:t>ک</w:t>
      </w:r>
      <w:r>
        <w:rPr>
          <w:rtl w:val="true"/>
        </w:rPr>
        <w:t xml:space="preserve">: </w:t>
      </w:r>
      <w:r>
        <w:rPr>
          <w:rtl w:val="true"/>
        </w:rPr>
        <w:t>حضرت قاسم</w:t>
      </w:r>
      <w:bookmarkEnd w:id="1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أحلی من العسل، از مجید زجاجی کاشانی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 و لبخند، حضرت قاسم علیه السلام، از مهدی وحیدی 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قاسم بن الحسن علیهما السلام شکوفۀ خونین کربلا، از غلامرضا گلی‌زواره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قاسم بن الحسن و حضرت عبدالله بن الحسن علیه السلام، از محمّد حسين رفوگران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شيرين‌تر از عسل، قاسم بن الحسن علیهما السلام را بيشتر بشناسيم، از مهدی خدّاميان آرانی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قاسم بن الحسن علیهما السلام، از سید مهدی سویج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 و میدان، قاسم؛ فرزند حسن بن علی علیهم السلام، از طاهره ایبد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مقتل قاسم بن الحسن علیهما السلام، از شیخ حسین بلادی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مقتل قاسم بن الحسن علیهما السلام، از علی‌اکبر صداقت</w:t>
      </w:r>
      <w:r>
        <w:rPr>
          <w:rFonts w:eastAsia="IRNazanin" w:cs="IRNazanin"/>
          <w:color w:val="111111"/>
          <w:sz w:val="28"/>
          <w:szCs w:val="28"/>
          <w:rtl w:val="true"/>
          <w:lang w:bidi="fa-IR"/>
        </w:rPr>
        <w:t>.</w:t>
      </w:r>
    </w:p>
    <w:p>
      <w:pPr>
        <w:pStyle w:val="Heading5"/>
        <w:numPr>
          <w:ilvl w:val="4"/>
          <w:numId w:val="1"/>
        </w:numPr>
        <w:rPr/>
      </w:pPr>
      <w:bookmarkStart w:id="106" w:name="__RefHeading___Toc8620245_1051229030"/>
      <w:bookmarkStart w:id="107" w:name="_Toc43"/>
      <w:bookmarkEnd w:id="106"/>
      <w:r>
        <w:rPr>
          <w:rtl w:val="true"/>
        </w:rPr>
        <w:t>ل</w:t>
      </w:r>
      <w:r>
        <w:rPr>
          <w:rtl w:val="true"/>
        </w:rPr>
        <w:t xml:space="preserve">: </w:t>
      </w:r>
      <w:r>
        <w:rPr>
          <w:rtl w:val="true"/>
        </w:rPr>
        <w:t>طفلان مسلم</w:t>
      </w:r>
      <w:bookmarkEnd w:id="1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مقتل اولاد مسلم علیه السلام، از شیخ حسین عصفوری</w:t>
      </w:r>
      <w:r>
        <w:rPr>
          <w:rFonts w:eastAsia="IRNazanin" w:cs="IRNazanin"/>
          <w:color w:val="111111"/>
          <w:sz w:val="28"/>
          <w:szCs w:val="28"/>
          <w:rtl w:val="true"/>
          <w:lang w:bidi="fa-IR"/>
        </w:rPr>
        <w:t>.</w:t>
      </w:r>
    </w:p>
    <w:p>
      <w:pPr>
        <w:pStyle w:val="Heading4"/>
        <w:numPr>
          <w:ilvl w:val="3"/>
          <w:numId w:val="1"/>
        </w:numPr>
        <w:rPr/>
      </w:pPr>
      <w:bookmarkStart w:id="108" w:name="__RefHeading___Toc8620247_1051229030"/>
      <w:bookmarkStart w:id="109" w:name="_Toc44"/>
      <w:bookmarkEnd w:id="108"/>
      <w:r>
        <w:rPr/>
        <w:t>18</w:t>
      </w:r>
      <w:r>
        <w:rPr>
          <w:rtl w:val="true"/>
        </w:rPr>
        <w:t xml:space="preserve">_ </w:t>
      </w:r>
      <w:r>
        <w:rPr>
          <w:rtl w:val="true"/>
        </w:rPr>
        <w:t>بانوان دشت کربلا</w:t>
      </w:r>
      <w:bookmarkEnd w:id="109"/>
    </w:p>
    <w:p>
      <w:pPr>
        <w:pStyle w:val="Heading5"/>
        <w:numPr>
          <w:ilvl w:val="4"/>
          <w:numId w:val="1"/>
        </w:numPr>
        <w:rPr/>
      </w:pPr>
      <w:bookmarkStart w:id="110" w:name="__RefHeading___Toc8620249_1051229030"/>
      <w:bookmarkStart w:id="111" w:name="_Toc45"/>
      <w:bookmarkEnd w:id="110"/>
      <w:r>
        <w:rPr>
          <w:rtl w:val="true"/>
        </w:rPr>
        <w:t>الف</w:t>
      </w:r>
      <w:r>
        <w:rPr>
          <w:rtl w:val="true"/>
        </w:rPr>
        <w:t xml:space="preserve">: </w:t>
      </w:r>
      <w:r>
        <w:rPr>
          <w:rtl w:val="true"/>
        </w:rPr>
        <w:t>حضرت زینب علیها السلام</w:t>
      </w:r>
      <w:bookmarkEnd w:id="1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 ناشناخته، از هادی آصفی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زنده‌اند، زندگى‌نامه زینب علیها السلام، از غلام رضا امامى</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آیینۀ على‌نما، آشنایى با شخصیّت زینب کبرى علیها السلام، از جواد محدّثى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إبنة الزّهراء، بطلة الفداء زینب علیها السلام، از علی احمد شلبی، چاپ 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اساور من ذهب فى احوال امّ المصائب زینب علیها السلام، از حاج شیخ مهدى نجفی اصفهانى مسجدشاهی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اسوه‌هاى ایثار، نگاهى به زندگانى حضرت زینب علیها السلام، از عبّاس قدیانى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امرأة اسمها زینب علیها السلام، از کمال السیّد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بانوی آفتاب، از معصومه فرهادی و مسعوده کرمی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بانوى کربلا زینب دختر زهرا علیها السلام، از عایشه عبدالرّحمان بنت الشّاطى مصرى، ترجمۀ سیّدرضا 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بطلة کربلا، از عایشه عبدالرّحمان بنت الشّاطى مصرى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بلاغت زینبیّه، از محمّدلطیف انصارى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آور عاشورا بررسى سیر زندگى، اندیشه و جهاد زینب کبرى علیها السلام، از سیّد عطاءاللّه مهاجرانى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آور کربلا حضرت زینب علیها السلام، از مرتضى فهیم کرمانى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السیّدة زینب علیها السلام، از محمّدعلى احمد مصرى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و سیرۀ حضرت زینب علیها السلام، از شیخ باقر شریف</w:t>
      </w:r>
    </w:p>
    <w:p>
      <w:pPr>
        <w:pStyle w:val="BookText"/>
        <w:rPr/>
      </w:pPr>
      <w:r>
        <w:rPr>
          <w:rFonts w:ascii="IRNazanin" w:hAnsi="IRNazanin" w:eastAsia="IRNazanin"/>
          <w:color w:val="111111"/>
          <w:sz w:val="28"/>
          <w:sz w:val="28"/>
          <w:szCs w:val="28"/>
          <w:rtl w:val="true"/>
          <w:lang w:bidi="fa-IR"/>
        </w:rPr>
        <w:t>قرشي، ترجمۀ ابوالفضل هادی‌منش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ثمرات الزّینب علیها السلام، از سیدسعید خاتمی، چاپ آرام دل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الزّیارات زینب کبری علیها السلام، از شکرالله جهان‌مهین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چهرۀ درخشان عقیلۀ بنی‌هاشم، زینب کبری علیها السلام، از علی ربّانی‌خلخالی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زینب علیها السلام، از على فلسفى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زینب علیها السلام بزرگ بانوى کربلا، از عبدالامیر فولادزاده حائرى</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الخصائص الزّینبیّة، از سیّد نورالدّین جزائرى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داستان‌هایى از حضرت زینب علیها السلام، از احمد میرخلف‌زاده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الدرّة الفاخرة فى شرح خطبة زینب الطّاهرة، از جمال‌الدّین بن ابوتراب شیرازى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از فضایل، مصائب و کرامات حضرت زینب علیها السلام، از عبّاس عزیزى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الرّسالة الزّینبیّة، از حافظ شمس‌الدّین محمّد بن طولون دمشقى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فى تصحیح قبر السیّدة زینب علیها السلام، از سیّد عبدالرزّاق مقرّم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زینب اخت الحسین علیه السلام، از محمد حسین ادیب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زینب علیها السلام بانوى قهرمان کربلا، از عایشه عبدالرّحمان بنت الشّاطى مصرى، ترجمۀ سید جعفر شهیدی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زینب علیها السلام بانوى قهرمان کربلا، از عایشه عبدالرّحمان بنت الشّاطى مصرى، ترجمۀ حبیب چایچیان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زینب علیها السلام بنت الامام امیرالمؤمنین علیه السلام، از على محمّدعلى دُخیّل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زینب عقیلۀ بنی‌هاشم، از سید هاشم رسولی محلّاتی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زينب الكبری علیها السلام، از شيخ جعفر النقدی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زینب الکبرى زینة اللّوح المحفوظ، از سید عادل علوى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زینب الکبرى من المهد إلى اللّحد، از سیّد محمّدکاظم حائرى قزوینی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زینب الکبری علیها السلام و دورها فی النهضة الحسینیة، از عبدالسلام الکاظم الجعفری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زینب وصيّ الحسین علیه السلام، از شیخ قاسم تاج خواه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نینوا، زینب کبری علیها السلام، از محمدعلی محسن‌زاده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سفرهاى حضرت زینب علیها السلام، از احمدبن‌حسن صادقى اردستانى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سفرة و قصص السّیدة زینب علیها السلام، از نرجس محمدعلی ملک</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السيدة زينب علیها السلام رائدة الجهاد في الاسلام، از شیخ باقر شريف القرشي</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السيدة زينب علیها السلام عالمة غير معلَّمة، از سید محمد حسينی شيرازی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السیّدة زینب علیها السلام کعبة الرّزایا و رحلة البلاء العظیم، از ضویة السید عبداللّه البحرانیة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سیماى زینب کبرى علیها السلام، اسوۀ صبر و پایدارى، از على‌اکبر بابازاده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خطبۀ حضرت زینب علیها السلام در کوفه، از حیدرقلى سردار کابلى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شیر زن کربلا، از عایشه عبدالرّحمان بنت الشّاطى مصرى، ترجمۀ سیّدجعفر شهیدى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الصدّیقة زینب علیهاالسلام شقیقة الحسین علیه السلام، از سیّد محمّدتقى مدرّسى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عقیلة بنى‌هاشم علیها السلام، از سیّدعلىّ بن‌حسین هاشمى خطیب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عقیلة الوحی، از سید عبدالحسین شرف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فضايل و خصائص زينب كبری علیها السلام، از عباس عزيزی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فى رحاب السیّدة زینب علیها السلام، از سیّد محمّد بحرالعلوم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قبله‌گاه عشق، از رضا یعقوبیان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کرامات الزّینبیّة، از سید محمدحسین محمودی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كلمة السيدة زينب علیها السلام، از شهید سید حسن الحسينی الشيرازی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گلی به نام زینب علیها السلام، از حسن نقره‌شناس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المجالس الزّینبیّة، از شیخ مهدی تاج‌الدّین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المرأة العظیمة، از شیخ حسن صفّار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مردآفرین روزگار، از حبیب اللّه فضائلى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مرقد العقیلة زینب علیها السلام، از شیخ محمّدحسنین سابقى پاکستانى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مرقد عقیلۀ بنی‌هاشم، از شیخ محمّدحسنین سابقی ترجمۀ عیسی سیلم‌پور اهری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مصائب حضرت زینب علیها السلام، از سیدرضا موسی کاظمی نائینی </w:t>
      </w:r>
      <w:bookmarkStart w:id="112" w:name="pg8164_56648"/>
    </w:p>
    <w:p>
      <w:pPr>
        <w:pStyle w:val="BookText"/>
        <w:rPr/>
      </w:pPr>
      <w:bookmarkEnd w:id="112"/>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السیّدة زینب علیها السلام، از مهدى بهبهانى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مليکۀ نشأتين حضرت زينب کبری أخت الحسين علیها السلام، از محمدرضا ربّانی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و مصائب دختر علی کبری ، از حسین علیزاده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موسوعة زینب الکبری علیها السلام، از سید علی عاشور،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نگاهى کوتاه به زندگى زینب کبرى علیها السلام، از سیّدهاشم رسولى محلّاتى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هفتاد و دو درس از سیرۀ عملى حضرت زینب علیها السلام، از امیرحسین علیقلى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یادگار یاس، از زکیّة السّادات امینی</w:t>
      </w:r>
      <w:r>
        <w:rPr>
          <w:rFonts w:eastAsia="IRNazanin" w:cs="IRNazanin"/>
          <w:color w:val="111111"/>
          <w:sz w:val="28"/>
          <w:szCs w:val="28"/>
          <w:rtl w:val="true"/>
          <w:lang w:bidi="fa-IR"/>
        </w:rPr>
        <w:t>.</w:t>
      </w:r>
    </w:p>
    <w:p>
      <w:pPr>
        <w:pStyle w:val="Heading5"/>
        <w:numPr>
          <w:ilvl w:val="4"/>
          <w:numId w:val="1"/>
        </w:numPr>
        <w:rPr/>
      </w:pPr>
      <w:bookmarkStart w:id="113" w:name="__RefHeading___Toc8620251_1051229030"/>
      <w:bookmarkStart w:id="114" w:name="_Toc46"/>
      <w:bookmarkEnd w:id="113"/>
      <w:r>
        <w:rPr>
          <w:rtl w:val="true"/>
        </w:rPr>
        <w:t>ب</w:t>
      </w:r>
      <w:r>
        <w:rPr>
          <w:rtl w:val="true"/>
        </w:rPr>
        <w:t xml:space="preserve">: </w:t>
      </w:r>
      <w:r>
        <w:rPr>
          <w:rtl w:val="true"/>
        </w:rPr>
        <w:t>حضرت امّ کلثوم</w:t>
      </w:r>
      <w:bookmarkEnd w:id="1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امّ کلثوم افسانه یا حقیقت، از راقم سطور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امّ کلثوم با عمر، از سید علی 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امّ کلثوم مظلومیّتی دیگر، از سعید داودی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عمر بن خطّاب با امّ کلثوم، از علی لبّاف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إفحام الأعداء و الخُصوم فی نفي عقد امّ کلثوم، از سید ناصر حسین هندی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افسانۀ ازدواج، از فرید سائل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افسانۀ ازدواج عمر با دختر علی علیه السلام، از مرتضی رضوی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کلثوم، دختر آفتاب، از راحله شاه‌مرادی‌زاده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کلثوم علیها السلام دختر امام علی علیه السلام از ابوالفضل هادی‌منش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ام‌ّکلثوم علیها السلام غریب‌تر از زینب علیها السلام، از سیدحمید بحق و مهدی فرازمند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بانوی ملکوت، سرگذشت حضرت امّ کلثوم علیها السلام، از مهدی فصاحت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بزرگتر از دروغ، از کلب العباس محمد علی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پژوهش‌های تاریخی، ازدواج عمربن خطاب با امّ کلثوم علیها السلام، از علی لبّاف</w:t>
      </w:r>
      <w:r>
        <w:rPr>
          <w:rFonts w:eastAsia="IRNazanin" w:cs="IRNazanin"/>
          <w:color w:val="111111"/>
          <w:sz w:val="28"/>
          <w:szCs w:val="28"/>
          <w:rtl w:val="true"/>
          <w:lang w:bidi="fa-IR"/>
        </w:rPr>
        <w:t xml:space="preserve">. </w:t>
      </w:r>
      <w:bookmarkStart w:id="115" w:name="pg8164_56650"/>
    </w:p>
    <w:p>
      <w:pPr>
        <w:pStyle w:val="BookText"/>
        <w:rPr/>
      </w:pPr>
      <w:bookmarkEnd w:id="115"/>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تزویج امّ کلثوم من عمر، از سید علی 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امّ کلثوم علیها السلام، از راقم سطور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حکایت ازدواج عمر با حضرت امّ کلثوم علیها السلام، از دکتر محمد امینی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زندگی و ازدواج امّ کلثوم علیها السلام، از محمد حسین اجرائی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دختر خورشید و ماه، از گروه خادمان مجمع الذّاکرین مشهد مقدّس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دوّمین اختر در آسمان کوثر، از راقم سطور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زواج امّ کلثوم، از سیدعلی شهرستانی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الزّواج للغز تزویج عمر من امّ کلثوم بنت علی علیه السلام از السید علی الشهرستانی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ظلامة امّ کلثوم علیها السلام، از سید جعفر مرتضی عاملی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معمّای یک ازدواج، از سیدعلی شهرستانی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مظلومۀ رنج دیدۀ کربلا، از محمد تقی اثنی عشری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تزوّج عمر بامّ کلثوم علیها السلام، از خلیفه عبید کلبانی عمّانی</w:t>
      </w:r>
      <w:r>
        <w:rPr>
          <w:rFonts w:eastAsia="IRNazanin" w:cs="IRNazanin"/>
          <w:color w:val="111111"/>
          <w:sz w:val="28"/>
          <w:szCs w:val="28"/>
          <w:rtl w:val="true"/>
          <w:lang w:bidi="fa-IR"/>
        </w:rPr>
        <w:t>.</w:t>
      </w:r>
    </w:p>
    <w:p>
      <w:pPr>
        <w:pStyle w:val="Heading5"/>
        <w:numPr>
          <w:ilvl w:val="4"/>
          <w:numId w:val="1"/>
        </w:numPr>
        <w:rPr/>
      </w:pPr>
      <w:bookmarkStart w:id="116" w:name="__RefHeading___Toc8620253_1051229030"/>
      <w:bookmarkStart w:id="117" w:name="_Toc47"/>
      <w:bookmarkEnd w:id="116"/>
      <w:r>
        <w:rPr>
          <w:rtl w:val="true"/>
        </w:rPr>
        <w:t>ج</w:t>
      </w:r>
      <w:r>
        <w:rPr>
          <w:rtl w:val="true"/>
        </w:rPr>
        <w:t xml:space="preserve">: </w:t>
      </w:r>
      <w:r>
        <w:rPr>
          <w:rtl w:val="true"/>
        </w:rPr>
        <w:t>دیگر بانوان کربلا</w:t>
      </w:r>
      <w:bookmarkEnd w:id="1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در حماسۀ کربلا، از فاطمه رجبی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 در نهضت عاشورا، از ملیحه خادری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 عاشورایی، از حسين دوستی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 عاشورایی، از زهره یزدان‌پناه قره‌تپه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 کربلا، از کفاح الحدّاد ترجمۀ محمدجواد پورعابد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المرأة في ثورة الحسین علیه السلام ، از غاده جابر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المرأة في حیاة الإمام الحسین علیه السلام، از شیخ علی فتلاوی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معجم أنصار الحسین علیه السلام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النّساء، از شیخ محمدصادق کلباسی،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جلد، </w:t>
      </w:r>
      <w:bookmarkStart w:id="118" w:name="pg8164_56652"/>
    </w:p>
    <w:p>
      <w:pPr>
        <w:pStyle w:val="BookText"/>
        <w:rPr/>
      </w:pPr>
      <w:bookmarkEnd w:id="118"/>
      <w:r>
        <w:rPr>
          <w:rFonts w:ascii="IRNazanin" w:hAnsi="IRNazanin" w:eastAsia="IRNazanin"/>
          <w:color w:val="111111"/>
          <w:sz w:val="28"/>
          <w:sz w:val="28"/>
          <w:szCs w:val="28"/>
          <w:rtl w:val="true"/>
          <w:lang w:bidi="fa-IR"/>
        </w:rPr>
        <w:t>چاپ لندن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نساء الطّفوف، از کفاح حدّاد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زنان در حماسۀ عاشورا، از محمدصادق مزینانی</w:t>
      </w:r>
      <w:r>
        <w:rPr>
          <w:rFonts w:eastAsia="IRNazanin" w:cs="IRNazanin"/>
          <w:color w:val="111111"/>
          <w:sz w:val="28"/>
          <w:szCs w:val="28"/>
          <w:rtl w:val="true"/>
          <w:lang w:bidi="fa-IR"/>
        </w:rPr>
        <w:t>.</w:t>
      </w:r>
    </w:p>
    <w:p>
      <w:pPr>
        <w:pStyle w:val="Heading5"/>
        <w:numPr>
          <w:ilvl w:val="4"/>
          <w:numId w:val="1"/>
        </w:numPr>
        <w:rPr/>
      </w:pPr>
      <w:bookmarkStart w:id="119" w:name="__RefHeading___Toc8620255_1051229030"/>
      <w:bookmarkStart w:id="120" w:name="_Toc48"/>
      <w:bookmarkEnd w:id="119"/>
      <w:r>
        <w:rPr>
          <w:rtl w:val="true"/>
        </w:rPr>
        <w:t>د</w:t>
      </w:r>
      <w:r>
        <w:rPr>
          <w:rtl w:val="true"/>
        </w:rPr>
        <w:t xml:space="preserve">: </w:t>
      </w:r>
      <w:r>
        <w:rPr>
          <w:rtl w:val="true"/>
        </w:rPr>
        <w:t>اسرای کربلا</w:t>
      </w:r>
      <w:bookmarkEnd w:id="1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اسرار اسرای حسینی، از جمشید اسمعیل‌خانی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اسیران کربلا، از مصطفی بیگم هندی، چاپ هند، به زبان اردو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اسیران و جانبازان کربلا، از محمد مظفّری و سعید جمشیدی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سبايا آل محمد صلی الله علیه و آله و سلم، از سید نبيل الحسني</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سرگذشت اسرای کربلا، از عباس مستأجران‌گورتانی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کاروان غم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اسیران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جعفر مهاجر، ترجمۀ سیدحسین 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کربلاء إلی دمشق، از محمد عبدالغنی سعیدی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موکب الإباء، من کربلاء إلی الکوفه إلی الشّام، از الدکتور لبیب بیضون</w:t>
      </w:r>
      <w:r>
        <w:rPr>
          <w:rFonts w:eastAsia="IRNazanin" w:cs="IRNazanin"/>
          <w:color w:val="111111"/>
          <w:sz w:val="28"/>
          <w:szCs w:val="28"/>
          <w:rtl w:val="true"/>
          <w:lang w:bidi="fa-IR"/>
        </w:rPr>
        <w:t>.</w:t>
      </w:r>
    </w:p>
    <w:p>
      <w:pPr>
        <w:pStyle w:val="Heading4"/>
        <w:numPr>
          <w:ilvl w:val="3"/>
          <w:numId w:val="1"/>
        </w:numPr>
        <w:rPr/>
      </w:pPr>
      <w:bookmarkStart w:id="121" w:name="__RefHeading___Toc8620257_1051229030"/>
      <w:bookmarkStart w:id="122" w:name="_Toc49"/>
      <w:bookmarkEnd w:id="121"/>
      <w:r>
        <w:rPr/>
        <w:t>19</w:t>
      </w:r>
      <w:r>
        <w:rPr>
          <w:rtl w:val="true"/>
        </w:rPr>
        <w:t xml:space="preserve">_ </w:t>
      </w:r>
      <w:r>
        <w:rPr>
          <w:rtl w:val="true"/>
        </w:rPr>
        <w:t>شاعران حسینی</w:t>
      </w:r>
      <w:bookmarkEnd w:id="1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أدب الطّف از شهید سید جواد شبّر،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دانشنامۀ شعر عاشورايی، از دکتر مرضيه محمدزاده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شعراء الحسین علیه السلام ، از شیخ علی خاقانی،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شعراء من کربلاء، از سلمان هادی آل‌طعمه</w:t>
      </w:r>
      <w:r>
        <w:rPr>
          <w:rFonts w:eastAsia="IRNazanin" w:cs="IRNazanin"/>
          <w:color w:val="111111"/>
          <w:sz w:val="28"/>
          <w:szCs w:val="28"/>
          <w:rtl w:val="true"/>
          <w:lang w:bidi="fa-IR"/>
        </w:rPr>
        <w:t>.</w:t>
      </w:r>
    </w:p>
    <w:p>
      <w:pPr>
        <w:pStyle w:val="Heading4"/>
        <w:numPr>
          <w:ilvl w:val="3"/>
          <w:numId w:val="1"/>
        </w:numPr>
        <w:rPr/>
      </w:pPr>
      <w:bookmarkStart w:id="123" w:name="__RefHeading___Toc8620259_1051229030"/>
      <w:bookmarkStart w:id="124" w:name="_Toc50"/>
      <w:bookmarkEnd w:id="123"/>
      <w:r>
        <w:rPr/>
        <w:t>20</w:t>
      </w:r>
      <w:r>
        <w:rPr>
          <w:rtl w:val="true"/>
        </w:rPr>
        <w:t xml:space="preserve">_ </w:t>
      </w:r>
      <w:r>
        <w:rPr>
          <w:rtl w:val="true"/>
        </w:rPr>
        <w:t>مجالس حسینی</w:t>
      </w:r>
      <w:bookmarkEnd w:id="1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تمنّای ابرار، از مهدی اجلالیان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ذخیرة المعاد، از سید اسماعیل اردکانی،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bookmarkStart w:id="125" w:name="pg8164_56654"/>
    </w:p>
    <w:p>
      <w:pPr>
        <w:pStyle w:val="BookText"/>
        <w:rPr/>
      </w:pPr>
      <w:bookmarkEnd w:id="125"/>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روشنگری در مجالس حسینی، از محمد باقر مقدّسی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الروضة المنصوریّة في المجالس العاشوریّة، از زایر منصوری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المجالس الحسينيّة، از الشيخ محمدحسین کاشف‌الغطاء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المجالس الحسينيّة، از الشيخ محمد جواد مغنيّة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المجالس الفاخرة، از سید عبدالحسین شرف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المجالس العاشوريّة في المأتم الحسينيّة، از الشيخ عبدالله ابن الحاج حسن آل‌درويش</w:t>
      </w:r>
      <w:r>
        <w:rPr>
          <w:rFonts w:eastAsia="Amiri" w:cs="Amiri" w:ascii="Amiri" w:hAnsi="Amiri"/>
          <w:color w:val="111111"/>
          <w:sz w:val="28"/>
          <w:szCs w:val="28"/>
          <w:rtl w:val="true"/>
          <w:lang w:bidi="ar-SA"/>
        </w:rPr>
        <w:t>.</w:t>
      </w:r>
    </w:p>
    <w:p>
      <w:pPr>
        <w:pStyle w:val="Heading4"/>
        <w:numPr>
          <w:ilvl w:val="3"/>
          <w:numId w:val="1"/>
        </w:numPr>
        <w:rPr/>
      </w:pPr>
      <w:bookmarkStart w:id="126" w:name="__RefHeading___Toc8620261_1051229030"/>
      <w:bookmarkStart w:id="127" w:name="_Toc51"/>
      <w:bookmarkEnd w:id="126"/>
      <w:r>
        <w:rPr/>
        <w:t>21</w:t>
      </w:r>
      <w:r>
        <w:rPr>
          <w:rtl w:val="true"/>
        </w:rPr>
        <w:t xml:space="preserve">_ </w:t>
      </w:r>
      <w:r>
        <w:rPr>
          <w:rtl w:val="true"/>
        </w:rPr>
        <w:t>مقتل</w:t>
      </w:r>
      <w:bookmarkEnd w:id="1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تسمیة مَن قتل مع الحسین علیه السلام، از فضیل بن رسان کوفی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رواق چشم‌های اشکبار، ترجمۀ لهوف، از علی کرمی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سوگ امیر آزادی، ترجمۀ مُثیر الاحزان، از علی کرمی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کربلا چه گذشت، ترجمۀ نفس المهموم،از محمدباقر کمره‌ای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دمع السّجوم، ترجمۀ نفس المهموم، از میرزا ابوالحسن شعرانی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ذخیرة الدّارین فیما یتعلق بمصائب الحسین علیه السلام، از عبدالمجید حسینی حائری 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ذریعة النّجاة، از محمد رفیع گرمرودی تبریزی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الشّهداء، از حسین بن علی کاشفی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سوگنامۀ کربلا، ترجمۀ لهوف، از محمدطاهر دزفولی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مقتل گویا در حماسۀ عاشورا، از عبدالرحیم عقیقی بخشایشی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غم حسین علیه السلام، ترجمۀ مقتل خوارزمی، از مصطفی صادقی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غم‌نامۀ کربلا، ترجمۀ لهوف، از محمد محمدی اشتهاردی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فاجعة الطّف، از سید محمدسعید 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الدّموع، از محمد ابراهیم نوّاب تهرانی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جاوید، ترجمۀ مقتل ابی‌مخنف، از حجّت‌الله جودکی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اللهوف علی قتلي الطفوف، از سید ابن طاوس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لواعج الأشجان في مقتل الحسین علیه السلام، از سیدمحسن امین عاملی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مُثیر الاحزان و منیر سبل الاشجان، از إبن نما حلّی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مقتل اصحاب الحسین علیه السلام، از شیخ محمد سماوی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مقتل امام حسین علیه السلام، براساس متون کهن، از دکتر مرضیه محمدزاده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مقتل امام حسین علیه السلام و یاران، ترجمۀ نفس المهموم، از شیخ عباس قمی، ترجمۀ علی نظری‌منفرد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مقتل الحسین علیه السلام، ابومخنف لوط بن یحیی ازدی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مقتل الحسین علیه السلام، از اخطب خوارزم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مقتل الحسين علیه السلام، على لسان جده رسول الله صلی الله علیه و آله و سلم، از شيخ قيس بهجت العطّار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مقتل الحسین علیه السلام، از سید عبدالرزّاق مقرّم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مقتل مقرّم داستان کربلا، از سید عبدالرزّاق مقرّم، ترجمۀ شیخ عزیز الله عطاردی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المهموم، از محدّث 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یوم الطّف، از شیخ هادی نجفی</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نمی از یم، مشتی از خروار و اندکی از بسیار آثار تألیف شده پیرامون سالار شهیدان حضرت ابا عبدالله الحسین علیه السلام که احصای آن به تألیف چندین مجلّد نیاز دارد، که برخی از آن‌ها خود دائرة المعارفی در چند مجلّد می‌باشد، مانند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امام حسین علیه السلام، به قلم جمعی از مؤلّفان،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دائرة المعارف امام حسین علیه السلام، به قلم محمدصادق کلباسی، در بیش 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که بیش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آن به چاپ رسیده است، چاپ لندن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الصّحیح من سیرة الامام الحسین بن علی علیهما السلام، به قلم محمدباقر شریف قرشی، سید هاشم بحرینی و سید مرتضی عسکری،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موسوعة الامام الحسین علیه السلام، از جمعی از ارباب قلم،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چاپ دارالحدیث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کتابخانۀ شخصی بعضی از دوستان، بیش از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کتاب پیرامون آن حضرت موجود است و بیش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در این خصوص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جای یک عنوان خالی است و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سیمای امام حسین علیه السلام در آیینۀ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رابطه فقط یک کتاب به دست ما رسیده و آن 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علیه السلام فی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سید محمد واحدی</w:t>
      </w:r>
      <w:r>
        <w:rPr>
          <w:rStyle w:val="FootnoteAnchor"/>
          <w:rtl w:val="true"/>
        </w:rPr>
        <w:footnoteReference w:id="8"/>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صدیق ارجمند، پژوهشگر توانمند، حجّت الاسلام و المسلمین جناب آقای سید محمد جعفر روضاتی از خاندان جلیل صاحب روضات، دامن همّت به کمر بسته کتاب ازشمندی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کلید واژۀ آیات حسینی در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سامان داده و در آن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از آیات مرتبط با سالار شهیدان را بر اساس احادیث واصله از خاندان عصمت و طهارت، گرد آورده است</w:t>
      </w:r>
      <w:r>
        <w:rPr>
          <w:rFonts w:eastAsia="IRNazanin" w:cs="IRNazanin"/>
          <w:color w:val="111111"/>
          <w:sz w:val="28"/>
          <w:szCs w:val="28"/>
          <w:rtl w:val="true"/>
          <w:lang w:bidi="fa-IR"/>
        </w:rPr>
        <w:t xml:space="preserve">. </w:t>
      </w:r>
      <w:bookmarkStart w:id="128" w:name="pg8164_56660"/>
    </w:p>
    <w:p>
      <w:pPr>
        <w:pStyle w:val="BookText"/>
        <w:rPr/>
      </w:pPr>
      <w:bookmarkEnd w:id="128"/>
      <w:r>
        <w:rPr>
          <w:rFonts w:ascii="IRNazanin" w:hAnsi="IRNazanin" w:eastAsia="IRNazanin"/>
          <w:color w:val="111111"/>
          <w:sz w:val="28"/>
          <w:sz w:val="28"/>
          <w:szCs w:val="28"/>
          <w:rtl w:val="true"/>
          <w:lang w:bidi="fa-IR"/>
        </w:rPr>
        <w:t xml:space="preserve">و اینک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در این رابطه، به عنوان استدراک بر کتاب فوق، تقدیم می‌گردد</w:t>
      </w:r>
      <w:r>
        <w:rPr>
          <w:rFonts w:eastAsia="IRNazanin" w:cs="IRNazanin"/>
          <w:color w:val="111111"/>
          <w:sz w:val="28"/>
          <w:szCs w:val="28"/>
          <w:rtl w:val="true"/>
          <w:lang w:bidi="fa-IR"/>
        </w:rPr>
        <w:t>:</w:t>
      </w:r>
    </w:p>
    <w:p>
      <w:pPr>
        <w:pStyle w:val="Heading3"/>
        <w:numPr>
          <w:ilvl w:val="2"/>
          <w:numId w:val="1"/>
        </w:numPr>
        <w:rPr/>
      </w:pPr>
      <w:bookmarkStart w:id="129" w:name="__RefHeading___Toc8620263_1051229030"/>
      <w:bookmarkStart w:id="130" w:name="_Toc52"/>
      <w:bookmarkEnd w:id="129"/>
      <w:r>
        <w:rPr>
          <w:rtl w:val="true"/>
        </w:rPr>
        <w:t>(</w:t>
      </w:r>
      <w:r>
        <w:rPr/>
        <w:t>1</w:t>
      </w:r>
      <w:r>
        <w:rPr>
          <w:rtl w:val="true"/>
        </w:rPr>
        <w:t xml:space="preserve">) </w:t>
      </w:r>
      <w:r>
        <w:rPr>
          <w:rtl w:val="true"/>
        </w:rPr>
        <w:t>پند و اندرز امام حسین علیه السلام</w:t>
      </w:r>
      <w:bookmarkEnd w:id="1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ظَلَمُوناٰ وَلٰكِنْ كاٰنُوٓا اَنْفُسَهُمْ یَظْلِمُونَ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به ما ستم نکردند، بلکه به خود ستم می‌کردند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حضرت سکینه از عمّه‌اش حضرت زینب علیهما السلام روایت کرده که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حرم جدّمان برگردان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به این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جایگاه جد، پدر، مادر و برادرت را یاد آوری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آوری کردم، پند و اندرز دادم، ولی پند نگرفتند و به سخنانم گوش ندادند، جز کشتن من هدفی ندارند و ناگزیر مرا نقش بر زمین خواهند 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هر دو، ساعتی گریستند و امام علیه السلام این آیه را تلاوت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ظَلَمُوناٰ وَلٰكِنْ كاٰنُوٓا اَنْفُسَهُمْ یَظْلِمُونَ</w:t>
      </w:r>
      <w:r>
        <w:rPr>
          <w:rFonts w:eastAsia="IRNazanin" w:cs="IRNazanin"/>
          <w:color w:val="111111"/>
          <w:sz w:val="28"/>
          <w:szCs w:val="28"/>
          <w:rtl w:val="true"/>
          <w:lang w:bidi="fa-IR"/>
        </w:rPr>
        <w:t>».</w:t>
      </w:r>
      <w:r>
        <w:rPr>
          <w:rStyle w:val="FootnoteAnchor"/>
          <w:rtl w:val="true"/>
        </w:rPr>
        <w:footnoteReference w:id="10"/>
      </w:r>
    </w:p>
    <w:p>
      <w:pPr>
        <w:pStyle w:val="Heading3"/>
        <w:numPr>
          <w:ilvl w:val="2"/>
          <w:numId w:val="1"/>
        </w:numPr>
        <w:rPr/>
      </w:pPr>
      <w:bookmarkStart w:id="131" w:name="__RefHeading___Toc8620265_1051229030"/>
      <w:bookmarkStart w:id="132" w:name="_Toc53"/>
      <w:bookmarkEnd w:id="131"/>
      <w:r>
        <w:rPr>
          <w:rtl w:val="true"/>
        </w:rPr>
        <w:t>(</w:t>
      </w:r>
      <w:r>
        <w:rPr/>
        <w:t>2</w:t>
      </w:r>
      <w:r>
        <w:rPr>
          <w:rtl w:val="true"/>
        </w:rPr>
        <w:t xml:space="preserve">) </w:t>
      </w:r>
      <w:r>
        <w:rPr>
          <w:rtl w:val="true"/>
        </w:rPr>
        <w:t>یهود صفتانِ امّت</w:t>
      </w:r>
      <w:bookmarkEnd w:id="1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 اَخَذْناٰ مٖیثاٰقَكُمْ لاٰ تَسْفِكُونَ دِمآٰءَكُمْ</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یاد آورید زمانی را که از شما پیمان گرفتیم که خون همدیگر را نریزید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هنگامی که این آیه در مورد یهود نازل شد، پیامبر اکرم صلی الله و آله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شما خبر بدهم از یهود این امّت که شبیه آن‌ها هستند؟</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از امّت من ادّعا می‌کنند که از امّت من هستند، ولی برترین ذریّه‌ام و پاکیزگان تبارم را می‌کشند، سنّت و شریعت مرا تغییر می‌دهند، دو</w:t>
      </w:r>
    </w:p>
    <w:p>
      <w:pPr>
        <w:pStyle w:val="BookText"/>
        <w:rPr/>
      </w:pPr>
      <w:r>
        <w:rPr>
          <w:rFonts w:ascii="IRNazanin" w:hAnsi="IRNazanin" w:eastAsia="IRNazanin"/>
          <w:color w:val="111111"/>
          <w:sz w:val="28"/>
          <w:sz w:val="28"/>
          <w:szCs w:val="28"/>
          <w:rtl w:val="true"/>
          <w:lang w:bidi="fa-IR"/>
        </w:rPr>
        <w:t>فرزندم حسن و حسین را به قتل می‌رسانند، همان‌گونه که نیاکان یهود حضرت زکریا و حضرت یحیی را به قتل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پیش از رستاخیز، بر بازماندگان آن‌ها هدایتگری را از تبار حسین مظلوم بر می‌انگیزاند، با شمشیرهای یارانش، آن‌ها را به سوی دوزخ سوق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آن‌ها را لعنت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قاتلان امام حسین، دوستداران آنان، یاوران آن‌ها و کسانی را که در غیر حال تقیّه از لعنت بر آن‌ها سکوت می‌کنند، لعنت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درود می‌فرستد بر گریه‌کنندگان امام حسین از روی شفقت و مهربانی و بر لعنت‌کنندگان بر دشمنان آن‌ها و بر کسانی که آکنده از خشم و غضب بر آن‌ها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افرادی که بر قتل حسین علیه السلام رضایت بدهند، با قاتلان او شریک هستند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قاتلان او، یاوران آن‌ها و پیروان آن‌ها از دین خدا بری </w:t>
      </w:r>
      <w:bookmarkStart w:id="133" w:name="pg8164_56664"/>
    </w:p>
    <w:p>
      <w:pPr>
        <w:pStyle w:val="BookText"/>
        <w:rPr/>
      </w:pPr>
      <w:bookmarkEnd w:id="133"/>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r>
        <w:rPr>
          <w:rStyle w:val="FootnoteAnchor"/>
          <w:rtl w:val="true"/>
        </w:rPr>
        <w:footnoteReference w:id="12"/>
      </w:r>
    </w:p>
    <w:p>
      <w:pPr>
        <w:pStyle w:val="Heading3"/>
        <w:numPr>
          <w:ilvl w:val="2"/>
          <w:numId w:val="1"/>
        </w:numPr>
        <w:rPr/>
      </w:pPr>
      <w:bookmarkStart w:id="134" w:name="__RefHeading___Toc8620267_1051229030"/>
      <w:bookmarkStart w:id="135" w:name="_Toc54"/>
      <w:bookmarkEnd w:id="134"/>
      <w:r>
        <w:rPr>
          <w:rtl w:val="true"/>
        </w:rPr>
        <w:t>(</w:t>
      </w:r>
      <w:r>
        <w:rPr/>
        <w:t>3</w:t>
      </w:r>
      <w:r>
        <w:rPr>
          <w:rtl w:val="true"/>
        </w:rPr>
        <w:t xml:space="preserve">) </w:t>
      </w:r>
      <w:r>
        <w:rPr>
          <w:rtl w:val="true"/>
        </w:rPr>
        <w:t>انسان‌ها و انسان نماها</w:t>
      </w:r>
      <w:bookmarkEnd w:id="1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اَفٖیضُوا مِنْ حَیْثُ اَفاٰضَ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از همان‌جا که مردمان کوچ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w:t>
      </w:r>
    </w:p>
    <w:p>
      <w:pPr>
        <w:pStyle w:val="BookText"/>
        <w:rPr/>
      </w:pP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 کنید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از مولای متّقیان علیه السلام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کیست؟ انسان‌نما کیست؟ نسناس کیست؟</w:t>
      </w:r>
    </w:p>
    <w:p>
      <w:pPr>
        <w:pStyle w:val="BookText"/>
        <w:rPr/>
      </w:pPr>
      <w:r>
        <w:rPr>
          <w:rFonts w:ascii="IRNazanin" w:hAnsi="IRNazanin" w:eastAsia="IRNazanin"/>
          <w:color w:val="111111"/>
          <w:sz w:val="28"/>
          <w:sz w:val="28"/>
          <w:szCs w:val="28"/>
          <w:rtl w:val="true"/>
          <w:lang w:bidi="fa-IR"/>
        </w:rPr>
        <w:t>مولای متّقیان علیه السلام به 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مرد پاسخ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 ما هستیم، خداوند منّان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همان‌جا که مردمان کوچ می‌کنند، کوچ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رسول خدا بود که مردمان را کوچ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انسان‌نماها شیعیان ما هستند، که آن‌ها از ما هستند، لذا حضرت ابراهیم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تَبِعَنِي فَإِنَّهُ مِنِّي</w:t>
      </w:r>
      <w:r>
        <w:rPr>
          <w:rFonts w:eastAsia="Amiri" w:cs="Amiri" w:ascii="Amiri" w:hAnsi="Amiri"/>
          <w:color w:val="111111"/>
          <w:sz w:val="28"/>
          <w:szCs w:val="28"/>
          <w:rtl w:val="true"/>
          <w:lang w:bidi="ar-SA"/>
        </w:rPr>
        <w:t>»</w:t>
      </w:r>
      <w:r>
        <w:rPr>
          <w:rStyle w:val="FootnoteAnchor"/>
          <w:rtl w:val="true"/>
        </w:rPr>
        <w:footnoteReference w:id="14"/>
      </w:r>
      <w:r>
        <w:rPr>
          <w:rFonts w:ascii="IRNazanin" w:hAnsi="IRNazanin" w:eastAsia="IRNazanin"/>
          <w:color w:val="111111"/>
          <w:sz w:val="28"/>
          <w:sz w:val="28"/>
          <w:szCs w:val="28"/>
          <w:rtl w:val="true"/>
          <w:lang w:bidi="fa-IR"/>
        </w:rPr>
        <w:t>، یعنی هر کس از من پیروی کند از من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نسناس، همین تودۀ مردم هستند، پس این آیه را تلاوت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هُمْ إِلَّا </w:t>
      </w:r>
      <w:bookmarkStart w:id="136" w:name="pg8164_56666"/>
    </w:p>
    <w:p>
      <w:pPr>
        <w:pStyle w:val="BookText"/>
        <w:rPr/>
      </w:pPr>
      <w:bookmarkEnd w:id="136"/>
      <w:r>
        <w:rPr>
          <w:rFonts w:ascii="Amiri" w:hAnsi="Amiri" w:eastAsia="Amiri" w:cs="Amiri"/>
          <w:color w:val="111111"/>
          <w:sz w:val="28"/>
          <w:sz w:val="28"/>
          <w:szCs w:val="28"/>
          <w:rtl w:val="true"/>
          <w:lang w:bidi="ar-SA"/>
        </w:rPr>
        <w:t>كَالْأَنْعَامِ بَلْ هُمْ أَضَلُّ سَبِيلًا</w:t>
      </w:r>
      <w:r>
        <w:rPr>
          <w:rFonts w:eastAsia="Amiri" w:cs="Amiri" w:ascii="Amiri" w:hAnsi="Amiri"/>
          <w:color w:val="111111"/>
          <w:sz w:val="28"/>
          <w:szCs w:val="28"/>
          <w:rtl w:val="true"/>
          <w:lang w:bidi="ar-SA"/>
        </w:rPr>
        <w:t>»</w:t>
      </w:r>
      <w:r>
        <w:rPr>
          <w:rStyle w:val="FootnoteAnchor"/>
          <w:rtl w:val="true"/>
        </w:rPr>
        <w:footnoteReference w:id="15"/>
      </w:r>
      <w:r>
        <w:rPr>
          <w:rFonts w:ascii="IRNazanin" w:hAnsi="IRNazanin" w:eastAsia="IRNazanin"/>
          <w:color w:val="111111"/>
          <w:sz w:val="28"/>
          <w:sz w:val="28"/>
          <w:szCs w:val="28"/>
          <w:rtl w:val="true"/>
          <w:lang w:bidi="fa-IR"/>
        </w:rPr>
        <w:t>، یعنی آن‌ها همچون چهارپایانند، بلکه گمراه‌ترند</w:t>
      </w:r>
      <w:r>
        <w:rPr>
          <w:rFonts w:eastAsia="IRNazanin" w:cs="IRNazanin"/>
          <w:color w:val="111111"/>
          <w:sz w:val="28"/>
          <w:szCs w:val="28"/>
          <w:rtl w:val="true"/>
          <w:lang w:bidi="fa-IR"/>
        </w:rPr>
        <w:t>.</w:t>
      </w:r>
      <w:r>
        <w:rPr>
          <w:rStyle w:val="FootnoteAnchor"/>
          <w:rtl w:val="true"/>
        </w:rPr>
        <w:footnoteReference w:id="16"/>
      </w:r>
    </w:p>
    <w:p>
      <w:pPr>
        <w:pStyle w:val="Heading3"/>
        <w:numPr>
          <w:ilvl w:val="2"/>
          <w:numId w:val="1"/>
        </w:numPr>
        <w:rPr/>
      </w:pPr>
      <w:bookmarkStart w:id="137" w:name="__RefHeading___Toc8620269_1051229030"/>
      <w:bookmarkStart w:id="138" w:name="_Toc55"/>
      <w:bookmarkEnd w:id="137"/>
      <w:r>
        <w:rPr>
          <w:rtl w:val="true"/>
        </w:rPr>
        <w:t>(</w:t>
      </w:r>
      <w:r>
        <w:rPr/>
        <w:t>4</w:t>
      </w:r>
      <w:r>
        <w:rPr>
          <w:rtl w:val="true"/>
        </w:rPr>
        <w:t xml:space="preserve">) </w:t>
      </w:r>
      <w:r>
        <w:rPr>
          <w:rtl w:val="true"/>
        </w:rPr>
        <w:t>سرسلسلۀ پاکان</w:t>
      </w:r>
      <w:bookmarkEnd w:id="1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ذُرِّیَّةً بَعْضُهاٰ مِنْ 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دودمانی که </w:t>
      </w:r>
      <w:r>
        <w:rPr>
          <w:rFonts w:ascii="IRNazanin" w:hAnsi="IRNazanin" w:eastAsia="IRNazanin"/>
          <w:i/>
          <w:i/>
          <w:iCs/>
          <w:color w:val="111111"/>
          <w:sz w:val="28"/>
          <w:sz w:val="28"/>
          <w:szCs w:val="28"/>
          <w:rtl w:val="true"/>
          <w:lang w:bidi="fa-IR"/>
        </w:rPr>
        <w:t>در پاکی</w:t>
      </w:r>
      <w:r>
        <w:rPr>
          <w:rFonts w:ascii="IRNazanin" w:hAnsi="IRNazanin" w:eastAsia="IRNazanin"/>
          <w:color w:val="111111"/>
          <w:sz w:val="28"/>
          <w:sz w:val="28"/>
          <w:szCs w:val="28"/>
          <w:rtl w:val="true"/>
          <w:lang w:bidi="fa-IR"/>
        </w:rPr>
        <w:t xml:space="preserve"> بعضی از بعضی هستند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یک نفر اعرابی در مورد مشکلی که در سفر حج مواجه شده بود، از عمر پرسید، عمر او را به مولای متّقیان علیه السلام ارجاع داد،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نوجوان بپرس، او نیز مشکل خود را از امام حسین علیه السلام پرسید، حضرت پاسخ داد، عمر توضیح خواست، وقتی که حضرت نوضیح داد، عمر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ذُرِّيَّةً بَعْضُهَا مِنْ بَعْضٍ</w:t>
      </w:r>
      <w:r>
        <w:rPr>
          <w:rFonts w:eastAsia="IRNazanin" w:cs="IRNazanin"/>
          <w:color w:val="111111"/>
          <w:sz w:val="28"/>
          <w:szCs w:val="28"/>
          <w:rtl w:val="true"/>
          <w:lang w:bidi="fa-IR"/>
        </w:rPr>
        <w:t>».</w:t>
      </w:r>
      <w:r>
        <w:rPr>
          <w:rStyle w:val="FootnoteAnchor"/>
          <w:rtl w:val="true"/>
        </w:rPr>
        <w:footnoteReference w:id="18"/>
      </w:r>
    </w:p>
    <w:p>
      <w:pPr>
        <w:pStyle w:val="Heading3"/>
        <w:numPr>
          <w:ilvl w:val="2"/>
          <w:numId w:val="1"/>
        </w:numPr>
        <w:rPr/>
      </w:pPr>
      <w:bookmarkStart w:id="139" w:name="__RefHeading___Toc8620271_1051229030"/>
      <w:bookmarkStart w:id="140" w:name="_Toc56"/>
      <w:bookmarkEnd w:id="139"/>
      <w:r>
        <w:rPr>
          <w:rtl w:val="true"/>
        </w:rPr>
        <w:t>(</w:t>
      </w:r>
      <w:r>
        <w:rPr/>
        <w:t>5</w:t>
      </w:r>
      <w:r>
        <w:rPr>
          <w:rtl w:val="true"/>
        </w:rPr>
        <w:t xml:space="preserve">) </w:t>
      </w:r>
      <w:r>
        <w:rPr>
          <w:rtl w:val="true"/>
        </w:rPr>
        <w:t>احیاگر مرده‌ها</w:t>
      </w:r>
      <w:bookmarkEnd w:id="1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وَاُحْیِی الْمَوْتٰى بِاِذْنِ اللّٰهِ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مردگان را به اذن خدا زنده می‌کنم</w:t>
      </w:r>
      <w:r>
        <w:rPr>
          <w:rFonts w:eastAsia="IRNazanin" w:cs="IRNazanin"/>
          <w:color w:val="111111"/>
          <w:sz w:val="28"/>
          <w:szCs w:val="28"/>
          <w:rtl w:val="true"/>
          <w:lang w:bidi="fa-IR"/>
        </w:rPr>
        <w:t>.</w:t>
      </w:r>
      <w:r>
        <w:rPr>
          <w:rStyle w:val="FootnoteAnchor"/>
          <w:rtl w:val="true"/>
        </w:rPr>
        <w:footnoteReference w:id="19"/>
      </w:r>
      <w:bookmarkStart w:id="141" w:name="pg8164_56668"/>
    </w:p>
    <w:p>
      <w:pPr>
        <w:pStyle w:val="BookText"/>
        <w:rPr/>
      </w:pPr>
      <w:bookmarkEnd w:id="141"/>
      <w:r>
        <w:rPr>
          <w:rFonts w:ascii="IRNazanin" w:hAnsi="IRNazanin" w:eastAsia="IRNazanin"/>
          <w:color w:val="111111"/>
          <w:sz w:val="28"/>
          <w:sz w:val="28"/>
          <w:szCs w:val="28"/>
          <w:rtl w:val="true"/>
          <w:lang w:bidi="fa-IR"/>
        </w:rPr>
        <w:t>ابوحمزۀ ثمالی از امام زین العابدین علیه السلام از تفسیر این آیه پرسید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امامان نیز مرده را زنده می‌کنند؟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منّان به هیچ پیامبری معجزه‌ای نداده، جز این‌که به رسول اکرم صلی الله علیه و آله و سلم نیز عطا فرموده، و به آن حضرت معجزه‌ای نداده، جز این‌که به</w:t>
      </w:r>
    </w:p>
    <w:p>
      <w:pPr>
        <w:pStyle w:val="BookText"/>
        <w:rPr/>
      </w:pPr>
      <w:r>
        <w:rPr>
          <w:rFonts w:ascii="IRNazanin" w:hAnsi="IRNazanin" w:eastAsia="IRNazanin"/>
          <w:color w:val="111111"/>
          <w:sz w:val="28"/>
          <w:sz w:val="28"/>
          <w:szCs w:val="28"/>
          <w:rtl w:val="true"/>
          <w:lang w:bidi="fa-IR"/>
        </w:rPr>
        <w:t>امیرمؤمنان، امام حسن و امام حسین علیهم السلام نیز عطا فرموده است</w:t>
      </w:r>
      <w:r>
        <w:rPr>
          <w:rFonts w:eastAsia="IRNazanin" w:cs="IRNazanin"/>
          <w:color w:val="111111"/>
          <w:sz w:val="28"/>
          <w:szCs w:val="28"/>
          <w:rtl w:val="true"/>
          <w:lang w:bidi="fa-IR"/>
        </w:rPr>
        <w:t>.</w:t>
      </w:r>
      <w:r>
        <w:rPr>
          <w:rStyle w:val="FootnoteAnchor"/>
          <w:rtl w:val="true"/>
        </w:rPr>
        <w:footnoteReference w:id="20"/>
      </w:r>
    </w:p>
    <w:p>
      <w:pPr>
        <w:pStyle w:val="Heading3"/>
        <w:numPr>
          <w:ilvl w:val="2"/>
          <w:numId w:val="1"/>
        </w:numPr>
        <w:rPr/>
      </w:pPr>
      <w:bookmarkStart w:id="142" w:name="__RefHeading___Toc8620273_1051229030"/>
      <w:bookmarkStart w:id="143" w:name="_Toc57"/>
      <w:bookmarkEnd w:id="142"/>
      <w:r>
        <w:rPr>
          <w:rtl w:val="true"/>
        </w:rPr>
        <w:t>(</w:t>
      </w:r>
      <w:r>
        <w:rPr/>
        <w:t>6</w:t>
      </w:r>
      <w:r>
        <w:rPr>
          <w:rtl w:val="true"/>
        </w:rPr>
        <w:t xml:space="preserve">) </w:t>
      </w:r>
      <w:r>
        <w:rPr>
          <w:rtl w:val="true"/>
        </w:rPr>
        <w:t>پیرو دین حنیف</w:t>
      </w:r>
      <w:bookmarkEnd w:id="1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فَاتَّبِعُوا مِلَّةَ اِبْراٰهٖیمَ حَنٖیفًا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آیین ابراهیم پیروی کنید که تابع دین حنیف بود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امام حسین علیه السلام در تفسیر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را پیرو آیین ابراهیم نمی‌شناسم جز ما و شیعیان ما</w:t>
      </w:r>
      <w:r>
        <w:rPr>
          <w:rFonts w:eastAsia="IRNazanin" w:cs="IRNazanin"/>
          <w:color w:val="111111"/>
          <w:sz w:val="28"/>
          <w:szCs w:val="28"/>
          <w:rtl w:val="true"/>
          <w:lang w:bidi="fa-IR"/>
        </w:rPr>
        <w:t>.</w:t>
      </w:r>
      <w:r>
        <w:rPr>
          <w:rStyle w:val="FootnoteAnchor"/>
          <w:rtl w:val="true"/>
        </w:rPr>
        <w:footnoteReference w:id="22"/>
      </w:r>
    </w:p>
    <w:p>
      <w:pPr>
        <w:pStyle w:val="Heading3"/>
        <w:numPr>
          <w:ilvl w:val="2"/>
          <w:numId w:val="1"/>
        </w:numPr>
        <w:rPr/>
      </w:pPr>
      <w:bookmarkStart w:id="144" w:name="__RefHeading___Toc8620275_1051229030"/>
      <w:bookmarkStart w:id="145" w:name="_Toc58"/>
      <w:bookmarkEnd w:id="144"/>
      <w:r>
        <w:rPr>
          <w:rtl w:val="true"/>
        </w:rPr>
        <w:t>(</w:t>
      </w:r>
      <w:r>
        <w:rPr/>
        <w:t>7</w:t>
      </w:r>
      <w:r>
        <w:rPr>
          <w:rtl w:val="true"/>
        </w:rPr>
        <w:t xml:space="preserve">) </w:t>
      </w:r>
      <w:r>
        <w:rPr>
          <w:rtl w:val="true"/>
        </w:rPr>
        <w:t>کدام بهترین است؟</w:t>
      </w:r>
      <w:bookmarkEnd w:id="1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خَیْرَ اُمَّةٍ اُخْرِجَتْ لِلنّاٰسِ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بهترین امّتی بودید که به سود مردمان پدید آمدید</w:t>
      </w:r>
      <w:r>
        <w:rPr>
          <w:rFonts w:eastAsia="IRNazanin" w:cs="IRNazanin"/>
          <w:color w:val="111111"/>
          <w:sz w:val="28"/>
          <w:szCs w:val="28"/>
          <w:rtl w:val="true"/>
          <w:lang w:bidi="fa-IR"/>
        </w:rPr>
        <w:t>.</w:t>
      </w:r>
      <w:r>
        <w:rPr>
          <w:rStyle w:val="FootnoteAnchor"/>
          <w:rtl w:val="true"/>
        </w:rPr>
        <w:footnoteReference w:id="23"/>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 ضمن تفسیر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 چه بهترین امّتی که امیرمؤمنان، </w:t>
      </w:r>
      <w:bookmarkStart w:id="146" w:name="pg8164_56670"/>
    </w:p>
    <w:p>
      <w:pPr>
        <w:pStyle w:val="BookText"/>
        <w:rPr/>
      </w:pPr>
      <w:bookmarkEnd w:id="146"/>
      <w:r>
        <w:rPr>
          <w:rFonts w:ascii="IRNazanin" w:hAnsi="IRNazanin" w:eastAsia="IRNazanin"/>
          <w:color w:val="111111"/>
          <w:sz w:val="28"/>
          <w:sz w:val="28"/>
          <w:szCs w:val="28"/>
          <w:rtl w:val="true"/>
          <w:lang w:bidi="fa-IR"/>
        </w:rPr>
        <w:t>امام حسن و امام حسین علیهم السلام را کشتند</w:t>
      </w:r>
      <w:r>
        <w:rPr>
          <w:rFonts w:eastAsia="IRNazanin" w:cs="IRNazanin"/>
          <w:color w:val="111111"/>
          <w:sz w:val="28"/>
          <w:szCs w:val="28"/>
          <w:rtl w:val="true"/>
          <w:lang w:bidi="fa-IR"/>
        </w:rPr>
        <w:t>!</w:t>
      </w:r>
      <w:r>
        <w:rPr>
          <w:rStyle w:val="FootnoteAnchor"/>
          <w:rtl w:val="true"/>
        </w:rPr>
        <w:footnoteReference w:id="24"/>
      </w:r>
    </w:p>
    <w:p>
      <w:pPr>
        <w:pStyle w:val="Heading3"/>
        <w:numPr>
          <w:ilvl w:val="2"/>
          <w:numId w:val="1"/>
        </w:numPr>
        <w:rPr/>
      </w:pPr>
      <w:bookmarkStart w:id="147" w:name="__RefHeading___Toc8620277_1051229030"/>
      <w:bookmarkStart w:id="148" w:name="_Toc59"/>
      <w:bookmarkEnd w:id="147"/>
      <w:r>
        <w:rPr>
          <w:rtl w:val="true"/>
        </w:rPr>
        <w:t>(</w:t>
      </w:r>
      <w:r>
        <w:rPr/>
        <w:t>8</w:t>
      </w:r>
      <w:r>
        <w:rPr>
          <w:rtl w:val="true"/>
        </w:rPr>
        <w:t xml:space="preserve">) </w:t>
      </w:r>
      <w:r>
        <w:rPr>
          <w:rtl w:val="true"/>
        </w:rPr>
        <w:t>کرم حسینی</w:t>
      </w:r>
      <w:bookmarkEnd w:id="1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وَالْكاٰظِمٖینَ الْغَیْظَ وَالْعاٰفٖینَ عَنِ النّاٰسِ٭ۗ وَاللّٰهُ یُحِبُّ الْمُحْسِنٖینَ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فرو برندگان خشم و عفو کنندگان از مردم</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یکی از غلامان امام حسین علیه السلام مرتکب عملی شد که مستحق تأدیب شد، امام حسین علیه السلام امر فرمود که او را تأدیب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الْكاٰظِمٖینَ الْغَیْظ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وَالْعاٰفٖینَ عَنِ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عفو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یُحِبُّ الْمُحْسِنٖین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راه خدا آزاد کردم و دو برابر آن‌چه به تو می‌دادم، عطا می‌کنم</w:t>
      </w:r>
      <w:r>
        <w:rPr>
          <w:rFonts w:eastAsia="IRNazanin" w:cs="IRNazanin"/>
          <w:color w:val="111111"/>
          <w:sz w:val="28"/>
          <w:szCs w:val="28"/>
          <w:rtl w:val="true"/>
          <w:lang w:bidi="fa-IR"/>
        </w:rPr>
        <w:t>.</w:t>
      </w:r>
      <w:r>
        <w:rPr>
          <w:rStyle w:val="FootnoteAnchor"/>
          <w:rtl w:val="true"/>
        </w:rPr>
        <w:footnoteReference w:id="26"/>
      </w:r>
    </w:p>
    <w:p>
      <w:pPr>
        <w:pStyle w:val="Heading3"/>
        <w:numPr>
          <w:ilvl w:val="2"/>
          <w:numId w:val="1"/>
        </w:numPr>
        <w:rPr/>
      </w:pPr>
      <w:bookmarkStart w:id="149" w:name="__RefHeading___Toc8620279_1051229030"/>
      <w:bookmarkStart w:id="150" w:name="_Toc60"/>
      <w:bookmarkEnd w:id="149"/>
      <w:r>
        <w:rPr>
          <w:rtl w:val="true"/>
        </w:rPr>
        <w:t>(</w:t>
      </w:r>
      <w:r>
        <w:rPr/>
        <w:t>9</w:t>
      </w:r>
      <w:r>
        <w:rPr>
          <w:rtl w:val="true"/>
        </w:rPr>
        <w:t xml:space="preserve">) </w:t>
      </w:r>
      <w:r>
        <w:rPr>
          <w:rtl w:val="true"/>
        </w:rPr>
        <w:t>مهلت از روی نقمت</w:t>
      </w:r>
      <w:bookmarkEnd w:id="1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نُمْلٖی لَهُمْ لِیَزْداٰدُوٓا اِثْمًا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برای آن‌ها فقط از این جهت مهلت می‌دهیم که بر گناهان خود بیفزایند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هنگام شهادت امام حسین علیه السلام، هاتفی فریاد بر آورد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تماشا می‌کند، گاهی به سوی زمین و گاهی به حزب شما، می‌ترسم که بر </w:t>
      </w:r>
      <w:bookmarkStart w:id="151" w:name="pg8164_56673"/>
    </w:p>
    <w:p>
      <w:pPr>
        <w:pStyle w:val="BookText"/>
        <w:rPr/>
      </w:pPr>
      <w:bookmarkEnd w:id="151"/>
      <w:r>
        <w:rPr>
          <w:rFonts w:ascii="IRNazanin" w:hAnsi="IRNazanin" w:eastAsia="IRNazanin"/>
          <w:color w:val="111111"/>
          <w:sz w:val="28"/>
          <w:sz w:val="28"/>
          <w:szCs w:val="28"/>
          <w:rtl w:val="true"/>
          <w:lang w:bidi="fa-IR"/>
        </w:rPr>
        <w:t>اهل زمین نفرین کند و من نیز در میان آن‌ها هلاک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توّابین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عجب جنایتی کردیم، برای پسر سمیّه، سرور جوانان بهشت را کشتیم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علیه ابن زیاد خروج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او اجازه داده می‌شد، در میان آن‌ها بانگ بر می‌آورد، پس ارواحشان از بدنشان جدا می‌شد و به سوی دوزخ رهسپار می‌شدند، ولی خداوند به آن‌ها مهلت داد تا بر گناهان خود بیفزایند</w:t>
      </w:r>
      <w:r>
        <w:rPr>
          <w:rFonts w:eastAsia="IRNazanin" w:cs="IRNazanin"/>
          <w:color w:val="111111"/>
          <w:sz w:val="28"/>
          <w:szCs w:val="28"/>
          <w:rtl w:val="true"/>
          <w:lang w:bidi="fa-IR"/>
        </w:rPr>
        <w:t>.</w:t>
      </w:r>
      <w:r>
        <w:rPr>
          <w:rStyle w:val="FootnoteAnchor"/>
          <w:rtl w:val="true"/>
        </w:rPr>
        <w:footnoteReference w:id="28"/>
      </w:r>
    </w:p>
    <w:p>
      <w:pPr>
        <w:pStyle w:val="Heading3"/>
        <w:numPr>
          <w:ilvl w:val="2"/>
          <w:numId w:val="1"/>
        </w:numPr>
        <w:rPr/>
      </w:pPr>
      <w:bookmarkStart w:id="152" w:name="__RefHeading___Toc8620281_1051229030"/>
      <w:bookmarkStart w:id="153" w:name="_Toc61"/>
      <w:bookmarkEnd w:id="152"/>
      <w:r>
        <w:rPr>
          <w:rtl w:val="true"/>
        </w:rPr>
        <w:t>(</w:t>
      </w:r>
      <w:r>
        <w:rPr/>
        <w:t>10</w:t>
      </w:r>
      <w:r>
        <w:rPr>
          <w:rtl w:val="true"/>
        </w:rPr>
        <w:t xml:space="preserve">) </w:t>
      </w:r>
      <w:r>
        <w:rPr>
          <w:rtl w:val="true"/>
        </w:rPr>
        <w:t>بازگشت به سوی دوزخ</w:t>
      </w:r>
      <w:bookmarkEnd w:id="1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رُدُّوٓا اِلَى اللّٰهِ مَوْلٰىهُمُ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همگان به سوی خدا که مولای حقیقی آن‌هاست باز می‌گردند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مروان وارد مدینه شد، روی تخت دراز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غلامان امام حسین علیه السلام آن‌جا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از او پرسید که مروان چه گفت؟</w:t>
      </w:r>
    </w:p>
    <w:p>
      <w:pPr>
        <w:pStyle w:val="BookText"/>
        <w:rPr/>
      </w:pP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دراز کشید و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رُدُّوٓا اِلَى اللّٰهِ مَوْلٰىهُمُ الْحَقِّ</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و اصحابم به سوی بهشت، او و اصحابش به سوی دوزخ برگردانده می‌شویم</w:t>
      </w:r>
      <w:r>
        <w:rPr>
          <w:rFonts w:eastAsia="IRNazanin" w:cs="IRNazanin"/>
          <w:color w:val="111111"/>
          <w:sz w:val="28"/>
          <w:szCs w:val="28"/>
          <w:rtl w:val="true"/>
          <w:lang w:bidi="fa-IR"/>
        </w:rPr>
        <w:t>.</w:t>
      </w:r>
      <w:r>
        <w:rPr>
          <w:rStyle w:val="FootnoteAnchor"/>
          <w:rtl w:val="true"/>
        </w:rPr>
        <w:footnoteReference w:id="30"/>
      </w:r>
      <w:bookmarkStart w:id="154" w:name="pg8164_56675"/>
    </w:p>
    <w:p>
      <w:pPr>
        <w:pStyle w:val="Heading3"/>
        <w:numPr>
          <w:ilvl w:val="2"/>
          <w:numId w:val="1"/>
        </w:numPr>
        <w:rPr/>
      </w:pPr>
      <w:bookmarkStart w:id="155" w:name="__RefHeading___Toc8620283_1051229030"/>
      <w:bookmarkStart w:id="156" w:name="_Toc62"/>
      <w:bookmarkEnd w:id="154"/>
      <w:bookmarkEnd w:id="155"/>
      <w:r>
        <w:rPr>
          <w:rtl w:val="true"/>
        </w:rPr>
        <w:t>(</w:t>
      </w:r>
      <w:r>
        <w:rPr/>
        <w:t>11</w:t>
      </w:r>
      <w:r>
        <w:rPr>
          <w:rtl w:val="true"/>
        </w:rPr>
        <w:t xml:space="preserve">) </w:t>
      </w:r>
      <w:r>
        <w:rPr>
          <w:rtl w:val="true"/>
        </w:rPr>
        <w:t>ایل و تبار پیامبر صلی الله علیه و آله و سلم</w:t>
      </w:r>
      <w:bookmarkEnd w:id="1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رَهْطُكَ لَرَجَمْناٰكَ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ایل و تبارت نبود، تو را سنگسار می‌کردیم</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در ذیل آیه، ایل و تبار پیامبر علیه السلام را چنین بر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عبارتند از علی بن ابی طالب، حمزه، جعفر، حسن، حسین و آل محمد علیهم السلام</w:t>
      </w:r>
      <w:r>
        <w:rPr>
          <w:rFonts w:eastAsia="IRNazanin" w:cs="IRNazanin"/>
          <w:color w:val="111111"/>
          <w:sz w:val="28"/>
          <w:szCs w:val="28"/>
          <w:rtl w:val="true"/>
          <w:lang w:bidi="fa-IR"/>
        </w:rPr>
        <w:t>.</w:t>
      </w:r>
      <w:r>
        <w:rPr>
          <w:rStyle w:val="FootnoteAnchor"/>
          <w:rtl w:val="true"/>
        </w:rPr>
        <w:footnoteReference w:id="32"/>
      </w:r>
    </w:p>
    <w:p>
      <w:pPr>
        <w:pStyle w:val="Heading3"/>
        <w:numPr>
          <w:ilvl w:val="2"/>
          <w:numId w:val="1"/>
        </w:numPr>
        <w:rPr/>
      </w:pPr>
      <w:bookmarkStart w:id="157" w:name="__RefHeading___Toc8620285_1051229030"/>
      <w:bookmarkStart w:id="158" w:name="_Toc63"/>
      <w:bookmarkEnd w:id="157"/>
      <w:r>
        <w:rPr>
          <w:rtl w:val="true"/>
        </w:rPr>
        <w:t>(</w:t>
      </w:r>
      <w:r>
        <w:rPr/>
        <w:t>12</w:t>
      </w:r>
      <w:r>
        <w:rPr>
          <w:rtl w:val="true"/>
        </w:rPr>
        <w:t xml:space="preserve">) </w:t>
      </w:r>
      <w:r>
        <w:rPr>
          <w:rtl w:val="true"/>
        </w:rPr>
        <w:t>هوشیاران</w:t>
      </w:r>
      <w:bookmarkEnd w:id="1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فٖی ذٰلِكَ لَءاٰیاٰتٍ لِلْمُتَوَسِّمٖینَ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سرگذشت‌ها نشانه‌هایی است برای هوشیاران</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امام رضا علیه السلام در تفسیر این آیه فرمود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هوشیار رسول خدا صلی الله علیه و آله وسلم، سپس امیرمؤمنان علیه السلام، بعد از ایشان امام حسن، امام حسین و سایر امامان از نسل امام حسین علیهم السلام تا روز رستاخیز می‌باشند</w:t>
      </w:r>
      <w:r>
        <w:rPr>
          <w:rFonts w:eastAsia="IRNazanin" w:cs="IRNazanin"/>
          <w:color w:val="111111"/>
          <w:sz w:val="28"/>
          <w:szCs w:val="28"/>
          <w:rtl w:val="true"/>
          <w:lang w:bidi="fa-IR"/>
        </w:rPr>
        <w:t>.</w:t>
      </w:r>
      <w:r>
        <w:rPr>
          <w:rStyle w:val="FootnoteAnchor"/>
          <w:rtl w:val="true"/>
        </w:rPr>
        <w:footnoteReference w:id="34"/>
      </w:r>
      <w:bookmarkStart w:id="159" w:name="pg8164_56677"/>
    </w:p>
    <w:p>
      <w:pPr>
        <w:pStyle w:val="Heading3"/>
        <w:numPr>
          <w:ilvl w:val="2"/>
          <w:numId w:val="1"/>
        </w:numPr>
        <w:rPr/>
      </w:pPr>
      <w:bookmarkStart w:id="160" w:name="__RefHeading___Toc8620287_1051229030"/>
      <w:bookmarkStart w:id="161" w:name="_Toc64"/>
      <w:bookmarkEnd w:id="159"/>
      <w:bookmarkEnd w:id="160"/>
      <w:r>
        <w:rPr>
          <w:rtl w:val="true"/>
        </w:rPr>
        <w:t>(</w:t>
      </w:r>
      <w:r>
        <w:rPr/>
        <w:t>13</w:t>
      </w:r>
      <w:r>
        <w:rPr>
          <w:rtl w:val="true"/>
        </w:rPr>
        <w:t xml:space="preserve">) </w:t>
      </w:r>
      <w:r>
        <w:rPr>
          <w:rtl w:val="true"/>
        </w:rPr>
        <w:t>سنّت خدا تغییر ناپذیر است</w:t>
      </w:r>
      <w:bookmarkEnd w:id="1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تَجِدُ لِسُنَّتِناٰ تَحْوٖیلًا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هرگز برای سنّت ما تغییر و دگرگونی نخواهی یافت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امام علیه السلام در تفسیر این آیه از قوم موسی و مخالفت آن‌ها با جناب هارون سخن گفته، سپس از عملکرد اصحاب سقیفه و رفتار آن‌ها با مولای متّقیان علیه السلام سخن گفته است</w:t>
      </w:r>
      <w:r>
        <w:rPr>
          <w:rFonts w:eastAsia="IRNazanin" w:cs="IRNazanin"/>
          <w:color w:val="111111"/>
          <w:sz w:val="28"/>
          <w:szCs w:val="28"/>
          <w:rtl w:val="true"/>
          <w:lang w:bidi="fa-IR"/>
        </w:rPr>
        <w:t>.</w:t>
      </w:r>
      <w:r>
        <w:rPr>
          <w:rStyle w:val="FootnoteAnchor"/>
          <w:rtl w:val="true"/>
        </w:rPr>
        <w:footnoteReference w:id="36"/>
      </w:r>
    </w:p>
    <w:p>
      <w:pPr>
        <w:pStyle w:val="Heading3"/>
        <w:numPr>
          <w:ilvl w:val="2"/>
          <w:numId w:val="1"/>
        </w:numPr>
        <w:rPr/>
      </w:pPr>
      <w:bookmarkStart w:id="162" w:name="__RefHeading___Toc8620289_1051229030"/>
      <w:bookmarkStart w:id="163" w:name="_Toc65"/>
      <w:bookmarkEnd w:id="162"/>
      <w:r>
        <w:rPr>
          <w:rtl w:val="true"/>
        </w:rPr>
        <w:t>(</w:t>
      </w:r>
      <w:r>
        <w:rPr/>
        <w:t>14</w:t>
      </w:r>
      <w:r>
        <w:rPr>
          <w:rtl w:val="true"/>
        </w:rPr>
        <w:t xml:space="preserve">) </w:t>
      </w:r>
      <w:r>
        <w:rPr>
          <w:rtl w:val="true"/>
        </w:rPr>
        <w:t>سقوط کنندگان</w:t>
      </w:r>
      <w:bookmarkEnd w:id="1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یَحْلِلْ عَلَیْهِ غَضَبٖی فَقَدْ هَوٰى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هر کسی که غضبم وارد شود سقوط می‌کند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رسول خدا صلی الله علیه و آله و سلم مولای متّقیان علیه السلام را به عنوان صدّیق اکبر و فاروق امّت معرّفی کرده، از امام حسن، امام حسین و امامان از نسل او سخن گفته، در پایان فرمود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دانش و بینش مرا به آن‌ها عطا کرده، از آن‌ها پیروی کنید و جز آن‌ها اشخاص دیگری را بر نگزینید، که غضب خدا بر شما حلول کند و سقوط کنید</w:t>
      </w:r>
      <w:r>
        <w:rPr>
          <w:rFonts w:eastAsia="IRNazanin" w:cs="IRNazanin"/>
          <w:color w:val="111111"/>
          <w:sz w:val="28"/>
          <w:szCs w:val="28"/>
          <w:rtl w:val="true"/>
          <w:lang w:bidi="fa-IR"/>
        </w:rPr>
        <w:t>.</w:t>
      </w:r>
      <w:r>
        <w:rPr>
          <w:rStyle w:val="FootnoteAnchor"/>
          <w:rtl w:val="true"/>
        </w:rPr>
        <w:footnoteReference w:id="38"/>
      </w:r>
      <w:bookmarkStart w:id="164" w:name="pg8164_56679"/>
    </w:p>
    <w:p>
      <w:pPr>
        <w:pStyle w:val="Heading3"/>
        <w:numPr>
          <w:ilvl w:val="2"/>
          <w:numId w:val="1"/>
        </w:numPr>
        <w:rPr/>
      </w:pPr>
      <w:bookmarkStart w:id="165" w:name="__RefHeading___Toc8620291_1051229030"/>
      <w:bookmarkStart w:id="166" w:name="_Toc66"/>
      <w:bookmarkEnd w:id="164"/>
      <w:bookmarkEnd w:id="165"/>
      <w:r>
        <w:rPr>
          <w:rtl w:val="true"/>
        </w:rPr>
        <w:t>(</w:t>
      </w:r>
      <w:r>
        <w:rPr/>
        <w:t>15</w:t>
      </w:r>
      <w:r>
        <w:rPr>
          <w:rtl w:val="true"/>
        </w:rPr>
        <w:t xml:space="preserve">) </w:t>
      </w:r>
      <w:r>
        <w:rPr>
          <w:rtl w:val="true"/>
        </w:rPr>
        <w:t>کیفر مطابق جنایت</w:t>
      </w:r>
      <w:bookmarkEnd w:id="1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عاٰقَبَ بِمِثْلِ ماٰ عُوقِبَ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 به همان مقدار مجازات کند که به او ستم شده است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به ناحق پیامبر اکرم صلی الله علیه و آله و سلم را آزار دادند، که از خانه و کاشانه‌اش دست کشیده و هجرت نمود، پس در جنگ بدر به سزای اعمال خود رسیدند، آنگاه امام حسین علیه السلام و دیگر آل پیامبر را به شهادت رسانیدند، خداوند منّان به وسیلۀ حضرت قائم علیه السلام او را یاری خواهد کرد</w:t>
      </w:r>
      <w:r>
        <w:rPr>
          <w:rFonts w:eastAsia="IRNazanin" w:cs="IRNazanin"/>
          <w:color w:val="111111"/>
          <w:sz w:val="28"/>
          <w:szCs w:val="28"/>
          <w:rtl w:val="true"/>
          <w:lang w:bidi="fa-IR"/>
        </w:rPr>
        <w:t>.</w:t>
      </w:r>
      <w:r>
        <w:rPr>
          <w:rStyle w:val="FootnoteAnchor"/>
          <w:rtl w:val="true"/>
        </w:rPr>
        <w:footnoteReference w:id="40"/>
      </w:r>
    </w:p>
    <w:p>
      <w:pPr>
        <w:pStyle w:val="Heading3"/>
        <w:numPr>
          <w:ilvl w:val="2"/>
          <w:numId w:val="1"/>
        </w:numPr>
        <w:rPr/>
      </w:pPr>
      <w:bookmarkStart w:id="167" w:name="__RefHeading___Toc8620293_1051229030"/>
      <w:bookmarkStart w:id="168" w:name="_Toc67"/>
      <w:bookmarkEnd w:id="167"/>
      <w:r>
        <w:rPr>
          <w:rtl w:val="true"/>
        </w:rPr>
        <w:t>(</w:t>
      </w:r>
      <w:r>
        <w:rPr/>
        <w:t>16</w:t>
      </w:r>
      <w:r>
        <w:rPr>
          <w:rtl w:val="true"/>
        </w:rPr>
        <w:t xml:space="preserve">) </w:t>
      </w:r>
      <w:r>
        <w:rPr>
          <w:rtl w:val="true"/>
        </w:rPr>
        <w:t>معنای پرستش خدا</w:t>
      </w:r>
      <w:bookmarkEnd w:id="1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وَاعْبُدُوا رَبَّكُمْ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پروردگارتان را بپرستید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امام باقر علیه السلام در تفسیر این آیه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کسانی خدای را می‌پرستند که او را 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ابوحمزۀ ثمالی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خدا چیست؟</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خدا و رسول خدا در مورد موالات حضرت علی و امامان بعد از او</w:t>
      </w:r>
      <w:r>
        <w:rPr>
          <w:rFonts w:eastAsia="IRNazanin" w:cs="IRNazanin"/>
          <w:color w:val="111111"/>
          <w:sz w:val="28"/>
          <w:szCs w:val="28"/>
          <w:rtl w:val="true"/>
          <w:lang w:bidi="fa-IR"/>
        </w:rPr>
        <w:t xml:space="preserve">. </w:t>
      </w:r>
      <w:bookmarkStart w:id="169" w:name="pg8164_56680"/>
    </w:p>
    <w:p>
      <w:pPr>
        <w:pStyle w:val="BookText"/>
        <w:rPr/>
      </w:pPr>
      <w:bookmarkEnd w:id="169"/>
      <w:r>
        <w:rPr>
          <w:rFonts w:ascii="IRNazanin" w:hAnsi="IRNazanin" w:eastAsia="IRNazanin"/>
          <w:color w:val="111111"/>
          <w:sz w:val="28"/>
          <w:sz w:val="28"/>
          <w:szCs w:val="28"/>
          <w:rtl w:val="true"/>
          <w:lang w:bidi="fa-IR"/>
        </w:rPr>
        <w:t>ابوحمزه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خدا کیانند؟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خدا رسول خدا، علی، حسن و حسین علیهما السلام است سپس این امر به ما منتهی شده، بعد از من فرزندم جعفر می‌باشد</w:t>
      </w:r>
      <w:r>
        <w:rPr>
          <w:rFonts w:eastAsia="IRNazanin" w:cs="IRNazanin"/>
          <w:color w:val="111111"/>
          <w:sz w:val="28"/>
          <w:szCs w:val="28"/>
          <w:rtl w:val="true"/>
          <w:lang w:bidi="fa-IR"/>
        </w:rPr>
        <w:t>.</w:t>
      </w:r>
      <w:r>
        <w:rPr>
          <w:rStyle w:val="FootnoteAnchor"/>
          <w:rtl w:val="true"/>
        </w:rPr>
        <w:footnoteReference w:id="42"/>
      </w:r>
    </w:p>
    <w:p>
      <w:pPr>
        <w:pStyle w:val="Heading3"/>
        <w:numPr>
          <w:ilvl w:val="2"/>
          <w:numId w:val="1"/>
        </w:numPr>
        <w:rPr/>
      </w:pPr>
      <w:bookmarkStart w:id="170" w:name="__RefHeading___Toc8620295_1051229030"/>
      <w:bookmarkStart w:id="171" w:name="_Toc68"/>
      <w:bookmarkEnd w:id="170"/>
      <w:r>
        <w:rPr>
          <w:rtl w:val="true"/>
        </w:rPr>
        <w:t>(</w:t>
      </w:r>
      <w:r>
        <w:rPr/>
        <w:t>17</w:t>
      </w:r>
      <w:r>
        <w:rPr>
          <w:rtl w:val="true"/>
        </w:rPr>
        <w:t xml:space="preserve">) </w:t>
      </w:r>
      <w:r>
        <w:rPr>
          <w:rtl w:val="true"/>
        </w:rPr>
        <w:t>خانه‌های بلند جایگاه</w:t>
      </w:r>
      <w:bookmarkEnd w:id="1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بُیُوتٍ اَذِنَ اللّٰهُ اَنْ تُرْفَعَ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خانه‌هایی که خداوند اذن ترفیع داده است</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امام کاظم علیه السلام در تفسیر این آیه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خانه‌های آل محمّد علیهم السلام، خانۀ امیر مؤمنان، حضرت فاطمه، امام حسن، امام حسین، حضرت حمزه و جناب جعف علیهم السلام</w:t>
      </w:r>
      <w:r>
        <w:rPr>
          <w:rFonts w:eastAsia="IRNazanin" w:cs="IRNazanin"/>
          <w:color w:val="111111"/>
          <w:sz w:val="28"/>
          <w:szCs w:val="28"/>
          <w:rtl w:val="true"/>
          <w:lang w:bidi="fa-IR"/>
        </w:rPr>
        <w:t>.</w:t>
      </w:r>
      <w:r>
        <w:rPr>
          <w:rStyle w:val="FootnoteAnchor"/>
          <w:rtl w:val="true"/>
        </w:rPr>
        <w:footnoteReference w:id="44"/>
      </w:r>
    </w:p>
    <w:p>
      <w:pPr>
        <w:pStyle w:val="Heading3"/>
        <w:numPr>
          <w:ilvl w:val="2"/>
          <w:numId w:val="1"/>
        </w:numPr>
        <w:rPr/>
      </w:pPr>
      <w:bookmarkStart w:id="172" w:name="__RefHeading___Toc8620297_1051229030"/>
      <w:bookmarkStart w:id="173" w:name="_Toc69"/>
      <w:bookmarkEnd w:id="172"/>
      <w:r>
        <w:rPr>
          <w:rtl w:val="true"/>
        </w:rPr>
        <w:t>(</w:t>
      </w:r>
      <w:r>
        <w:rPr/>
        <w:t>18</w:t>
      </w:r>
      <w:r>
        <w:rPr>
          <w:rtl w:val="true"/>
        </w:rPr>
        <w:t xml:space="preserve">) </w:t>
      </w:r>
      <w:r>
        <w:rPr>
          <w:rtl w:val="true"/>
        </w:rPr>
        <w:t>ساکنان برترین غرفه‌های بهشتی</w:t>
      </w:r>
      <w:bookmarkEnd w:id="1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اُولٰٓئِكَ یُجْزَوْنَ الْغُرْفَةَ بِماٰ صَبَرُوا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آنهایند که بالاترین غرفه‌های بهشتی در مقابل شکیبایی‌هایشان به آن‌ها پاداش داده می‌شود</w:t>
      </w:r>
      <w:r>
        <w:rPr>
          <w:rFonts w:eastAsia="IRNazanin" w:cs="IRNazanin"/>
          <w:color w:val="111111"/>
          <w:sz w:val="28"/>
          <w:szCs w:val="28"/>
          <w:rtl w:val="true"/>
          <w:lang w:bidi="fa-IR"/>
        </w:rPr>
        <w:t>.</w:t>
      </w:r>
      <w:r>
        <w:rPr>
          <w:rStyle w:val="FootnoteAnchor"/>
          <w:rtl w:val="true"/>
        </w:rPr>
        <w:footnoteReference w:id="45"/>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عبارتند از علی بن ابی‌طالب، امام حسن، امام حسین وحضرت </w:t>
      </w:r>
      <w:bookmarkStart w:id="174" w:name="pg8164_56682"/>
    </w:p>
    <w:p>
      <w:pPr>
        <w:pStyle w:val="BookText"/>
        <w:rPr/>
      </w:pPr>
      <w:bookmarkEnd w:id="174"/>
      <w:r>
        <w:rPr>
          <w:rFonts w:ascii="IRNazanin" w:hAnsi="IRNazanin" w:eastAsia="IRNazanin"/>
          <w:color w:val="111111"/>
          <w:sz w:val="28"/>
          <w:sz w:val="28"/>
          <w:szCs w:val="28"/>
          <w:rtl w:val="true"/>
          <w:lang w:bidi="fa-IR"/>
        </w:rPr>
        <w:t>فاطمه علیهم السلام</w:t>
      </w:r>
      <w:r>
        <w:rPr>
          <w:rFonts w:eastAsia="IRNazanin" w:cs="IRNazanin"/>
          <w:color w:val="111111"/>
          <w:sz w:val="28"/>
          <w:szCs w:val="28"/>
          <w:rtl w:val="true"/>
          <w:lang w:bidi="fa-IR"/>
        </w:rPr>
        <w:t>.</w:t>
      </w:r>
      <w:r>
        <w:rPr>
          <w:rStyle w:val="FootnoteAnchor"/>
          <w:rtl w:val="true"/>
        </w:rPr>
        <w:footnoteReference w:id="46"/>
      </w:r>
    </w:p>
    <w:p>
      <w:pPr>
        <w:pStyle w:val="Heading3"/>
        <w:numPr>
          <w:ilvl w:val="2"/>
          <w:numId w:val="1"/>
        </w:numPr>
        <w:rPr/>
      </w:pPr>
      <w:bookmarkStart w:id="175" w:name="__RefHeading___Toc8620299_1051229030"/>
      <w:bookmarkStart w:id="176" w:name="_Toc70"/>
      <w:bookmarkEnd w:id="175"/>
      <w:r>
        <w:rPr>
          <w:rtl w:val="true"/>
        </w:rPr>
        <w:t>(</w:t>
      </w:r>
      <w:r>
        <w:rPr/>
        <w:t>19</w:t>
      </w:r>
      <w:r>
        <w:rPr>
          <w:rtl w:val="true"/>
        </w:rPr>
        <w:t xml:space="preserve">) </w:t>
      </w:r>
      <w:r>
        <w:rPr>
          <w:rtl w:val="true"/>
        </w:rPr>
        <w:t>بندگان برگزیدۀ الهی</w:t>
      </w:r>
      <w:bookmarkEnd w:id="1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وَسَلاٰمٌ عَلٰى عِباٰدِهِ الَّذٖینَ اصْطَفٰٓى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درود بر بندگان برگزیدۀ او</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آن‌ها اهل بیت پیامبر خدا هستند، که عبارتند از علی بن ابی‌طالب، حضرت فاطمه، امام حسن، امام حسین و فرزندانشان تا روز قیامت، آن‌ها برگزیدگان خدا از میان آفریده‌های او می‌باشند</w:t>
      </w:r>
      <w:r>
        <w:rPr>
          <w:rFonts w:eastAsia="IRNazanin" w:cs="IRNazanin"/>
          <w:color w:val="111111"/>
          <w:sz w:val="28"/>
          <w:szCs w:val="28"/>
          <w:rtl w:val="true"/>
          <w:lang w:bidi="fa-IR"/>
        </w:rPr>
        <w:t>.</w:t>
      </w:r>
      <w:r>
        <w:rPr>
          <w:rStyle w:val="FootnoteAnchor"/>
          <w:rtl w:val="true"/>
        </w:rPr>
        <w:footnoteReference w:id="48"/>
      </w:r>
    </w:p>
    <w:p>
      <w:pPr>
        <w:pStyle w:val="Heading3"/>
        <w:numPr>
          <w:ilvl w:val="2"/>
          <w:numId w:val="1"/>
        </w:numPr>
        <w:rPr/>
      </w:pPr>
      <w:bookmarkStart w:id="177" w:name="__RefHeading___Toc8620301_1051229030"/>
      <w:bookmarkStart w:id="178" w:name="_Toc71"/>
      <w:bookmarkEnd w:id="177"/>
      <w:r>
        <w:rPr>
          <w:rtl w:val="true"/>
        </w:rPr>
        <w:t>(</w:t>
      </w:r>
      <w:r>
        <w:rPr/>
        <w:t>20</w:t>
      </w:r>
      <w:r>
        <w:rPr>
          <w:rtl w:val="true"/>
        </w:rPr>
        <w:t xml:space="preserve">) </w:t>
      </w:r>
      <w:r>
        <w:rPr>
          <w:rtl w:val="true"/>
        </w:rPr>
        <w:t>ترسان و نگران</w:t>
      </w:r>
      <w:bookmarkEnd w:id="1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مِنْهاٰ خآٰئِفًا یَتَرَقَّبُ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حالت ترس و لرز و نگران حوادث، از آنجا خارج شد</w:t>
      </w:r>
      <w:r>
        <w:rPr>
          <w:rFonts w:eastAsia="IRNazanin" w:cs="IRNazanin"/>
          <w:color w:val="111111"/>
          <w:sz w:val="28"/>
          <w:szCs w:val="28"/>
          <w:rtl w:val="true"/>
          <w:lang w:bidi="fa-IR"/>
        </w:rPr>
        <w:t>.</w:t>
      </w:r>
      <w:r>
        <w:rPr>
          <w:rStyle w:val="FootnoteAnchor"/>
          <w:rtl w:val="true"/>
        </w:rPr>
        <w:footnoteReference w:id="49"/>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ترسان و نگران به سوی مکّه عزیمت نمود و این آیۀ شریفه را تلاوت می‌کرد</w:t>
      </w:r>
      <w:r>
        <w:rPr>
          <w:rFonts w:eastAsia="IRNazanin" w:cs="IRNazanin"/>
          <w:color w:val="111111"/>
          <w:sz w:val="28"/>
          <w:szCs w:val="28"/>
          <w:rtl w:val="true"/>
          <w:lang w:bidi="fa-IR"/>
        </w:rPr>
        <w:t>.</w:t>
      </w:r>
      <w:r>
        <w:rPr>
          <w:rStyle w:val="FootnoteAnchor"/>
          <w:rtl w:val="true"/>
        </w:rPr>
        <w:footnoteReference w:id="50"/>
      </w:r>
      <w:bookmarkStart w:id="179" w:name="pg8164_56684"/>
    </w:p>
    <w:p>
      <w:pPr>
        <w:pStyle w:val="Heading3"/>
        <w:numPr>
          <w:ilvl w:val="2"/>
          <w:numId w:val="1"/>
        </w:numPr>
        <w:rPr/>
      </w:pPr>
      <w:bookmarkStart w:id="180" w:name="__RefHeading___Toc8620303_1051229030"/>
      <w:bookmarkStart w:id="181" w:name="_Toc72"/>
      <w:bookmarkEnd w:id="179"/>
      <w:bookmarkEnd w:id="180"/>
      <w:r>
        <w:rPr>
          <w:rtl w:val="true"/>
        </w:rPr>
        <w:t>(</w:t>
      </w:r>
      <w:r>
        <w:rPr/>
        <w:t>21</w:t>
      </w:r>
      <w:r>
        <w:rPr>
          <w:rtl w:val="true"/>
        </w:rPr>
        <w:t xml:space="preserve">) </w:t>
      </w:r>
      <w:r>
        <w:rPr>
          <w:rtl w:val="true"/>
        </w:rPr>
        <w:t>کشتی نجات</w:t>
      </w:r>
      <w:bookmarkEnd w:id="1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فَاَنْجَیْناٰهُ وَاَصْحاٰبَ السَّفٖینَةِ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را و ساکنان کشتی را نجات دادیم</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کشتی نوح در میان ما، امام حسین علیه السلام است که بیعت را برای معاویه رها کرد</w:t>
      </w:r>
      <w:r>
        <w:rPr>
          <w:rFonts w:eastAsia="IRNazanin" w:cs="IRNazanin"/>
          <w:color w:val="111111"/>
          <w:sz w:val="28"/>
          <w:szCs w:val="28"/>
          <w:rtl w:val="true"/>
          <w:lang w:bidi="fa-IR"/>
        </w:rPr>
        <w:t>.</w:t>
      </w:r>
      <w:r>
        <w:rPr>
          <w:rStyle w:val="FootnoteAnchor"/>
          <w:rtl w:val="true"/>
        </w:rPr>
        <w:footnoteReference w:id="52"/>
      </w:r>
    </w:p>
    <w:p>
      <w:pPr>
        <w:pStyle w:val="Heading3"/>
        <w:numPr>
          <w:ilvl w:val="2"/>
          <w:numId w:val="1"/>
        </w:numPr>
        <w:rPr/>
      </w:pPr>
      <w:bookmarkStart w:id="182" w:name="__RefHeading___Toc8620305_1051229030"/>
      <w:bookmarkStart w:id="183" w:name="_Toc73"/>
      <w:bookmarkEnd w:id="182"/>
      <w:r>
        <w:rPr>
          <w:rtl w:val="true"/>
        </w:rPr>
        <w:t>(</w:t>
      </w:r>
      <w:r>
        <w:rPr/>
        <w:t>13</w:t>
      </w:r>
      <w:r>
        <w:rPr>
          <w:rtl w:val="true"/>
        </w:rPr>
        <w:t xml:space="preserve">) </w:t>
      </w:r>
      <w:r>
        <w:rPr>
          <w:rtl w:val="true"/>
        </w:rPr>
        <w:t>درخشش نور امام حسین علیه السلام برای حضرت ابراهیم علیه السلام</w:t>
      </w:r>
      <w:bookmarkEnd w:id="1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مِنْ شٖیعَتِهٖ لَاِبْراٰهٖیمَ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بی‌گمان ابراهیم از شیعیان اوست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جابر بن یزید جعفی تفسیر این آیه را از امام باقر علیه السلام پرسید،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منّان پرده‌ها را از برابر دیدگان ابراهیم علیه السلام کنار زد، نوری را در کنار عرش خدا مشاهده کرد،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نوری است؟ خطاب شد این نور علی بن ابی‌طالب است که یار و یاور دین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نور دیگر در کنارش دید،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چه نوری می‌باشند؟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فاطمه است که دوستدارانش را از آتش دوزخ بریده‌ام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این‌ها نور دو فرزندش حسن و حسین می‌باشند</w:t>
      </w:r>
      <w:r>
        <w:rPr>
          <w:rFonts w:eastAsia="IRNazanin" w:cs="IRNazanin"/>
          <w:color w:val="111111"/>
          <w:sz w:val="28"/>
          <w:szCs w:val="28"/>
          <w:rtl w:val="true"/>
          <w:lang w:bidi="fa-IR"/>
        </w:rPr>
        <w:t>.</w:t>
      </w:r>
      <w:r>
        <w:rPr>
          <w:rStyle w:val="FootnoteAnchor"/>
          <w:rtl w:val="true"/>
        </w:rPr>
        <w:footnoteReference w:id="54"/>
      </w:r>
      <w:bookmarkStart w:id="184" w:name="pg8164_56686"/>
    </w:p>
    <w:p>
      <w:pPr>
        <w:pStyle w:val="Heading3"/>
        <w:numPr>
          <w:ilvl w:val="2"/>
          <w:numId w:val="1"/>
        </w:numPr>
        <w:rPr/>
      </w:pPr>
      <w:bookmarkStart w:id="185" w:name="__RefHeading___Toc8620307_1051229030"/>
      <w:bookmarkStart w:id="186" w:name="_Toc74"/>
      <w:bookmarkEnd w:id="184"/>
      <w:bookmarkEnd w:id="185"/>
      <w:r>
        <w:rPr>
          <w:rtl w:val="true"/>
        </w:rPr>
        <w:t>(</w:t>
      </w:r>
      <w:r>
        <w:rPr/>
        <w:t>23</w:t>
      </w:r>
      <w:r>
        <w:rPr>
          <w:rtl w:val="true"/>
        </w:rPr>
        <w:t xml:space="preserve">) </w:t>
      </w:r>
      <w:r>
        <w:rPr>
          <w:rtl w:val="true"/>
        </w:rPr>
        <w:t>آموزگاران تسبیح و تقدیس</w:t>
      </w:r>
      <w:bookmarkEnd w:id="1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وَاِنّاٰ لَنَحْنُ الْمُسَبِّحُونَ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همگی تسبیح‌گویان هستیم</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بود و جز خدا چیزی نبود، پس پنج نور از نور عظمتش بیافرید و برای هر یک از آن‌ها نامی از نامهایش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حمید بود، پیامبرش را محمّد نام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اعلا بود، و امیر مؤمنان را علی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اسامی نیکویی داشت، برای حسن و حسین از نام خود مشتق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فاطر بود و فاطمه را از نام خود مشتق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آنان را آفرید در طرف راست عرش در میثاق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فرشتگان را از نور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فرشتگان به سوی آن‌ها نگریستند، به عظمت جایگاه آن‌ها پی بردند، پس به آن‌ها تلقین شد که خدای را تسبیح بگویند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این است معنای آیۀ کریمه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وَاِنّاٰ لَنَحْنُ الصّآٰفُّونَ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وَاِنّاٰ لَنَحْنُ </w:t>
      </w:r>
      <w:bookmarkStart w:id="187" w:name="pg8164_56688"/>
    </w:p>
    <w:p>
      <w:pPr>
        <w:pStyle w:val="BookText"/>
        <w:rPr/>
      </w:pPr>
      <w:bookmarkEnd w:id="187"/>
      <w:r>
        <w:rPr>
          <w:rFonts w:ascii="Amiri" w:hAnsi="Amiri" w:eastAsia="Amiri" w:cs="Amiri"/>
          <w:color w:val="111111"/>
          <w:sz w:val="28"/>
          <w:sz w:val="28"/>
          <w:szCs w:val="28"/>
          <w:rtl w:val="true"/>
          <w:lang w:bidi="ar-SA"/>
        </w:rPr>
        <w:t>الْمُسَبِّحُونَ</w:t>
      </w:r>
      <w:r>
        <w:rPr>
          <w:rFonts w:eastAsia="Amiri" w:cs="Amiri" w:ascii="Amiri" w:hAnsi="Amiri"/>
          <w:color w:val="111111"/>
          <w:sz w:val="28"/>
          <w:szCs w:val="28"/>
          <w:rtl w:val="true"/>
          <w:lang w:bidi="ar-SA"/>
        </w:rPr>
        <w:t>».</w:t>
      </w:r>
      <w:r>
        <w:rPr>
          <w:rStyle w:val="FootnoteAnchor"/>
          <w:rtl w:val="true"/>
        </w:rPr>
        <w:footnoteReference w:id="56"/>
      </w:r>
    </w:p>
    <w:p>
      <w:pPr>
        <w:pStyle w:val="Heading3"/>
        <w:numPr>
          <w:ilvl w:val="2"/>
          <w:numId w:val="1"/>
        </w:numPr>
        <w:rPr/>
      </w:pPr>
      <w:bookmarkStart w:id="188" w:name="__RefHeading___Toc8620309_1051229030"/>
      <w:bookmarkStart w:id="189" w:name="_Toc75"/>
      <w:bookmarkEnd w:id="188"/>
      <w:r>
        <w:rPr>
          <w:rtl w:val="true"/>
        </w:rPr>
        <w:t>(</w:t>
      </w:r>
      <w:r>
        <w:rPr/>
        <w:t>24</w:t>
      </w:r>
      <w:r>
        <w:rPr>
          <w:rtl w:val="true"/>
        </w:rPr>
        <w:t xml:space="preserve">) </w:t>
      </w:r>
      <w:r>
        <w:rPr>
          <w:rtl w:val="true"/>
        </w:rPr>
        <w:t>شهادت امام حسین علیه السلام بزرگترین فساد در روی زمین</w:t>
      </w:r>
      <w:bookmarkEnd w:id="1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الْفَساٰدُ فِی الْبَرِّ وَالْبَحْرِ بِماٰ كَسَبَتْ اَیْدِی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فساد در خشکی و دریا به سبب اعمال مردمان آشکار شد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کعب الأحبار وقتی اظهار اسلام کرد از حوادث آینده سخن گفت، از جمله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بالاترین فسادی که خداوند در کتب انبیاء خبر داده و هرگز فراموش نمی‌شود و در کتاب شما در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ظَهَرَ الْفَساٰدُ فِی الْبَرِّ وَالْبَحْرِ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سخن گفته، هنگامۀ کشتاری است، که با قتل هابیل آغاز شده و با قتل امام حسین علیه السلام به پایان می‌رسد</w:t>
      </w:r>
      <w:r>
        <w:rPr>
          <w:rFonts w:eastAsia="IRNazanin" w:cs="IRNazanin"/>
          <w:color w:val="111111"/>
          <w:sz w:val="28"/>
          <w:szCs w:val="28"/>
          <w:rtl w:val="true"/>
          <w:lang w:bidi="fa-IR"/>
        </w:rPr>
        <w:t>.</w:t>
      </w:r>
      <w:r>
        <w:rPr>
          <w:rStyle w:val="FootnoteAnchor"/>
          <w:rtl w:val="true"/>
        </w:rPr>
        <w:footnoteReference w:id="58"/>
      </w:r>
    </w:p>
    <w:p>
      <w:pPr>
        <w:pStyle w:val="Heading3"/>
        <w:numPr>
          <w:ilvl w:val="2"/>
          <w:numId w:val="1"/>
        </w:numPr>
        <w:rPr/>
      </w:pPr>
      <w:bookmarkStart w:id="190" w:name="__RefHeading___Toc8620311_1051229030"/>
      <w:bookmarkStart w:id="191" w:name="_Toc76"/>
      <w:bookmarkEnd w:id="190"/>
      <w:r>
        <w:rPr>
          <w:rtl w:val="true"/>
        </w:rPr>
        <w:t>(</w:t>
      </w:r>
      <w:r>
        <w:rPr/>
        <w:t>25</w:t>
      </w:r>
      <w:r>
        <w:rPr>
          <w:rtl w:val="true"/>
        </w:rPr>
        <w:t xml:space="preserve">) </w:t>
      </w:r>
      <w:r>
        <w:rPr>
          <w:rtl w:val="true"/>
        </w:rPr>
        <w:t>تقوا پیشگان</w:t>
      </w:r>
      <w:bookmarkEnd w:id="1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وَیُنَجِّی اللّٰهُ الَّذٖینَ اتَّقَوْا بِمَفاٰزَتِهِمْ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تقوا پیشگان را با رستگاری نجات می‌دهد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امام صادق علیه السلام در ضمن یک حدیث طولانی فرمود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 عدّه از شیعیان ما که تقوا پیشه کردند، خداوند آن‌ها را با رستگاری </w:t>
      </w:r>
      <w:bookmarkStart w:id="192" w:name="pg8164_56690"/>
    </w:p>
    <w:p>
      <w:pPr>
        <w:pStyle w:val="BookText"/>
        <w:rPr/>
      </w:pPr>
      <w:bookmarkEnd w:id="192"/>
      <w:r>
        <w:rPr>
          <w:rFonts w:ascii="IRNazanin" w:hAnsi="IRNazanin" w:eastAsia="IRNazanin"/>
          <w:color w:val="111111"/>
          <w:sz w:val="28"/>
          <w:sz w:val="28"/>
          <w:szCs w:val="28"/>
          <w:rtl w:val="true"/>
          <w:lang w:bidi="fa-IR"/>
        </w:rPr>
        <w:t>نجات می‌دهد، هیچ ناپسندی بر آن‌ها پیش نمی‌آید و اندوهگین نمی‌شوند</w:t>
      </w:r>
      <w:r>
        <w:rPr>
          <w:rFonts w:eastAsia="IRNazanin" w:cs="IRNazanin"/>
          <w:color w:val="111111"/>
          <w:sz w:val="28"/>
          <w:szCs w:val="28"/>
          <w:rtl w:val="true"/>
          <w:lang w:bidi="fa-IR"/>
        </w:rPr>
        <w:t>.</w:t>
      </w:r>
      <w:r>
        <w:rPr>
          <w:rStyle w:val="FootnoteAnchor"/>
          <w:rtl w:val="true"/>
        </w:rPr>
        <w:footnoteReference w:id="60"/>
      </w:r>
    </w:p>
    <w:p>
      <w:pPr>
        <w:pStyle w:val="Heading3"/>
        <w:numPr>
          <w:ilvl w:val="2"/>
          <w:numId w:val="1"/>
        </w:numPr>
        <w:rPr/>
      </w:pPr>
      <w:bookmarkStart w:id="193" w:name="__RefHeading___Toc8620313_1051229030"/>
      <w:bookmarkStart w:id="194" w:name="_Toc77"/>
      <w:bookmarkEnd w:id="193"/>
      <w:r>
        <w:rPr>
          <w:rtl w:val="true"/>
        </w:rPr>
        <w:t>(</w:t>
      </w:r>
      <w:r>
        <w:rPr/>
        <w:t>26</w:t>
      </w:r>
      <w:r>
        <w:rPr>
          <w:rtl w:val="true"/>
        </w:rPr>
        <w:t xml:space="preserve">) </w:t>
      </w:r>
      <w:r>
        <w:rPr>
          <w:rtl w:val="true"/>
        </w:rPr>
        <w:t>اصحاب صحیفه</w:t>
      </w:r>
      <w:bookmarkEnd w:id="1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یَكُونُ مِنْ نَجْوٰى ثَلاٰثَةٍ اِلّاٰ هُوَ راٰبِعُهُمْ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هیچگاه سه نفر با هم نجوا نمی‌کنند، جز این که خداوند چهارمی آنهاست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امام صادق علیه السلام در مورد اصحاب صحیفۀ ملعونه سخن گفته، از آن‌ها نام برده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 حق آن‌ها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لحظه‌ای که آن صحیفه را امضا کردند، امام حسین علیه السلام کشته شد و حکومت از بنی‌هاشم بیرون رفت</w:t>
      </w:r>
      <w:r>
        <w:rPr>
          <w:rFonts w:eastAsia="IRNazanin" w:cs="IRNazanin"/>
          <w:color w:val="111111"/>
          <w:sz w:val="28"/>
          <w:szCs w:val="28"/>
          <w:rtl w:val="true"/>
          <w:lang w:bidi="fa-IR"/>
        </w:rPr>
        <w:t>.</w:t>
      </w:r>
      <w:r>
        <w:rPr>
          <w:rStyle w:val="FootnoteAnchor"/>
          <w:rtl w:val="true"/>
        </w:rPr>
        <w:footnoteReference w:id="62"/>
      </w:r>
    </w:p>
    <w:p>
      <w:pPr>
        <w:pStyle w:val="Heading3"/>
        <w:numPr>
          <w:ilvl w:val="2"/>
          <w:numId w:val="1"/>
        </w:numPr>
        <w:rPr/>
      </w:pPr>
      <w:bookmarkStart w:id="195" w:name="__RefHeading___Toc8620315_1051229030"/>
      <w:bookmarkStart w:id="196" w:name="_Toc78"/>
      <w:bookmarkEnd w:id="195"/>
      <w:r>
        <w:rPr>
          <w:rtl w:val="true"/>
        </w:rPr>
        <w:t>(</w:t>
      </w:r>
      <w:r>
        <w:rPr/>
        <w:t>27</w:t>
      </w:r>
      <w:r>
        <w:rPr>
          <w:rtl w:val="true"/>
        </w:rPr>
        <w:t xml:space="preserve">) </w:t>
      </w:r>
      <w:r>
        <w:rPr>
          <w:rtl w:val="true"/>
        </w:rPr>
        <w:t>صاحبان ارادۀ آهنین</w:t>
      </w:r>
      <w:bookmarkEnd w:id="1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یُحِبُّ الَّذٖینَ یُقاٰتِلُونَ فٖی سَبٖیلِهٖ صَفًّا كَاَنَّهُمْ بُنْیاٰنٌ مَرْصُوصٌ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کسانی را دوست دارد که همانند بنیاد آهنین</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راه او نبرد </w:t>
      </w:r>
      <w:bookmarkStart w:id="197" w:name="pg8164_56692"/>
    </w:p>
    <w:p>
      <w:pPr>
        <w:pStyle w:val="BookText"/>
        <w:rPr/>
      </w:pPr>
      <w:bookmarkEnd w:id="197"/>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را دیدم که پنج سجده بدون رکوع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سجده‌های بدون رکوع؟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پیک وحی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علی را دوست دارد، پس سجده کردم و سر بلند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منّان فاطمه را دوست دارد، پس سجده کردم و سر از سجده بلند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حسن را دوست دارد، پس سجده نمودم و سر از سجده برداشتم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حسین را دوست دارد، پس به سجده افتادم و سر از سجده برداشتم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دوستداران آن‌ها را نیز دوست دارد، پس به سجده رفتم و سر از سجده بلند کردم</w:t>
      </w:r>
      <w:r>
        <w:rPr>
          <w:rFonts w:eastAsia="IRNazanin" w:cs="IRNazanin"/>
          <w:color w:val="111111"/>
          <w:sz w:val="28"/>
          <w:szCs w:val="28"/>
          <w:rtl w:val="true"/>
          <w:lang w:bidi="fa-IR"/>
        </w:rPr>
        <w:t>.</w:t>
      </w:r>
      <w:r>
        <w:rPr>
          <w:rStyle w:val="FootnoteAnchor"/>
          <w:rtl w:val="true"/>
        </w:rPr>
        <w:footnoteReference w:id="64"/>
      </w:r>
    </w:p>
    <w:p>
      <w:pPr>
        <w:pStyle w:val="Heading3"/>
        <w:numPr>
          <w:ilvl w:val="2"/>
          <w:numId w:val="1"/>
        </w:numPr>
        <w:rPr/>
      </w:pPr>
      <w:bookmarkStart w:id="198" w:name="__RefHeading___Toc8620317_1051229030"/>
      <w:bookmarkStart w:id="199" w:name="_Toc79"/>
      <w:bookmarkEnd w:id="198"/>
      <w:r>
        <w:rPr>
          <w:rtl w:val="true"/>
        </w:rPr>
        <w:t>(</w:t>
      </w:r>
      <w:r>
        <w:rPr/>
        <w:t>28</w:t>
      </w:r>
      <w:r>
        <w:rPr>
          <w:rtl w:val="true"/>
        </w:rPr>
        <w:t xml:space="preserve">) </w:t>
      </w:r>
      <w:r>
        <w:rPr>
          <w:rtl w:val="true"/>
        </w:rPr>
        <w:t>مشعل نور</w:t>
      </w:r>
      <w:bookmarkEnd w:id="199"/>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نُورُهُمْ یَسْعٰى بَیْنَ اَیْدٖیهِمْ وَبِاَیْماٰنِهِمْ</w:t>
      </w:r>
      <w:r>
        <w:rPr>
          <w:rFonts w:eastAsia="Amiri" w:cs="Amiri" w:ascii="Amiri" w:hAnsi="Amiri"/>
          <w:color w:val="111111"/>
          <w:sz w:val="28"/>
          <w:szCs w:val="28"/>
          <w:rtl w:val="true"/>
          <w:lang w:bidi="ar-SA"/>
        </w:rPr>
        <w:t xml:space="preserve">} </w:t>
      </w:r>
      <w:bookmarkStart w:id="200" w:name="pg8164_56694"/>
    </w:p>
    <w:p>
      <w:pPr>
        <w:pStyle w:val="BookText"/>
        <w:rPr/>
      </w:pPr>
      <w:bookmarkEnd w:id="200"/>
      <w:r>
        <w:rPr>
          <w:rFonts w:ascii="IRNazanin" w:hAnsi="IRNazanin" w:eastAsia="IRNazanin"/>
          <w:color w:val="111111"/>
          <w:sz w:val="28"/>
          <w:sz w:val="28"/>
          <w:szCs w:val="28"/>
          <w:rtl w:val="true"/>
          <w:lang w:bidi="fa-IR"/>
        </w:rPr>
        <w:t>نورشان از پیشاپیش آن‌ها و از دست راستشان پیش می‌تازد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نور علی بن ابی‌طالب، حضرت فاطمه، امام حسن، امام حسین، حضرت حمزه و جناب جعفرعلیهم السلام، هفتاد برابر نور دنیا بر صراط، نور افشانی می‌کند، پس خاندان پیامبر چون برق از صراط عبور می‌کنند</w:t>
      </w:r>
      <w:r>
        <w:rPr>
          <w:rFonts w:eastAsia="IRNazanin" w:cs="IRNazanin"/>
          <w:color w:val="111111"/>
          <w:sz w:val="28"/>
          <w:szCs w:val="28"/>
          <w:rtl w:val="true"/>
          <w:lang w:bidi="fa-IR"/>
        </w:rPr>
        <w:t>.</w:t>
      </w:r>
      <w:r>
        <w:rPr>
          <w:rStyle w:val="FootnoteAnchor"/>
          <w:rtl w:val="true"/>
        </w:rPr>
        <w:footnoteReference w:id="66"/>
      </w:r>
    </w:p>
    <w:p>
      <w:pPr>
        <w:pStyle w:val="Heading3"/>
        <w:numPr>
          <w:ilvl w:val="2"/>
          <w:numId w:val="1"/>
        </w:numPr>
        <w:rPr/>
      </w:pPr>
      <w:bookmarkStart w:id="201" w:name="__RefHeading___Toc8620319_1051229030"/>
      <w:bookmarkStart w:id="202" w:name="_Toc80"/>
      <w:bookmarkEnd w:id="201"/>
      <w:r>
        <w:rPr>
          <w:rtl w:val="true"/>
        </w:rPr>
        <w:t>(</w:t>
      </w:r>
      <w:r>
        <w:rPr/>
        <w:t>29</w:t>
      </w:r>
      <w:r>
        <w:rPr>
          <w:rtl w:val="true"/>
        </w:rPr>
        <w:t xml:space="preserve">) </w:t>
      </w:r>
      <w:r>
        <w:rPr>
          <w:rtl w:val="true"/>
        </w:rPr>
        <w:t>رجعت حسینی</w:t>
      </w:r>
      <w:bookmarkEnd w:id="2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یُنْفَخُ فِی الصُّورِ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روزی که در صور دمیده می‌شود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امام صادق علیه السلام در تفسیر این آیه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به دنبال حضرت قائم علیه السلام خارج می‌شود</w:t>
      </w:r>
      <w:r>
        <w:rPr>
          <w:rFonts w:eastAsia="IRNazanin" w:cs="IRNazanin"/>
          <w:color w:val="111111"/>
          <w:sz w:val="28"/>
          <w:szCs w:val="28"/>
          <w:rtl w:val="true"/>
          <w:lang w:bidi="fa-IR"/>
        </w:rPr>
        <w:t>.</w:t>
      </w:r>
      <w:r>
        <w:rPr>
          <w:rStyle w:val="FootnoteAnchor"/>
          <w:rtl w:val="true"/>
        </w:rPr>
        <w:footnoteReference w:id="68"/>
      </w:r>
    </w:p>
    <w:p>
      <w:pPr>
        <w:pStyle w:val="Heading3"/>
        <w:numPr>
          <w:ilvl w:val="2"/>
          <w:numId w:val="1"/>
        </w:numPr>
        <w:rPr/>
      </w:pPr>
      <w:bookmarkStart w:id="203" w:name="__RefHeading___Toc8620321_1051229030"/>
      <w:bookmarkStart w:id="204" w:name="_Toc81"/>
      <w:bookmarkEnd w:id="203"/>
      <w:r>
        <w:rPr>
          <w:rtl w:val="true"/>
        </w:rPr>
        <w:t>(</w:t>
      </w:r>
      <w:r>
        <w:rPr/>
        <w:t>30</w:t>
      </w:r>
      <w:r>
        <w:rPr>
          <w:rtl w:val="true"/>
        </w:rPr>
        <w:t xml:space="preserve">) </w:t>
      </w:r>
      <w:r>
        <w:rPr>
          <w:rtl w:val="true"/>
        </w:rPr>
        <w:t>نیکان امّت</w:t>
      </w:r>
      <w:bookmarkEnd w:id="2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الْاَبْراٰرَ لَفٖی نَعٖیمٍ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نیکان در انواع نعمت‌ها غوطه‌ور هستند</w:t>
      </w:r>
      <w:r>
        <w:rPr>
          <w:rFonts w:eastAsia="IRNazanin" w:cs="IRNazanin"/>
          <w:color w:val="111111"/>
          <w:sz w:val="28"/>
          <w:szCs w:val="28"/>
          <w:rtl w:val="true"/>
          <w:lang w:bidi="fa-IR"/>
        </w:rPr>
        <w:t>.</w:t>
      </w:r>
      <w:r>
        <w:rPr>
          <w:rStyle w:val="FootnoteAnchor"/>
          <w:rtl w:val="true"/>
        </w:rPr>
        <w:footnoteReference w:id="69"/>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و آیات بعدی در حق حضرت علی، حضرت فاطمه، امام حسن، </w:t>
      </w:r>
    </w:p>
    <w:p>
      <w:pPr>
        <w:pStyle w:val="BookText"/>
        <w:rPr/>
      </w:pPr>
      <w:r>
        <w:rPr>
          <w:rFonts w:ascii="IRNazanin" w:hAnsi="IRNazanin" w:eastAsia="IRNazanin"/>
          <w:color w:val="111111"/>
          <w:sz w:val="28"/>
          <w:sz w:val="28"/>
          <w:szCs w:val="28"/>
          <w:rtl w:val="true"/>
          <w:lang w:bidi="fa-IR"/>
        </w:rPr>
        <w:t>امام حسین، حضرت حمزه و جناب جعفر علیهم السلام نازل</w:t>
      </w:r>
    </w:p>
    <w:p>
      <w:pPr>
        <w:pStyle w:val="BookText"/>
        <w:rPr/>
      </w:pPr>
      <w:r>
        <w:rPr>
          <w:rFonts w:ascii="IRNazanin" w:hAnsi="IRNazanin" w:eastAsia="IRNazanin"/>
          <w:color w:val="111111"/>
          <w:sz w:val="28"/>
          <w:sz w:val="28"/>
          <w:szCs w:val="28"/>
          <w:rtl w:val="true"/>
          <w:lang w:bidi="fa-IR"/>
        </w:rPr>
        <w:t>شده است و فضیلتشان در این آیه آشکار است</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این بود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از آیات نورانی قرآن، که با وجود مقدّس حضرت سیّد الشّهدا علیه السلامع ارتباط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بزرگوار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بر اساس روایات شرح و بسط دادند، ولی ما در فرصتی که بود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به عنوان استدراک آوردیم، جز این که متن کامل احادیث را نیاوردیم، فقط به فرازی از ترجمۀ آن‌ها اشاره نمودیم، علاقمندان به منابع ذکر شده در پاورقی‌ها مراجعه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پنجمین اثر مؤلّف بزرگوار است که به صورت ابتکاری تقدیم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عناوین قبلی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کلید واژۀ آیات مهدوی در قرآن کریم، شامل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کلید واژۀ آیات رجعت در قرآن کریم، شامل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کلید واژۀ آیات علوی در قرآن کریم، در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جلد، شامل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کلید واژۀ آیات فاطمی در قرآن کریم،شامل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با احتساب کتاب حاضر</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در این مقدمه،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از آیات نورانی قرآن کریم در مورد مولای متقّیان، حضرت فاطمه، سالار شهیدان، حضرت صاحب الزمان و رجعت آنان صلوات الله علیهم اجمعین، به شیعیان شیفته و پیروان دلباختۀ قرآن و عترت تقدیم می‌گردد و یکبار دیگر بر پیوند ناگسستنی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w:t>
      </w:r>
    </w:p>
    <w:p>
      <w:pPr>
        <w:pStyle w:val="BookText"/>
        <w:rPr/>
      </w:pPr>
      <w:r>
        <w:rPr>
          <w:rFonts w:ascii="IRNazanin" w:hAnsi="IRNazanin" w:eastAsia="IRNazanin"/>
          <w:color w:val="111111"/>
          <w:sz w:val="28"/>
          <w:sz w:val="28"/>
          <w:szCs w:val="28"/>
          <w:rtl w:val="true"/>
          <w:lang w:bidi="fa-IR"/>
        </w:rPr>
        <w:t>می‌شود،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اللَّطِيفَ الْخَبِيرَ أَخْبَرَنِي أَنَّهُمَا لَنْ يَفْتَرِقَا حَتَّى يَرِدَا عَلَيَّ</w:t>
      </w:r>
    </w:p>
    <w:p>
      <w:pPr>
        <w:pStyle w:val="BookText"/>
        <w:rPr/>
      </w:pPr>
      <w:r>
        <w:rPr>
          <w:rFonts w:ascii="Amiri" w:hAnsi="Amiri" w:eastAsia="Amiri" w:cs="Amiri"/>
          <w:color w:val="111111"/>
          <w:sz w:val="28"/>
          <w:sz w:val="28"/>
          <w:szCs w:val="28"/>
          <w:rtl w:val="true"/>
          <w:lang w:bidi="ar-SA"/>
        </w:rPr>
        <w:t>الْحَوْضَ</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از خداوند منّان توفیقات روز افزون مؤلّف گرامی را خواهانم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چاپ و نشر این اثر گرانسنگ موجب قرب ظهور، تقرّب به پیشگاه آن امام نور و لبخند رضایت یوسف زهرا بشود،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حوزۀ علمیّۀ قم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دهم صفر الخیر </w:t>
      </w:r>
      <w:r>
        <w:rPr>
          <w:rFonts w:eastAsia="IRNazanin" w:cs="IRNazanin"/>
          <w:color w:val="111111"/>
          <w:sz w:val="28"/>
          <w:szCs w:val="28"/>
          <w:lang w:bidi="fa-IR"/>
        </w:rPr>
        <w:t>1443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اکبر مهدی‌پور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5" w:name="pg8164_56702"/>
      <w:bookmarkStart w:id="206" w:name="pg8164_56702"/>
      <w:bookmarkEnd w:id="206"/>
    </w:p>
    <w:p>
      <w:pPr>
        <w:pStyle w:val="Heading2"/>
        <w:numPr>
          <w:ilvl w:val="1"/>
          <w:numId w:val="1"/>
        </w:numPr>
        <w:rPr/>
      </w:pPr>
      <w:bookmarkStart w:id="207" w:name="pg8164_56702"/>
      <w:bookmarkStart w:id="208" w:name="__RefHeading___Toc8620323_1051229030"/>
      <w:bookmarkStart w:id="209" w:name="_Toc82"/>
      <w:bookmarkEnd w:id="207"/>
      <w:bookmarkEnd w:id="208"/>
      <w:r>
        <w:rPr>
          <w:rtl w:val="true"/>
        </w:rPr>
        <w:t>پیشگفتار</w:t>
      </w:r>
      <w:bookmarkEnd w:id="209"/>
    </w:p>
    <w:p>
      <w:pPr>
        <w:pStyle w:val="BookText"/>
        <w:rPr/>
      </w:pPr>
      <w:r>
        <w:rPr>
          <w:rFonts w:ascii="IRNazanin" w:hAnsi="IRNazanin" w:eastAsia="IRNazanin"/>
          <w:color w:val="111111"/>
          <w:sz w:val="28"/>
          <w:sz w:val="28"/>
          <w:szCs w:val="28"/>
          <w:rtl w:val="true"/>
          <w:lang w:bidi="fa-IR"/>
        </w:rPr>
        <w:t>حمد و ستایش مخصوص خدایی است که برای تقدیر و سرنوشتش برگرداننده‌ای و برای بخششش بازدارنده‌ای و همانند ساخته‌اش ساختۀ هیچ سازنده‌ای نیست، و او سخاوتمند وسعت‌بخش است، انواع مخلوقات را پدید آورد و ساخته‌ها را با دانایی و فراستش استوار ساخت، پیش‌تازی‌ها بر او پوشیده نمی‌ماند و امانت‌ها نزد او ضایع نمی‌شود، او پاداش‌دهندۀ هر سازنده، و بی‌نیازکنندۀ هر قناعت‌گر، و رحم‌کنندۀ بر هر نالان، و فرستندۀ سودها، و نازل‌کنندۀ کتاب جامع با نور درخشان است، او شنوندۀ دعاها، و دورکنندۀ نگرانی‌ها، و بالابرندۀ درجات، و کوبندۀ گردن‌کشان است، پس معبودی جز او نیست و چیزی با او برابری نمی‌کند و چیزی همانندش نیست، و اوست شنوا و بینا و مهربان و آگاه و بر هر کاری تواناست</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و درود و صلوات بی‌پایان خداوند و ملائکه و پیامبران و مرسلین، و شهداء و صدّیقین، و همۀ بندگان صالح خدا، بر عقل کلّ و هادی سبُل و خاتم رسُل، حضرت محمّد مصطفی صلی الله علیه و آله و سلم، و بر خاندان پاک و معصومشان علیهم الله سلام، مخصوصاً حضرت ابا عبدالله الحسین علیه السلام، باد که از هر گونه رجس و آلودگی دور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لعنت خداوند بر دشمنان و مخالفینشان و منکران فضائل و مناقبشان، از حالا تا روز قیامت،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وظیفۀ الهی امام حسین علیه السلام</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شیعه بر این باور است که هر اقدامی که ائمّۀ اطهار علیهم الله سلام در دوران امامت خود </w:t>
      </w:r>
    </w:p>
    <w:p>
      <w:pPr>
        <w:pStyle w:val="BookText"/>
        <w:rPr/>
      </w:pPr>
      <w:r>
        <w:rPr>
          <w:rFonts w:ascii="IRNazanin" w:hAnsi="IRNazanin" w:eastAsia="IRNazanin"/>
          <w:color w:val="111111"/>
          <w:sz w:val="28"/>
          <w:sz w:val="28"/>
          <w:szCs w:val="28"/>
          <w:rtl w:val="true"/>
          <w:lang w:bidi="fa-IR"/>
        </w:rPr>
        <w:t>انجام داده‌اند، وظیفۀ الهی آنها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حمران بن اَعیَن شیبانی به حضرت امام محمّد باقر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حرکت حضرت علی بن ابی طالب علیه السلام و امام حسن و امام حسین علیه السلام، و قیام و اقدامشان برای دین خداوند عزوجل، در حالی که در این راه به دست طاغوتیان به شهادت رسیدند، و مغلوب گردیدند، چه می‌فرمایید؟</w:t>
      </w:r>
    </w:p>
    <w:p>
      <w:pPr>
        <w:pStyle w:val="BookText"/>
        <w:rPr/>
      </w:pPr>
      <w:r>
        <w:rPr>
          <w:rFonts w:ascii="Amiri" w:hAnsi="Amiri" w:eastAsia="Amiri" w:cs="Amiri"/>
          <w:color w:val="111111"/>
          <w:sz w:val="28"/>
          <w:sz w:val="28"/>
          <w:szCs w:val="28"/>
          <w:rtl w:val="true"/>
          <w:lang w:bidi="ar-SA"/>
        </w:rPr>
        <w:t>حضرت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قَدْ كَانَ قَدَّرَ ذَلِكَ عَلَيْهِمْ، وَ قَضَاهُ وَ أَمْضَاهُ وَ حَتَمَهُ عَلَى سَبِيلِ الِاخْتِيَارِ، ثُمَّ أَجْرَاهُ، فَبِتَقَدُّمِ عِلْمٍ إِلَيْهِمْ مِنْ رَسُولِ اللَّهِ صلی الله علیه وآله وسلم قَامَ عَلِيٌّ وَ الْحَسَنُ وَ الْحُسَيْنُ علیهم السلام</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ای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این وقایع را برای آنان و به اختیارشان، مقدّر کرد و حکم نمود و امضا کرد و قطعی نمود و به اجرا در آورد، و حضرت علی علیه السلام و امام حسن و امام حسین ، با آگاهی و علمی که رسول خدا صلی الله علیه وآله وسلم پیش‌تر به آنان داده بودند، حرکت و قیام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روایت، رسول خدا صلی الله علیه وآله وسلم وظیفۀ هر یک ازامامان علیهم السلام را از طرف خدای متعال، قبلاً تعیین و به آن‌ها ابلاغ نموده‌اند، پس هر یک از آنان، در دوران امامت خود، طبق تکلیف الهی خویش، عمل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هر کدام از امامان علیهم السلام، اگر در فضای سیاسی دوران امام حسین علیه السلام قرار می‌گرفتند، همان کاری را انجام می‌دادند که آن حضرت انجام دادند، ولی به هر حال، موقعیّت و آزمونی که در دوران کوتاه امامت امام حسین علیه السلام برایایشان پیش آمد، برای هیچ یک از رهبران الهی در طول تاریخ، پیش نیامده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حادثۀ با عظمت کربلا، که نظیر آن در تاریخ حیات بشر، اتفاق نیفتاده و </w:t>
      </w:r>
    </w:p>
    <w:p>
      <w:pPr>
        <w:pStyle w:val="BookText"/>
        <w:rPr/>
      </w:pPr>
      <w:r>
        <w:rPr>
          <w:rFonts w:ascii="IRNazanin" w:hAnsi="IRNazanin" w:eastAsia="IRNazanin"/>
          <w:color w:val="111111"/>
          <w:sz w:val="28"/>
          <w:sz w:val="28"/>
          <w:szCs w:val="28"/>
          <w:rtl w:val="true"/>
          <w:lang w:bidi="fa-IR"/>
        </w:rPr>
        <w:t>نخواهد افتاد، با محوریّت امام معصوم، یعنی حضرت ابا عبدالله الحسین علیه السلام،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واقعه، که در حقیقت جنگ حقّ علیه باطل، و نور علیه ظلمت، و ایمان علیه کفر، و انسان علیه شیطان، و زیبایی علیه زشتی بود، در اخلاص و نتیجه‌بخشی و اثرگذاری، بی‌مثل و مانند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حادثۀ با عظمت و بی‌نظیر عاشورا در سرزمین کربلا، که قبلۀ عاشقان با معرفت است، پشتوانۀ توحید، بازوی توانمند دین، ضامن بقاء و تداوم اسلام، سند قرآن و حیات عقل و نور قلب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واکنش پیامبران علیهم السلام نسبت به امام حسین علیه السلام</w:t>
      </w:r>
    </w:p>
    <w:p>
      <w:pPr>
        <w:pStyle w:val="BookText"/>
        <w:rPr/>
      </w:pPr>
      <w:r>
        <w:rPr>
          <w:rFonts w:ascii="IRNazanin" w:hAnsi="IRNazanin" w:eastAsia="IRNazanin"/>
          <w:color w:val="111111"/>
          <w:sz w:val="28"/>
          <w:sz w:val="28"/>
          <w:szCs w:val="28"/>
          <w:rtl w:val="true"/>
          <w:lang w:bidi="fa-IR"/>
        </w:rPr>
        <w:t>و بر اساس معارف رسیده و روایات ثبت شده در کتاب‌های مهم و با ارزش، بسیاری از پیامبران و اوصیای آنان، از این حادثه، پیش از وقوع آن خبر داشته‌اند، و به دیگران خبر داده‌اند و در مناسبت‌های مختلف، بر مظلومیّت حضرت امام حسین علیه السلام گریه کرده‌اند، که در اینجا به چند نمونه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 و گریۀ حضرت آدم علیه السلام برای امام 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خداوند خواست توبۀ آدم علیه السلام را قبول نماید، جبرئیل را نزد او فرستاد، جبرئیل به آدم یاد داد که خداوند را این‌گونه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حَمِيدُ بِحَقِّ مُحَمَّدٍ، يَا عَالِي بِحَقِّ عَلِيٍّ، يَا فَاطِرُ بِحَقِّ فَاطِمَةَ، يَا مُحْسِنُ بِحَقِّ الْحَسَنِ وَ الْحُسَيْنِ، وَ مِنْكَ الْإِحْسَانُ</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هنگامی که جبرئیل نام امام حسین علیه السلام را بر زبان جاری ساخت، قلب آدم شکست و اشک‌هایش جاری شد،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وقتی نام پنجمین ایشان برده می‌شود، قلبم می‌شکند و اشکم جاری می‌شود؟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فرزند تو به مصیبتی بزرگ دچار </w:t>
      </w:r>
    </w:p>
    <w:p>
      <w:pPr>
        <w:pStyle w:val="BookText"/>
        <w:rPr/>
      </w:pPr>
      <w:r>
        <w:rPr>
          <w:rFonts w:ascii="IRNazanin" w:hAnsi="IRNazanin" w:eastAsia="IRNazanin"/>
          <w:color w:val="111111"/>
          <w:sz w:val="28"/>
          <w:sz w:val="28"/>
          <w:szCs w:val="28"/>
          <w:rtl w:val="true"/>
          <w:lang w:bidi="fa-IR"/>
        </w:rPr>
        <w:t>می‌شود که تمامی مصیبت‌ها نزد آن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مصیبتی؟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در حالی شهید می‌شود که تشنه و غریب و بی یار و یاور خواهد بود، 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او را می‌دیدی، می‌شنیدی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عَطَشَاهْ وَا قِلَّةَ نَاصِرَاهْ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کار تشنگی آن حضرت به جایی می‌رسد، که آسمان به نظرش مثل دود خواهد آمد، و کسی جوابش را نمی‌دهد مگر با شمشیر، تا اینکه شربت مرگ را بیاشامد، پس او را مانند گوسفند، از قفا سر می‌برند، و خیمه‌هایش را غارت می‌کنند و سر مبارک او و اصحابش را در شهر‌ها می‌گردانند و اهل و عیالش را به اسیری می‌برند، و این چنین در علم خدای منّان، رقم خورده است، سپس حضرت آدم و جبرئیل، همچون زنی که جوان از دست داده، گریه کردند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لعن و نفرین حضرت نوح علیه السلام به قاتل امام حسین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نُوحاً لَمَّا رَكِبَ فِي السَّفِينَةِ طَافَتْ بِهِ جَمِيعَ الدُّنْيَا، فَلَمَّا مَرَّتْ بِكَرْبَلَاءَ أَخَذَتْهُ الْأَرْضُ، وَ خَافَ نُوحٌ الْغَرَقَ، فَدَعَا رَبَّهُ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طُفْتُ جَمِيعَ الدُّنْيَا وَ مَا أَصَابَنِي فَزَعٌ مِثْلُ مَا أَصَابَنِي فِي هَذِهِ الْأَرْضِ، فَنَزَلَ جَبْرَئِيلُ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الْمَوْضِعِ يُقْتَلُ الْحُسَيْنُ سِبْطُ مُحَمَّدٍ خَاتَمِ الْأَنْبِيَاءِ وَ ابْنِ خَاتَمِ الْأَوْصِيَاءِ،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الْقَاتِلُ لَهُ؟ يَا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 لَعِينُ أَهْلِ سَبْعِ سَمَاوَاتٍ وَ سَبْعِ أَرَضِينَ، فَلَعَنَهُ نُوحٌ أَرْبَعَ مَرَّاتٍ، فَسَارَتِ السَّفِينَةُ، حَتَّى بَلَغَتِ الْجُودِيَّ وَ اسْتَقَرَّتْ عَلَيْهِ</w:t>
      </w:r>
      <w:r>
        <w:rPr>
          <w:rFonts w:eastAsia="Amiri" w:cs="Amiri" w:ascii="Amiri" w:hAnsi="Amiri"/>
          <w:color w:val="111111"/>
          <w:sz w:val="28"/>
          <w:szCs w:val="28"/>
          <w:rtl w:val="true"/>
          <w:lang w:bidi="ar-SA"/>
        </w:rPr>
        <w:t>.</w:t>
      </w:r>
      <w:r>
        <w:rPr>
          <w:rStyle w:val="FootnoteAnchor"/>
          <w:rtl w:val="true"/>
        </w:rPr>
        <w:footnoteReference w:id="75"/>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حضرت نوح علیه السلام بر کشتی سوار شد، تمام دنیا را گشت و وقتی گذرش به کربلا افتاد، زمین آنجا، کشتی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از غرق </w:t>
      </w:r>
    </w:p>
    <w:p>
      <w:pPr>
        <w:pStyle w:val="BookText"/>
        <w:rPr/>
      </w:pPr>
      <w:r>
        <w:rPr>
          <w:rFonts w:ascii="IRNazanin" w:hAnsi="IRNazanin" w:eastAsia="IRNazanin"/>
          <w:color w:val="111111"/>
          <w:sz w:val="28"/>
          <w:sz w:val="28"/>
          <w:szCs w:val="28"/>
          <w:rtl w:val="true"/>
          <w:lang w:bidi="fa-IR"/>
        </w:rPr>
        <w:t>شدن ترسید، لذا دعا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تمام زمین را گشتم، ولی دچار چنین رنجی که در این سرزمین گردیدم،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که سبط آخرین انبیاء و پسر آخرین اوصیاء می‌باشد، در اینجا شهید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او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است که اهل هفت آسمان و هفت زمین او را لعنت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نوح چهار مرتبه قاتل امام حسین را لعنت کرد، آن‌گاه کشتی حرکت نمود تا در کوه جودی مستقر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 و گریۀ حضرت عیسی علیه السلام برای امام 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روایت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سفری که حضرت علی علیه السلام به سوی صفین می‌رفتند، با ایشان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حضرت به نینوا که نزدیک شطّ فرات است رسیدند، با صدای بلند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اینجا کجاست؟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همچون من این مکان را می‌شناختی، از اینجا عبور نمی‌کردی، مگر این‌که همچون من گریه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حضرت به قدری گریه کردند که محاسن مبارکشان خیس شد و اشک‌هایشان به سینه‌اشان جاری شد، پس ما نیز با آن حضرت شروع به گریه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با حواریّون از این زمین عبور کردند و آهوانی را دیدند که جمع شده بودند و گریه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با حواریون نشستند، پس عیسی علیه السلام شروع به گریه کرد و حواریون هم گریان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حواریون نمی‌دانستند که عیسی علیه السلام برای چه گریه می‌کند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گریان شدید؟حضرت عیسی علیه السلام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این چه زمینی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زمینی است که فرزند پیامبر خدا، احمد صلی الله علیه وآله وسلم و فرزند حضرت فاطمه زهرا علیها السلام در آن شهید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زهرای بتولی که شبیه مادر من است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واکنش اهل‌بیت علیهم السلام نسبت به امام حسین علیه السلام</w:t>
      </w:r>
    </w:p>
    <w:p>
      <w:pPr>
        <w:pStyle w:val="BookText"/>
        <w:rPr/>
      </w:pPr>
      <w:r>
        <w:rPr>
          <w:rFonts w:ascii="IRNazanin" w:hAnsi="IRNazanin" w:eastAsia="IRNazanin"/>
          <w:color w:val="111111"/>
          <w:sz w:val="28"/>
          <w:sz w:val="28"/>
          <w:szCs w:val="28"/>
          <w:rtl w:val="true"/>
          <w:lang w:bidi="fa-IR"/>
        </w:rPr>
        <w:t>رسول خدا صلی الله علیه وآله وسلم و ائمّۀ اطهارعلیهم السلام نیز، که جز با تکیه بر وحی و الهامات الهیّه سخن نمی‌گفتند، هر یک به زبانی و به مقتضای زمان خویش، به این واقعۀ محیّر العقول اشاره کرده، به برپا کردن مجالس عزا برای حضرت ابا عبدالله الحسین علیه السلام و اشک و گریه در مصائب ایشان، سفارش‌ها نموده‌اند، که همواره روایات بسیار مهمی در معتبرترین کتاب‌ها نقل شده و احادیث عجیبی در رابطه با گریه بر آن حضرت و مصائب ایشان و اهل‌بیت و اصحابشان، از معصومین علیهم السلام وارد شده است، تا جایی که از این روایات، بوی وجوب گریه نسبت به حادثۀ عاشورا، استشمام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به چند مورد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 و گریۀ رسول خدا صلی الله علیه و آله و سلم برای امام حسین علیه السلام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دو سال از تولّد امام حسین علیه السلام گذشته بود، رسول خدا صلی الله علیه و آله و سلم به سفری رفتند، و در بین راه ایستادند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 پس چشمانشان پُر از اشک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علّت را از آن حضرت پرسیدند،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دربارۀ زمینی که در کنار فرات است و به آن کربلا می‌گویند و حسین در آن کشته می‌شود، با من گفتگو کرد، گویا من فرزندم </w:t>
      </w:r>
    </w:p>
    <w:p>
      <w:pPr>
        <w:pStyle w:val="BookText"/>
        <w:rPr/>
      </w:pPr>
      <w:r>
        <w:rPr>
          <w:rFonts w:ascii="IRNazanin" w:hAnsi="IRNazanin" w:eastAsia="IRNazanin"/>
          <w:color w:val="111111"/>
          <w:sz w:val="28"/>
          <w:sz w:val="28"/>
          <w:szCs w:val="28"/>
          <w:rtl w:val="true"/>
          <w:lang w:bidi="fa-IR"/>
        </w:rPr>
        <w:t>حسین و قتلگاه و مدفن او را در آن زمین می‌بینم</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اشک‌ها و گریه‌های امام سجادعلیه السلام برای پدرشان امام 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ثابت بن ابی صفیه ثمالی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سجاد علیه السلام نگاهشان به عبید اللّه بن عباس بن علی بن ابی طالب علیهم السلام افتاد، پس شروع به گریه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روزی برای رسول خدا صلی الله علیه و آله و سلم از جنگ اُحد سخت‌تر نبود، زیرا حضرت حمزة بن عبد المطلب علیه السلام که شیر خدا و شیر رسولش بود، در آن روز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جنگ موته بود که برای آن حضرت سخت گذشت، زیرا پسر عموی خود، یعنی جعفر بن ابی طالب علیه السلام، در آن روز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سجاد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يَوْمَ كَيَوْمِ الْحُسَيْنِ ازْدَلَفَ إِلَيْهِ ثَلَاثُونَ أَلْفَ رَجُلٍ يَزْعُمُونَ أَنَّهُمْ مِنْ هَذِهِ الْأُمَّةِ كُلٌّ يَتَقَرَّبُ إِلَى اللَّهِ عَزَّ وَ جَلَّ بِدَمِهِ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هیچ روزی مثل روز عاشورای امام حسین علیه السلام نیست، زیرا تعداد سی هزار نفر که گمان می‌کردند از این امّت هستند اطراف آن حضرت را گرفتند و هر کدام از آن‌ها می‌خواستند با ریختن خون امام حسین علیه السلام ، به خدای عزوجل تقرّب بجویند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وجود خدا را به ایشان متذکّر می‌شدند ولی آن‌ها نمی پذیرفتند، تا اینکه سرانجام آن حضرت را ظالمانه و از سر کینه و دشمنی شهید نمودند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اشک‌ها و گریه‌های امام رضا علیه السلام برای امام حسین علیه السلام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رضا علیه السلام در این باره، خطاب به پسر شبیب می‌فرمایند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مِثْلِ الْحُسَيْنِ فَلْيَبْكِ الْبَاكُونَ فَإِنَّ الْبُكَاءَ يَحُطُّ الذُّنُوبَ الْعِظَامَ</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پس بر مثل امام حسین علیه السلام لازم است گریه‌کنندگان، گریه کنند، چرا که این گریه و اشک، گناهان بزرگ را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این‌ها تنها قطره‌ای از فضائل و کراماتی است که از طریق روایات معصومین علیهم السلام، در بارۀ امام حسین علیه السلام به ما رسیده است، و البته این نیمی از وصیّت رسول خدا صلی الله علیه و آله و سلم است، که مصداق اهل بیت، می باشد، و به قول سیّد قطب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گروهی را اهل بیت نامید و برای بیت، هیچ وصفی ذکر نفرمود، گویا در عالم تنها یک خانه است که آن قدر معروف و مشهور است که نیازمند هیچ گونه شرح و توصیفی نبوده، و آن خانه، خانۀ اهل بیت</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و امّا نیمۀ دیگر وصیّت آن حضرت، کتاب الله، یعنی قرآن کریم است، که اگر کسی جنبۀ انصاف را رعایت فرماید، خواهد دید که بسیاری از آیات آن، مربوط به حضرت امام حسین علیه السلام می‌باشد، ما در این کتاب، به تعدادی از آن‌ها اشاره نموده، آن‌ها را به صورت کُد، معرّفی نموده‌ایم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مثلّث سعادت</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مثلّثی را ترسیم می‌کنیم که زاویۀ اوّلش معرفت، و زاویۀ دوّم محبّت، و زاویۀ سوّمش اطاعت است، و آن را مثلث سعادت می‌نامیم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 اگر ما طالب مثلث سعادت هستیم، باید ابتدا شناخت و معرفتمان را نسبت به امام حسین علیه السلام بیشتر کنیم، و این امر محقق نمی‌شود مگر با شرکت در جلسات روضۀ آن حضرت، گوش دادن به سخنان علماء و بزرگان دین، رفتن به زیارت آن حضرت و خواندن زیارات ایشان، مخصوصاً زیارت عاشورا، و یا با مطالعۀ کتاب‌هایی که در بارۀ ایشان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زاویۀ اوّل، یعنی معرفت تشکیل شد، عارف به امام حسین علیه السلام، یک دل نه، که هزار دل محبّت آن حضرت در دلش قرار می‌گیرد، و عاشق آن حضرت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زاویۀ دوّم، یعنی محبّت تشکیل شد، محبّ امام حسین علیه السلام سعی و تلاشش در این است که کاری نکند که باعث خشم و ناراحتی محبوب خود، یعنی حضرت امام حسین علیه السلام بشود، بنا بر این فقط کارهایی را انجام می‌دهد که در مسیر اطاعت از ایشان است، و در نتیجه زاویۀ سوّم یعنی اطاعت تشکیل شده، انسان به سعادت ابدی نائل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راستا، حقیر کمترین، شكر بی‌پایان و سپاس فراوان می‌گویم خداوند متعال را، كه توفیق نگارش پنجمین اثر از مجموعۀ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كلید واژه‌ها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كلید واژۀ آیات حسینی در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بنده عنایت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بارۀ کتاب</w:t>
      </w:r>
    </w:p>
    <w:p>
      <w:pPr>
        <w:pStyle w:val="BookText"/>
        <w:rPr/>
      </w:pPr>
      <w:r>
        <w:rPr>
          <w:rFonts w:ascii="IRNazanin" w:hAnsi="IRNazanin" w:eastAsia="IRNazanin"/>
          <w:color w:val="111111"/>
          <w:sz w:val="28"/>
          <w:sz w:val="28"/>
          <w:szCs w:val="28"/>
          <w:rtl w:val="true"/>
          <w:lang w:bidi="fa-IR"/>
        </w:rPr>
        <w:t xml:space="preserve">این کتاب شریف، به عدد ابجد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شامل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بارۀ آن حضرت می‌باشد، که هر آیه دارای یک کُد و اسم می‌باشد و در ذیل آن روایات و احادیث معصومین علیهم السلام، به همراه ترجمه و اسناد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پاورقی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ذکر شده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تا کنون در این موضوع، علماء و اساتید بزرگواری، کتاب‌هایی را به زیور طبع </w:t>
      </w:r>
    </w:p>
    <w:p>
      <w:pPr>
        <w:pStyle w:val="BookText"/>
        <w:rPr/>
      </w:pPr>
      <w:r>
        <w:rPr>
          <w:rFonts w:ascii="IRNazanin" w:hAnsi="IRNazanin" w:eastAsia="IRNazanin"/>
          <w:color w:val="111111"/>
          <w:sz w:val="28"/>
          <w:sz w:val="28"/>
          <w:szCs w:val="28"/>
          <w:rtl w:val="true"/>
          <w:lang w:bidi="fa-IR"/>
        </w:rPr>
        <w:t>آراسته‌اند، ولی كتابی كه در دست دارید، با به كار گیری روشی جدید، راه را جهت آموزش و حفظ آیات حسینی در قرآن كریم، برای اساتید گرامی و آموزگاران محترم هموار نموده، تا به كمک این روش، كُد آیات حسینی را به خاطر بسپارند، و آنها را به همۀ جویندگان معارف حسینی، به خصوص جوانان و دانشجویان عزیز، آموزش دهند، تا شناخت و معرفتشان نسبت به حضرت ابا عبد الله الحسین علیه السلام، بیشتر گردد، و شبهات و انحرافات دشمنان، بر اعتقاداتشان اثر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روش برای هر آیه،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تعریف شده است، كه اسم آیه، بیانگر موضوع و محتوای آن آیه است، و كُد آیه، كه از یک عدد صحیح و یک عدد اعشاری تشكیل شده است، آدرس آیه را در قرآن كریم، به ما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عدد صحیح، معرّف شمارۀ سورۀ قرآن، در ردیف فهرست سوره‌ها است، و عدد اعشاری، شمارۀ آیه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با كُد</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كه عدد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سورۀ مبارکۀ مائده كه پنجمین سورۀ قرآن است، و عدد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شمارۀ آیۀ مورد نظر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برای این كه در بعضی از نسخه‌های قرآن، شمارۀ آیات متفاوت است، شمارۀ آیات را، از نسخۀ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نموده، تا اشکالی در پیدا كردن آیات مورد نظر، پیش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بر خود لازم می‌دانم، تا از محقّق ارجمند و دانشمند گرامی، جناب استاد، علّامه حاج شیخ علی اكبر مهدی‌پور دام بقائه، تقدیر و تشكّر فراوان نمایم، كه همیشه بنده را مورد لطف و عنایت خویش قرار داده، این بار هم با قلم محققّانه و عالمانۀ خویش، مقدّمۀ جامع و زیبایی بر این كتاب شریف، مرقوم فرمودند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درگاه خداوند متعال، برای ایشان، و همۀ خدمت‌گزاران آستان ملک پاسبان </w:t>
      </w:r>
    </w:p>
    <w:p>
      <w:pPr>
        <w:pStyle w:val="BookText"/>
        <w:rPr/>
      </w:pPr>
      <w:r>
        <w:rPr>
          <w:rFonts w:ascii="IRNazanin" w:hAnsi="IRNazanin" w:eastAsia="IRNazanin"/>
          <w:color w:val="111111"/>
          <w:sz w:val="28"/>
          <w:sz w:val="28"/>
          <w:szCs w:val="28"/>
          <w:rtl w:val="true"/>
          <w:lang w:bidi="fa-IR"/>
        </w:rPr>
        <w:t>مولانا حضرت ابا عبدالله الحسین علیه السلام، صحّت، عافیت و طول عمر با عزّت، خواهانم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این اثر حسینی، مورد قبول پروردگار متعال قرار گیرد، و توشه‌ای برای روز رستاخیز باشد، ان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الخیر </w:t>
      </w:r>
      <w:r>
        <w:rPr>
          <w:rFonts w:eastAsia="IRNazanin" w:cs="IRNazanin"/>
          <w:color w:val="111111"/>
          <w:sz w:val="28"/>
          <w:szCs w:val="28"/>
          <w:lang w:bidi="fa-IR"/>
        </w:rPr>
        <w:t>1443</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مقدّسه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سید محمّد جعفر روضاتی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4"/>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95" o:detectmouseclick="t"/>
                <v:stroke color="#3465a4" joinstyle="round" endcap="flat"/>
                <w10:wrap type="none"/>
              </v:shape>
            </w:pict>
          </mc:Fallback>
        </mc:AlternateConten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0" w:name="pg8164_56730"/>
      <w:bookmarkStart w:id="211" w:name="pg8164_56730"/>
      <w:bookmarkEnd w:id="211"/>
    </w:p>
    <w:p>
      <w:pPr>
        <w:pStyle w:val="Heading2"/>
        <w:numPr>
          <w:ilvl w:val="1"/>
          <w:numId w:val="1"/>
        </w:numPr>
        <w:rPr/>
      </w:pPr>
      <w:bookmarkStart w:id="212" w:name="pg8164_56730"/>
      <w:bookmarkStart w:id="213" w:name="__RefHeading___Toc8620325_1051229030"/>
      <w:bookmarkStart w:id="214" w:name="_Toc83"/>
      <w:bookmarkEnd w:id="212"/>
      <w:bookmarkEnd w:id="213"/>
      <w:r>
        <w:rPr>
          <w:rtl w:val="true"/>
        </w:rPr>
        <w:t>سورۀ مبارکۀ حمد</w:t>
      </w:r>
      <w:bookmarkEnd w:id="214"/>
    </w:p>
    <w:p>
      <w:pPr>
        <w:pStyle w:val="Heading3"/>
        <w:numPr>
          <w:ilvl w:val="2"/>
          <w:numId w:val="1"/>
        </w:numPr>
        <w:rPr/>
      </w:pPr>
      <w:bookmarkStart w:id="215" w:name="__RefHeading___Toc8620327_1051229030"/>
      <w:bookmarkStart w:id="216" w:name="_Toc84"/>
      <w:bookmarkEnd w:id="215"/>
      <w:r>
        <w:rPr>
          <w:rtl w:val="true"/>
        </w:rPr>
        <w:t>اشاره</w:t>
      </w:r>
      <w:bookmarkEnd w:id="216"/>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Heading3"/>
        <w:numPr>
          <w:ilvl w:val="2"/>
          <w:numId w:val="1"/>
        </w:numPr>
        <w:rPr/>
      </w:pPr>
      <w:bookmarkStart w:id="217" w:name="__RefHeading___Toc8620329_1051229030"/>
      <w:bookmarkStart w:id="218" w:name="_Toc85"/>
      <w:bookmarkEnd w:id="217"/>
      <w:r>
        <w:rPr>
          <w:rtl w:val="true"/>
        </w:rPr>
        <w:t>کد آیه</w:t>
      </w:r>
      <w:r>
        <w:rPr>
          <w:rtl w:val="true"/>
        </w:rPr>
        <w:t xml:space="preserve">: </w:t>
      </w:r>
      <w:r>
        <w:rPr/>
        <w:t>1/6</w:t>
      </w:r>
      <w:r>
        <w:rPr>
          <w:rtl w:val="true"/>
        </w:rPr>
        <w:t xml:space="preserve"> </w:t>
      </w:r>
      <w:r>
        <w:rPr>
          <w:rtl w:val="true"/>
        </w:rPr>
        <w:t>اسم آیه</w:t>
      </w:r>
      <w:r>
        <w:rPr>
          <w:rtl w:val="true"/>
        </w:rPr>
        <w:t xml:space="preserve">: </w:t>
      </w:r>
      <w:r>
        <w:rPr>
          <w:rtl w:val="true"/>
        </w:rPr>
        <w:t>صراط مستقیم</w:t>
      </w:r>
      <w:bookmarkEnd w:id="2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اݗِهْدِنَا الصِّراٰطَ الْمُسْتَقٖیمَ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را به راهِ راست هدایت فرما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ثَابِتٌ الثُّمَالِيُّ، عَنْ سَيِّدِ الْعَابِدِينَ عَلِيِّ بْنِ الْحُسَيْنِ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بَيْنَ اللَّهِ وَ بَيْنَ حُجَّتِهِ حِجَابٌ، فَلَا لِلَّهِ دُونَ حُجَّتِهِ سِتْرٌ، نَحْنُ أَبْوَابُ اللَّهِ، وَ نَحْنُ الصِّرَاطُ الْمُسْتَقِيمُ، وَ نَحْنُ عَيْبَةُ عِلْمِهِ، وَ نَحْنُ تَرَاجِمَةُ وَحْيِهِ، وَ نَحْنُ أَرْكَانُ تَوْحِيدِهِ، وَ نَحْنُ مَوْضِعُ سِرِّهِ</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از مفضل بن عمر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ثمالى برای من حدیثی بیان کرد که سيّد و سالار عبادت‌كنندگان، حضرت على بن الحسين علیهما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خدا و حجّت او حجاب و مانعى وجود ندارد، مائيم درهاى رحمت خدا، و مائیم صراط مستقيم، و مائیم كانون علم او، و مائيم ترجمه‌کنندۀ وحى او، و مائیم ارکان توحيد او، و مائيم جايگاه راز نهانى او</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جَعَلَ عَلِيّاً وَ زَوْجَتَهُ وَ أَبْنَاءَهُ حُجَجَ اللَّهِ عَلَى خَلْقِهِ، وَ هُمْ أَبْوَابُ الْعِلْمِ فِي أُمَّتِي، مَنِ اهْتَدَى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هُدِيَ إِلى </w:t>
      </w:r>
    </w:p>
    <w:p>
      <w:pPr>
        <w:pStyle w:val="BookText"/>
        <w:rPr/>
      </w:pPr>
      <w:r>
        <w:rPr>
          <w:rFonts w:ascii="Amiri" w:hAnsi="Amiri" w:eastAsia="Amiri" w:cs="Amiri"/>
          <w:color w:val="111111"/>
          <w:sz w:val="28"/>
          <w:sz w:val="28"/>
          <w:szCs w:val="28"/>
          <w:rtl w:val="true"/>
          <w:lang w:bidi="ar-SA"/>
        </w:rPr>
        <w:t>صِراطٍ مُسْتَقِيمٍ</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از جابر بن عبد الله انصاری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على و همسر و پسران او را حجّت‌هاى خود بر مردم قرار داده و آنان در ميان امّت من، دربهاى علم هستند، هر كس به وسيلۀ آنان هدايت شود، به راه راست هدايت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أَمِيرِ الْمُؤْمِنِينَ علیه السلام فَجَاءَ ابْنُ الْكَوَّاءِ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سَاقَ الْحَدِیثَ إِلَى 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بِأَنَّ اللَّهَ عَزَّ وَ جَلَّ لَوْ شَاءَ عَرَّفَ لِلنَّاسِ نَفْسَهُ حَتَّى يَعْرِفُوهُ وَحْدَهُ وَ يَأْتُوهُ مِنْ بَابِهِ وَ لَكِنَّهُ جَعَلَنَا أَبْوَابَهُ وَ صِرَاطَهُ وَ بَابَهُ الَّذِي يُؤْتَى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از اصبغ بن نباته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حضرت أمير المؤمنین علیه السلام نشسته بودم كه ابن كوّاء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أمير 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به این قسمت حدیث رسید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خداوند عزوجل خواسته بود، خود را به مردم معرّفی می‌كرد تا او را به يكتايى شناخته و از باب او در آيند، ولى پروردگار متعال ما را ابواب و صراط و </w:t>
      </w:r>
    </w:p>
    <w:p>
      <w:pPr>
        <w:pStyle w:val="BookText"/>
        <w:rPr/>
      </w:pPr>
      <w:r>
        <w:rPr>
          <w:rFonts w:ascii="Amiri" w:hAnsi="Amiri" w:eastAsia="Amiri" w:cs="Amiri"/>
          <w:color w:val="111111"/>
          <w:sz w:val="28"/>
          <w:sz w:val="28"/>
          <w:szCs w:val="28"/>
          <w:rtl w:val="true"/>
          <w:lang w:bidi="ar-SA"/>
        </w:rPr>
        <w:t>سبيل خود و همان بابى كه از آن در آيند، قرار داده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مُسْلِمِ بْنِ حَنَانٍ، عَنْ أَبِي بُرَيْدَةَ،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مُحَمَّدٍ وَ آلِهِ</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از مسلم بن حنان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بريده دربارۀ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راه محمّد و خاندان او علیهم 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در روایات معصومین علیهم السلام عبارت نحن بیان شده، همۀ اهل‌بیت علیهم السلام را شامل می‌شود، بنا بر این یکی از مصادیق هدایت به صراط مستقیم، حضرت ابا عبدالله الحسین علیه السلام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حكمت‌های اصلی قيام حضرت امام حسين علیه السلام و نهضت عاشورا، برافروختن مشعل هدایت برای تمام جهانیان است، که آن حضرت چراغ هدایت هستند و کشتی نجات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عَنْ يَمِينِ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هَادٍ وَ سَفِينَةُ نَجَاةٍ</w:t>
      </w:r>
      <w:r>
        <w:rPr>
          <w:rFonts w:eastAsia="Amiri" w:cs="Amiri" w:ascii="Amiri" w:hAnsi="Amiri"/>
          <w:color w:val="111111"/>
          <w:sz w:val="28"/>
          <w:szCs w:val="28"/>
          <w:rtl w:val="true"/>
          <w:lang w:bidi="ar-SA"/>
        </w:rPr>
        <w:t>.</w:t>
      </w:r>
      <w:r>
        <w:rPr>
          <w:rStyle w:val="FootnoteAnchor"/>
          <w:rtl w:val="true"/>
        </w:rPr>
        <w:footnoteReference w:id="86"/>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راست عرش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هدايت و كشتى نجات هستند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ایضاً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لَمَكْتُوبٌ عَنْ يَمِينِ عَرْشِ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هُدًى وَ سَفِينَةُ نَجَاةٍ</w:t>
      </w:r>
      <w:r>
        <w:rPr>
          <w:rFonts w:eastAsia="Amiri" w:cs="Amiri" w:ascii="Amiri" w:hAnsi="Amiri"/>
          <w:color w:val="111111"/>
          <w:sz w:val="28"/>
          <w:szCs w:val="28"/>
          <w:rtl w:val="true"/>
          <w:lang w:bidi="ar-SA"/>
        </w:rPr>
        <w:t>.</w:t>
      </w:r>
      <w:r>
        <w:rPr>
          <w:rStyle w:val="FootnoteAnchor"/>
          <w:rtl w:val="true"/>
        </w:rPr>
        <w:footnoteReference w:id="87"/>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ایضاً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إسْمُهُ مَکْتُوبٌ عَنْ یَمِینِ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الحُسَیْنَ مِصْبَاحُ الهُدَیٰ وَ سَفِینَةُ النَّجَاةِ</w:t>
      </w:r>
      <w:r>
        <w:rPr>
          <w:rFonts w:eastAsia="Amiri" w:cs="Amiri" w:ascii="Amiri" w:hAnsi="Amiri"/>
          <w:color w:val="111111"/>
          <w:sz w:val="28"/>
          <w:szCs w:val="28"/>
          <w:rtl w:val="true"/>
          <w:lang w:bidi="ar-SA"/>
        </w:rPr>
        <w:t>.</w:t>
      </w:r>
      <w:r>
        <w:rPr>
          <w:rStyle w:val="FootnoteAnchor"/>
          <w:rtl w:val="true"/>
        </w:rPr>
        <w:footnoteReference w:id="88"/>
      </w:r>
      <w:bookmarkStart w:id="219" w:name="pg8164_56738"/>
    </w:p>
    <w:p>
      <w:pPr>
        <w:pStyle w:val="BookText"/>
        <w:rPr/>
      </w:pPr>
      <w:bookmarkEnd w:id="219"/>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Heading3"/>
        <w:numPr>
          <w:ilvl w:val="2"/>
          <w:numId w:val="1"/>
        </w:numPr>
        <w:rPr/>
      </w:pPr>
      <w:bookmarkStart w:id="220" w:name="__RefHeading___Toc8620331_1051229030"/>
      <w:bookmarkStart w:id="221" w:name="_Toc86"/>
      <w:bookmarkEnd w:id="220"/>
      <w:r>
        <w:rPr>
          <w:rtl w:val="true"/>
        </w:rPr>
        <w:t>کد آیه</w:t>
      </w:r>
      <w:r>
        <w:rPr>
          <w:rtl w:val="true"/>
        </w:rPr>
        <w:t xml:space="preserve">: </w:t>
      </w:r>
      <w:r>
        <w:rPr/>
        <w:t>1/7</w:t>
      </w:r>
      <w:r>
        <w:rPr>
          <w:rtl w:val="true"/>
        </w:rPr>
        <w:t xml:space="preserve"> </w:t>
      </w:r>
      <w:r>
        <w:rPr>
          <w:rtl w:val="true"/>
        </w:rPr>
        <w:t>اسم آیه</w:t>
      </w:r>
      <w:r>
        <w:rPr>
          <w:rtl w:val="true"/>
        </w:rPr>
        <w:t xml:space="preserve">: </w:t>
      </w:r>
      <w:r>
        <w:rPr>
          <w:rtl w:val="true"/>
        </w:rPr>
        <w:t>نعمت حسینی</w:t>
      </w:r>
      <w:bookmarkEnd w:id="2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صِراٰطَ الَّذٖینَ اَنْعَمْتَ عَلَیْهِمْ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راه كسانى كه به آنان نعمت دادى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حَنَانِ بْنِ سَدِيرٍ، عَنْ جَعْفَرِ بْنِ مُحَمَّدٍ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 جَلَّ فِي الْحَمْدِ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صِراطَ الَّذِينَ أَنْعَمْتَ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مُحَمَّداً وَ ذُرِّيَّتَهُ علیهم السلام</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از حنان بن سدیر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در بارۀ این فرمایش خداوند عزوجل در سورۀ 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صِراطَ الَّذِينَ أَنْعَمْتَ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نعمت داده شده‌ها، حضرت محمّد و ذریّۀ آن حضرت علیهم السلام می‌باشند</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حسین علیه السلام ذریّۀ رسول خدا صلی الله علیه وآله وسلم هستند، و پنجمین نفر از اصحاب کساء محسوب می‌شوند، پس این آیۀ شریفه در شأن ایشان نیز نازل شده و آن حضرت مصداق نعمت خداوند، می‌باشند</w:t>
      </w:r>
      <w:r>
        <w:rPr>
          <w:rFonts w:eastAsia="IRNazanin" w:cs="IRNazanin"/>
          <w:color w:val="111111"/>
          <w:sz w:val="28"/>
          <w:szCs w:val="28"/>
          <w:rtl w:val="true"/>
          <w:lang w:bidi="fa-IR"/>
        </w:rPr>
        <w:t xml:space="preserve">. </w:t>
      </w:r>
      <w:bookmarkStart w:id="222" w:name="pg8164_56740"/>
    </w:p>
    <w:p>
      <w:pPr>
        <w:pStyle w:val="Heading2"/>
        <w:numPr>
          <w:ilvl w:val="1"/>
          <w:numId w:val="1"/>
        </w:numPr>
        <w:rPr/>
      </w:pPr>
      <w:bookmarkStart w:id="223" w:name="__RefHeading___Toc8620333_1051229030"/>
      <w:bookmarkStart w:id="224" w:name="_Toc87"/>
      <w:bookmarkEnd w:id="222"/>
      <w:bookmarkEnd w:id="223"/>
      <w:r>
        <w:rPr>
          <w:rtl w:val="true"/>
        </w:rPr>
        <w:t>سورۀ مبارکۀ بقره</w:t>
      </w:r>
      <w:bookmarkEnd w:id="224"/>
    </w:p>
    <w:p>
      <w:pPr>
        <w:pStyle w:val="Heading3"/>
        <w:numPr>
          <w:ilvl w:val="2"/>
          <w:numId w:val="1"/>
        </w:numPr>
        <w:rPr/>
      </w:pPr>
      <w:bookmarkStart w:id="225" w:name="__RefHeading___Toc8620335_1051229030"/>
      <w:bookmarkStart w:id="226" w:name="_Toc88"/>
      <w:bookmarkEnd w:id="225"/>
      <w:r>
        <w:rPr>
          <w:rtl w:val="true"/>
        </w:rPr>
        <w:t>اشاره</w:t>
      </w:r>
      <w:bookmarkEnd w:id="226"/>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Heading3"/>
        <w:numPr>
          <w:ilvl w:val="2"/>
          <w:numId w:val="1"/>
        </w:numPr>
        <w:rPr/>
      </w:pPr>
      <w:bookmarkStart w:id="227" w:name="__RefHeading___Toc8620337_1051229030"/>
      <w:bookmarkStart w:id="228" w:name="_Toc89"/>
      <w:bookmarkEnd w:id="227"/>
      <w:r>
        <w:rPr>
          <w:rtl w:val="true"/>
        </w:rPr>
        <w:t>کد آیه</w:t>
      </w:r>
      <w:r>
        <w:rPr>
          <w:rtl w:val="true"/>
        </w:rPr>
        <w:t xml:space="preserve">: </w:t>
      </w:r>
      <w:r>
        <w:rPr/>
        <w:t>2/31</w:t>
      </w:r>
      <w:r>
        <w:rPr>
          <w:rtl w:val="true"/>
        </w:rPr>
        <w:t xml:space="preserve"> </w:t>
      </w:r>
      <w:r>
        <w:rPr>
          <w:rtl w:val="true"/>
        </w:rPr>
        <w:t>اسم آیه</w:t>
      </w:r>
      <w:r>
        <w:rPr>
          <w:rtl w:val="true"/>
        </w:rPr>
        <w:t xml:space="preserve">: </w:t>
      </w:r>
      <w:r>
        <w:rPr>
          <w:rtl w:val="true"/>
        </w:rPr>
        <w:t>یکی از اسماء</w:t>
      </w:r>
      <w:bookmarkEnd w:id="2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 ءاٰدَمَ الْاَسْمآٰءَ كُلَّهاٰ ثُمَّ عَرَضَهُمْ عَلَى الْمَلآٰئِكَةِ فَقاٰلَ اَنْبِئُونٖی بِاَسْمآٰءِ هٰٓؤُلآٰءِ اِنْ كُنْتُمْ صاٰدِقٖینَ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علم اسماء را همگی به آدم آموخت بعد آنها را به فرشتگان عرضه داشت و فرمود اگر راست می‌گوئيد اسامی اينها را برشماريد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الإِمَام أَبُو مُحَمَّدٍ الْعَسْكَرِيُّ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عَلَّمَ آدَمَ الْأَسْماءَ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أَسْمَاءَ أَنْبِيَاءِ اللَّهِ، وَ أَسْمَاءَ مُحَمَّدٍ وَ عَلِيٍّ وَ فَاطِمَةَ وَ الْحَسَنِ وَ الْحُسَيْنِ علیهم السلام، وَ الطَّيِّبِينَ مِنْ آلِهِمَا علیهما السلام، وَ أَسْمَاءِ خِيَارِ شِيعَتِهِمْ وَ عُتَاةِ أَعْدَائِهِمْ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90"/>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حسن عسکری علیه السلام در حدیثی طولانی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اسماء در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عَلَّمَ آدَمَ الْأَسْماءَ كُلَّها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اسامی پیامبران خدا، و اسم های حضرات محمّد و علی و فاطمه و حسن و حسین علیهم السلام، و پاکان خاندان محمّد و علی علیهما السلام، و اسامی بهترین شیعیان آنها، و نابودکنندگان دشمنان آنها، می باشد</w:t>
      </w:r>
      <w:r>
        <w:rPr>
          <w:rFonts w:eastAsia="IRNazanin" w:cs="IRNazanin"/>
          <w:color w:val="111111"/>
          <w:sz w:val="28"/>
          <w:szCs w:val="28"/>
          <w:rtl w:val="true"/>
          <w:lang w:bidi="fa-IR"/>
        </w:rPr>
        <w:t xml:space="preserve">. </w:t>
      </w:r>
      <w:bookmarkStart w:id="229" w:name="pg8164_56742"/>
    </w:p>
    <w:p>
      <w:pPr>
        <w:pStyle w:val="BookText"/>
        <w:rPr/>
      </w:pPr>
      <w:bookmarkEnd w:id="229"/>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Heading3"/>
        <w:numPr>
          <w:ilvl w:val="2"/>
          <w:numId w:val="1"/>
        </w:numPr>
        <w:rPr/>
      </w:pPr>
      <w:bookmarkStart w:id="230" w:name="__RefHeading___Toc8620339_1051229030"/>
      <w:bookmarkStart w:id="231" w:name="_Toc90"/>
      <w:bookmarkEnd w:id="230"/>
      <w:r>
        <w:rPr>
          <w:rtl w:val="true"/>
        </w:rPr>
        <w:t>کد آیه</w:t>
      </w:r>
      <w:r>
        <w:rPr>
          <w:rtl w:val="true"/>
        </w:rPr>
        <w:t xml:space="preserve">: </w:t>
      </w:r>
      <w:r>
        <w:rPr/>
        <w:t>2/35</w:t>
      </w:r>
      <w:r>
        <w:rPr>
          <w:rtl w:val="true"/>
        </w:rPr>
        <w:t xml:space="preserve"> </w:t>
      </w:r>
      <w:r>
        <w:rPr>
          <w:rtl w:val="true"/>
        </w:rPr>
        <w:t>اسم آیه</w:t>
      </w:r>
      <w:r>
        <w:rPr>
          <w:rtl w:val="true"/>
        </w:rPr>
        <w:t xml:space="preserve">: </w:t>
      </w:r>
      <w:r>
        <w:rPr>
          <w:rtl w:val="true"/>
        </w:rPr>
        <w:t>شجره</w:t>
      </w:r>
      <w:bookmarkEnd w:id="2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قُلْنَا يَا آدَمُ اسْكُنْ أَنْتَ وَ زَوْجُكَ الْجَنَّةَ وَ كُلَا مِنْهَا رَغَدًا حَيْثُ شِئْتُمَا وَ لَا تَقْرَبَا هَذِهِ الشَّجَرَةَ فَتَكُونَا مِنَ الظَّالِمِينَ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همسرت در بهشت سكونت كن،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گوارا هر چه می‌خواهيد بخوريد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اين درخت نشويد كه از ستمگران خواهيد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خَلَقَ الْأَرْوَاحَ قَبْلَ الْأَجْسَادِ بِأَلْفَيْ عَامٍ، فَجَعَلَ أَعْلَاهَا وَ أَشْرَفَهَا أَرْوَاحَ مُحَمَّدٍ وَ عَلِيٍّ وَ فَاطِمَةَ وَ الْحَسَنِ وَ الْحُسَيْنِ علیهم السلام وَ الْأَئِمَّةِ بَعْدَهُمْ، فَعَرَضَهَا عَلَى السَّمَاوَاتِ وَ الْأَرْضِ وَ الْجِبَالِ، فَغَشِيَهَا نُورُهُمْ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اللَّهُ تَبَارَكَ وَ تَعَالَى لِلسَّمَاوَاتِ وَ الْأَرْضِ وَ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أَحِبَّائِي وَ أَوْلِيَائِي وَ حُجَجِي عَلَى خَلْقِي وَ أَئِمَّةُ بَرِيَّتِي، مَا خَلَقْتُ خَلْقاً هُوَ أَحَبُّ إِلَيَّ مِنْهُمْ، وَ لِمَنْ تَوَلَّاهُمْ خَلَقْتُ جَنَّتِي، وَ لِمَنْ خَالَفَهُمْ وَ عَادَاهُمْ خَلَقْتُ نَارِي، فَمَنِ ادَّعَى مَنْزِلَتَهُمْ مِنِّي وَ مَحَلَّهُمْ مِنْ عَظَمَتِي عَذَّبْتُهُ عَذاباً لا أُعَذِّبُهُ أَحَداً مِنَ الْعالَمِينَ، وَ جَعَلْتُهُ مَعَ الْمُشْرِكِينَ فِي أَسْفَلِ دَرْكٍ مِنْ نَارِي</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أَقَرَّ بِوَلَايَتِهِمْ وَ لَمْ يَدَّعِ مَنْزِلَتَهُمْ مِنِّي وَ مَكَانَهُمْ مِنْ عَظَمَتِي، جَعَلْتُهُ مَعَهُمْ فِي رَوْضَاتِ جَنَّاتِي، وَ كَانَ لَهُمْ فِيهَا مَا يَشَاءُونَ عِنْدِي وَ أَبَحْتُهُمْ كَرَامَتِي وَ أَحْلَلْتُهُمْ جِوَارِي وَ شَفَّعْتُهُمْ فِي الْمُذْنِبِينَ مِنْ عِبَادِي وَ إِمَائِي، فَوَلَايَتُهُمْ أَمَانَةٌ عِنْدَ خَلْقِي، فَأَيُّكُمْ يَحْمِلُهَا بِأَثْقَالِهَا وَ يَدَّعِيهَا لِنَفْسِهِ دُونَ خِيَرَتِي؟ </w:t>
      </w:r>
    </w:p>
    <w:p>
      <w:pPr>
        <w:pStyle w:val="BookText"/>
        <w:rPr/>
      </w:pPr>
      <w:r>
        <w:rPr>
          <w:rFonts w:ascii="Amiri" w:hAnsi="Amiri" w:eastAsia="Amiri" w:cs="Amiri"/>
          <w:color w:val="111111"/>
          <w:sz w:val="28"/>
          <w:sz w:val="28"/>
          <w:szCs w:val="28"/>
          <w:rtl w:val="true"/>
          <w:lang w:bidi="ar-SA"/>
        </w:rPr>
        <w:t>فَأَبَتِ السَّمَاوَاتُ وَ الْأَرْضُ وَ الْجِبَالُ أَنْ يَحْمِلْنَها وَ أَشْفَقْنَ مِنِادِّعَاءِ مَنْزِلَتِهَا وَ تَمَنِّي مَحَلِّهَا مِنْ عَظَمَةِ 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أَسْكَنَ اللَّهُ عَزَّ وَ جَلَّ آدَمَ وَ زَوْجَتَهُ الْجَنَّةَ، قَالَ 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مِنْها رَغَداً حَيْثُ شِئْتُما وَ لا تَقْرَبا هذِهِ الشَّجَرَةَ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شَجَرَةَ الْحِنْطَةِ،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فَتَكُونا مِنَ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فَنَظَرَا إِلَى مَنْزِلَةِ مُحَمَّدٍ وَ عَلِيٍّ وَ فَاطِمَةَ وَ الْحَسَنِ وَ الْحُسَيْنِ علیهم السلام وَ الْأَئِمَّةِ بَعْدَهُمْ، فَوَجَدَاهَا أَشْرَفَ مَنَازِلِ أَهْلِ الْجَنَّةِ،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هَذِهِ الْمَنْزِلَةُ؟</w:t>
      </w:r>
    </w:p>
    <w:p>
      <w:pPr>
        <w:pStyle w:val="BookText"/>
        <w:rPr/>
      </w:pPr>
      <w:r>
        <w:rPr>
          <w:rFonts w:ascii="Amiri" w:hAnsi="Amiri" w:eastAsia="Amiri" w:cs="Amiri"/>
          <w:color w:val="111111"/>
          <w:sz w:val="28"/>
          <w:sz w:val="28"/>
          <w:szCs w:val="28"/>
          <w:rtl w:val="true"/>
          <w:lang w:bidi="ar-SA"/>
        </w:rPr>
        <w:t>فَقَالَ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ارْفَعَا رُءُوسَكُمَا إِلَى سَاقِ عَرْشِي، فَرَفَعَا رُءُوسَهُمَا، فَوَجَدَا اسْمَ مُحَمَّدٍ وَ عَلِيٍّ وَ فَاطِمَةَ وَ الْحَسَنِ وَ الْحُسَيْنِ علیهم السلام وَ الْأَئِمَّةِ بَعْدَهُمْ مَكْتُوبَةً عَلَى سَاقِ الْعَرْشِ بِنُورٍ مِنْ نُورِ الْجَبَّارِ جَلَّ جَلَالُهُ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أَكْرَمَ أَهْلَ هَذِهِ الْمَنْزِلَةِ عَلَيْكَ وَ مَا أَحَبَّهُمْ إِلَيْكَ وَ مَا أَشْرَفَهُمْ لَدَيْكَ؟</w:t>
      </w:r>
    </w:p>
    <w:p>
      <w:pPr>
        <w:pStyle w:val="BookText"/>
        <w:rPr/>
      </w:pPr>
      <w:r>
        <w:rPr>
          <w:rFonts w:ascii="Amiri" w:hAnsi="Amiri" w:eastAsia="Amiri" w:cs="Amiri"/>
          <w:color w:val="111111"/>
          <w:sz w:val="28"/>
          <w:sz w:val="28"/>
          <w:szCs w:val="28"/>
          <w:rtl w:val="true"/>
          <w:lang w:bidi="ar-SA"/>
        </w:rPr>
        <w:t>فَقَالَ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هُمْ مَا خَلَقْتُكُمَا، هَؤُلَاءِ خَزَنَةُ عِلْمِي وَ أُمَنَائِي عَلَى سِرِّي، إِيَّاكُمَا أَنْ تَنْظُرَا إِلَيْهِمْ بِعَيْنِ الْحَسَدِ وَ تَتَمَنَّيَا مَنْزِلَتَهُمْ عِنْدِي وَ مَحَلَّهُمْ مِنْ كَرَامَتِي، فَتَدْخُلَا بِذَلِكَ فِي نَهْيِي وَ عِصْيَانِي،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فَتَكُونا مِنَ الظَّالِمِينَ</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مَنِ الظَّالِمُونَ؟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الْمُدَّعُونَ لِمَنْزِلَتِهِمْ بِغَيْرِ حَقٍّ،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فَأَرِنَا مَنَازِلَ ظَالِمِيهِمْ فِي نَارِكَ، حَتَّى نَرَاهَا كَمَا رَأَيْنَا مَنْزِلَتَهُمْ فِي جَنَّتِكَ، فَأَمَرَ اللَّهُ تَبَارَكَ وَ تَعَالَى النَّارَ، فَأَبْرَزَتْ جَمِيعَ مَا فِيهَا مِنْ أَلْوَانِ النَّكَالِ وَ الْعَذَابِ، 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الظَّالِمِينَ لَهُمْ الْمُدَّعِينَ لِمَنْزِلَتِهِمْ فِي أَسْفَلِ دَرْكٍ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أَرَادُوا أَنْ يَخْرُجُوا مِنْهَا أُعِيدُوا فِيهَا</w:t>
      </w:r>
      <w:r>
        <w:rPr>
          <w:rFonts w:eastAsia="Amiri" w:cs="Amiri" w:ascii="Amiri" w:hAnsi="Amiri"/>
          <w:color w:val="111111"/>
          <w:sz w:val="28"/>
          <w:szCs w:val="28"/>
          <w:rtl w:val="true"/>
          <w:lang w:bidi="ar-SA"/>
        </w:rPr>
        <w:t>»</w:t>
      </w:r>
      <w:r>
        <w:rPr>
          <w:rStyle w:val="FootnoteAnchor"/>
          <w:rtl w:val="true"/>
        </w:rPr>
        <w:footnoteReference w:id="9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نَضِجَتْ جُلُودُهُمْ</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 بُدِّلُوا سِوَاهَا لِيَذُوقُوا الْعَذابَ، يَا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حَوَّاءُ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لَاتَنْظُرَا إِلَى أَنْوَارِي وَ حُجَجِي بِعَيْنِ الْحَسَدِ، فَأُهْبِطُكُمَا عَنْ جِوَارِي وَ أُحِلُّ بِكُمَا </w:t>
      </w:r>
    </w:p>
    <w:p>
      <w:pPr>
        <w:pStyle w:val="BookText"/>
        <w:rPr/>
      </w:pPr>
      <w:r>
        <w:rPr>
          <w:rFonts w:ascii="Amiri" w:hAnsi="Amiri" w:eastAsia="Amiri" w:cs="Amiri"/>
          <w:color w:val="111111"/>
          <w:sz w:val="28"/>
          <w:sz w:val="28"/>
          <w:szCs w:val="28"/>
          <w:rtl w:val="true"/>
          <w:lang w:bidi="ar-SA"/>
        </w:rPr>
        <w:t>هَوَانِي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از مفضل بن عمر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روح ها را دو هزار سال، قبل از بدن ها، آفرید و والاترین و گرامی ترین روح ها را روح های محمّد و علی و فاطمه و حسن و حسین علیهم السلام و امامان پس از ایشان، قرار داد و آنها را بر آسمان ها و زمین و کوه ها نمایان کرد، پس نور ایشان همه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تبارک و تعالی به آسمان ها و زمین و کوه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دوستان و اولیاء و حجّت های من بر آفریدگانم و پیشوایان مخلوقات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موجودی را نیافریدم که او را از ایشان بیشتر دوست داشته باشم، بهشت خود را برای آنان و هر که دوستشان بدارد، آفریده ام و آتش دوزخم را از برای دشمنان و ستیزه جویان آنها آفریده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مقام و منزلتی که ایشان نزد من دارند و جایگاهی که از شکوه من دارند را، برای خودش ادّعا کند، به چنان عذابی گرفتارش کنم که هیچ کس از جهانیان را آن چنان عذاب نکرده باشم و او را با کفرپیشگان در پست ترین مراتب دوزخم جای می دهم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کس به ولایت ایشان اقرار کند و منزلتی را که نزد من دارند و جایگاهی را که از شکوه من دارند برای خود ادّعا نکند، او را با ایشان در باغ های بهشت خود، قرار دهم و هر آن چه خواهند در اختیارشان بگذارم و بزرگ منشی خود را نثار آنها سازم و در جوار خویش جایشان دهم و ایشان را شفیع بندگان و کنیزان گنهکارم کنم، از این رو ولایت آنان، امانتی در نزد آفریدگان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کدام یک از شما بار آن امانت را، با </w:t>
      </w:r>
    </w:p>
    <w:p>
      <w:pPr>
        <w:pStyle w:val="BookText"/>
        <w:rPr/>
      </w:pPr>
      <w:r>
        <w:rPr>
          <w:rFonts w:ascii="IRNazanin" w:hAnsi="IRNazanin" w:eastAsia="IRNazanin"/>
          <w:color w:val="111111"/>
          <w:sz w:val="28"/>
          <w:sz w:val="28"/>
          <w:szCs w:val="28"/>
          <w:rtl w:val="true"/>
          <w:lang w:bidi="fa-IR"/>
        </w:rPr>
        <w:t>همۀ سنگینی اش، می تواند به دوش گیرد و آن مقام را برای خود ادّعا کند و آن را از برگزیدگان من سلب نماید؟</w:t>
      </w:r>
    </w:p>
    <w:p>
      <w:pPr>
        <w:pStyle w:val="BookText"/>
        <w:rPr/>
      </w:pPr>
      <w:r>
        <w:rPr>
          <w:rFonts w:ascii="IRNazanin" w:hAnsi="IRNazanin" w:eastAsia="IRNazanin"/>
          <w:color w:val="111111"/>
          <w:sz w:val="28"/>
          <w:sz w:val="28"/>
          <w:szCs w:val="28"/>
          <w:rtl w:val="true"/>
          <w:lang w:bidi="fa-IR"/>
        </w:rPr>
        <w:t>پس آسمان ها و زمین و کوه ها، خود را از به دوش گرفتن چنین باری کنار کشیدند و از این که منزلت ایشان را برای خود ادّعا کنند و جایگاهی را که ایشان از شکوه خداوند دارند، برای خود آرزو کنند، پروا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خداوند عزّ وجلّ، آدم و همسرش را در بهشت جای داد به آن دو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گوارا هر چه می‌خواهيد بخوريد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نزديک اين درخت نشويد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درخت گندم،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ستمگران خواهيد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دو به مقام و منزلت حضرت محمّد و علی و فاطمه و حسن و حسین علیهم السلام و امامان پس از آنها نگریستند و آن را ارجمندترین سراهای بهشت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 منزلت از برای کیست؟ خداوند جلّ جلاله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سرتان را به سوی ساق عرش من بلند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آدم و حوّا سرشان را بالا آوردند، دیدند نام حضرت محمّد و علی و فاطمه و حسن و حسین علیهم السلام و امامان پس از ایشان، بر ساق عرش، به نوری از نورهای خداوند جبار جلّ و جلاله،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این منزلت نزد تو چه گرامی اند و چقدر محبوب اند نزد تو و چه بزرگ و ارجمندند در درگاه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جلّ جلاله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نمی بودند، من شما دو تن را نمی 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گنجینه های علم من هستند و امینان اسرار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به ایشان به دیدۀ رشک و حسد بنگرید و منزلتشان نزد من و جایگاهشان از کرامت من را، برای خود آرزو کنید، که این گونه در راه سرکشی و نافرمانی من گام می گذارید و ازستمگران خواهید بود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ستمگران کیستند؟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به ناحق، منزلت ایشان را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حضرت فاطمه علیها السلام مصداق دیگری ندارد، و سایر معانی کوثر که مفسران به آن اشاره نموده‌اند،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نهری در بهشت، حوض بهشت، خیر کثیر، کثرت اصحاب و کثرت امّت، همه از باب جری و انطباق است</w:t>
      </w:r>
      <w:r>
        <w:rPr>
          <w:rFonts w:eastAsia="IRNazanin" w:cs="IRNazanin"/>
          <w:color w:val="111111"/>
          <w:sz w:val="28"/>
          <w:szCs w:val="28"/>
          <w:rtl w:val="true"/>
          <w:lang w:bidi="fa-IR"/>
        </w:rPr>
        <w:t xml:space="preserve">. </w:t>
      </w:r>
      <w:bookmarkStart w:id="232" w:name="pg8164_56752"/>
    </w:p>
    <w:p>
      <w:pPr>
        <w:pStyle w:val="BookText"/>
        <w:rPr/>
      </w:pPr>
      <w:bookmarkEnd w:id="232"/>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Heading3"/>
        <w:numPr>
          <w:ilvl w:val="2"/>
          <w:numId w:val="1"/>
        </w:numPr>
        <w:rPr/>
      </w:pPr>
      <w:bookmarkStart w:id="233" w:name="__RefHeading___Toc8620341_1051229030"/>
      <w:bookmarkStart w:id="234" w:name="_Toc91"/>
      <w:bookmarkEnd w:id="233"/>
      <w:r>
        <w:rPr>
          <w:rtl w:val="true"/>
        </w:rPr>
        <w:t>کد آیه</w:t>
      </w:r>
      <w:r>
        <w:rPr>
          <w:rtl w:val="true"/>
        </w:rPr>
        <w:t xml:space="preserve">: </w:t>
      </w:r>
      <w:r>
        <w:rPr/>
        <w:t>2/37</w:t>
      </w:r>
      <w:r>
        <w:rPr>
          <w:rtl w:val="true"/>
        </w:rPr>
        <w:t xml:space="preserve"> </w:t>
      </w:r>
      <w:r>
        <w:rPr>
          <w:rtl w:val="true"/>
        </w:rPr>
        <w:t>اسم آیه</w:t>
      </w:r>
      <w:r>
        <w:rPr>
          <w:rtl w:val="true"/>
        </w:rPr>
        <w:t xml:space="preserve">: </w:t>
      </w:r>
      <w:r>
        <w:rPr>
          <w:rtl w:val="true"/>
        </w:rPr>
        <w:t>امام حسین علیه السلام یکی از کلمات</w:t>
      </w:r>
      <w:bookmarkEnd w:id="2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فَتَلَقّٰٓى ءاٰدَمُ مِنْ رَبِّهٖ كَلِماٰتٍ فَتاٰبَ عَلَیْهِ٭ۚ اِنَّهُۥ هُوَ التَّوّاٰبُ الرَّحٖیمُ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آدم از پروردگار خود كلماتی دريافت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با آنها توبه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توبۀ او را پذيرفت، خداوند توّاب و رحيم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 عَلِيُّ بْنُ الْحُسَيْنِ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عَنْ رَسُولِ اللَّهِ صلی الله علیه واله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آدَمَ لَمَّا رَأَى النُّورَ سَاطِعاً مِنْ صُلْبِه‌ِ، إِذْ كَانَ اللَّهُ قَدْ نَقَلَ أَشْبَاحَنَا مِنْ ذِرْوَةِ الْعَرْشِ إِلَى ظَهْرِهِ، رَأَى النُّورَ، وَ لَمْ يَتَبَيَّنِ الْأَشْبَاحَ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الْأَنْوَارُ؟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 أَشْبَاحٍ نَقَلْتُهُمْ مِنْ أَشْرَفِ بِقَاعِ عَرْشِي إِلَى ظَهْرِكَ، وَ لِذَلِكَ أَمَرْتُ الْمَلَائِكَةَ بِالسُّجُودِ لَكَ، إِذْ كُنْتَ وِعَاءً لِتِلْكَ الْأَشْبَاحِ، فَقَالَ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بَيَّنْتَهَا لِي، فَقَالَ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يَا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ذِرْوَةِ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آدَمُ، وَ وَقَعَ نُورُ أَشْبَاحِنَا مِنْ ظَهْرِ آدَمَ عَلَى ذِرْوَةِ الْعَرْشِ، فَانْطَبَعَ فِيهِ صُوَرُ أَنْوَارِ أَشْبَاحِنَا الَّتِي فِي ظَهْرِهِ كَمَا يَنْطَبِعُ وَجْهُ الْإِنْسَانِ فِي الْمِرْآةِ الصَّافِيَةِ، فَرَأَى أَشْبَاحَنَا،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الْأَشْبَاحُ؟</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هَذِهِ أَشْبَاحُ أَفْضَلِ خَلَائِقِي وَ بَرِيَّاتِي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مُحَمَّدٌ وَ أَنَا الْمَحْمُودُ الْحَمِيدُ فِي أَفْعَالِي، شَقَقْتُ لَهُ اسْماً مِنِ اسْمِي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عَلَيٌّ، وَ أَنَا الْعَلِيُّ الْعَظِيمُ، شَقَقْتُ لَهُ اسْماً مِنِ اسْمِي</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فَاطِمَةُ وَ أَنَا فَاطِرُ السَّمَاوَاتِ وَ الْأَرْضِ، فَاطِمُ أَعْدَائِي عَنْ رَحْمَتِي يَوْمَ فَصْلِ قَضَائِي، وَ فَاطِمُ أَوْلِيَائِي عَمَّا يَعُرُّهُمْ وَ يُسِيئُهُمْ، فَشَقَقْتُ لَهَا اسْماً مِنِ اسْمِي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هَذَانِ الْحَسَنُ وَ الْحُسَيْنُ وَ أَنَا الْمُحْسِنُ الْمُجْمِلُ، شَقَقْتُ اسْمَيْهِمَا مِنِ اسْمِي، هَؤُلَاءِ خِيَارُ خَلِيقَتِي وَ كِرَامُ بَرِيَّتِي، بِهِمْ آخُذُ، وَ بِهِمْ أُعْطِي، وَ بِهِمْ أُعَاقِبُ، وَ بِهِمْ أُثِيبُ، فَتَوَسَّلْ إِلَيَّ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دَهَتْكَ دَاهِيَةٌ، فَاجْعَلْهُمْ إِلَيَّ شُفَعَاءَكَ، فَإِنِّي آلَيْتُ عَلَى نَفْسِي قَسَماً حَقّاً أَنْ لَا أُخَيِّبَ بِهِمْ آمِلًا، وَ لَا أَرُدَّ بِهِمْ سَائِلًا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حِينَ زَلَّتْ مِنْهُ الْخَطِيئَةُ، دَعَا اللَّهَ عَزَّ وَ جَلَّ بِهِمْ فَتَابَ عَلَيْهِ وَ غَفَرَ لَهُ</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حضرت امام سجاد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خبر دادند، از قول پدرشان، که رسول خدا صلی الله علیه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وقتی حضرت آدم دید نوری عظیم از صلب او ساطع است، و این زمانی بود که خداوند اشباح ما را از بالای عرش به پشت او منتقل نمود، او نور را می دید ولی اشباح برایش آشکار نبود، 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نورها چیست؟</w:t>
      </w:r>
    </w:p>
    <w:p>
      <w:pPr>
        <w:pStyle w:val="BookText"/>
        <w:rPr/>
      </w:pPr>
      <w:r>
        <w:rPr>
          <w:rFonts w:ascii="IRNazanin" w:hAnsi="IRNazanin" w:eastAsia="IRNazanin"/>
          <w:color w:val="111111"/>
          <w:sz w:val="28"/>
          <w:sz w:val="28"/>
          <w:szCs w:val="28"/>
          <w:rtl w:val="true"/>
          <w:lang w:bidi="fa-IR"/>
        </w:rPr>
        <w:t>خداوند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نورهای اشباحی است که از ارجمندترین جای عرشم به پشت تو انتقال دادم و برای همین به فرشتگان فرمان دادم که تو را سجده کنند، چرا که تو ظرف این نورها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آنان را برایم نمایان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بالای عرش نگاه کن، پس چون آدم نگریست، نور اشباح ما، از صلب او بر فراز عرش افتاد و صورتهای انوار اشباح ما که در پشت او بود،</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بست، همان گونه که چهرۀ انسان در آینۀ صاف، نقش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بندد، پس او اشباح ما 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اشباح چیست؟ </w:t>
      </w:r>
    </w:p>
    <w:p>
      <w:pPr>
        <w:pStyle w:val="BookText"/>
        <w:rPr/>
      </w:pP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اشباح بهترین مخلوقات و آفریدگان من هستند، این محمّد صلی الله علیه وآله وسلم است و من در همۀ کارهایم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پس برای او اسمی از اسم خودم برگرفتم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علی علیه السلام است و من علیّ عظیم هستم، پس برای او اسمی از اسم خودم برگرفتم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فاطمه علیها السلام است و من فاطر و شکافندۀ آسمان ها و زمین هستم و در روز داوری و فرجام، فاطم و قطع کنندۀ رحمتم از دشمنانم هستم، و فاطم و جدا کنندۀ دوستانم هستم، از هر چه که موجب سرافکندگی و ننگ ایشان شود، پس برای او اسمی از اسم خودم برگرفتم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دو حسن و حسین علیهما السلام هستند و من 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پس برای ایشان اسمی از اسم خودم برگرفتم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برگزیدگان مخلوقات من و گرامی ترین آفریدگانم هستند، به خاطر ایشان سلب می کنم و به خاطر ایشان عطا می کنم و می بخشم، به خاطر ایشان مجازات می کنم و به خاطر ایشان پاداش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وسیلۀ ایشان، به سوی من، متوسّل شو و اگر حادثه ای ناگوار به تو رسید، ایشان را در درگاه من شفیع خودت قرار ده، همانا من به خودم سوگند خورده ام، سوگند حقّی، که امید هیچ امیدوارای به ایشان را نا امید نکنم و درخواست هیچ درخواست کنندۀ به ایشان را رد نکنم، پس برای همین، هنگامی که آن خطا از آدم سر زد، او به حقّ ایشان، خداوند عزّ و جلّ را خواند،پس خداوند توبه اش را پذیرفت و او را آمرزید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عَبْدِ الرَّحْمَنِ بْنِ كَثِيرٍ،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تَعَالَى عَرَضَ عَلَى آدَمَ فِي الْمِيثَاقِ ذُرِّيَّتَهُ، فَمَرَّ بِهِ النَّبِيُّ صلی الله علیه وآله وسلم وَ هُوَ مُتَّكِئٌ عَلَى عَلِيٍّ علیه السلام وَ </w:t>
      </w:r>
    </w:p>
    <w:p>
      <w:pPr>
        <w:pStyle w:val="BookText"/>
        <w:rPr/>
      </w:pPr>
      <w:r>
        <w:rPr>
          <w:rFonts w:ascii="Amiri" w:hAnsi="Amiri" w:eastAsia="Amiri" w:cs="Amiri"/>
          <w:color w:val="111111"/>
          <w:sz w:val="28"/>
          <w:sz w:val="28"/>
          <w:szCs w:val="28"/>
          <w:rtl w:val="true"/>
          <w:lang w:bidi="ar-SA"/>
        </w:rPr>
        <w:t>فَاطِمَةُ علیها السلام تَتْلُوهُمَا وَ الْحَسَنُ وَ الْحُسَيْنُ علیهما السلام يَتْلُوَانِ فَاطِمَةَ علیها السلام، 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أَنْ تَنْظُرَ إِلَيْهِ بِحَسَدٍ، أُهْبِطْكَ مِنْ جِوَارِي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أَسْكَنَهُ اللَّهُ الْجَنَّةَ، مُثِّلَ لَهُ النَّبِيُّ وَ عَلِيٌّ وَ فَاطِمَةُ وَ الْحَسَنُ وَ الْحُسَيْنُ علیهم السلام، فَنَظَرَ إِلَيْهِمْ بِحَسَدٍ، ثُمَّ عُرِضَتْ عَلَيْهِ الْوَلَايَةُ، فَأَنْكَرَهَا، فَرَمَتْهُ الْجَنَّةُ بِأَوْرَاقِهَا، فَلَمَّا تَابَ إِلَى اللَّهِ مِنْ حَسَدِهِ وَ أَقَرَّ بِالْوَلَايَةِ وَ دَعَا بِحَقِّ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عَلِيٍّ وَ فَاطِمَةَ وَ الْحَسَنِ وَ الْحُسَيْنِ علیهم السلام غَفَرَ اللَّهُ لَهُ، وَ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فَتَلَقَّى آدَمُ مِنْ رَبِّهِ كَلِماتٍ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الْآيَةَ</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از عبد الرحمن بن کثیر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تبارک و تعالی در هنگام پیمان گرفتن از آدم، فرزندان او را بر وی نمایان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اکرم صلی الله علیه وآله وسلم در حالی که به حضرت علی علیه السلام تکیه داده بودند و حضرت فاطمه علیها السلام در پی ایشان، و حسن و حسین علیهما السلام، در پشت سر حضرت فاطمه علیها السلام بودند، بر او گذشتند، پس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باش که بر ایشان به دیدۀ رشک نگاه نکنی که تو را از جوار خودم پایین می فرستم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هنگامی که خداوند او را در بهشت جای داد، پیامبر و علی و فاطمه و حسن و حسین علیهم السلام، پیش چشم او نمایان شدند، پس او به ایشان به دیدۀ رشک و حسد نگریست، سپس ولایت ایشان بر او عرضه شد و او از آن سرباز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بهشت او را با برگهایش به بیرون پرتاب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رشک و حسادتی که ورزیده بود به سوی خدا توبه نمود و به ولایت ایشان اقرار کرد و خداوند را به حقّ آن پنج تن، محمّد و علی و فاطمه و حسن و حسین علیهم السلام، خواند، و خداوند او را آمرزید و این همان فرمایش خداوند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فَتَلَقَّی آدَمُ مِن رَّبِّهِ کَلِمَاتٍ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 الإمام أبو محمّد الحسن العسكری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زَلَّتْ مِنْ آدَمَ الْخَطِيئَةُ، وَ اعْتَذَرَ إِلَى رَبِّهِ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 عَلَيَّ، وَ اقْبَلْ مَعْذِرَتِي، وَ أَعِدْنِي إِلَى مَرْتِبَتِي، وَ ارْفَعْ لَدَيْكَ دَرَجَتِي، فَلَقَدْ تَبَيَّنَ نَقْصُ الْخَطِيئَةِ، وَ ذُلُّهَا فِي أَعْضَائِي وَ سَائِرِ بَدَنِي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تَذْكُرُ أَمْرِي إِيَّاكَ، بِأَنْ تَدْعُوَنِي بِمُحَمَّدٍ وَ آلِهِ الطَّيِّبِينَ عِنْدَ شَدَائِدِكَ وَ دَوَاهِيكَ، وَ فِي النَّوَازِلِ الَّتِي تَبْهَظُكَ؟ 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عَزَّ وَ جَلَّ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فَتَوَسَّلْ بِمُحَمَّدٍ وَ عَلِيٍّ وَ فَاطِمَةَ وَ الْحَسَنِ وَ الْحُسَيْنِ خُصُوصاً، فَادْعُنِي أُجِبْكَ إِلَى مُلْتَمَسِكَ، وَ أَزِدْكَ فَوْقَ مُرَادِكَ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بَلَغَ عِنْدَكَ مِنْ مَحَلِّهِمْ، أَنَّكَ بِالتَّوَسُّلِ إِلَيْكَ بِهِمْ تَقْبَلُ تَوْبَتِي وَ تَغْفِرُ خَطِيئَتِي، وَ أَنَا الَّذِي أَسْجَدْتَ لَهُ مَلَائِكَتَكَ، وَ أَبَحْتَهُ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أَسكَنتَهُ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جَنَّتَكَ وَ زَوَّجْتَهُ حَوَّاءَ أَمَتَكَ، وَ أَخْدَمْتَهُ كِرَامَ مَلَائِكَتِكَ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أَمَرْتُ الْمَلَائِكَةَ بِتَعْظِيمِكَ بِالسُّجُودِ لَكَ، إِذْ كُنْتَ وِعَاءً لِهَذِهِ الْأَنْوَارِ، وَ لَوْ كُنْتَ سَأَلْتَنِي بِهِمْ قَبْلَ خَطِيئَتِكَ أَنْ أَعْصِمَكَ مِنْهَا، وَ أَنْ أُفَطِّنَكَ لِدَوَاعِي عَدُوِّكَ إِبْلِيسَ، حَتَّى تَحْتَرِزَ مِنْهَا لَكُنْتُ قَدْ جَعَلْتُ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 لَكِنَّ الْمَعْلُومَ فِي سَابِقِ عِلْمِي يَجْرِي مُوَافِقاً لِعِلْمِي، فَالْآنَ فَبِهِمْ</w:t>
      </w:r>
    </w:p>
    <w:p>
      <w:pPr>
        <w:pStyle w:val="BookText"/>
        <w:rPr/>
      </w:pPr>
      <w:r>
        <w:rPr>
          <w:rFonts w:ascii="Amiri" w:hAnsi="Amiri" w:eastAsia="Amiri" w:cs="Amiri"/>
          <w:color w:val="111111"/>
          <w:sz w:val="28"/>
          <w:sz w:val="28"/>
          <w:szCs w:val="28"/>
          <w:rtl w:val="true"/>
          <w:lang w:bidi="ar-SA"/>
        </w:rPr>
        <w:t>فَادْعُنِي لِأُجِيبَكَ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قَالَ آدَمُ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بِجَاهِ مُحَمَّدٍ وَ آلِهِ الطَّيِّبِينَ، بِجَاهِ مُحَمَّدٍ وَ عَلِيٍّ وَ فَاطِمَةَ، وَ الْحَسَنِ وَ الْحُسَيْنِ وَ الطَّيِّبِينَ مِنْ آلِهِمْ لَمَّا تَفَضَّلْتَ عَلَيَّ بِقَبُولِ تَوْبَتِي وَ غُفْرَانِ زَلَّتِي وَ إِعَادَتِي مِنْ كَرَامَاتِكَ إِلَى مَرْتَبَتِي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قَبِلْتُ تَوْبَتَكَ، وَ أَقْبَلْتُ بِرِضْوَانِي عَلَيْكَ، وَ صَرَفْتُ آلَائِي وَ نَعْمَائِي إِلَيْكَ، وَ أَعَدْتُكَ إِلَى مَرْتَبَتِكَ مِنْ كَرَامَاتِي، وَ وَفَّرْتُ نَصِيبَكَ مِنْ رَحَمَاتِي</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فَذَلِكَ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فَتَلَقَّى آدَمُ مِنْ رَبِّهِ كَلِماتٍ فَتابَ عَلَيْهِ إِنَّهُ هُوَ التَّوَّابُ </w:t>
      </w:r>
    </w:p>
    <w:p>
      <w:pPr>
        <w:pStyle w:val="BookText"/>
        <w:rPr/>
      </w:pP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حضرت امام حسن عسکری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خطا و لغزش از آدم سر زد و او از پروردگار عزّ و جلّ پوزش خواست،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ام را بپذیر و پوزشم را دریاب و مرا به آن مرتبه ای که داشتم بازگردان، و مقامم را نزد خود بالا ببر، که کاستی و زیان و ذلّت آن گناه بر اعضا و جوارحم،آشکار شده و سرتاسر پیکرم را فرا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یاد نداری که تو را فرمان دادم هر گاه دشواری و گرفتاری به تو روی آورد و به سختی و مشقّت افتادی، مرا به محمّد و خاندان پاکش علیهم السلام بخوانی؟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پروردگارم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فقط به دامان محمّد و علی و فاطمه و حسن و حسین علیهم السلام چنگ بزن و مرا بخوان تا در خواست تو را اجابت نمایم و بیشتر از آن چه خواسته ای به توعنایت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مقام و جایگاه ایشان نزد تو تا آنجا رسیده که همانا تو فقط با توسّل به ایشان،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پذیری و از گناهم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من آن کسی هستم که فرشتگانت را به سویش به سجده درآوردی و در بهشت خود جای دادی و حوّا را که کنیز توست، همسرش قرار دادی و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فرشتگانت را به خدمتش گماردی</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فرشتگانم را از آن رو فرمان دادم تا به بزرگداشت تو، به سویت سجده آورند که تو ظرف این نورها بودی و اگر قبل از خطایت، به </w:t>
      </w:r>
    </w:p>
    <w:p>
      <w:pPr>
        <w:pStyle w:val="BookText"/>
        <w:rPr/>
      </w:pPr>
      <w:r>
        <w:rPr>
          <w:rFonts w:ascii="IRNazanin" w:hAnsi="IRNazanin" w:eastAsia="IRNazanin"/>
          <w:color w:val="111111"/>
          <w:sz w:val="28"/>
          <w:sz w:val="28"/>
          <w:szCs w:val="28"/>
          <w:rtl w:val="true"/>
          <w:lang w:bidi="fa-IR"/>
        </w:rPr>
        <w:t>واسطۀ آن انوار، از من در خواست می کردی، تا تو را از آن گناه نگاه دارم و از مکرهای دشمنت، شیطان، آگاه سازم تا از آن پروا کنی، هر آینه برایت انجام داده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چه پیشتر بر علم من آشکار بود، اکنون به طور کامل و دقیق روی داده است، پس اکنون به حق ایشان مرا بخوان، تا تو را اجابت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و جایگاه محمّد و خاندان پاکش علیهم السلام، به شکوه محمّد و علی و فاطمه و حسن و حسین علیهم السلام و پاکان خاندان ایشان، بر من مرحمت فرما و توبه ام را بپذیر و گناهم را ببخشای و مرا به آن مرتبه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از کرامت تو داشتم، بازگردان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توبۀ تو را قبول کردم و با رضایت و خشنودیم بر تو روی کردم و رحمت ها و نعمت هایم را به سویت برگرداندم و تو را به آن مرتبۀ کرامتی که داشتی بازگرداندم و بهرۀ تو را از رحمت خود زیاد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جاست که 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فَتَلَقَّی آدَمُ مِن رَّبِّهِ کَلِمَاتٍ فَتَابَ عَلَیْهِ إِنَّهُ هُوَ التَّوَّابُ الرَّحِیمُ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النَّبِيُّ صلی الله علیه وآله وسلم عَنِ‌الْكَلِمَاتِ الَّتِي تَلَقَّاهَا آدَمُ علیه السلام مِنْ رَبِّهِ، فَتابَ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بِحَقِّ مُحَمَّدٍ وَ عَلِيٍّ وَ فَاطِمَةَ وَ الْحَسَنِ وَ الْحُسَيْنِ علیهم السلام، إِلَّا مَا تُبْتَ عَلَيَّ، فَتَابَ عَلَيْهِ</w:t>
      </w:r>
      <w:r>
        <w:rPr>
          <w:rFonts w:eastAsia="Amiri" w:cs="Amiri" w:ascii="Amiri" w:hAnsi="Amiri"/>
          <w:color w:val="111111"/>
          <w:sz w:val="28"/>
          <w:szCs w:val="28"/>
          <w:rtl w:val="true"/>
          <w:lang w:bidi="ar-SA"/>
        </w:rPr>
        <w:t xml:space="preserve">. </w:t>
      </w:r>
      <w:r>
        <w:rPr>
          <w:rStyle w:val="FootnoteAnchor"/>
          <w:rtl w:val="true"/>
        </w:rPr>
        <w:footnoteReference w:id="97"/>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عباس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اکرم صلی الله علیه وآله وسلم، سؤال شد آن كلماتى كه از </w:t>
      </w:r>
    </w:p>
    <w:p>
      <w:pPr>
        <w:pStyle w:val="BookText"/>
        <w:rPr/>
      </w:pPr>
      <w:r>
        <w:rPr>
          <w:rFonts w:ascii="IRNazanin" w:hAnsi="IRNazanin" w:eastAsia="IRNazanin"/>
          <w:color w:val="111111"/>
          <w:sz w:val="28"/>
          <w:sz w:val="28"/>
          <w:szCs w:val="28"/>
          <w:rtl w:val="true"/>
          <w:lang w:bidi="fa-IR"/>
        </w:rPr>
        <w:t>سوى خداوند به آدم علیه السلام القا شد، و پس از آن توبه اش پذیرفته شد، چه بود؟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خداوند را به حق محمّد، على، فاطمه، حسن و حسين علیهم السلام خواند، كه توبه‌اش را بپذيرد، پس خداوند هم پذيرفت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النَّبِيَّ صلی الله علیه وآله وسلم عَنِ الْكَلِمَاتِ الَّتِي تَلَقَّاهَا آدَمُ مِنْ رَبِّهِ، فَتابَ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بِحَقِّ مُحَمَّدٍ وَ عَلِيٍّ وَ فَاطِمَةَ وَ الْحَسَنِ وَ الْحُسَيْنِ إِلَّا تُبْتَ عَلَيَّ، فَتَابَ عَلَيْهِ</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از ابن عباس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 الله علیه وآله وسلم در باره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کلماتی که آدم از پروردگارش آموخت و با آن به سوی پروردگارش توبه کرد، پرسیدم،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خداوند، به حق محمّد و علی و فاطمه و حسن و حسین علیهم السلام خواست</w:t>
      </w:r>
    </w:p>
    <w:p>
      <w:pPr>
        <w:pStyle w:val="BookText"/>
        <w:rPr/>
      </w:pPr>
      <w:r>
        <w:rPr>
          <w:rFonts w:ascii="IRNazanin" w:hAnsi="IRNazanin" w:eastAsia="IRNazanin"/>
          <w:color w:val="111111"/>
          <w:sz w:val="28"/>
          <w:sz w:val="28"/>
          <w:szCs w:val="28"/>
          <w:rtl w:val="true"/>
          <w:lang w:bidi="fa-IR"/>
        </w:rPr>
        <w:t>که توبه اش را بپذیرد، پس خداوند هم پذیرفت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الْخَطِيئَةُ بِآدَمَ وَ أُخْرِجَ مِنَ الْجَنَّةِ أَتَاهُ جَبْرَئِيلُ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رَبَّكَ،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حَبِيبِي،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أَدْعُو؟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أَسْأَلُكَ بِحَقِّ الْخَمْسَةِ الَّذِينَ تُخْرِجُهُمْ مِنْ صُلْبِي آخِرَ الزَّمَانِ، إِلَّا تُبْتَ عَلَيَّ وَ رَحِمْتَنِي، فَقَالَ لَهُ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سَمِّهِمْ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بِحَقِّ مُحَمَّدٍ نَبِيِّكَ وَ بِحَقِّ عَلِيٍّ وَصِيِّ نَبِيِّكَ وَ بِحَقِّ فَاطِمَةَ بِنْتِ نَبِيِّكَ وَ بِحَقِّ الْحَسَنِ وَ الْحُسَيْنِ سِبْطَيْ نَبِيِّكَ إِلَّا تُبْتَ عَلَيَّ فَارْحَمْنِي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فَدَعَا بِهِنَّ آدَمُ، فَتَابَ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قَوْلُ </w:t>
      </w:r>
    </w:p>
    <w:p>
      <w:pPr>
        <w:pStyle w:val="BookText"/>
        <w:rPr/>
      </w:pPr>
      <w:r>
        <w:rPr>
          <w:rFonts w:ascii="Amiri" w:hAnsi="Amiri" w:eastAsia="Amiri" w:cs="Amiri"/>
          <w:color w:val="111111"/>
          <w:sz w:val="28"/>
          <w:sz w:val="28"/>
          <w:szCs w:val="28"/>
          <w:rtl w:val="true"/>
          <w:lang w:bidi="ar-SA"/>
        </w:rPr>
        <w:t>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فَتَلَقَّى آدَمُ مِنْ رَبِّهِ كَلِماتٍ فَتابَ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مِنْ عَبْدٍ مَكْرُوبٍ، يُخْلِصُ النِّيَّةَ وَ يَدْعُو بِهِنَّ إِلَّا اسْتَجَابَ اللَّهُ لَهُ</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از ابن عباس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آدم دچار آن خطیئه شد و از بهشت اخراج گردید، جبرئیل علیه السلام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خویش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حبیبم،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بخوانم؟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مسئلت می‌نمایم به حقّ پنج نور پاکی که در صلب من قرار داده‌ای و در آخرالزّمان آنها را خارج خواهی ساخت، توبۀ مرا قبول فرما و مرا مورد رحمت خود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آنها را برایم بگو،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محمّد پیامبر تو، و به حقّ علی وصیّ او، و به حقّ فاطمه دختر پیامبر تو، و به حقّ حسن و حسین دو سبط پیامبرت، توبۀ مرا بپذیر و بر من ترحم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آدم خدا را این چنین خواند و خدا توبۀ او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سخن خدای متعال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فَتَلَقَّی آدَمُ مِن رَّبِّهِ کَلِمَاتٍ فَتَابَ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هیچ بندۀ دردمند و مبتلایی نیست که با نیّت خالص خدا را به این اسماء بخواند، مگر اینکه خدا دعایش را مستجاب و حاجت او را بر آورده نماید</w:t>
      </w:r>
      <w:r>
        <w:rPr>
          <w:rFonts w:eastAsia="IRNazanin" w:cs="IRNazanin"/>
          <w:color w:val="111111"/>
          <w:sz w:val="28"/>
          <w:szCs w:val="28"/>
          <w:rtl w:val="true"/>
          <w:lang w:bidi="fa-IR"/>
        </w:rPr>
        <w:t xml:space="preserve">. </w:t>
      </w:r>
      <w:bookmarkStart w:id="235" w:name="pg8164_56771"/>
    </w:p>
    <w:p>
      <w:pPr>
        <w:pStyle w:val="BookText"/>
        <w:rPr/>
      </w:pPr>
      <w:bookmarkEnd w:id="235"/>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Heading3"/>
        <w:numPr>
          <w:ilvl w:val="2"/>
          <w:numId w:val="1"/>
        </w:numPr>
        <w:rPr/>
      </w:pPr>
      <w:bookmarkStart w:id="236" w:name="__RefHeading___Toc8620343_1051229030"/>
      <w:bookmarkStart w:id="237" w:name="_Toc92"/>
      <w:bookmarkEnd w:id="236"/>
      <w:r>
        <w:rPr>
          <w:rtl w:val="true"/>
        </w:rPr>
        <w:t>کد آیه</w:t>
      </w:r>
      <w:r>
        <w:rPr>
          <w:rtl w:val="true"/>
        </w:rPr>
        <w:t xml:space="preserve">: </w:t>
      </w:r>
      <w:r>
        <w:rPr/>
        <w:t>2/54</w:t>
      </w:r>
      <w:r>
        <w:rPr>
          <w:rtl w:val="true"/>
        </w:rPr>
        <w:t xml:space="preserve"> </w:t>
      </w:r>
      <w:r>
        <w:rPr>
          <w:rtl w:val="true"/>
        </w:rPr>
        <w:t>اسم آیه</w:t>
      </w:r>
      <w:r>
        <w:rPr>
          <w:rtl w:val="true"/>
        </w:rPr>
        <w:t xml:space="preserve">: </w:t>
      </w:r>
      <w:r>
        <w:rPr>
          <w:rtl w:val="true"/>
        </w:rPr>
        <w:t>عامل پذیرش توبه</w:t>
      </w:r>
      <w:bookmarkEnd w:id="2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 قاٰلَ مُوسٰى لِقَوْمِهٖ یاٰ قَوْمِ اِنَّكُمْ ظَلَمْتُمْ اَنْفُسَكُمْ بِاتِّخاٰذِكُمُ الْعِجْلَ فَتُوبُوٓا اِلٰى باٰرِئِكُمْ فَاقْتُلُوٓا اَنْفُسَكُمْ ذٰلِكُمْ خَیْرٌ لَكُمْ عِنْدَ باٰرِئِكُمْ فَتاٰبَ عَلَیْكُمْ٭ۚ اِنَّهُۥ هُوَ التَّوّاٰبُ الرَّحٖیمُ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هنگامی كه موسی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انتخاب گوساله به خود ستم كرديد، توبه كنيد و به سوی خالق خود باز گرديد، و خود را به قتل برسانيد اين كار برای شما در پيشگاه پروردگارتان بهتر است، سپس خداوند توبۀ شما را پذيرفت زيرا او تواب و رحيم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الإمام أبو محمّد الحسن العسكری علیه السلام، فِي قِصَّةِ التَّوْبَةِ عَنْ عِبَادَةِ الْعِجْل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اسْتَمَرَّ الْقَتْلُ فِيهِمْ، وَ هُمْ سِتُّمِائَةِ أَلْفٍ إِلَّا اثْنَيْ عَشَرَ أَلْفاً، الَّذِينَ لَمْ يَعْبُدُوا الْعِجْلَ، وَفَّقَ اللَّهُ بَعْضَهُمْ، فَقَالَ لِبَعْضِهِمْ وَ الْقَتْلُ لَمْ يُفْضِ بَعْدُ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لَيْسَ اللَّهُ قَدْ جَعَلَ التَّوَسُّلَ بِمُحَمَّدٍ وَ آلِهِ الطَّيِّبِينَ، أَمْراً لَا يَخِيبُ مَعَهُ طَلِبَةٌ وَ لَا يُرَدُّ بِهِ مَسْأَلَةٌ، وَ هَكَذَا تَوَسَّلَتِ الْأَنْبِيَاءُ وَ الرُّسُلُ، فَمَا لَنَا لَا نَتَوَسَّلُ 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فَاجْتَمَعُوا وَ ضَجُّوا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رَبَّنَا بِجَاهِ مُحَمَّدٍ الْأَكْرَمِ، وَ بِجَاهِ عَلِيٍّ الْأَفْضَلِ الْأَعْظَمِ، وَ بِجَاهِ فَاطِمَةَ الْفُضْلَى، وَ بِجَاهِ الْحَسَنِ وَ الْحُسَيْنِ سِبْطَيْ سَيِّدِ النَّبِيِّينَ، وَ سَيِّدَيْ شَبَابِ أَهْلِ الْجَنَّةِ أَجْمَعِينَ، وَ بِجَاهِ الذُّرِّيَّةِ الطَّيِّبِينَ الطَّاهِرِينَ مِنْ آلِ طه وَ يس لَمَّا غَفَرْتَ لَنَا ذُنُوبَنَا، وَ غَفَرْتَ لَنَا هَفَوَاتِنَا، وَ أَزَلْتَ هَذَا الْقَتْلَ عَنَّا</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فَذَاكَ حِينَ نُودِيَ مُوسَى علیه السلام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كُفَّ الْقَتْلَ، فَقَدْ سَأَلَنِي بَعْضُهُمْ </w:t>
      </w:r>
    </w:p>
    <w:p>
      <w:pPr>
        <w:pStyle w:val="BookText"/>
        <w:rPr/>
      </w:pPr>
      <w:r>
        <w:rPr>
          <w:rFonts w:ascii="Amiri" w:hAnsi="Amiri" w:eastAsia="Amiri" w:cs="Amiri"/>
          <w:color w:val="111111"/>
          <w:sz w:val="28"/>
          <w:sz w:val="28"/>
          <w:szCs w:val="28"/>
          <w:rtl w:val="true"/>
          <w:lang w:bidi="ar-SA"/>
        </w:rPr>
        <w:t>مَسْأَلَةً وَ أَقْسَمَ عَلَيَّ قَسَماً، لَوْ أَقْسَمَ بِهِ هَؤُلَاءِ الْعَابِدُونَ لِلْعِجْلِ، وَ سَأَلُوا الْعِصْمَةَ لَعَصَمْتُهُمْ حَتَّى لَايَعْبُدُوهُ، وَ لَوْ أَقْسَمَ عَلَيَّ بِهَا إِبْلِيسُ لَهَدَيْتُهُ، وَ لَوْ أَقْسَمَ عَلَيَّ بِهَا نُمْرُودُ أَوْ فِرْعَوْنُ لَنَجَّيْتُهُ، فَرَفَعَ عَنْهُمُ الْقَتْلَ، فَجَعَلُوا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حَسْرَتَنَا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كُنَّا عَنْ هَذَا الدُّعَاءِ بِمُحَمَّدٍ وَ آلِهِ الطَّيِّبِينَ، حَتَّى كَانَ اللَّهُ يَقِينَا شَرَّ الْفِتْنَةِ، وَ يَعْصِمُنَا بِأَفْضَلِ الْعِصْمَةِ</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حضرت امام حسن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توبۀ بنی اسرائیل از پرستش گوساله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کشتار در میان آنان بالا گرفت و حال آنکه آنان ششصد هزار نفر بودند و فقط دوازده هزار نفر از آنان گوساله را نپرستیده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یکی از کسانی که هنوز کشتن به او نرسیده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کشتن در امان مانده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توفیق داد پس او به یاران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خداوند توسّل به محمّد و خاندان پاکش را وسیله‌ای قرار داده است که با آن هر کس از خداوند چیزی بخواهد هرگز نا امید نشده و خواسته‌اش رد نخواهد شد، و پیامبران و فرستادگان الهی نیز به آن بزرگواران توسّل جستند، پس چرا ما توسّل نجوییم؟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همگی جمع شدند و با گریه و زاری به درگاه پروردگار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مقام و منزلت محمّد که گرامی است و به مقام علی که برترین و والاترین است و به مقام فاطمه که صاحب فضل و عصمت است و به مقام حسن و حسین که نوادگان سرور رسولان و سرور تمام جوانان اهل بهشت هستند و به مقام خاندان پاک آل طه و یس، قسم می‌دهیم که گناهان ما را بیامرز و از کیفر ما درگذر و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کشتار را از میان ما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از آسمان به موسی ندا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کشتار را متوقّف گردان، چرا که برخی از آنان از من درخواستی نموده و مرا به چیزی قسم داده‌اند که اگر آن گوساله‌پرستان مرا چنین سوگند می‌دادند و برخی از آنها از من می‌خواستند كه آنها را از گوساله‌پرستی در امان نگهدارم همانا چنان می‌كردم كه هرگز گوساله‌پرست نشوند، و اگر شیطان مرا این چنین قسم می‌داد، او را هدایت می‌کردم و اگر نمرود و فرعون مرا چنین قسم می‌دادند، نجاتشان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کشتار از میان آنان برچیده شد و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افسوس و حسرت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از اول با توسل به محمّد و خاندان پاکش به درگاه خداوند دعا نکردیم، تا خداوند ما را از شر این فتنه ایمنی می‌داد و ما را به بهترین وجه از گناهان حفظ می‌نمود</w:t>
      </w:r>
      <w:r>
        <w:rPr>
          <w:rFonts w:eastAsia="IRNazanin" w:cs="IRNazanin"/>
          <w:color w:val="111111"/>
          <w:sz w:val="28"/>
          <w:szCs w:val="28"/>
          <w:rtl w:val="true"/>
          <w:lang w:bidi="fa-IR"/>
        </w:rPr>
        <w:t xml:space="preserve">. </w:t>
      </w:r>
      <w:bookmarkStart w:id="238" w:name="pg8164_56777"/>
    </w:p>
    <w:p>
      <w:pPr>
        <w:pStyle w:val="BookText"/>
        <w:rPr/>
      </w:pPr>
      <w:bookmarkEnd w:id="238"/>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Heading3"/>
        <w:numPr>
          <w:ilvl w:val="2"/>
          <w:numId w:val="1"/>
        </w:numPr>
        <w:rPr/>
      </w:pPr>
      <w:bookmarkStart w:id="239" w:name="__RefHeading___Toc8620345_1051229030"/>
      <w:bookmarkStart w:id="240" w:name="_Toc93"/>
      <w:bookmarkEnd w:id="239"/>
      <w:r>
        <w:rPr>
          <w:rtl w:val="true"/>
        </w:rPr>
        <w:t>کد آیه</w:t>
      </w:r>
      <w:r>
        <w:rPr>
          <w:rtl w:val="true"/>
        </w:rPr>
        <w:t xml:space="preserve">: </w:t>
      </w:r>
      <w:r>
        <w:rPr/>
        <w:t>2/58</w:t>
      </w:r>
      <w:r>
        <w:rPr>
          <w:rtl w:val="true"/>
        </w:rPr>
        <w:t xml:space="preserve"> </w:t>
      </w:r>
      <w:r>
        <w:rPr>
          <w:rtl w:val="true"/>
        </w:rPr>
        <w:t>اسم آیه</w:t>
      </w:r>
      <w:r>
        <w:rPr>
          <w:rtl w:val="true"/>
        </w:rPr>
        <w:t xml:space="preserve">: </w:t>
      </w:r>
      <w:r>
        <w:rPr>
          <w:rtl w:val="true"/>
        </w:rPr>
        <w:t>باب حطّه</w:t>
      </w:r>
      <w:bookmarkEnd w:id="2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 قُلْنَا ادْخُلُوا هٰذِهِ الْقَرْیَةَ فَكُلُوا مِنْهاٰ حَیْثُ شِئْتُمْ رَغَدًا وَادْخُلُوا الْباٰبَ سُجَّدًا وَقُولُوا حِطَّةٌ نَغْفِرْ لَكُمْ خَطاٰیاٰكُمْ٭ۚ وَسَنَزٖیدُ الْمُحْسِنٖینَ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هنگامی كه گفتيم در اين قريه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شويد و از نعمتهای فراوان آن هر چه می‌خواهيد بخوريد، و از آن درب با خضوع و خشوع وارد شويد و بگوئيد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ما را بريز تا ما شما را بيامرزيم، و به نيكوكاران پاداش بيشتری خواهيم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 سَمِعْتُ أَبَا ذَرٍّ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وآله وسلم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 أَهْلِ بَیتِی فِیكُمْ كَمَثَلِ سَفِینَةِ نُوحٍ، مَنْ رَكِبَهَا نَجَا وَ مَنْ تَخَلَّفَ عَنْهَا غَرِقَ، وَ مَثَلِ بَابِ حِطَّةٍ، مَنْ دَخَلَهُ نَجَا وَ مَنْ لَمْ یدْخُلْهُ هَلَكَ</w:t>
      </w:r>
      <w:r>
        <w:rPr>
          <w:rFonts w:eastAsia="Amiri" w:cs="Amiri" w:ascii="Amiri" w:hAnsi="Amiri"/>
          <w:color w:val="111111"/>
          <w:sz w:val="28"/>
          <w:szCs w:val="28"/>
          <w:rtl w:val="true"/>
          <w:lang w:bidi="ar-SA"/>
        </w:rPr>
        <w:t>.</w:t>
      </w:r>
      <w:r>
        <w:rPr>
          <w:rStyle w:val="FootnoteAnchor"/>
          <w:rtl w:val="true"/>
        </w:rPr>
        <w:footnoteReference w:id="101"/>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ابوذر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وآله وسلم شنیدم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اهل بیت من در میان شما، مانند كشتى نوح است، هر كه سوار آن شد، نجات یافت و هر كه تخلف نمود، غرق شد و مانند درب حطّه است، هر كه از آن داخل گردید نجات یافت و هر كه داخل نشد، هلاک گردید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عَبَّادِ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رَجُلٌ إِلَى أَمِیرِ الْمُؤْمِنِینَ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كانَ عَلى بَینَةٍ مِنْ رَبِّهِ وَ یتْلُوهُ شاهِدٌ مِنْهُ</w:t>
      </w:r>
      <w:r>
        <w:rPr>
          <w:rFonts w:eastAsia="Amiri" w:cs="Amiri" w:ascii="Amiri" w:hAnsi="Amiri"/>
          <w:color w:val="111111"/>
          <w:sz w:val="28"/>
          <w:szCs w:val="28"/>
          <w:rtl w:val="true"/>
          <w:lang w:bidi="ar-SA"/>
        </w:rPr>
        <w:t>»</w:t>
      </w:r>
      <w:r>
        <w:rPr>
          <w:rStyle w:val="FootnoteAnchor"/>
          <w:rtl w:val="true"/>
        </w:rPr>
        <w:footnoteReference w:id="10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صلی الله علیه واله وسلم الَّذِی كَانَ عَلَى بَینَةٍ مِنْ رَبِّهِ وَ أَنَا الشَّاهِدُ لَهُ وَ مِنْهُ، وَ الَّذِی نَفْسِی بِیدِهِ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جَرَتْ عَلَیهِ الْمَوَاسِی مِنْ قُرَیشٍ إِلَّا وَ قَدْ أَنْزَلَ اللَّهُ فِیهِ مِنْ كِتَابِهِ طَائِفَةً، وَ الَّذِی نَفْسِی بِیدِهِ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یكُونُوا یعْلَمُونَ مَا قَضَى اللَّهُ لَنَا أَهْلَ الْبَیتِ عَلَى لِسَانِ النَّبِی الْأُمِّی، أَحَبُّ إِلَی مِنْ أَنْ یكُونَ لِی مِلْ‌ءُ هَذِهِ الرَّحْبَةِ ذَهَباً،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مَثَلُنَا فِی هَذِهِ الْأُمَّةِ إِلَّا كَمَثَلِ سَفِینَةِ نُوحٍ أَوْ كَبَابِ حِطَّةٍ فِی بَنِی إِسْرَائِیل</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از عبّاد بن عبد اللّه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حضور امیر مؤمنان على علیه السلام 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دهید از معنی فرمایش خداى متعال كه مى‌فرماید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فَمَنْ كانَ عَلى بَینَةٍ مِنْ رَبِّهِ وَ یتْلُوهُ شاهِدٌ مِنْهُ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وسلم همان کسی است که از سوى خداى متعال، دلیل و برهانی آشکار داشت، و من گواه او، و از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كس كه جانم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احدى از قریش نیست كه تیغ سرتراشى بر سرش كشیده باشد، جز اینكه خداوند در بارۀ او مطلبى در كتاب خود فرو فرستاده است، و سوگند به آن كس كه جانم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آنان بدانند آنچه را كه خداوند در بارۀ ما اهل بیت بر زبان پیامبر امّى خود جارى ساخته،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دانستن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است از اینكه به اندازۀ ظرفیت این صحن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صحن مسجد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طلا </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در میان این امّت، همچون كشتى نوح و باب حطّه در بین بنى اسرائیل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یکی از افراد اهل بیت علیهم السلام، حضرت امام حسین علیه السلام هستند</w:t>
      </w:r>
      <w:r>
        <w:rPr>
          <w:rFonts w:eastAsia="IRNazanin" w:cs="IRNazanin"/>
          <w:color w:val="111111"/>
          <w:sz w:val="28"/>
          <w:szCs w:val="28"/>
          <w:rtl w:val="true"/>
          <w:lang w:bidi="fa-IR"/>
        </w:rPr>
        <w:t xml:space="preserve">. </w:t>
      </w:r>
      <w:bookmarkStart w:id="241" w:name="pg8164_56784"/>
    </w:p>
    <w:p>
      <w:pPr>
        <w:pStyle w:val="BookText"/>
        <w:rPr/>
      </w:pPr>
      <w:bookmarkEnd w:id="241"/>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Heading3"/>
        <w:numPr>
          <w:ilvl w:val="2"/>
          <w:numId w:val="1"/>
        </w:numPr>
        <w:rPr/>
      </w:pPr>
      <w:bookmarkStart w:id="242" w:name="__RefHeading___Toc8620347_1051229030"/>
      <w:bookmarkStart w:id="243" w:name="_Toc94"/>
      <w:bookmarkEnd w:id="242"/>
      <w:r>
        <w:rPr>
          <w:rtl w:val="true"/>
        </w:rPr>
        <w:t>کد آیه</w:t>
      </w:r>
      <w:r>
        <w:rPr>
          <w:rtl w:val="true"/>
        </w:rPr>
        <w:t xml:space="preserve">: </w:t>
      </w:r>
      <w:r>
        <w:rPr/>
        <w:t>2/60</w:t>
      </w:r>
      <w:r>
        <w:rPr>
          <w:rtl w:val="true"/>
        </w:rPr>
        <w:t xml:space="preserve"> </w:t>
      </w:r>
      <w:r>
        <w:rPr>
          <w:rtl w:val="true"/>
        </w:rPr>
        <w:t>اسم آیه</w:t>
      </w:r>
      <w:r>
        <w:rPr>
          <w:rtl w:val="true"/>
        </w:rPr>
        <w:t xml:space="preserve">: </w:t>
      </w:r>
      <w:r>
        <w:rPr>
          <w:rtl w:val="true"/>
        </w:rPr>
        <w:t>باعث نزول برکات</w:t>
      </w:r>
      <w:bookmarkEnd w:id="2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 اسْتَسْقٰى مُوسٰى لِقَوْمِهٖ فَقُلْنَا اضْرِبْ بِعَصاٰكَ الْحَجَرَ٭ۖ فَانْفَجَرَتْ مِنْهُ اثْنَتاٰ عَشْرَةَ عَیْنًا٭ۖ قَدْ عَلِمَ كُلُّ اُناٰسٍ مَشْرَبَهُمْ٭ۖ كُلُوا وَاشْرَبُوا مِنْ رِزْقِ اللّٰهِ وَلاٰ تَعْثَوْا فِی الْاَرْضِ مُفْسِدٖینَ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را كه موسی برای قوم خويش طلب آب كرد به او دستور داديم عصای خود را بر سنگ مخصوص بزن ناگاه دوازده چشمۀ آب از آن جوشيد، بطوری كه هر يک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طوائف دوازدهگانه بنی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چشمۀ مخصوص خود را می‌شناخت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روزيهای الهی بخوريد و بياشاميد و در زمين فساد نكنيد و فساد را گسترش ندهيد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الإمام أبو محمّد الحسن العسكری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اسْتَسْقى مُوسى لِقَوْمِهِ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اذْكُرُوا، يَا بَنِي إِسْرَائِيلَ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اسْتَسْقَى مُوسَى لِقَوْمِهِ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طَلَبَ لَهُمُ السُّقْيَا، لَمَّا لَحِقَهُمُ الْعَطَشُ فِي التِّيهِ، وَ ضَجُّوا بِالْبُكَاءِ إِلَى مُوسَى،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أَهْلَكَنَا الْعَطَشُ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بِحَقِّ مُحَمَّدٍ سَيِّدِ الْأَنْبِيَاءِ، وَ بِحَقِّ عَلِيٍّ سَيِّدِ الْأَوْصِيَاءِ، وَ بِحَقِّ فَاطِمَةَ سَيِّدَةِ النِّسَاءِ، وَ بِحَقِّ الْحَسَنِ سَيِّدِ الْأَوْلِيَاءِ، وَ بِحَقِّ الْحُسَيْنِ سَيِّدِ الشُّهَدَاءِ وَ بِحَقِّ عِتْرَتِهِمْ وَ خُلَفَائِهِمْ سَادَةِ الْأَزْكِيَاءِ، لَمَّا سَقَيْتَ عِبَادَكَ هَؤُلَاءِ، فَأَوْحَى اللَّهُ تَعَالَى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اضْرِبْ بِعَصاكَ الْحَجَرَ</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فَضَرَبَهُ بِهَا، فَانْفَجَرَتْ مِنْهُ اثْنَتا عَشْرَةَ عَيْناً،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 كُلُّ أُناسٍ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كُلُّ قَبِيلَةٍ، </w:t>
      </w:r>
    </w:p>
    <w:p>
      <w:pPr>
        <w:pStyle w:val="BookText"/>
        <w:rPr/>
      </w:pPr>
      <w:r>
        <w:rPr>
          <w:rFonts w:ascii="Amiri" w:hAnsi="Amiri" w:eastAsia="Amiri" w:cs="Amiri"/>
          <w:color w:val="111111"/>
          <w:sz w:val="28"/>
          <w:sz w:val="28"/>
          <w:szCs w:val="28"/>
          <w:rtl w:val="true"/>
          <w:lang w:bidi="ar-SA"/>
        </w:rPr>
        <w:t xml:space="preserve">مِنْ بَنِي أَبٍ، مِنْ أَوْلَادِ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يُزَاحِمُ الْآخَرِينَ فِي مَشْرَبِهِمْ</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حضرت امام حسن عسکری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اسْتَسْقى مُوسى لِقَوْمِهِ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بنی اسرائیل را به یاد آورید هنگامی که موسی برای قومش آب طلبید، و آن زمانی بود که آنان در سرگردانی بودند و تشنگی امان از آنها بریده بود، تا این که با گریه و زاری به سوی موسی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تشنگی هلاک شدیم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محمّد سرور پیامبران، و به حقّ علی سرور اوصیاء، و به حقّ فاطمه بزرگ بانوی زنان، و به حقّ حسن سرور اولیاء و به حقّ حسین سرور شهیدان و به حقّ عترت و جانشینان آنان که سرور همه پاکان هستند، تو را سوگند می‌دهم که این بندگانت را سیراب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اضْرِبْ بِعَصاكَ 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با عصایت به سنگ بزن، موسی علیه السلام هم چنین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فَانفَجَرَتْ مِنْهُ اثْنَتَا عَشْرَهَ عَیْنًا قَدْ عَلِمَ کُلُّ أُنَاسٍ مَّشْرَبَهُمْ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آن دوازده چشمه جوشید، و هر قبیله‌ای از فرزندان یعقوب، آبشخورش را پیدا کرد، تا مزاحمتی در آبشخور دیگری ایجاد نشود</w:t>
      </w:r>
      <w:r>
        <w:rPr>
          <w:rFonts w:eastAsia="IRNazanin" w:cs="IRNazanin"/>
          <w:color w:val="111111"/>
          <w:sz w:val="28"/>
          <w:szCs w:val="28"/>
          <w:rtl w:val="true"/>
          <w:lang w:bidi="fa-IR"/>
        </w:rPr>
        <w:t xml:space="preserve">. </w:t>
      </w:r>
      <w:bookmarkStart w:id="244" w:name="pg8164_56788"/>
    </w:p>
    <w:p>
      <w:pPr>
        <w:pStyle w:val="BookText"/>
        <w:rPr/>
      </w:pPr>
      <w:bookmarkEnd w:id="244"/>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Heading3"/>
        <w:numPr>
          <w:ilvl w:val="2"/>
          <w:numId w:val="1"/>
        </w:numPr>
        <w:rPr/>
      </w:pPr>
      <w:bookmarkStart w:id="245" w:name="__RefHeading___Toc8620349_1051229030"/>
      <w:bookmarkStart w:id="246" w:name="_Toc95"/>
      <w:bookmarkEnd w:id="245"/>
      <w:r>
        <w:rPr>
          <w:rtl w:val="true"/>
        </w:rPr>
        <w:t>کد آیه</w:t>
      </w:r>
      <w:r>
        <w:rPr>
          <w:rtl w:val="true"/>
        </w:rPr>
        <w:t xml:space="preserve">: </w:t>
      </w:r>
      <w:r>
        <w:rPr/>
        <w:t>2/86</w:t>
      </w:r>
      <w:r>
        <w:rPr>
          <w:rtl w:val="true"/>
        </w:rPr>
        <w:t xml:space="preserve"> </w:t>
      </w:r>
      <w:r>
        <w:rPr>
          <w:rtl w:val="true"/>
        </w:rPr>
        <w:t>اسم آیه</w:t>
      </w:r>
      <w:r>
        <w:rPr>
          <w:rtl w:val="true"/>
        </w:rPr>
        <w:t xml:space="preserve">: </w:t>
      </w:r>
      <w:r>
        <w:rPr>
          <w:rtl w:val="true"/>
        </w:rPr>
        <w:t>تشبیه قاتلین امام حسین علیه السلام به یهود</w:t>
      </w:r>
      <w:bookmarkEnd w:id="2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اُولٰٓئِكَ الَّذٖینَ اشْتَرَوُا الْحَیٰوةَ الدُّنْیاٰ بِالْءاٰخِرَةِ٭ۖ فَلاٰ یُخَفَّفُ عَنْهُمُ الْعَذاٰبُ وَلاٰ هُمْ یُنْصَرُونَ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اينها همان كسانند كه آخرت را به زندگى دنيا فروخته‌اند از اين رو عذاب آنها تخفيف داده نمى‌شود و كسى آنها را يارى نخواهد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الإمام علیه السلام قَالَ رَسُولُ اللَّهِ صلی الله علیه وآله وسلم 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أَخَذْنا مِيثاقَكُمْ لا تَسْفِكُونَ دِماءَكُمْ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105"/>
      </w:r>
      <w:r>
        <w:rPr>
          <w:rFonts w:ascii="Amiri" w:hAnsi="Amiri" w:eastAsia="Amiri" w:cs="Amiri"/>
          <w:color w:val="111111"/>
          <w:sz w:val="28"/>
          <w:sz w:val="28"/>
          <w:szCs w:val="28"/>
          <w:rtl w:val="true"/>
          <w:lang w:bidi="ar-SA"/>
        </w:rPr>
        <w:t>فِي الْيَهُودِ، أَيِ الَّذِينَ نَقَضُوا عَهْدَ اللَّهِ، وَ كَذَّبُوا رُسُلَ اللَّهِ، وَ قَتَلُوا أَوْلِيَاءَ اللَّهِ، أَ فَلَا أُنَبِّئُكُمْ بِمَنْ يُضَاهِيهِمْ مِنْ يَهُودِ هَذِهِ الْأُمَّةِ؟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مِنْ أُمَّتِي يَنْتَحِلُونَ أَنَّهُمْ مِنْ أَهْلِ مِلَّتِي، يَقْتُلُونَ أَفَاضِلَ ذُرِّيَّتِي وَ أَطَايِبَ أَرُومَتِي، وَ يُبَدِّلُونَ شَرِيعَتِي وَ سُنَّتِي، وَ يَقْتُلُونَ وَلَدَيَّ الْحَسَنَ وَ الْحُسَيْنَ كَمَا قَتَلَ أَسْلَافُ الْيَهُودِ زَكَرِيَّا وَ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 اللَّهَ يَلْعَنُهُمْ كَمَا لَعَنَهُمْ وَ يَبْعَثُ عَلَى بَقَايَا ذَرَارِيِّهِمْ قَبْلَ يَوْمِ الْقِيَامَةِ هَادِياً مَهْدِيّاً مِنْ وُلْدِ الْحُسَيْنِ الْمَظْلُومِ، يُحْرِقُهُمْ بِسُيُوفِ أَوْلِيَائِهِ إِلَى نَارِ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لَعَنَ اللَّهُ قَتَلَةَ الْحُسَيْن علیه السلام وَ مُحِبِّيهِمْ وَ نَاصِرِيهِمْ وَ السَّاكِتِينَ عَنْ لَعْنِهِمْ مِنْ غَيْرِ تَقِيَّةٍ يُسْكِتُهُمْ</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 صَلَّى اللَّهُ عَلَى الْبَاكِينَ عَلَى الْحُسَيْنِ رَحْمَةً وَ شَفَقَةً وَاللَّاعِنِينَ لِأَعْدَائِهِمْ وَ الْمُمْتَلِئِينَ عَلَيْهِمْ غَيْظاً وَ حَنَقاً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أَلَا وَ إِنَّ الرَّاضِينَ بِقَتْلِ الْحُسَيْنِ علیه السلام شُرَكَاءُ قَتَلَتِهِ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 قَتَلَتَهُ وَ أَعْوَانَهُمْ وَ أَشْيَاعَهُمْ وَ الْمُقْتَدِينَ بِهِمْ بِرَاءٌ مِنْ دِينِ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اللَّهَ لَيَأْمُرُ مَلَائِكَتَهُ الْمُقَرَّبِينَ أَنْ يَتَلَقَّوْا دُمُوعَهُمُ الْمَصْبُوبَةَ لِقَتْلِ الْحُسَيْنِ علیه السلام إِلَى الْخُزَّانِ فِي الْجِنَانِ، فَيَمْزُجُوهَا بِمَاءِ الْحَيَوَانِ فَتَزِيدُ عُذُوبَتُهَا وَ طِيبُهَا أَلْفَ ضِعْفِهَا، وَ إِنَّ الْمَلَائِكَةَ لَيَتَلَقَّوْنَ دُمُوعَ الْفَرِحِينَ الضَّاحِكِينَ لِقَتْلِ الْحُسَيْنِ يَتَلَقَّوْنَهَا فِي الْهَاوِيَةِ، وَ يَمْزُجُونَهَا بِحَمِيمِهَا وَ صَدِيدِهَا وَ غَسَّاقِهَا وَ غِسْلِينِهَا، فَيَزِيدُ فِي شِدَّةِ حَرَارَتِهَا وَ عَظِيمِ عَذَابِهَا أَلْفَ ضِعْفِهَا، يُشَدِّدُ بِهَا عَلَى الْمَنْقُولِينَ إِلَيْهَا مِنْ أَعْدَاءِ آلِ مُحَمَّدٍ عَذَابَهُمْ</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حضرت امام حسن عسكرى علیه السلام می‌فرمايند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وسلم هنگامی که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أَخَذْنا مِيثاقَكُمْ لا تَسْفِكُونَ دِماءَكُمْ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دربارۀ آن یهودیانی نازل شد که عهد و پیمان خدا را شکستند، پیامبران خدا را تکذیب نمودند و اولیای خدا را به قتل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می‌خواهيد شما را از يهوديان اين امّت كه شبيه به آن يهوديان هستند، آگاه سازم؟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امّت من هستند كه خود را اهل ملّت من می‌دانند، آنها با فضيلت‌ترين ذريّۀ مرا شهيد مى‌كنند، پاكيزه‌ترين نسل مرا به قتل می‌رسانند، شريعت و سنّت مرا تغيير می‌دهند، و دو فرزندم حسن و حسين علیهم السلام را می‌کشند، همان طور كه پیشینیان يهود، زکریّا و یحيى را كشتند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خدا آنها را لعنت كرد، اینها را نيز لعنت خواهد نمود، و خداى توانا قبل از روز قيامت يک هادى و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حضرت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p>
    <w:p>
      <w:pPr>
        <w:pStyle w:val="BookText"/>
        <w:rPr/>
      </w:pPr>
      <w:r>
        <w:rPr>
          <w:rFonts w:ascii="Amiri" w:hAnsi="Amiri" w:eastAsia="Amiri" w:cs="Amiri"/>
          <w:color w:val="111111"/>
          <w:sz w:val="28"/>
          <w:sz w:val="28"/>
          <w:szCs w:val="28"/>
          <w:rtl w:val="true"/>
          <w:lang w:bidi="ar-SA"/>
        </w:rPr>
        <w:t>اولاد حسين مظلوم براى فرزندان آنان مبعوث خواهد كرد، تا آنان را به وسيلۀ شمشيرهاى دوستانش به آتش جهنم بسوزاند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قاتلین حسين علیه السلام و دوستان و یارانشان را لعنت می‌کند، و نیز کسانى كه بدون تقيّه از لعن بر آنان خوددارى نمايند را لعنت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گريه‌كنندگان امام حسين علیه السلام و کسانی كه دشمنان ایشان را لعنت می‌كنند و قلبشان از غيظ و غضب بر آنان پر باشد، درود می‌فرستد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کسانى كه از قتل حسين علیه السلام خشنودند، در قتل آن حضرت شريکند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كشندگان او و ياران و رهروان آنها، و کسانى كه از آنان پيروى نمودند، از دين خدا دورند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به فرشتگان مقرّب خود فرمان داده تا اشكهائى را كه در عزاى امام حسين علیه السلام ريخته مى‌شود را برگیرند و به خازنهاى بهشت تحویل دهند تا آنها را با آب حيات درآمیزند پس گوارائی و پاکی آن هزار برابر می‌شود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ملائكه اشکهای افراد خوشحال و خندان بر قتل امام حسين علیه السلام را برمی‌گیرند و به هاویۀ جهنم می‌برند و با آب جوشان و چرکین و کثیف آن درمی‌آمیزند، پس حرارت و عذاب آن هزار برابر شديدتر شود و عذاب دشمنان آل محمّد علیهم السلام كه به آنجا منتقل می‌شوند، سخت و دشوار گردد</w:t>
      </w:r>
      <w:r>
        <w:rPr>
          <w:rFonts w:eastAsia="IRNazanin" w:cs="IRNazanin"/>
          <w:color w:val="111111"/>
          <w:sz w:val="28"/>
          <w:szCs w:val="28"/>
          <w:rtl w:val="true"/>
          <w:lang w:bidi="fa-IR"/>
        </w:rPr>
        <w:t xml:space="preserve">. </w:t>
      </w:r>
      <w:bookmarkStart w:id="247" w:name="pg8164_56794"/>
    </w:p>
    <w:p>
      <w:pPr>
        <w:pStyle w:val="BookText"/>
        <w:rPr/>
      </w:pPr>
      <w:bookmarkEnd w:id="247"/>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Heading3"/>
        <w:numPr>
          <w:ilvl w:val="2"/>
          <w:numId w:val="1"/>
        </w:numPr>
        <w:rPr/>
      </w:pPr>
      <w:bookmarkStart w:id="248" w:name="__RefHeading___Toc8620351_1051229030"/>
      <w:bookmarkStart w:id="249" w:name="_Toc96"/>
      <w:bookmarkEnd w:id="248"/>
      <w:r>
        <w:rPr>
          <w:rtl w:val="true"/>
        </w:rPr>
        <w:t>کد آیه</w:t>
      </w:r>
      <w:r>
        <w:rPr>
          <w:rtl w:val="true"/>
        </w:rPr>
        <w:t xml:space="preserve">: </w:t>
      </w:r>
      <w:r>
        <w:rPr/>
        <w:t>2/124</w:t>
      </w:r>
      <w:r>
        <w:rPr>
          <w:rtl w:val="true"/>
        </w:rPr>
        <w:t xml:space="preserve"> </w:t>
      </w:r>
      <w:r>
        <w:rPr>
          <w:rtl w:val="true"/>
        </w:rPr>
        <w:t>اسم آیه</w:t>
      </w:r>
      <w:r>
        <w:rPr>
          <w:rtl w:val="true"/>
        </w:rPr>
        <w:t xml:space="preserve">: </w:t>
      </w:r>
      <w:r>
        <w:rPr>
          <w:rtl w:val="true"/>
        </w:rPr>
        <w:t>از مصادیق کلمات الهی</w:t>
      </w:r>
      <w:bookmarkEnd w:id="2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 ابْتَلٰٓى اِبْراٰهٖیمَ رَبُّهُۥ بِكَلِماٰتٍ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هنگامی که ابراهيم را پروردگارش با كلماتى آزمایش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الْمُفَضَّلِ بْنِ عُمَرَ، عَنِ الصَّادِقِ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ابْتَلى إِبْراهِيمَ رَبُّهُ بِكَلِماتٍ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هَذِهِ الْكَلِمَاتُ؟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الْكَلِمَاتُ الَّتِي تَلَقَّاهَا آدَمُ مِنْ رَبِّهِ فَتابَ عَلَيْهِ، وَ هُوَ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بِحَقِّ مُحَمَّدٍ وَ عَلِيٍّ وَ فَاطِمَةَ وَ الْحَسَنِ وَ الْحُسَيْنِ علیهم السلام إِلَّا تُبْتَ عَلَيَّ، فَتَابَ اللَّهُ عَلَيْهِ إِنَّهُ هُوَ التَّوَّابُ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 xml:space="preserve">) </w:t>
      </w:r>
      <w:r>
        <w:rPr>
          <w:rStyle w:val="FootnoteAnchor"/>
          <w:rtl w:val="true"/>
        </w:rPr>
        <w:footnoteReference w:id="107"/>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مفضل بن عمر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علیه السلام در باره ی فرمایش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ابْتَلى إِبْراهِيمَ رَبُّهُ بِكَلِماتٍ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که این کلمات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همان کلماتی هستند که آدم از پروردگارش دریافت نمود و توبه‌اش پذيرفته شد، و آن از این قرار بود که او به خدا عرض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محمّد و علی و فاطمه و حسن و حسین علیهم السلام، از تو مسألت دارم که توبه ی مرا بپذیری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هم توبه ی او را پذیرفت که او توبه پذیر و مهربان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یکی مصادیق کلماتی که حضرت ابراهیم علیه السلام با آن امتحان شد، حضرت امام حسین علیه السلام می‌باشند، و این مطلب تنها اختصاص به حضرت ابراهیم علیه السلام ندارد، بلکه در هر عصر و زمانی خداوند بسیاری از انسان‌ها را با حضرت امام حسین علیه السلام امتحان نموده است، و حسن و شرّ عاقبت انسان‌ها به این امتحان الهی بستگی دارد</w:t>
      </w:r>
      <w:r>
        <w:rPr>
          <w:rFonts w:eastAsia="IRNazanin" w:cs="IRNazanin"/>
          <w:color w:val="111111"/>
          <w:sz w:val="28"/>
          <w:szCs w:val="28"/>
          <w:rtl w:val="true"/>
          <w:lang w:bidi="fa-IR"/>
        </w:rPr>
        <w:t xml:space="preserve">. </w:t>
      </w:r>
      <w:bookmarkStart w:id="250" w:name="pg8164_56798"/>
    </w:p>
    <w:p>
      <w:pPr>
        <w:pStyle w:val="BookText"/>
        <w:rPr/>
      </w:pPr>
      <w:bookmarkEnd w:id="250"/>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Heading3"/>
        <w:numPr>
          <w:ilvl w:val="2"/>
          <w:numId w:val="1"/>
        </w:numPr>
        <w:rPr/>
      </w:pPr>
      <w:bookmarkStart w:id="251" w:name="__RefHeading___Toc8620353_1051229030"/>
      <w:bookmarkStart w:id="252" w:name="_Toc97"/>
      <w:bookmarkEnd w:id="251"/>
      <w:r>
        <w:rPr>
          <w:rtl w:val="true"/>
        </w:rPr>
        <w:t>کد آیه</w:t>
      </w:r>
      <w:r>
        <w:rPr>
          <w:rtl w:val="true"/>
        </w:rPr>
        <w:t xml:space="preserve">: </w:t>
      </w:r>
      <w:r>
        <w:rPr/>
        <w:t>137</w:t>
      </w:r>
      <w:r>
        <w:rPr>
          <w:rtl w:val="true"/>
        </w:rPr>
        <w:t>و</w:t>
      </w:r>
      <w:r>
        <w:rPr/>
        <w:t>2/136</w:t>
      </w:r>
      <w:r>
        <w:rPr>
          <w:rtl w:val="true"/>
        </w:rPr>
        <w:t xml:space="preserve"> </w:t>
      </w:r>
      <w:r>
        <w:rPr>
          <w:rtl w:val="true"/>
        </w:rPr>
        <w:t>اسم آیه</w:t>
      </w:r>
      <w:r>
        <w:rPr>
          <w:rtl w:val="true"/>
        </w:rPr>
        <w:t xml:space="preserve">: </w:t>
      </w:r>
      <w:r>
        <w:rPr>
          <w:rtl w:val="true"/>
        </w:rPr>
        <w:t>ایمان به امام حسین علیه السلام</w:t>
      </w:r>
      <w:bookmarkEnd w:id="2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ءاٰمَنّاٰ بِاللّٰهِ وَ مآٰ اُنْزِلَ اِلَیْناٰ وَ مآٰ اُنْزِلَ اِلٰٓى اِبْراٰهٖیمَ وَ اِسْماٰعٖیلَ وَ اِسْحاٰقَ وَ یَعْقُوبَ وَ الْاَسْباٰطِ وَ مآٰ اُوتِیَ مُوسٰى وَ عٖیسٰى وَ مآٰ اُوتِیَ النَّبِیُّونَ مِنْ رَبِّهِمْ لاٰ نُفَرِّقُ بَیْنَ اَحَدٍ مِنْهُمْ وَ نَحْنُ لَهُۥ مُسْلِمُونَ</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ءاٰمَنُوا بِمِثْلِ مآٰ ءاٰمَنْتُمْ بِهٖ فَقَدِ اهْتَدَوْا٭ۖ وَ اِنْ تَوَلَّوْا فَاِنَّماٰ هُمْ فٖی شِقاٰقٍ٭ۖ فَسَیَكْفٖیكَهُمُ اللّٰهُ٭ۚ وَ هُوَ السَّمٖیعُ الْعَلٖیمُ</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بگوييد ما به خدا و به آنچه بر ما نازل شده و به آنچه بر ابراهيم و اسماعیل و اسحاق و يعقوب و اسباط نازل آمده و به آنچه به موسى و عيسى داده شده و به آنچه به همۀ پيامبران از سوى پروردگارشان داده شده، ايمان آورده‌ايم، ميان هيچ‌يک از ايشان فرق نمى‌گذاريم و در برابر او تسليم هستيم</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آنان به آنچه شما بدان ايمان آورده‌ايد ايمان آوردند، قطعاً هدايت شده‌اند، ولى اگر روى برتافتند جز اين نيست كه سر ستيز دارند و به زودى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تو كفايت خواهد كرد كه او شنواى داناست</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النُّعْمَانِ عَنْ سَلَّامٍ، عَنْ أَبِي جَعْفَرٍعلیه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 آمَنَّا بِاللَّهِ وَ ما أُنْزِلَ إِلَيْنا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عَنَى بِذَلِكَ عَلِيّاً علیه السلام وَ فَاطِمَةَ وَ الْحَسَنَ وَ الْحُسَيْنَ وَ جَرَتْ بَعْدَهُمْ فِي الْأَئِمَّةِ علیهم السلام، ثُمَّ يَرْجِعُ الْقَوْلُ مِنَ اللَّهِ فِي النَّاسِ،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بِمِثْلِ ما آمَنْتُمْ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بِهِ يَعْنِي عَلِيّاً وَ فَاطِمَةَ وَ الْحَسَنَ وَ الْحُسَيْنَ وَ </w:t>
      </w:r>
    </w:p>
    <w:p>
      <w:pPr>
        <w:pStyle w:val="BookText"/>
        <w:rPr/>
      </w:pPr>
      <w:r>
        <w:rPr>
          <w:rFonts w:ascii="Amiri" w:hAnsi="Amiri" w:eastAsia="Amiri" w:cs="Amiri"/>
          <w:color w:val="111111"/>
          <w:sz w:val="28"/>
          <w:sz w:val="28"/>
          <w:szCs w:val="28"/>
          <w:rtl w:val="true"/>
          <w:lang w:bidi="ar-SA"/>
        </w:rPr>
        <w:t xml:space="preserve">الْأَئِمَّةَ علیهم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اهْتَدَوْا وَ إِنْ تَوَلَّوْا فَإِنَّما هُمْ فِي شِقاقٍ</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از محمد بن نعمان، از سلّام،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باقرعلیه السلام دربارۀ قول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آمَنَّا بِاللَّهِ وَ ما أُنْزِلَ إِلَيْنا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تنها حضرت علی علیه السلام و فاطمه و حسن و حسین علیهم السلام است و این حکم در مورد امامان پس از ایشان نیز جاری است، سپس سخن را از خدا به مردم برگرداند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بِمِثْلِ مَا آمَنتُم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علی و فاطمه و حسن و حسین و ائمّه علیهم السلام پس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اهتَدَواْ وَّإِن تَوَلَّوْاْ فَإِنَّمَا همْ فِی شِقَاقٍ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پس اگر آنان هم به آنچه شما بدان ایمان آورده‌اید ایمان آوردند، قطعاً هدایت شده‌اند ولی اگر روی برتافتند، جز این نیست که سر ستیز و جدایی دارند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آیۀ شریفه و روایت ذیل آن، هر کس بخواهد به آیات قرآن ایمان کامل داشته باشد، باید به امام حسین علیه السلام و بقیّۀ اهل بیت علیهم السلام ایمان داشته باشد و در این صورت است که انسان، هدایتش کامل شده است</w:t>
      </w:r>
      <w:r>
        <w:rPr>
          <w:rFonts w:eastAsia="IRNazanin" w:cs="IRNazanin"/>
          <w:color w:val="111111"/>
          <w:sz w:val="28"/>
          <w:szCs w:val="28"/>
          <w:rtl w:val="true"/>
          <w:lang w:bidi="fa-IR"/>
        </w:rPr>
        <w:t xml:space="preserve">. </w:t>
      </w:r>
      <w:bookmarkStart w:id="253" w:name="pg8164_56802"/>
    </w:p>
    <w:p>
      <w:pPr>
        <w:pStyle w:val="BookText"/>
        <w:rPr/>
      </w:pPr>
      <w:bookmarkEnd w:id="253"/>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Heading3"/>
        <w:numPr>
          <w:ilvl w:val="2"/>
          <w:numId w:val="1"/>
        </w:numPr>
        <w:rPr/>
      </w:pPr>
      <w:bookmarkStart w:id="254" w:name="__RefHeading___Toc8620355_1051229030"/>
      <w:bookmarkStart w:id="255" w:name="_Toc98"/>
      <w:bookmarkEnd w:id="254"/>
      <w:r>
        <w:rPr>
          <w:rtl w:val="true"/>
        </w:rPr>
        <w:t>کد آیه</w:t>
      </w:r>
      <w:r>
        <w:rPr>
          <w:rtl w:val="true"/>
        </w:rPr>
        <w:t xml:space="preserve">: </w:t>
      </w:r>
      <w:r>
        <w:rPr/>
        <w:t>2/143</w:t>
      </w:r>
      <w:r>
        <w:rPr>
          <w:rtl w:val="true"/>
        </w:rPr>
        <w:t xml:space="preserve"> </w:t>
      </w:r>
      <w:r>
        <w:rPr>
          <w:rtl w:val="true"/>
        </w:rPr>
        <w:t>اسم آیه</w:t>
      </w:r>
      <w:r>
        <w:rPr>
          <w:rtl w:val="true"/>
        </w:rPr>
        <w:t xml:space="preserve">: </w:t>
      </w:r>
      <w:r>
        <w:rPr>
          <w:rtl w:val="true"/>
        </w:rPr>
        <w:t>امام حسین علیه السلام گواه و الگوی امّت</w:t>
      </w:r>
      <w:bookmarkEnd w:id="2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وَكَذٰلِكَ جَعَلْناٰكُمْ اُمَّةً وَسَطًا لِتَكُونُوا شُهَدآٰءَ عَلَى النّاٰسِ وَیَكُونَ الرَّسُولُ عَلَیْكُمْ شَهٖیدًا٭ۗ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بدين گونه شما را امّتى ميانه قرار داديم تا بر مردم گواه باشيد و پيامبر هم بر شما گواه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سُلَيْمِ بْنِ قَيْسٍ، عَنْ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إِيَّانَا عَنَى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لِتَكُونُوا شُهَداءَ عَلَى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فَرَسُولُ اللَّهِ صلی الله علیه وآله وسلم شَاهِدٌ عَلَيْنَا، وَ نَحْنُ شُهَدَاءُ اللَّهِ عَلَى خَلْقِهِ، وَ حُجَّتُهُ فِي أَرْضِهِ، وَ نَحْنُ الَّذِينَ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جَعَلْناكُمْ أُمَّةً وَسَطاً</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از سلیم بن قیس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مقصود خدای متعال در آیه 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لِتَكُونُوا شُهَداءَ عَلَى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ما هستیم، پس رسول خدا صلی الله علیه وآله وسلم گواه بر ما هستند و ما گواه بر مردم و حجّت او در زمین هستیم، و ما کسانی هستیم که خداوند در باره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آنها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كَذلِكَ جَعَلْناكُمْ أُمَّةً وَسَطاً</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مَيْمُونٍ الْبَانِ مَوْلَى بَنِي هِشَامٍ، عَنْ أَبِي جَعْفَرٍعلیه السلام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جَعَلْناكُمْ أُمَّةً وَسَطاً لِتَكُونُوا شُهَداءَ عَلَى النَّاسِ وَ يَكُونَ الرَّسُولُ عَلَيْكُمْ شَهِيداً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شَهِيدٌ عَلَى كُلِّ زَمَانٍ، عَلِيُّ بْنُ أَبِي طَالِبٍ علیه السلام فِي زَمَانِهِ، وَ الْحَسَنُ علیه السلام فِي زَمَانِهِ، وَ الْحُسَيْنُ علیه السلام فِي زَمَانِهِ، وَ كُلُّ مَنْ يَدْعُو مِنَّا إِلَى أَمْرِ اللَّهِ تَعَالَى</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از میمون البان غلام بنی‌هاشم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 جعفر علیه السلام دربارۀ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جَعَلْناکُمْ أُمَّهً وَسَطاً لِتَکُونُوا شُهَداءَ عَلَی النَّاسِ وَ یَکُونَ الرَّسُولُ عَلَیْکُمْ شَهِیداً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شاهد و گواهی است بر هر زمانی، علی بن ابی‌طالب علیه السلام در زمان خود، و حسن علیه السلام در زمان خود، و حسین علیه السلام نیز در زمان خویش، و هر یک از ما که مأموریت دعوت به سوی خدای متعال را دارد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به خاندان عصمت و طهارت علیهم السلام موهبتی عنایت فرموده و آنان را امّت وسط و برگزیدۀ خود قرار داده تا شاهد و گواه بر اعمال مردم باشند، و حضرت امام حسین علیه السلام هم یکی از این گواهان هستند</w:t>
      </w:r>
      <w:r>
        <w:rPr>
          <w:rFonts w:eastAsia="IRNazanin" w:cs="IRNazanin"/>
          <w:color w:val="111111"/>
          <w:sz w:val="28"/>
          <w:szCs w:val="28"/>
          <w:rtl w:val="true"/>
          <w:lang w:bidi="fa-IR"/>
        </w:rPr>
        <w:t xml:space="preserve">. </w:t>
      </w:r>
      <w:bookmarkStart w:id="256" w:name="pg8164_56806"/>
    </w:p>
    <w:p>
      <w:pPr>
        <w:pStyle w:val="BookText"/>
        <w:rPr/>
      </w:pPr>
      <w:bookmarkEnd w:id="256"/>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Heading3"/>
        <w:numPr>
          <w:ilvl w:val="2"/>
          <w:numId w:val="1"/>
        </w:numPr>
        <w:rPr/>
      </w:pPr>
      <w:bookmarkStart w:id="257" w:name="__RefHeading___Toc8620357_1051229030"/>
      <w:bookmarkStart w:id="258" w:name="_Toc99"/>
      <w:bookmarkEnd w:id="257"/>
      <w:r>
        <w:rPr>
          <w:rtl w:val="true"/>
        </w:rPr>
        <w:t>کد آیه</w:t>
      </w:r>
      <w:r>
        <w:rPr>
          <w:rtl w:val="true"/>
        </w:rPr>
        <w:t xml:space="preserve">: </w:t>
      </w:r>
      <w:r>
        <w:rPr/>
        <w:t>2/154</w:t>
      </w:r>
      <w:r>
        <w:rPr>
          <w:rtl w:val="true"/>
        </w:rPr>
        <w:t xml:space="preserve"> </w:t>
      </w:r>
      <w:r>
        <w:rPr>
          <w:rtl w:val="true"/>
        </w:rPr>
        <w:t>اسم آیه</w:t>
      </w:r>
      <w:r>
        <w:rPr>
          <w:rtl w:val="true"/>
        </w:rPr>
        <w:t xml:space="preserve">: </w:t>
      </w:r>
      <w:r>
        <w:rPr>
          <w:rtl w:val="true"/>
        </w:rPr>
        <w:t>حیات امام حسین علیه السلام</w:t>
      </w:r>
      <w:bookmarkEnd w:id="2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تَقُولُوا لِمَنْ یُقْتَلُ فٖی سَبٖیلِ اللّٰهِ اَمْواٰتٌ٭ۚ بَلْ اَحْیآٰءٌ وَلٰكِنْ لاٰ تَشْعُرُونَ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آنها كه در راه خدا كشته می‌شوند مرده مگوئيد، بلكه آنها زندگانند، ولی شما نمی‌فهميد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جَابِرٍ،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النَّاسُ إِلَى الْحَسَنِ بْنِ عَلِيٍّ علیه السلام،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أَرِنَا مِنْ عَجَائِبِ أَبِيكَ الَّتِي كَانَ يُرِينَا،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تُؤْمِنُونَ بِذَلِكَ؟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نُؤْمِنُ وَ اللَّهِ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تَعْرِفُونَ أَبِي؟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بَلْ نَعْرِفُهُ، فَرَفَعَ لَهُمْ جَانِبَ السِّتْرِ، فَإِذَا أَمِيرُ الْمُؤْمِنِينَ علیه السلام قَاعِدٌ،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تَعْرِفُونَهُ؟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بِأَجْمَعِهِمْ هَذَا أَمِيرُ الْمُؤْمِنِينَ علیه السلام وَ نَشْهَدُ أَنَّكَ أَنْتَ وَلِيُّ اللَّهِ حَقّاً وَ الْإِمَامُ مِنْ بَعْدِهِ وَ لَقَدْ أَرَيْتَنَا أَمِيرَ الْمُؤْمِنِينَ علیه السلام بَعْدَ مَوْتِهِ كَمَا أَرَى أَبُوكَ أَبَا بَكْرٍ رَسُولَ اللَّهِ صلی الله علیه وآله وسلم فِي مَسْجِدِ قُبَا بَعْدَ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سَمِعْتُمْ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تَقُولُوا لِمَنْ يُقْتَلُ فِي سَبِيلِ اللَّهِ أَمْواتٌ بَلْ أَحْياءٌ وَ لكِنْ لا تَشْعُرُونَ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كَانَ هَذَا نَزَلَ فِيمَنْ قُتِلَ فِي سَبِيلِ اللَّهِ، مَا تَقُولُونَ فِينَا؟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وَ صَدَّقْنَا، يَا ابْنَ رَسُولِ اللَّهِ</w:t>
      </w:r>
      <w:r>
        <w:rPr>
          <w:rFonts w:eastAsia="Amiri" w:cs="Amiri" w:ascii="Amiri" w:hAnsi="Amiri"/>
          <w:color w:val="111111"/>
          <w:sz w:val="28"/>
          <w:szCs w:val="28"/>
          <w:rtl w:val="true"/>
          <w:lang w:bidi="ar-SA"/>
        </w:rPr>
        <w:t>!</w:t>
      </w:r>
      <w:r>
        <w:rPr>
          <w:rStyle w:val="FootnoteAnchor"/>
          <w:rtl w:val="true"/>
        </w:rPr>
        <w:footnoteReference w:id="111"/>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جابر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به حضور حضرت امام حسن مجتبی علیه السلام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معجزات و عجایبی که پدرتان به ما نشان می‌داد، شما نیز نشانمان بده،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من معجزه ببینید ایمان می‌آورید؟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ایمان می‌آوریم،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p>
    <w:p>
      <w:pPr>
        <w:pStyle w:val="BookText"/>
        <w:rPr/>
      </w:pPr>
      <w:r>
        <w:rPr>
          <w:rFonts w:ascii="IRNazanin" w:hAnsi="IRNazanin" w:eastAsia="IRNazanin"/>
          <w:color w:val="111111"/>
          <w:sz w:val="28"/>
          <w:sz w:val="28"/>
          <w:szCs w:val="28"/>
          <w:rtl w:val="true"/>
          <w:lang w:bidi="fa-IR"/>
        </w:rPr>
        <w:t>شما پدرم را می‌شناسید؟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این هنگام امام حسن علیه السلام گوشۀ پرده را کنار زدند و آن جماعت دیدند که امیرالمؤمنین علیه السلام در آنجا نشسته‌اند،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می‌شناسید؟ همگی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ایشان امیرالمؤمنین علیه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ما شهادت می‌دهیم که شما ولیّ خدا و بعد از آن حضرت، امام هستید، شما پدرتان حضرت علی علیه السلام را به ما نشان دادید همان طور که پدرتان در مسجد قبا، رسول خدا صلی الله علیه وآله وسلم را پس از رحلتش، به ابوبکر نشان داد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نشنیده‌اید این سخن خداوند عزوجل را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تَقُولُوا لِمَنْ یُقْتَلُ فِی سَبِیلِ اللَّهِ أَمْواتٌ بَلْ أَحْیاءٌ وَ لکِنْ لا تَشْعُرُون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این آیه دربارۀ این گونه افراد که در راه خدا کشته شده‌اند نازل شده باشد، پس دربارۀ ما امامان چه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آوردیم و تصدیق کردیم، ای پسر رسول خدا</w:t>
      </w:r>
      <w:r>
        <w:rPr>
          <w:rFonts w:eastAsia="IRNazanin" w:cs="IRNazanin"/>
          <w:color w:val="111111"/>
          <w:sz w:val="28"/>
          <w:szCs w:val="28"/>
          <w:rtl w:val="true"/>
          <w:lang w:bidi="fa-IR"/>
        </w:rPr>
        <w:t xml:space="preserve">! </w:t>
      </w:r>
      <w:bookmarkStart w:id="259" w:name="pg8164_56810"/>
    </w:p>
    <w:p>
      <w:pPr>
        <w:pStyle w:val="BookText"/>
        <w:rPr/>
      </w:pPr>
      <w:bookmarkEnd w:id="259"/>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Heading3"/>
        <w:numPr>
          <w:ilvl w:val="2"/>
          <w:numId w:val="1"/>
        </w:numPr>
        <w:rPr/>
      </w:pPr>
      <w:bookmarkStart w:id="260" w:name="__RefHeading___Toc8620359_1051229030"/>
      <w:bookmarkStart w:id="261" w:name="_Toc100"/>
      <w:bookmarkEnd w:id="260"/>
      <w:r>
        <w:rPr>
          <w:rtl w:val="true"/>
        </w:rPr>
        <w:t>کد آیه</w:t>
      </w:r>
      <w:r>
        <w:rPr>
          <w:rtl w:val="true"/>
        </w:rPr>
        <w:t xml:space="preserve">: </w:t>
      </w:r>
      <w:r>
        <w:rPr/>
        <w:t>2/193</w:t>
      </w:r>
      <w:r>
        <w:rPr>
          <w:rtl w:val="true"/>
        </w:rPr>
        <w:t xml:space="preserve"> </w:t>
      </w:r>
      <w:r>
        <w:rPr>
          <w:rtl w:val="true"/>
        </w:rPr>
        <w:t>اسم آیه</w:t>
      </w:r>
      <w:r>
        <w:rPr>
          <w:rtl w:val="true"/>
        </w:rPr>
        <w:t xml:space="preserve">: </w:t>
      </w:r>
      <w:r>
        <w:rPr>
          <w:rtl w:val="true"/>
        </w:rPr>
        <w:t>انتقام از دشمنان امام حسین علیه السلام</w:t>
      </w:r>
      <w:bookmarkEnd w:id="2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وَقاٰتِلُوهُمْ حَتّٰى لاٰ تَكُونَ فِتْنَةٌ وَیَكُونَ الدّٖینُ لِلّٰهِ٭ۖ فَاِنِ انْتَهَوْا فَلاٰ عُدْواٰنَ اِلّاٰ عَلَى الظّاٰلِمٖینَ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 آنها پيكار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فتنه‌ای باقی نماند، و دين، مخصوص خدا گردد، 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روش نادرست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برداشتند، ستم نباید کرد جز بر ستمكاران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سَمَاعَةَ بْنِ مِهْرَانَ، عَنْ أَبِي عَبْدِ اللَّهِ علیه السلام فِي قَوْلِهِ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عُدْوانَ إِلَّا عَلَى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قَتَلَةِ الْحُسَيْنِ علیه السلام</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از سماعة بن مهران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دربارۀ این سخن خدای تبارک و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عُدْوانَ إِلَّا عَلَى الظَّالِمِينَ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فرزندان كشندگان امام حسين علیه السلام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الْحَسَنِ بَيَّاعِ الْهَرَوِيِّ، يَرْفَعُهُ عَنْ أَحَدِهِمَا علیهما 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عُدْوانَ إِلَّا عَلَى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عَلَى ذُرِّيَّةِ قَتَلَةِ الْحُسَيْنِ</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از حسن بیاع هروی، در حدیثی مرفوع،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یا امام صادق علیه السلام، دربارۀ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عُدْوَانَ إِلاَّ عَلَی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تعدّی جز بر فرزندان قاتلان امام حسین علیه السلام، روا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حَدِيثٍ رُوِيَ عَنِ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الْقَائِمُ علیه السلام قَتَلَ ذَرَارِيَّ قَتَلَةِ الْحُسَيْنِ علیه السلام بِفِعَالِ آبَائِهِمْ؟</w:t>
      </w:r>
    </w:p>
    <w:p>
      <w:pPr>
        <w:pStyle w:val="BookText"/>
        <w:rPr/>
      </w:pP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كَذَلِكَ،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تَزِرُ وازِرَةٌ وِزْرَ أُخْرى</w:t>
      </w:r>
      <w:r>
        <w:rPr>
          <w:rFonts w:eastAsia="Amiri" w:cs="Amiri" w:ascii="Amiri" w:hAnsi="Amiri"/>
          <w:color w:val="111111"/>
          <w:sz w:val="28"/>
          <w:szCs w:val="28"/>
          <w:rtl w:val="true"/>
          <w:lang w:bidi="ar-SA"/>
        </w:rPr>
        <w:t>»</w:t>
      </w:r>
      <w:r>
        <w:rPr>
          <w:rStyle w:val="FootnoteAnchor"/>
          <w:rtl w:val="true"/>
        </w:rPr>
        <w:footnoteReference w:id="114"/>
      </w:r>
      <w:r>
        <w:rPr>
          <w:rFonts w:ascii="Amiri" w:hAnsi="Amiri" w:eastAsia="Amiri" w:cs="Amiri"/>
          <w:color w:val="111111"/>
          <w:sz w:val="28"/>
          <w:sz w:val="28"/>
          <w:szCs w:val="28"/>
          <w:rtl w:val="true"/>
          <w:lang w:bidi="ar-SA"/>
        </w:rPr>
        <w:t>، مَا مَعْنَاهُ؟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فِي جَمِيعِ أَقْوَالِهِ، وَ لَكِنْ ذَرَارِيُّ قَتَلَةِ الْحُسَيْنِ علیه السلام يَرْضَوْنَ بِأَفْعَالِ آبَائِهِمْ وَ يَفْتَخِرُونَ بِهَا، وَ مَنْ رَضِيَ شَيْئاً كَانَ كَمَنْ أَتَاهُ، وَ لَوْ أَنَّ رَجُلًا قُتِلَ بِالْمَشْرِقِ، فَرَضِيَ بِقَتْلِهِ رَجُلٌ فِي الْمَغْرِبِ، لَكَانَ الرَّاضِي عِنْدَ اللَّهِ عَزَّ وَ جَلَّ شَرِيكَ الْقَاتِلِ، وَ إِنَّمَا يَقْتُلُهُمُ الْقَائِمُ علیه السلام إِذَا خَرَجَ لِرِضَاهُمْ بِفِعْلِ آبَائِهِمْ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يَبْدَأُ الْقَائِمُ مِنْكُمْ إِذَا قَامَ؟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يَبْدَأُ بِبَنِي شَيْبَةَ فَيُقَاطِعُ أَيْدِيَهُمْ لِأَنَّهُمْ سُرَّاقُ بَيْتِ اللَّهِ عَزَّ وَ جَلَّ</w:t>
      </w:r>
      <w:r>
        <w:rPr>
          <w:rFonts w:eastAsia="Amiri" w:cs="Amiri" w:ascii="Amiri" w:hAnsi="Amiri"/>
          <w:color w:val="111111"/>
          <w:sz w:val="28"/>
          <w:szCs w:val="28"/>
          <w:rtl w:val="true"/>
          <w:lang w:bidi="ar-SA"/>
        </w:rPr>
        <w:t>.</w:t>
      </w:r>
      <w:r>
        <w:rPr>
          <w:rStyle w:val="FootnoteAnchor"/>
          <w:rtl w:val="true"/>
        </w:rPr>
        <w:footnoteReference w:id="115"/>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عبدالسلام بن صالح هروی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علی بن موسی الرضا علیهما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حدیثی که از امام جعفر صادق علیه السلام روایت شده 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حضرت قائم علیه السلام قیام کند، </w:t>
      </w:r>
    </w:p>
    <w:p>
      <w:pPr>
        <w:pStyle w:val="BookText"/>
        <w:rPr/>
      </w:pPr>
      <w:r>
        <w:rPr>
          <w:rFonts w:ascii="IRNazanin" w:hAnsi="IRNazanin" w:eastAsia="IRNazanin"/>
          <w:color w:val="111111"/>
          <w:sz w:val="28"/>
          <w:sz w:val="28"/>
          <w:szCs w:val="28"/>
          <w:rtl w:val="true"/>
          <w:lang w:bidi="fa-IR"/>
        </w:rPr>
        <w:t>فرزندان قاتلین امام حسین علیه السلام را به خاطر عمل پدرانشان، به قتل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می‌فرمایید؟</w:t>
      </w:r>
    </w:p>
    <w:p>
      <w:pPr>
        <w:pStyle w:val="BookText"/>
        <w:rPr/>
      </w:pPr>
      <w:r>
        <w:rPr>
          <w:rFonts w:ascii="IRNazanin" w:hAnsi="IRNazanin" w:eastAsia="IRNazanin"/>
          <w:color w:val="111111"/>
          <w:sz w:val="28"/>
          <w:sz w:val="28"/>
          <w:szCs w:val="28"/>
          <w:rtl w:val="true"/>
          <w:lang w:bidi="fa-IR"/>
        </w:rPr>
        <w:t>حضرت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سخن خدای عزوجل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تَزِرُ وازِرَهٌ وِزْرَ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چه معنائی است؟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تمام سخنان خود راست می‌گوید، ولی فرزندان قاتلین امام حسین علیه السلام از کاری که پدرانشان انجام دادند خشنودند و به آن افتخار می‌کنند، و کسی که از عملی خشنود باشد، مثل این است که آن را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مردی در مشرق کشته شود و مردی در مغرب به این عمل راضی باشد، او نیز در نزد خداوند عزوجل شریک قاتل می‌باشد، و همانا حضرت قائم علیه السلام هنگامی که قیام کند، ایشان را به خاطر رضایتی که به عمل پدرانشان دارند، خواهد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قائم شما قیام کند، اوّل کاری که می‌کند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قبیلۀ بنی شیبه شروع می‌کند و دستان آنها را قطع می‌کند، زیرا آنان دزدان خانۀ خدای عزوجل هستند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فوق نتیجه می‌گیریم که دشمنان امام حسین علیه السلام که از مصادیق ستمکاران هستند، تا آخرالزّمان وجود دارند، و امام زمان عجل الله تعالی فرجه الشریف از آنها انتقام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bookmarkStart w:id="262" w:name="pg8164_56816"/>
    </w:p>
    <w:p>
      <w:pPr>
        <w:pStyle w:val="BookText"/>
        <w:rPr/>
      </w:pPr>
      <w:bookmarkEnd w:id="262"/>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Heading3"/>
        <w:numPr>
          <w:ilvl w:val="2"/>
          <w:numId w:val="1"/>
        </w:numPr>
        <w:rPr/>
      </w:pPr>
      <w:bookmarkStart w:id="263" w:name="__RefHeading___Toc8620361_1051229030"/>
      <w:bookmarkStart w:id="264" w:name="_Toc101"/>
      <w:bookmarkEnd w:id="263"/>
      <w:r>
        <w:rPr>
          <w:rtl w:val="true"/>
        </w:rPr>
        <w:t>کد آیه</w:t>
      </w:r>
      <w:r>
        <w:rPr>
          <w:rtl w:val="true"/>
        </w:rPr>
        <w:t xml:space="preserve">: </w:t>
      </w:r>
      <w:r>
        <w:rPr/>
        <w:t>2/208</w:t>
      </w:r>
      <w:r>
        <w:rPr>
          <w:rtl w:val="true"/>
        </w:rPr>
        <w:t xml:space="preserve"> </w:t>
      </w:r>
      <w:r>
        <w:rPr>
          <w:rtl w:val="true"/>
        </w:rPr>
        <w:t>اسم آیه</w:t>
      </w:r>
      <w:r>
        <w:rPr>
          <w:rtl w:val="true"/>
        </w:rPr>
        <w:t xml:space="preserve">: </w:t>
      </w:r>
      <w:r>
        <w:rPr>
          <w:rtl w:val="true"/>
        </w:rPr>
        <w:t>ولایت امام حسین علیه السلام</w:t>
      </w:r>
      <w:bookmarkEnd w:id="2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ءاٰمَنُوا ادْخُلُوا فِی السِّلْمِ كآٰفَّةً وَلاٰ تَتَّبِعُوا خُطُواٰتِ الشَّیْطاٰنِ٭ۚ اِنَّهُۥ لَكُمْ عَدُوٌّ مُبٖینٌ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كسانی كه ايمان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در صلح و آشتی در آييد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گامهای شيطان، پيروی نكنيد، كه او دشمن آشكار شماست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عَبْدِ اللَّهِ بْنِ عَجْلَانَ، عَنْ أَبِي جَعْفَرٍعلیه السلام، 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ادْخُلُوا فِي السِّلْمِ كَافَّةً وَ لا تَتَّبِعُوا خُطُواتِ الشَّيْطانِ إِنَّهُ لَكُمْ عَدُوٌّ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وَلَايَتِنَا</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از عبد الله بن عجلان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باقرعلیه السلام در بارۀ فرمایش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ادْخُلُوا فِي السِّلْمِ كَافَّةً وَ لا تَتَّبِعُوا خُطُواتِ الشَّيْطانِ إِنَّهُ لَكُمْ عَدُوٌّ مُبِينٌ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ولایت ما، وارد شوید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اهل بیت برمی‌گردد، و چون حضرت امام حسین علیه السلام از جملۀ اهل بیت هستند، پس این آیه در شأن ایشان هم نازل شده است</w:t>
      </w:r>
      <w:r>
        <w:rPr>
          <w:rFonts w:eastAsia="IRNazanin" w:cs="IRNazanin"/>
          <w:color w:val="111111"/>
          <w:sz w:val="28"/>
          <w:szCs w:val="28"/>
          <w:rtl w:val="true"/>
          <w:lang w:bidi="fa-IR"/>
        </w:rPr>
        <w:t xml:space="preserve">. </w:t>
      </w:r>
      <w:bookmarkStart w:id="265" w:name="pg8164_56818"/>
    </w:p>
    <w:p>
      <w:pPr>
        <w:pStyle w:val="BookText"/>
        <w:rPr/>
      </w:pPr>
      <w:bookmarkEnd w:id="265"/>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Heading3"/>
        <w:numPr>
          <w:ilvl w:val="2"/>
          <w:numId w:val="1"/>
        </w:numPr>
        <w:rPr/>
      </w:pPr>
      <w:bookmarkStart w:id="266" w:name="__RefHeading___Toc8620363_1051229030"/>
      <w:bookmarkStart w:id="267" w:name="_Toc102"/>
      <w:bookmarkEnd w:id="266"/>
      <w:r>
        <w:rPr>
          <w:rtl w:val="true"/>
        </w:rPr>
        <w:t>کد آیه</w:t>
      </w:r>
      <w:r>
        <w:rPr>
          <w:rtl w:val="true"/>
        </w:rPr>
        <w:t xml:space="preserve">: </w:t>
      </w:r>
      <w:r>
        <w:rPr/>
        <w:t>2/238</w:t>
      </w:r>
      <w:r>
        <w:rPr>
          <w:rtl w:val="true"/>
        </w:rPr>
        <w:t xml:space="preserve"> </w:t>
      </w:r>
      <w:r>
        <w:rPr>
          <w:rtl w:val="true"/>
        </w:rPr>
        <w:t>اسم آیه</w:t>
      </w:r>
      <w:r>
        <w:rPr>
          <w:rtl w:val="true"/>
        </w:rPr>
        <w:t xml:space="preserve">: </w:t>
      </w:r>
      <w:r>
        <w:rPr>
          <w:rtl w:val="true"/>
        </w:rPr>
        <w:t>محافظت از امام حسین علیه السلام مثل نماز</w:t>
      </w:r>
      <w:bookmarkEnd w:id="2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حاٰفِظُوا عَلَى الصَّلَواٰتِ وَالصَّلٰوةِ الْوُسْطٰى وَقُومُوا لِلّٰهِ قاٰنِتٖینَ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انجام همۀ نمازها،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وسطیٰ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كوشا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روی خضوع و اطاعت، برای خدا بپاخيزيد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عَبْدِ الرَّحْمَنِ بْنِ كَثِيرٍ، عَنْ أَبِي عَبْدِ اللَّهِ علیه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حافِظُوا عَلَى الصَّلَواتِ وَ الصَّلاةِ الْوُسْطى وَ قُومُوا لِلَّهِ قانِتِينَ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رَسُولُ اللهِ وَ أميرُ المُؤمِنينَ وَ فاطِمَةَ وَ الحَسَنُ وَ الحُسَينُ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قُومُوا لِلَّهِ قانِتِينَ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طَائِعِينَ لِلْأَئِمَّةِ علیهم السلام</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از عبد الرحمن بن کثیر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دربارۀ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حَافِظُواْ عَلَی الصَّلَوَاتِ والصَّلاَهِ الْوُسْطَی وَقُومُواْ لِلّه قَانِتِینَ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رسول خدا و امیر المؤمنین و فاطمه و حسن و حسین علیهم السلام هستند،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امیر المؤمنین علیه السلام می‌باشند،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وَقُومُواْ لِلّه قَانِتِینَ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مطیع و فرمانبر ائمّه علیهم السلام باشید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قرآن دارای ظاهر و باطنی است، ظاهر آیه راجع به نماز است ولی باطن آن دربارۀ رسول خدا صلی الله علیه وآله وسلم و ائمّۀ اطهارعلیهم السلام می‌باشد، و تأکید ظاهری آن بر </w:t>
      </w:r>
    </w:p>
    <w:p>
      <w:pPr>
        <w:pStyle w:val="BookText"/>
        <w:rPr/>
      </w:pPr>
      <w:r>
        <w:rPr>
          <w:rFonts w:ascii="IRNazanin" w:hAnsi="IRNazanin" w:eastAsia="IRNazanin"/>
          <w:color w:val="111111"/>
          <w:sz w:val="28"/>
          <w:sz w:val="28"/>
          <w:szCs w:val="28"/>
          <w:rtl w:val="true"/>
          <w:lang w:bidi="fa-IR"/>
        </w:rPr>
        <w:t>محفاظت از نماز و اهمیّت دادن به آن است، ولی در باطن منظور محافظت از ائمّۀ علیهم السلام و اهمیّت دادن به آنها است، که یکی از آنها حضرت ابا عبدالله الحسین علیه السلام می‌باشند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همان طور که غفلت، بی‌توجّهی و سهل‌انگاری نسبت به نماز موجب خسارت و محرومیّت از شفاعت می‌شود، غفلت، بی‌توجّهی و سهل‌انگاری نسبت به امام حسین علیه السلام نیز موجب خسران، حسرت و محرومیّت از شفاعت رسول خدا صلی الله علیه وآله وسلم و ائمّۀ اطهارعلیهم السلام، خصوصاً امام حسین علیه السلام، خواهد شد</w:t>
      </w:r>
      <w:r>
        <w:rPr>
          <w:rFonts w:eastAsia="IRNazanin" w:cs="IRNazanin"/>
          <w:color w:val="111111"/>
          <w:sz w:val="28"/>
          <w:szCs w:val="28"/>
          <w:rtl w:val="true"/>
          <w:lang w:bidi="fa-IR"/>
        </w:rPr>
        <w:t xml:space="preserve">. </w:t>
      </w:r>
      <w:bookmarkStart w:id="268" w:name="pg8164_56823"/>
    </w:p>
    <w:p>
      <w:pPr>
        <w:pStyle w:val="BookText"/>
        <w:rPr/>
      </w:pPr>
      <w:bookmarkEnd w:id="268"/>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Heading3"/>
        <w:numPr>
          <w:ilvl w:val="2"/>
          <w:numId w:val="1"/>
        </w:numPr>
        <w:rPr/>
      </w:pPr>
      <w:bookmarkStart w:id="269" w:name="__RefHeading___Toc8620365_1051229030"/>
      <w:bookmarkStart w:id="270" w:name="_Toc103"/>
      <w:bookmarkEnd w:id="269"/>
      <w:r>
        <w:rPr>
          <w:rtl w:val="true"/>
        </w:rPr>
        <w:t>کد آیه</w:t>
      </w:r>
      <w:r>
        <w:rPr>
          <w:rtl w:val="true"/>
        </w:rPr>
        <w:t xml:space="preserve">: </w:t>
      </w:r>
      <w:r>
        <w:rPr/>
        <w:t>2/255</w:t>
      </w:r>
      <w:r>
        <w:rPr>
          <w:rtl w:val="true"/>
        </w:rPr>
        <w:t xml:space="preserve"> </w:t>
      </w:r>
      <w:r>
        <w:rPr>
          <w:rtl w:val="true"/>
        </w:rPr>
        <w:t>اسم آیه</w:t>
      </w:r>
      <w:r>
        <w:rPr>
          <w:rtl w:val="true"/>
        </w:rPr>
        <w:t xml:space="preserve">: </w:t>
      </w:r>
      <w:r>
        <w:rPr>
          <w:rtl w:val="true"/>
        </w:rPr>
        <w:t>شفاعت امام حسین علیه السلام</w:t>
      </w:r>
      <w:bookmarkEnd w:id="2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الَّذٖی یَشْفَعُ عِنْدَهُۥٓ اِلّاٰ بِاِذْنِهٖ٭ۚ یَعْلَمُ ماٰ بَیْنَ اَیْدٖیهِمْ وَماٰ خَلْفَهُمْ٭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كيست كه در نزد او، جز به فرمان او شفاعت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در پيش روى آنها و پشت سرشان است مى‌داند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المحاسن أحمد بن محمد بن خالد البرقي،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الَّذِي يَشْفَعُ عِنْدَهُ إِلَّا بِإِذْنِهِ يَعْلَمُ ما بَيْنَ أَيْدِيهِمْ وَ ما خَلْفَهُمْ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أُولَئِكَ الشَّافِعُونَ</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در کتاب محاسن، جناب احمد بن محمد بن خالد برقی با اسنادش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علیه السلام دربارۀ این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ذَا الَّذِي يَشْفَعُ عِنْدَهُ إِلَّا بِإِذْنِهِ يَعْلَمُ ما بَيْنَ أَيْدِيهِمْ وَ ما خَلْفَهُمْ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که یعنی چه کسانی هستند؟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شفاعت‌کنندگان، ما هستیم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می‌دانید، شفاعت عبارت است از این که در روز قیامت، پیامبران و اولیاء و صالحان دربارۀ کسانی که پیوند ایمانی خود را با خدا قطع ننموده و از طرفی رابطۀ معنوی خود را با شفاعت‌کنندگان درگاه الهی حفظ نموده‌اند، وساطت و میانجی‌گری خواهند کرد و یکی از کسانی که درروز قیامت در مقام شفاعت قرار می‌گیرند حضرت امام حسین علیه السلام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هر جا در روایات معصومین علیهم السلام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برده شود، همۀ ائمّه را شامل می‌شود و امام حسین علیه السلام نیز یکی از مصادیق آن می‌باشند، بنابر این خداوند در آیۀ فوق، به مقام شفاعت آن حضرت هم اشاره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به زیارات آن حضرت توجّه می‌کنیم می‌بینیم زائر از ایشان درخواست شفاعت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اعمال حرم مطهّر آن حضرت می‌خوانیم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لَكَ عِنْدَ اللَّهِ جَاهاً وَ قَدْراً وَ مَنْزِلَةً رَفِيعَةً إِنْ سَأَلْتَ أُعْطِيتَ وَ إِنْ شَفَعْتَ شُفِّعْتَ</w:t>
      </w:r>
      <w:r>
        <w:rPr>
          <w:rFonts w:eastAsia="Amiri" w:cs="Amiri" w:ascii="Amiri" w:hAnsi="Amiri"/>
          <w:color w:val="111111"/>
          <w:sz w:val="28"/>
          <w:szCs w:val="28"/>
          <w:rtl w:val="true"/>
          <w:lang w:bidi="ar-SA"/>
        </w:rPr>
        <w:t>.</w:t>
      </w:r>
      <w:r>
        <w:rPr>
          <w:rStyle w:val="FootnoteAnchor"/>
          <w:rtl w:val="true"/>
        </w:rPr>
        <w:footnoteReference w:id="119"/>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را نزد خداوند جایگاه و شأن و منزلتی بلند است که اگر مسألت نمایی، عطایت گرداند و اگر شفاعت نمایی، خداوند شفیعت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زیارت نیمۀ ماه رجب می‌خوانیم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مَوْلَايَ زُرْتُكَ مُشْتَاقاً فَكُنْ لِي شَفِيعاً إِلَى اللَّهِ</w:t>
      </w:r>
      <w:r>
        <w:rPr>
          <w:rFonts w:eastAsia="Amiri" w:cs="Amiri" w:ascii="Amiri" w:hAnsi="Amiri"/>
          <w:color w:val="111111"/>
          <w:sz w:val="28"/>
          <w:szCs w:val="28"/>
          <w:rtl w:val="true"/>
          <w:lang w:bidi="ar-SA"/>
        </w:rPr>
        <w:t>.</w:t>
      </w:r>
      <w:r>
        <w:rPr>
          <w:rStyle w:val="FootnoteAnchor"/>
          <w:rtl w:val="true"/>
        </w:rPr>
        <w:footnoteReference w:id="120"/>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مشتاقانه به زیارتت آمده‌ام، پس مرا نزد خدا شفاعت نما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سجدۀ آخر زیارت عاشورا نیز می‌خوانیم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ارْزُقْنِي شَفَاعَةَ الْحُسَيْنِ يَوْمَ الْوُرُودِ</w:t>
      </w:r>
      <w:r>
        <w:rPr>
          <w:rFonts w:eastAsia="Amiri" w:cs="Amiri" w:ascii="Amiri" w:hAnsi="Amiri"/>
          <w:color w:val="111111"/>
          <w:sz w:val="28"/>
          <w:szCs w:val="28"/>
          <w:rtl w:val="true"/>
          <w:lang w:bidi="ar-SA"/>
        </w:rPr>
        <w:t>.</w:t>
      </w:r>
      <w:r>
        <w:rPr>
          <w:rStyle w:val="FootnoteAnchor"/>
          <w:rtl w:val="true"/>
        </w:rPr>
        <w:footnoteReference w:id="121"/>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امام حسین علیه السلام را در روز ورود به محشر نصیبم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بسیاری از روایات به این مطلب اشاره شده که باب شفاعت امام حسین علیه السلام برای محبّان آن حضرت، کسانی که در دنیا نسبت به عزای آن حضرت بی‌تفاوت و غافل نبوده، ودر مصائب آن حضرت اشک از دیدگانشان جاری شده، باز است، به این روایت توجّه کنید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أَنَّهُ لَمَّا أَخْبَرَ النَّبِيُّ صلی الله علیه وآله وسلم ابْنَتَهُ فَاطِمَةَ بِقَتْلِ وَلَدِهَا الْحُسَيْنِ علیه السلام بَكَتْ فَاطِمَةُ </w:t>
      </w:r>
    </w:p>
    <w:p>
      <w:pPr>
        <w:pStyle w:val="BookText"/>
        <w:rPr/>
      </w:pPr>
      <w:r>
        <w:rPr>
          <w:rFonts w:ascii="Amiri" w:hAnsi="Amiri" w:eastAsia="Amiri" w:cs="Amiri"/>
          <w:color w:val="111111"/>
          <w:sz w:val="28"/>
          <w:sz w:val="28"/>
          <w:szCs w:val="28"/>
          <w:rtl w:val="true"/>
          <w:lang w:bidi="ar-SA"/>
        </w:rPr>
        <w:t>بُكَاءً شَدِيداً،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يَكُونُ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زَمَانٍ خَالٍ مِنِّي وَ مِنْكِ وَ مِنْ عَلِيٍّ، فَاشْتَدَّ بُكَاؤُهَا،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يَبْكِي عَلَيْهِ وَ مَنْ يَلْتَزِمُ بِإِقَامَةِ الْعَزَاءِ لَهُ؟</w:t>
      </w:r>
    </w:p>
    <w:p>
      <w:pPr>
        <w:pStyle w:val="BookText"/>
        <w:rPr/>
      </w:pPr>
      <w:r>
        <w:rPr>
          <w:rFonts w:ascii="Amiri" w:hAnsi="Amiri" w:eastAsia="Amiri" w:cs="Amiri"/>
          <w:color w:val="111111"/>
          <w:sz w:val="28"/>
          <w:sz w:val="28"/>
          <w:szCs w:val="28"/>
          <w:rtl w:val="true"/>
          <w:lang w:bidi="ar-SA"/>
        </w:rPr>
        <w:t>فَقَالَ النَّبِيُّ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نِسَاءَ أُمَّتِي يَبْكُونَ عَلَى نِسَاءِ أَهْلِ بَيْتِي، وَ رِجَالَهُمْ يَبْكُونَ عَلَى رِجَالِ أَهْلِ بَيْتِي، وَ يُجَدِّدُونَ الْعَزَاءَ جِيلًا بَعْدَ جِيلٍ فِي كُلِّ سَنَةٍ، فَإِذَا كَانَ الْقِيَامَةُ تَشْفَعِينَ أَنْتِ لِلنِّسَاءِ، وَ أَنَا أَشْفَعُ لِلرِّجَالِ، وَ كُلُّ مَنْ بَكَى مِنْهُمْ عَلَى مُصَابِ الْحُسَيْنِ أَخَذْنَا بِيَدِهِ وَ أَدْخَلْنَاهُ الْجَنَّةَ، 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عَيْنٍ بَاكِيَةٌ يَوْمَ الْقِيَامَةِ إِلَّا عَيْنٌ بَكَتْ عَلَى مُصَابِ الْحُسَيْنِ، فَإِنَّهَا ضاحِكَةٌ مُسْتَبْشِرَةٌ بِنَعِيمِ الْجَنَّةِ</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هنگامی که پیامبرصلی الله علیه وآله وسلم فاطمه علیها السلام را از شهادت فرزندش حسین علیه السلام باخبر ساختند، حضرت فاطمه علیها السلام به شدّت گریه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مصائبی در چه زمانی رخ می‌دهد؟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زمانی که من و تو و علی در دنیا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گریۀ حضرت زهراعلیها السلام شدیدتر شد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برای او گریه خواهد کرد و چه کسی ملتزم به عزاداری او خواهد شد؟</w:t>
      </w:r>
    </w:p>
    <w:p>
      <w:pPr>
        <w:pStyle w:val="BookText"/>
        <w:rPr/>
      </w:pPr>
      <w:r>
        <w:rPr>
          <w:rFonts w:ascii="IRNazanin" w:hAnsi="IRNazanin" w:eastAsia="IRNazanin"/>
          <w:color w:val="111111"/>
          <w:sz w:val="28"/>
          <w:sz w:val="28"/>
          <w:szCs w:val="28"/>
          <w:rtl w:val="true"/>
          <w:lang w:bidi="fa-IR"/>
        </w:rPr>
        <w:t>پیامبرصلی الله علیه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امّتم بر زنان اهل‌بیت من و مردان ایشان بر مردان اهل‌بیت من گریه خواهند کرد، و نسل اندر نسل هر ساله این عزاداری را تجدید می‌کنند، پس هنگامی که روز قیامت فرا رسد، تو زنانشان را</w:t>
      </w:r>
    </w:p>
    <w:p>
      <w:pPr>
        <w:pStyle w:val="BookText"/>
        <w:rPr/>
      </w:pPr>
      <w:r>
        <w:rPr>
          <w:rFonts w:ascii="IRNazanin" w:hAnsi="IRNazanin" w:eastAsia="IRNazanin"/>
          <w:color w:val="111111"/>
          <w:sz w:val="28"/>
          <w:sz w:val="28"/>
          <w:szCs w:val="28"/>
          <w:rtl w:val="true"/>
          <w:lang w:bidi="fa-IR"/>
        </w:rPr>
        <w:t>شفاعت می‌کنی و من مردان آنها را شفاعت خواهم کرد، هر کسی از ایشان که در مصیبت امام حسین علیه السلام گریه کرده باشد، ما دست او را می‌گیریم و وارد بهشت می‌کنیم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چشمی در روز قیامت گریان است مگر چشمی که در مصیبت‌های حسین گریه کرده باشد، پس همانا او خندان و شادمان به نعمت‌های بهشت است</w:t>
      </w:r>
      <w:r>
        <w:rPr>
          <w:rFonts w:eastAsia="IRNazanin" w:cs="IRNazanin"/>
          <w:color w:val="111111"/>
          <w:sz w:val="28"/>
          <w:szCs w:val="28"/>
          <w:rtl w:val="true"/>
          <w:lang w:bidi="fa-IR"/>
        </w:rPr>
        <w:t xml:space="preserve">. </w:t>
      </w:r>
      <w:bookmarkStart w:id="271" w:name="pg8164_56829"/>
    </w:p>
    <w:p>
      <w:pPr>
        <w:pStyle w:val="BookText"/>
        <w:rPr/>
      </w:pPr>
      <w:bookmarkEnd w:id="271"/>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Heading3"/>
        <w:numPr>
          <w:ilvl w:val="2"/>
          <w:numId w:val="1"/>
        </w:numPr>
        <w:rPr/>
      </w:pPr>
      <w:bookmarkStart w:id="272" w:name="__RefHeading___Toc8620367_1051229030"/>
      <w:bookmarkStart w:id="273" w:name="_Toc104"/>
      <w:bookmarkEnd w:id="272"/>
      <w:r>
        <w:rPr>
          <w:rtl w:val="true"/>
        </w:rPr>
        <w:t>کد آیه</w:t>
      </w:r>
      <w:r>
        <w:rPr>
          <w:rtl w:val="true"/>
        </w:rPr>
        <w:t xml:space="preserve">: </w:t>
      </w:r>
      <w:r>
        <w:rPr/>
        <w:t>2/256</w:t>
      </w:r>
      <w:r>
        <w:rPr>
          <w:rtl w:val="true"/>
        </w:rPr>
        <w:t xml:space="preserve"> </w:t>
      </w:r>
      <w:r>
        <w:rPr>
          <w:rtl w:val="true"/>
        </w:rPr>
        <w:t>اسم آیه</w:t>
      </w:r>
      <w:r>
        <w:rPr>
          <w:rtl w:val="true"/>
        </w:rPr>
        <w:t xml:space="preserve">: </w:t>
      </w:r>
      <w:r>
        <w:rPr>
          <w:rtl w:val="true"/>
        </w:rPr>
        <w:t>امام حسین علیه السلام دستگیرۀ محکم خدا</w:t>
      </w:r>
      <w:bookmarkEnd w:id="2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اِكْراٰهَ فِی الدّٖینِ٭ۖ قَدْ تَبَیَّنَ الرُّشْدُ مِنَ الْغَیِّ٭ۚ فَمَنْ یَكْفُرْ بِالطّاٰغُوتِ وَیُؤْمِنْ بِاللّٰهِ فَقَدِ اسْتَمْسَكَ بِالْعُرْوَةِ الْوُثْقٰى لَا انْفِصاٰمَ لَهاٰ٭ۗ وَاللّٰهُ سَمٖیعٌ عَلٖیمٌ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قبول دين، اكراهی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درست از راه انحرافی، روشن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كسی كه به طاغوت كافر شود و به خدا ايمان آورد، به دستگيرۀ محكمی چنگ زده است، كه گسستن برای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شنوا و داناست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جَابِرٍ، عَنْ أَبِي جَعْفَرٍعلیه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يَتَمَسَّكَ بِعُرْوَةِ اللَّهِ الْوُثْقَى الَّتِي قَالَ اللَّهُ عَزَّ وَ جَلَّ فِي كِتَابِهِ، فَلْيَتَوَالَ عَلِيَّ بْنَ أَبِي طَالِبٍ وَ الْحَسَنَ وَ الْحُسَيْنَ، فَإِنَّ اللَّهَ تَبَارَكَ وَ تَعَالَى يُحِبُّهُمَا مِنْ فَوْقِ عَرْشِهِ</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از جابر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واله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می‌خواهد به ریسمان محکمی که خداوند عزوجل در قرآن فرموده چنگ بزند، باید علی بن ابی طالب و حسن و حسین علیهم السلام را دوست داشته باشد، همانا خدای تبارک و تعالی از بالای عرش، این دو را دوست می‌دارد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الرِّضَا علیه السلام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مِنْ وُلْدِ الْحُسَيْنِ مَنْ أَطَاعَهُمْ فَقَدْ أَطَاعَ اللَّهَ، وَ مَنْ عَصَاهُمْ فَقَدْ عَصَى اللَّهَ، هُمُ الْعُرْوَةُ الْوُثْقَى، وَ هُمُ </w:t>
      </w:r>
    </w:p>
    <w:p>
      <w:pPr>
        <w:pStyle w:val="BookText"/>
        <w:rPr/>
      </w:pPr>
      <w:r>
        <w:rPr>
          <w:rFonts w:ascii="Amiri" w:hAnsi="Amiri" w:eastAsia="Amiri" w:cs="Amiri"/>
          <w:color w:val="111111"/>
          <w:sz w:val="28"/>
          <w:sz w:val="28"/>
          <w:szCs w:val="28"/>
          <w:rtl w:val="true"/>
          <w:lang w:bidi="ar-SA"/>
        </w:rPr>
        <w:t>الْوَسِيلَةُ إِلَى اللَّهِ عَزَّ وَ جَلَّ</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حضرت رضا علیه السلام از قول پدرانشان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از فرزندان حسین هستند، به تحقیق هر کس از ایشان اطاعت کند خدا را اطاعت کرده، و هر کس از ایشان نافرمانی کند، قطعاً خدا را معصیت کرده است؛ آن‌ها همان عروة الوثقی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دستگیرۀ محکم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وسیله‌ای برای رسیدن به خدای عزوجل</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روایات فوق، نتیجه می‌گیریم که امام حسین علیه السلام یکی از مصادیق دستگیره و ریسمان محکم خداوند،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کس می‌خواهد به دستگیرۀ محکم الهی چنگ بزند و نجات یابد، پس باید به امام حسین علیه السلام تمسّک جوید و از ایشان پیروی نماید</w:t>
      </w:r>
      <w:r>
        <w:rPr>
          <w:rFonts w:eastAsia="IRNazanin" w:cs="IRNazanin"/>
          <w:color w:val="111111"/>
          <w:sz w:val="28"/>
          <w:szCs w:val="28"/>
          <w:rtl w:val="true"/>
          <w:lang w:bidi="fa-IR"/>
        </w:rPr>
        <w:t xml:space="preserve">. </w:t>
      </w:r>
      <w:bookmarkStart w:id="274" w:name="pg8164_56833"/>
    </w:p>
    <w:p>
      <w:pPr>
        <w:pStyle w:val="BookText"/>
        <w:rPr/>
      </w:pPr>
      <w:bookmarkEnd w:id="274"/>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Heading3"/>
        <w:numPr>
          <w:ilvl w:val="2"/>
          <w:numId w:val="1"/>
        </w:numPr>
        <w:rPr/>
      </w:pPr>
      <w:bookmarkStart w:id="275" w:name="__RefHeading___Toc8620369_1051229030"/>
      <w:bookmarkStart w:id="276" w:name="_Toc105"/>
      <w:bookmarkEnd w:id="275"/>
      <w:r>
        <w:rPr>
          <w:rtl w:val="true"/>
        </w:rPr>
        <w:t>کد آیه</w:t>
      </w:r>
      <w:r>
        <w:rPr>
          <w:rtl w:val="true"/>
        </w:rPr>
        <w:t xml:space="preserve">: </w:t>
      </w:r>
      <w:r>
        <w:rPr/>
        <w:t>2/261</w:t>
      </w:r>
      <w:r>
        <w:rPr>
          <w:rtl w:val="true"/>
        </w:rPr>
        <w:t xml:space="preserve"> </w:t>
      </w:r>
      <w:r>
        <w:rPr>
          <w:rtl w:val="true"/>
        </w:rPr>
        <w:t>اسم آیه</w:t>
      </w:r>
      <w:r>
        <w:rPr>
          <w:rtl w:val="true"/>
        </w:rPr>
        <w:t xml:space="preserve">: </w:t>
      </w:r>
      <w:r>
        <w:rPr>
          <w:rtl w:val="true"/>
        </w:rPr>
        <w:t>امام حسین علیه السلام خوشۀ پربار قرآن</w:t>
      </w:r>
      <w:bookmarkEnd w:id="2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الَّذٖینَ یُنْفِقُونَ اَمْواٰلَهُمْ فٖی سَبٖیلِ اللّٰهِ كَمَثَلِ حَبَّةٍ اَنْبَتَتْ سَبْعَ سَناٰبِلَ فٖی كُلِّ سُنْبُلَةٍ مِائَةُ حَبَّةٍ٭ۗ وَاللّٰهُ یُضاٰعِفُ لِمَنْ یَشآٰءُ٭ۗ وَاللّٰهُ واٰسِعٌ عَلٖیمٌ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كسانی كه اموال خود را در راه خدا انفاق می‌كنند، همانند بذری هستند كه هفت خوشه بروياند، كه در هر خوشه، يكصد دانه باشد، و خداوند آن را برای هر كس بخواهد، دو يا چند برابر می‌كند، و خدا وسيع،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همه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اَلْمُفَضَّلِ بْنِ مُحَمَّدٍ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كَمَثَلِ حَبَّةٍ أَنْبَتَتْ سَبْعَ سَنٰابِلَ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الْحَبَّةُ فَاطِمَةُ،علیها السلام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السَّبْعُ السَّنَابِلُ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سَبْعَةٌ مِنْ وُلْدِهَا سَابِعُهُمْ قَائِمُهُمْ،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إِمَامٌ مِنَ اللَّهِ مُفْتَرَضُ طَاعَتُهُ وَ لَكِنْ لَيْسَ مِنَ السَّنَابِلِ السَّبْعَةِ، أَوَّلُهُمْ اَلْحُسَيْنُ وَ آخِرُهُمُ الْقَائِمُ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سُنْبُلَةٍ مِائَةُ 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يُولِدُ الرَّجُلُ مِنْهُمْ فِي اَلْكُوفَةِ مِائَةً مِنْ صُلْبِهِ وَ لَيْسَ ذَاكَ إِلاَّ هَؤُلاَءِ السَّبْعَةُ</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از مفضل بن محمد جعفی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علیه السلام دربارۀ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كَمَثَلِ حَبَّةٍ أَنْبَتَتْ سَبْعَ سَنٰابِلَ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کردم،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حبّه، فاطمه علیها السلام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السَّبْعُ السَّنَابِلُ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هفت تن از</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 اوست، که هفتمین آنها، قائم آنان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حسن علیه السلام امامی است از جانب خداوند که اطاعتش واجب است، ولی جزء این هفت خوشه نمی‌باشد، اوّلین ایشان حسین علیه السلام است، و آخرین آنها قائم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اینکه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كُلِّ سُنْبُلَةٍ مِائَةُ 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یک از مردان آنها در کوفه، صد نفر به وجود می‌آید، و آنها جز این هفت تن نیستند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خوشۀ پر باری هستند که از دانۀ پر برکت کوثر پیامبرصلی الله علیه وآله وسلم، یعنی حضرت فاطمه علیها السلام متولّد شدند، و امامان معصوم تا حضرت مهدی عجل الله تعالی فرجه الشریف، از نسل ایشان می‌باشند</w:t>
      </w:r>
      <w:r>
        <w:rPr>
          <w:rFonts w:eastAsia="IRNazanin" w:cs="IRNazanin"/>
          <w:color w:val="111111"/>
          <w:sz w:val="28"/>
          <w:szCs w:val="28"/>
          <w:rtl w:val="true"/>
          <w:lang w:bidi="fa-IR"/>
        </w:rPr>
        <w:t xml:space="preserve">. </w:t>
      </w:r>
      <w:bookmarkStart w:id="277" w:name="pg8164_56837"/>
    </w:p>
    <w:p>
      <w:pPr>
        <w:pStyle w:val="BookText"/>
        <w:rPr/>
      </w:pPr>
      <w:bookmarkEnd w:id="277"/>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Heading3"/>
        <w:numPr>
          <w:ilvl w:val="2"/>
          <w:numId w:val="1"/>
        </w:numPr>
        <w:rPr/>
      </w:pPr>
      <w:bookmarkStart w:id="278" w:name="__RefHeading___Toc8620371_1051229030"/>
      <w:bookmarkStart w:id="279" w:name="_Toc106"/>
      <w:bookmarkEnd w:id="278"/>
      <w:r>
        <w:rPr>
          <w:rtl w:val="true"/>
        </w:rPr>
        <w:t>کد آیه</w:t>
      </w:r>
      <w:r>
        <w:rPr>
          <w:rtl w:val="true"/>
        </w:rPr>
        <w:t xml:space="preserve">: </w:t>
      </w:r>
      <w:r>
        <w:rPr/>
        <w:t>2/269</w:t>
      </w:r>
      <w:r>
        <w:rPr>
          <w:rtl w:val="true"/>
        </w:rPr>
        <w:t xml:space="preserve"> </w:t>
      </w:r>
      <w:r>
        <w:rPr>
          <w:rtl w:val="true"/>
        </w:rPr>
        <w:t>اسم آیه</w:t>
      </w:r>
      <w:r>
        <w:rPr>
          <w:rtl w:val="true"/>
        </w:rPr>
        <w:t xml:space="preserve">: </w:t>
      </w:r>
      <w:r>
        <w:rPr>
          <w:rtl w:val="true"/>
        </w:rPr>
        <w:t>حکمت امام حسین علیه السلام</w:t>
      </w:r>
      <w:bookmarkEnd w:id="2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یُؤْتِی الْحِكْمَةَ مَنْ یَشآٰءُ٭ۚ وَمَنْ یُؤْتَ الْحِكْمَةَ فَقَدْ اُوتِیَ خَیْرًا كَثٖیرًا٭ۗ وَماٰ یَذَّكَّرُ اِلّآٰ اُولُوا الْاَلْباٰبِ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حكمت را به هر كس بخواهد می‌دهد، و آنکه به او حکمت داده شود، بی‌تردید به او خير فراوانی داده شده است، و جز خردمندان، کسی متذكّر نمی‌گردد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فِي عَهْدِ رَسُولِ اللَّهِ صل الله علیه وآله وسلم، فَأَعْجَبَ رَسُولَ اللَّهِ صلی الله علیه وآله وسلم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 الْحِكْمَةَ فِينَا أَهْلَ الْبَيْتِ</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حضرت امیر المؤمنین،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دوران رسول خداصلی الله علیه وآله وسلم ، قضاوتی انجام دادم، پس رسول خدا صلی الله علیه وآله وسلم تعجّب نمودند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و سپاس مخصوص خداوندی است که حکمت را در میان ما اهل بیت، قرار داد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قبلاً هم اشاره شد، چون حضرت امام حسین علیه السلام یکی از مصادیق اهل بیت علیهم السلام هستند، پس طبق حدیث فوق، این آیه در شأن ایشان نیز می‌باشد</w:t>
      </w:r>
      <w:r>
        <w:rPr>
          <w:rFonts w:eastAsia="IRNazanin" w:cs="IRNazanin"/>
          <w:color w:val="111111"/>
          <w:sz w:val="28"/>
          <w:szCs w:val="28"/>
          <w:rtl w:val="true"/>
          <w:lang w:bidi="fa-IR"/>
        </w:rPr>
        <w:t xml:space="preserve">. </w:t>
      </w:r>
      <w:bookmarkStart w:id="280" w:name="pg8164_56838"/>
    </w:p>
    <w:p>
      <w:pPr>
        <w:pStyle w:val="Heading2"/>
        <w:numPr>
          <w:ilvl w:val="1"/>
          <w:numId w:val="1"/>
        </w:numPr>
        <w:rPr/>
      </w:pPr>
      <w:bookmarkStart w:id="281" w:name="__RefHeading___Toc8620373_1051229030"/>
      <w:bookmarkStart w:id="282" w:name="_Toc107"/>
      <w:bookmarkEnd w:id="280"/>
      <w:bookmarkEnd w:id="281"/>
      <w:r>
        <w:rPr>
          <w:rtl w:val="true"/>
        </w:rPr>
        <w:t xml:space="preserve">سورۀ آل‌عمران </w:t>
      </w:r>
      <w:r>
        <w:rPr>
          <w:rtl w:val="true"/>
        </w:rPr>
        <w:t xml:space="preserve">: </w:t>
      </w:r>
      <w:r>
        <w:rPr>
          <w:rtl w:val="true"/>
        </w:rPr>
        <w:t>شماره</w:t>
      </w:r>
      <w:r>
        <w:rPr>
          <w:rtl w:val="true"/>
        </w:rPr>
        <w:t xml:space="preserve">: </w:t>
      </w:r>
      <w:r>
        <w:rPr/>
        <w:t>21</w:t>
      </w:r>
      <w:bookmarkEnd w:id="282"/>
    </w:p>
    <w:p>
      <w:pPr>
        <w:pStyle w:val="Heading3"/>
        <w:numPr>
          <w:ilvl w:val="2"/>
          <w:numId w:val="1"/>
        </w:numPr>
        <w:rPr/>
      </w:pPr>
      <w:bookmarkStart w:id="283" w:name="__RefHeading___Toc8620375_1051229030"/>
      <w:bookmarkStart w:id="284" w:name="_Toc108"/>
      <w:bookmarkEnd w:id="283"/>
      <w:r>
        <w:rPr>
          <w:rtl w:val="true"/>
        </w:rPr>
        <w:t>کد آیه</w:t>
      </w:r>
      <w:r>
        <w:rPr>
          <w:rtl w:val="true"/>
        </w:rPr>
        <w:t xml:space="preserve">: </w:t>
      </w:r>
      <w:r>
        <w:rPr/>
        <w:t>3/7</w:t>
      </w:r>
      <w:r>
        <w:rPr>
          <w:rtl w:val="true"/>
        </w:rPr>
        <w:t xml:space="preserve"> </w:t>
      </w:r>
      <w:r>
        <w:rPr>
          <w:rtl w:val="true"/>
        </w:rPr>
        <w:t>اسم آیه</w:t>
      </w:r>
      <w:r>
        <w:rPr>
          <w:rtl w:val="true"/>
        </w:rPr>
        <w:t xml:space="preserve">: </w:t>
      </w:r>
      <w:r>
        <w:rPr>
          <w:rtl w:val="true"/>
        </w:rPr>
        <w:t>امام حسین علیه السلام عالم به تأویل قرآن</w:t>
      </w:r>
      <w:bookmarkEnd w:id="28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یَعْلَمُ تَاْوٖیلَهُۥٓ اِلَّا اللّٰهُ٭ۗ وَالرّاٰسِخُونَ فِی الْعِلْمِ یَقُولُونَ ءاٰمَنّاٰ بِهٖ كُلٌّ مِنْ عِنْدِ رَبِّناٰ٭ۗ وَماٰ یَذَّكَّرُ اِلّآٰ اُولُوا الْاَلْباٰبِ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حالی كه تفسير آنها را، جز خدا و راسخان در علم،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همۀ آن ايمان آورديم، همه از طرف پروردگار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صاحبان عقل، متذكّر نمی‌شوند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أَبِي بَصِيرٍ،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زَاجِرٌ وَ آمِرٌ، يَأْمُرُ بِالْجَنَّةِ وَ يَزْجُرُ عَنِ النَّارِ، وَ فِيهِ مُحْكَمٌ وَ مُتَشَابِهٌ، فَأَمَّا الْمُحْكَمُ فَيُؤْمَنُ بِهِ وَ يُعْمَلُ بِهِ وَ يُدَبَّرُ بِهِ، وَ أَمَّا الْمُتَشَابِهُ فَيُؤْمَنُ بِهِ وَ لَا يُعْمَلُ بِهِ، وَ هُوَ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الَّذِينَ فِي قُلُوبِهِمْ زَيْغٌ فَيَتَّبِعُونَ ما تَشابَهَ مِنْهُ ابْتِغاءَ الْفِتْنَةِ وَ ابْتِغاءَ تَأْوِيلِهِ وَ ما يَعْلَمُ تَأْوِيلَهُ إِلَّا اللَّهُ وَ الرَّاسِخُونَ فِي الْعِلْمِ يَقُولُونَ آمَنَّا بِهِ كُلٌّ مِنْ عِنْدِ رَبِّنا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آلُ مُحَمَّدٍ علیهم السلام الرَّاسِخُونَ فِي الْعِلْمِ</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از ابو بصیر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علیه السلام شنیدم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قرآن، بازدارنده و امرکننده است، به سوی بهشت امر می‌کند و از آتش جهنم باز می‌دارد، و در آن، آیات محکم و متشابه وجود دارد، پس آیات</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محکم، آنهایی هستند که به آنها ایمان آورده می‌شود و بدان‌ها عمل می‌شود و از آنها پند و عبرت گرفته می‌شود، و آیات متشابه، آیاتی هستند که به آنها ایمان آورده می‌شود </w:t>
      </w:r>
    </w:p>
    <w:p>
      <w:pPr>
        <w:pStyle w:val="BookText"/>
        <w:rPr/>
      </w:pPr>
      <w:r>
        <w:rPr>
          <w:rFonts w:ascii="Amiri" w:hAnsi="Amiri" w:eastAsia="Amiri" w:cs="Amiri"/>
          <w:color w:val="111111"/>
          <w:sz w:val="28"/>
          <w:sz w:val="28"/>
          <w:szCs w:val="28"/>
          <w:rtl w:val="true"/>
          <w:lang w:bidi="ar-SA"/>
        </w:rPr>
        <w:t>ولی به آنها عمل نمی‌شود، و این فرمایش خداوند است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الَّذِینَ فی قُلُوبِهِمْ زَیْغٌ فَیَتَّبِعُونَ مَا تَشَابَهَ مِنْهُ ابْتِغَاء الْفِتْنَهِ وَابْتِغَاء تَأْوِیلِهِ وَمَا یَعْلَمُ تَأْوِیلَهُ إِلاَّ اللّهُ وَالرَّاسِخُونَ فِی الْعِلْمِ یَقُولُونَ آمَنَّا بِهِ کُلٌّ مِّنْ عِندِ رَبِّنَا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آل محمّد علیهم السلام، همان راسخان در علم هستند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أَبِي بَصِيرٍ،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الرَّاسِخُونَ فِي الْعِلْمِ، وَ نَحْنُ نَعْلَمُ تَأْوِيلَهُ</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از ابو بصیر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راسخان در علم هستیم و ما تأویل و تفسیر قرآن را می‌دانیم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فوق از راسخان و استواران در علم سخن می‌گوید و در روایات، مصداق این راسخان را، پیامبرصلی الله علیه وآله وسلم و اهل‌بیت علیهم السلام معرّفی می‌کنند، که از جملۀ آنها، امام حسین علیه السلام نیز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آنانکه به تأویل قرآن و تمام مراتب بطون آن، آگاهی کامل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هم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شمول دارد، و هم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w:t>
      </w:r>
      <w:r>
        <w:rPr>
          <w:rFonts w:eastAsia="IRNazanin" w:cs="IRNazanin"/>
          <w:color w:val="111111"/>
          <w:sz w:val="28"/>
          <w:szCs w:val="28"/>
          <w:rtl w:val="true"/>
          <w:lang w:bidi="fa-IR"/>
        </w:rPr>
        <w:t xml:space="preserve">». </w:t>
      </w:r>
      <w:bookmarkStart w:id="285" w:name="pg8164_56843"/>
    </w:p>
    <w:p>
      <w:pPr>
        <w:pStyle w:val="BookText"/>
        <w:rPr/>
      </w:pPr>
      <w:bookmarkEnd w:id="285"/>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Heading3"/>
        <w:numPr>
          <w:ilvl w:val="2"/>
          <w:numId w:val="1"/>
        </w:numPr>
        <w:rPr/>
      </w:pPr>
      <w:bookmarkStart w:id="286" w:name="__RefHeading___Toc8620377_1051229030"/>
      <w:bookmarkStart w:id="287" w:name="_Toc109"/>
      <w:bookmarkEnd w:id="286"/>
      <w:r>
        <w:rPr>
          <w:rtl w:val="true"/>
        </w:rPr>
        <w:t>کد آیه</w:t>
      </w:r>
      <w:r>
        <w:rPr>
          <w:rtl w:val="true"/>
        </w:rPr>
        <w:t xml:space="preserve">: </w:t>
      </w:r>
      <w:r>
        <w:rPr/>
        <w:t>3/33</w:t>
      </w:r>
      <w:r>
        <w:rPr>
          <w:rtl w:val="true"/>
        </w:rPr>
        <w:t xml:space="preserve"> </w:t>
      </w:r>
      <w:r>
        <w:rPr>
          <w:rtl w:val="true"/>
        </w:rPr>
        <w:t>اسم آیه</w:t>
      </w:r>
      <w:r>
        <w:rPr>
          <w:rtl w:val="true"/>
        </w:rPr>
        <w:t xml:space="preserve">: </w:t>
      </w:r>
      <w:r>
        <w:rPr>
          <w:rtl w:val="true"/>
        </w:rPr>
        <w:t>امام حسین علیه السلام برگزیدۀ خدا</w:t>
      </w:r>
      <w:bookmarkEnd w:id="2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اصْطَفٰٓى ءاٰدَمَ وَنُوحًا وَءاٰلَ اِبْراٰهٖیمَ وَءاٰلَ عِمْراٰنَ عَلَى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آدم و نوح و خاندان ابراهيم و خاندان عمران را بر جهانيان برگزید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أَبِي مُسْلِمٍ الْخَوْلَانِيِّ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النَّبِيُّ صلی الله علیه وآله وسلم عَلَى فَاطِمَةَ الزَّهْرَاءِ علیها السلام وَ عَائِشَةَ، وَ هُمَا تَفْتَخِرَانِ وَ قَدِ احْمَرَّتْ وُجُوهُهُمَا، فَسَأَلَهُمَا عَنْ خَبَرِهِمَا، فَأَخْبَرَتَاهُ، فَقَالَ النَّبِيُّ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مَا عَلِمْتِ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اللَّهَ اصْطَفى آدَمَ وَ نُوحاً وَ آلَ إِبْراهِيمَ وَ آلَ عِمْرانَ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 عَلِيّاً وَ الْحَسَنَ وَ الْحُسَيْنَ وَ حَمْزَةَ وَ جَعْفَرَ وَ فَاطِمَةَ وَ خَدِيجَةَ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عَلَى الْعالَمِينَ</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از ابو مسلم خولانی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وسلم بر فاطمۀ زهرا علیها السلام و عایشه وارد شدند، در حالی که آن دو با یکدیگر مفاخره می‌کردند و رخسارشان سرخ شده بود، پس آن حضرت ماجرا را از ایشان پرسیدند، و آن‌ها ایشان را باخبر نمودند، سپس پیامبرصلی الله علیه واله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که خداوند آدم و نوح و آل ابراهیم و آل عمران و علی و حسن و حسین و حمزه و جعفر و فاطمه و خدیجه را، بر عالمیان برگزید؟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إِبْرَاهِيمِ بْنِ عَبْدِ الصَّمَدِ بْنِ مُحَمَّدِ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 بْنَ مُحَمَّدٍ علیهما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اصْطَفَى آدَمَ وَ نُوحاً وَ آلَ إِبْرَاهِيمَ وَ آلَ عِمْرَانَ وَ آلَ </w:t>
      </w:r>
    </w:p>
    <w:p>
      <w:pPr>
        <w:pStyle w:val="BookText"/>
        <w:rPr/>
      </w:pPr>
      <w:r>
        <w:rPr>
          <w:rFonts w:ascii="Amiri" w:hAnsi="Amiri" w:eastAsia="Amiri" w:cs="Amiri"/>
          <w:color w:val="111111"/>
          <w:sz w:val="28"/>
          <w:sz w:val="28"/>
          <w:szCs w:val="28"/>
          <w:rtl w:val="true"/>
          <w:lang w:bidi="ar-SA"/>
        </w:rPr>
        <w:t>مُحَمَّدٍ عَلَى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أُنْزِلَتْ</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از ابراهیم بن عبد الصمد بن محمد بن ابراهیم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علیه السلام شنیدم که می‌خواندند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اصْطَفَى آدَمَ وَ نُوحاً وَ آلَ إِبْرَاهِيمَ وَ آلَ عِمْرَانَ وَ آلَ مُحَمَّدٍ عَلَى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این گونه نازل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فی تفسير القمي، قَالَ الْعَالِمُ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آلَ إِبْرَاهِيمَ وَ آلَ عِمْرَانَ وَ آلَ مُحَمَّدٍ عَلَى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فَأَسْقَطُوا آلَ مُحَمَّدٍ مِنَ الْكِتَابِ</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جناب علی بن ابراهیم قمی در تفسیرش نقل کرده که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اینچنین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آلَ إِبْرَاهِيمَ وَ آلَ عِمْرَانَ وَ آلَ مُحَمَّدٍ عَلَى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قرآن، حذف کرده‌اند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فی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سَمِعَنِي أَبُو عَبْدِ اللَّهِ علیه السلام وَ أَنَا أَقْرَأُ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اصْطَفى آدَمَ وَ نُوحاً وَ آلَ إِبْراهِيمَ وَ آلَ عِمْرانَ عَلَى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 مُحَمَّدٍ كَانَتْ فَمَحَوْهَا، وَ تَرَكُوا آلَ إِبْراهِيمَ وَ آلَ عِمْرانَ</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عیاشی در تفسیرش از ایوب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 خواندن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اصْطَفى آدَمَ وَ نُوحاً وَ آلَ إِبْراهِيمَ وَ آلَ عِمْرانَ عَلَى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بودم که حضرت امام جعفر صادق علیه السلام شنیدند، پس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 محمّد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بوده، ولی آن را حذف کرده‌اند، و فقط آل ابراهیم و آل عمران را باقی گذاشته‌اند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فی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عَمْرٍو الزُّبَيْرِيِّ،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الْحُجَّةُ فِي كِتَابِ اللَّهِ أَنَّ آلَ مُحَمَّدٍ هُمْ أَهْلُ بَيْتِهِ؟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اصْطَفَى آدَمَ وَ نُوحاً وَ آلَ إِبْرَاهِيمَ وَ آلَ عِمْرَانَ وَ آلَ مُحَمَّدٍ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هَكَذَا نَزَلَتْ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عَلَى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ذُرِّيَّةً بَعْضُها مِنْ بَعْضٍ وَ اللَّهُ سَمِيعٌ عَلِيمٌ</w:t>
      </w:r>
      <w:r>
        <w:rPr>
          <w:rFonts w:eastAsia="Amiri" w:cs="Amiri" w:ascii="Amiri" w:hAnsi="Amiri"/>
          <w:color w:val="111111"/>
          <w:sz w:val="28"/>
          <w:szCs w:val="28"/>
          <w:rtl w:val="true"/>
          <w:lang w:bidi="ar-SA"/>
        </w:rPr>
        <w:t>»</w:t>
      </w:r>
      <w:r>
        <w:rPr>
          <w:rStyle w:val="FootnoteAnchor"/>
          <w:rtl w:val="true"/>
        </w:rPr>
        <w:footnoteReference w:id="133"/>
      </w:r>
      <w:r>
        <w:rPr>
          <w:rFonts w:ascii="Amiri" w:hAnsi="Amiri" w:eastAsia="Amiri" w:cs="Amiri"/>
          <w:color w:val="111111"/>
          <w:sz w:val="28"/>
          <w:sz w:val="28"/>
          <w:szCs w:val="28"/>
          <w:rtl w:val="true"/>
          <w:lang w:bidi="ar-SA"/>
        </w:rPr>
        <w:t>، وَ لَا يَكُونُ الذُّرِّيَّةُ مِنَ الْقَوْمِ إِلَّا نَسْلَهُمْ مِنْ أَصْلَابِهِمْ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عیاشی در تفسیرش از ابو عمرو زبیری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دلیلی در کتاب خدا وجود دارد که ثابت کند آل محمّد علیهم السلام، همان اهل بیت پیامبر علیهم السلام، هستند؟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خداوند تبارک و تعالی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اصْطَفَى آدَمَ وَ نُوحاً وَآلَ إِبْرَاهِيمَ وَ آلَ عِمْرَانَ وَ آلَ مُحَمَّدٍ، که آیه، این گونه نازل شده است، علَی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ذُرِّیَّهً بَعضُهَا مِن بَعضٍ وَ اللّهُ سَمِیع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ذریّۀ هر قومی از نسل و تبار آن قوم می‌باشند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بَعْضِ وُلْدِ زَيْد بْنِ عَلِيٍّ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جَعْفَرَ بْنَ مُحَمَّدِ بْنِ عَلِيِّ بْنِ </w:t>
      </w:r>
    </w:p>
    <w:p>
      <w:pPr>
        <w:pStyle w:val="BookText"/>
        <w:rPr/>
      </w:pPr>
      <w:r>
        <w:rPr>
          <w:rFonts w:ascii="Amiri" w:hAnsi="Amiri" w:eastAsia="Amiri" w:cs="Amiri"/>
          <w:color w:val="111111"/>
          <w:sz w:val="28"/>
          <w:sz w:val="28"/>
          <w:szCs w:val="28"/>
          <w:rtl w:val="true"/>
          <w:lang w:bidi="ar-SA"/>
        </w:rPr>
        <w:t>الْحُسَيْنِ علیهم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عَنْ مَقْتَلِ ابْنِ رَسُولِ اللَّهِ صلی الله علیه واله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سَاقَ الْحَدِيثَ 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آخَرُ مِنْ عَسْكَرِ عُمَرَ بْنِ سَعْدٍ، يُقَالُ لَهُ مُحَمَّدُ بْنُ أَشْعَثَ بْنِ قَيْسٍ الْكِنْدِيُّ،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بْنَ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أَيَّةُ حُرْمَةٍ لَكَ مِنْ رَسُولِ اللَّهِ لَيْسَتْ لِغَيْرِكَ؟</w:t>
      </w:r>
    </w:p>
    <w:p>
      <w:pPr>
        <w:pStyle w:val="BookText"/>
        <w:rPr/>
      </w:pPr>
      <w:r>
        <w:rPr>
          <w:rFonts w:ascii="Amiri" w:hAnsi="Amiri" w:eastAsia="Amiri" w:cs="Amiri"/>
          <w:color w:val="111111"/>
          <w:sz w:val="28"/>
          <w:sz w:val="28"/>
          <w:szCs w:val="28"/>
          <w:rtl w:val="true"/>
          <w:lang w:bidi="ar-SA"/>
        </w:rPr>
        <w:t>قَالَ الْحُسَيْنُ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اصْطَفى آدَمَ وَ نُوحاً وَ آلَ إِبْراهِيمَ وَ آلَ عِمْرانَ عَلَى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الْآيَةَ،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لَمِنْ آلِ إِبْرَاهِيمَ، وَ إِنَّ الْعِتْرَةَ الْهَادِيَةَ لَمِنْ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از یکی از فرزندان زید بن علی علیهما السلام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حدیثی از مقتل پسر رسول خدا صلی الله علیه وآله وسلم بفرمایید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 آنجا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شخص دیگری از لشکر عمر بن سعد، که او را محمّد بن اشعث بن قیس کندی می‌گفتند پیش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بن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طرف رسول خدا چه احترامی داری که دیگران ندارند؟ امام حسین علیه السلام این آیه را تلاوت کردند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اصْطَفى آدَمَ وَ نُوحاً وَ آلَ إِبْراهِيمَ وَ آلَ عِمْرانَ عَلَى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بقیّۀ آیه،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وآله وسلم از آل ابراهیم است و عترت هدایتگر هم از آل محمّد علیهم السلام هستند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آیۀ شریفه به برگزیدگان الهی اشاره شده، که یک قسم از آنها آل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علیه السلام هستند، و در روایات فوق به مصداق آن، که اهل‌بیت علیهم السلام هستند، اشاره شده، و چون امام حسین علیه السلام، از اهل‌بیت علیهم السلام هستند پس ایشان هم از نسل حضرت ابراهیم علیه السلام می‌باشند، بنابراین خداوند، امام حسین علیه السلام را بر تمام جهانیان برگزیده و برتری بخشیده، و آن حضرت، از برگزیدگان الهی محسوب می‌شوند</w:t>
      </w:r>
      <w:r>
        <w:rPr>
          <w:rFonts w:eastAsia="IRNazanin" w:cs="IRNazanin"/>
          <w:color w:val="111111"/>
          <w:sz w:val="28"/>
          <w:szCs w:val="28"/>
          <w:rtl w:val="true"/>
          <w:lang w:bidi="fa-IR"/>
        </w:rPr>
        <w:t xml:space="preserve">. </w:t>
      </w:r>
      <w:bookmarkStart w:id="288" w:name="pg8164_56852"/>
    </w:p>
    <w:p>
      <w:pPr>
        <w:pStyle w:val="BookText"/>
        <w:rPr/>
      </w:pPr>
      <w:bookmarkEnd w:id="288"/>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Heading3"/>
        <w:numPr>
          <w:ilvl w:val="2"/>
          <w:numId w:val="1"/>
        </w:numPr>
        <w:rPr/>
      </w:pPr>
      <w:bookmarkStart w:id="289" w:name="__RefHeading___Toc8620379_1051229030"/>
      <w:bookmarkStart w:id="290" w:name="_Toc110"/>
      <w:bookmarkEnd w:id="289"/>
      <w:r>
        <w:rPr>
          <w:rtl w:val="true"/>
        </w:rPr>
        <w:t>کد آیه</w:t>
      </w:r>
      <w:r>
        <w:rPr>
          <w:rtl w:val="true"/>
        </w:rPr>
        <w:t xml:space="preserve">: </w:t>
      </w:r>
      <w:r>
        <w:rPr/>
        <w:t>3/61</w:t>
      </w:r>
      <w:r>
        <w:rPr>
          <w:rtl w:val="true"/>
        </w:rPr>
        <w:t xml:space="preserve"> </w:t>
      </w:r>
      <w:r>
        <w:rPr>
          <w:rtl w:val="true"/>
        </w:rPr>
        <w:t>اسم آیه</w:t>
      </w:r>
      <w:r>
        <w:rPr>
          <w:rtl w:val="true"/>
        </w:rPr>
        <w:t xml:space="preserve">: </w:t>
      </w:r>
      <w:r>
        <w:rPr>
          <w:rtl w:val="true"/>
        </w:rPr>
        <w:t>امام حسین علیه السلام و مباهله</w:t>
      </w:r>
      <w:bookmarkEnd w:id="2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حآٰجَّكَ فٖیهِ مِنْ بَعْدِ ماٰ جآٰءَكَ مِنَ الْعِلْمِ فَقُلْ تَعاٰلَوْا نَدْعُ اَبْنآٰءَناٰ وَاَبْنآٰءَكُمْ وَنِسآٰءَناٰ وَنِسآٰءَكُمْ وَاَنْفُسَناٰ وَاَنْفُسَكُمْ ثُمَّ نَبْتَهِلْ فَنَجْعَلْ لَعْنَتَ اللّٰهِ عَلَى الْكاٰذِبٖینَ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گاه بعد از علم و دانشی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رسيده، كسانی با تو به محاجّه و ستيز برخيزند،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ما فرزندان خود را دعوت می‌كنيم، شما هم فرزندان خود را، ما زنان خويش را دعوت می‌كنيم، شما هم زنان خود را، ما از نفوس خود دعوت می‌كنيم، شما هم از نفوس خود را، آنگاه مباهله می‌كنيم، و لعنت خدا را بر دروغگويان قرار می‌دهيم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عَبْدِ الرَّحْمَنِ بْنِ كَثِیرٍ، عَنْ جَعْفَرِ بْنِ مُحَمَّدٍ علیهما السلام ، عَنْ أَبِیهِ علیهم السلام، عَنْ جَدِّهِ عَلِی بْنِ الْحُسَینِ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أَجْمَعَ الْحَسَنُ بْنُ عَلِی علیهما السلام عَلَى صُلْحِ مُعَاوِیةَ، خَرَجَ حَتَّى لَقِیهُ، فَلَمَّا اجْتَمَعَا، قَامَ مُعَاوِیةُ خَطِیباً، فَصَعِدَ الْمِنْبَرَ وَ أَمَرَ الْحَسَنَ علیه السلام أَنْ یقُومَ أَسْفَلَ مِنْهُ بِدَرَجَةٍ، ثُمَّ تَكَلَّمَ مُعَاوِیةُ،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الْحَسَنُ بْنُ عَلِی وَ ابْنُ فَاطِمَةَ علیهما السلام، رَآنَا لِلْخِلَافَةِ أَهْلًا، وَ لَمْ یرَ نَفْسَهُ لَهَا أَهْلًا، وَ قَدْ أَتَانَا لِیبَایعَ طَوْعاً،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یا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الْحَسَنُ علیه السلام فَخَطَبَ،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سَاقَ الْحَدِیثَ إِلَى أَنْ قَال</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اللَّهُ تَعَالَى لِمُحَمَّدٍ صلی الله علیه و آله و سلم حِينَ جَحَدَهُ كَفَرَةُ أَهْلِ الْكِتَابِ وَ حَاجَّوْهُ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فَقُلْ تَعالَوْا نَدْعُ أَبْناءَنا وَ أَبْناءَكُمْ وَ نِساءَنا وَ نِساءَكُمْ وَ أَنْفُسَنا وَ أَنْفُسَكُمْ ثُمَّ نَبْتَهِلْ فَنَجْعَلْ </w:t>
      </w:r>
    </w:p>
    <w:p>
      <w:pPr>
        <w:pStyle w:val="BookText"/>
        <w:rPr/>
      </w:pPr>
      <w:r>
        <w:rPr>
          <w:rFonts w:ascii="Amiri" w:hAnsi="Amiri" w:eastAsia="Amiri" w:cs="Amiri"/>
          <w:color w:val="111111"/>
          <w:sz w:val="28"/>
          <w:sz w:val="28"/>
          <w:szCs w:val="28"/>
          <w:rtl w:val="true"/>
          <w:lang w:bidi="ar-SA"/>
        </w:rPr>
        <w:t>لَعْنَتَ اللَّهِ عَلَى الْكاذِبِينَ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فَأَخْرَجَ رَسُولُ اللَّهِ صلی الله علیه سلم و آله مِنَ الْأَنْفُسِ مَعَهُ أَبِي، وَ مِنَ الْبَنِينَ إِيَّايَ وَ أَخِي، وَ مِنَ النِّسَاءِ أُمِّي فَاطِمَةَ مِنَ النَّاسِ جَمِيعاً، فَنَحْنُ أَهْلُهُ وَ لَحْمُهُ وَ دَمُهُ وَ نَفْسُهُ، وَ نَحْنُ مِنْهُ وَ هُوَ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از عبد الرحمان بن کثیر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به نقل از پدرشان روایت کرده‌اند که جدّشان، امام على بن الحسین علیهما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امام حسن مجتبی علیه السلام تصمیم گرفتند، با معاویه صلح كنند، از خانۀ خود خارج شدند، و به دیدارش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كه مردم جمع شدند، معاویه بپا خاست و بالای منبر رفت، و به امام حسن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پله پائین‌تر بنشینید، و شروع به سخنرانى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حسن، پسر على و فاطمه علیهما السلام است، كه ما را شایستۀ خلافت دانسته، و خود را سزاوار آن نمى‌داند، به همین جهت آمده است تا به اختیار، نه به اجبار، با ما بیعت كند،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برخاستند، و شروع به سخنرانى كرده،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آنجا كه فرمودند</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خداوند متعال به حضرت محمّد صلی الله علیه وآله وسلم، هنگامی که کافران اهل کتاب او را انکار کردند و با ایشان به بحث و مجادله پرداختند،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فَقُلْ تَعالَوْاْ نَدْع أَبْنَاءنَا وَ أَبْنَاءکُمْ وَ نِسَاءنَا وَ نِسَاءکُمْ وَ أَنفُسَنَا وَ أَنفُسَکُمْ ثُمَّ نَبْتَهِلْ فَنَجْعل لَّعنَهُ اللّهِ علَی </w:t>
      </w:r>
    </w:p>
    <w:p>
      <w:pPr>
        <w:pStyle w:val="BookText"/>
        <w:rPr/>
      </w:pPr>
      <w:r>
        <w:rPr>
          <w:rFonts w:ascii="IRNazanin" w:hAnsi="IRNazanin" w:eastAsia="IRNazanin"/>
          <w:color w:val="111111"/>
          <w:sz w:val="28"/>
          <w:sz w:val="28"/>
          <w:szCs w:val="28"/>
          <w:rtl w:val="true"/>
          <w:lang w:bidi="fa-IR"/>
        </w:rPr>
        <w:t>الْکَاذِبِینَ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رسول خدا صلی الله علیه وآله وسلم خارج شدند، در</w:t>
      </w:r>
    </w:p>
    <w:p>
      <w:pPr>
        <w:pStyle w:val="BookText"/>
        <w:rPr/>
      </w:pPr>
      <w:r>
        <w:rPr>
          <w:rFonts w:ascii="IRNazanin" w:hAnsi="IRNazanin" w:eastAsia="IRNazanin"/>
          <w:color w:val="111111"/>
          <w:sz w:val="28"/>
          <w:sz w:val="28"/>
          <w:szCs w:val="28"/>
          <w:rtl w:val="true"/>
          <w:lang w:bidi="fa-IR"/>
        </w:rPr>
        <w:t xml:space="preserve">حالی که از بین همۀ مردم،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را،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برادرم را،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فاطمه را، به همراه خود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خانوادۀ او، و گوشت و خون و جان او هستیم، و ما از اوییم و او از ما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 أَبُو الْحَسَنِ مُوسَى بْنُ جَعْفَرٍ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أَمَرَهُمْ هَارُونٌ الرَّشِيدُ بِحَمْلِي، دَخَلْتُ عَلَيْهِ، فَسَلَّمْتُ، فَلَمْ يَرُدَّ السَّلَامَ وَ رَأَيْتُهُ مُغْضَباً، فَرَمَى إِلَيَّ بِطُومَارٍ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سَاقَ الْحَدِیثَ 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الْأُمَّةُ بِرُّهَا وَ فَاجِرُهَا أَنَّ حَدِيثَ النَّجْرَانِيِّ حِينَ دَعَاهُ النَّبِيُّ صلی الله علیه وآله وسلم إِلَى الْمُبَاهَلَةِ، لَمْ يَكُنْ فِي الْكِسَاءِ إِلَّا النَّبِيُّ صلی الله علیه وآله وسلم وَ عَلِيٌّ وَ فَاطِمَةُ وَ الْحَسَنُ وَ الْحُسَيْنُ علیهم السلام ، فَقَالَ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حَاجَّكَ فِيهِ مِنْ بَعْدِ ما جاءَكَ مِنَ الْعِلْمِ فَقُلْ تَعالَوْا نَدْعُ أَبْناءَنا وَ أَبْناءَكُمْ وَ نِساءَنا وَ نِساءَكُمْ وَ أَنْفُسَنا وَ 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تَأْوِيلُ أَبْنَائِنَا الْحَسَنَ وَ الْحُسَيْنَ، وَ نِسَائِنَا فَاطِمَةَ، وَ أَنْفُسِنَا عَلِيَّ بْنَ أَبِي طَالِبٍ علیه السلام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حضرت ابا الحسن موسی بن جعفر علیهما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هارون الرشید دستور داد مرا پیش او ببرند، داخل شدم و بر او سلام کردم، پس جواب سلام مرا نداد و دیدم خشمگین است، پس نامه‌ای جلوی من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آنجا كه حضرت فرمودند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و بد این امّت متّفق‌اند که در حدیث آن نجرانی، هنگامی که پیامبرصلی الله علیه وآله وسلم او را به مباهله دعوت نمودند، در زیر کساء، به غیر از پیامبرصلی الله علیه وآله وسلم و علی و فاطمه و حسن و حسین علیهم السلام، هیچ کس نبود، آنگاه خداوند تبارک و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حَاجَّکَ فِیهِ مِنْ بَعْدِ ما جاءَکَ مِنَ الْعِلْمِ فَقُلْ تَعالَوْا نَدْعُ أَبْناءَنا وَ أَبْناءَکُمْ وَ نِساءَنا وَ نِساءَکُمْ وَ أَنْفُسَنا وَ أَنْفُسَکُمْ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تأویل فرزندان، حسن و حسین علیهم السلام هستند و تأویل زنان، فاطمه علیها السلام، و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می‌باشند،پس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فی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عَامِرِ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أَنْ تَسُبَّ أَبَا تُرَابٍ؟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لِثَلَاثٍ رَوَيْتُهُنَّ عَنِ النَّبِيِّ صلی الله علیه وآله وسلم لَمَّا نَزَلَتْ آيَةُ الْمُبَاهَلَةِ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تَعالَوْا نَدْعُ أَبْناءَنا وَ أَبْناءَكُمْ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أَخَذَ رَسُولُ اللَّهِ بِيَدِ عَلِيٍّ وَ فَاطِمَةَ وَ الْحَسَنِ وَ الْحُسَيْنِ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أَهْلِي</w:t>
      </w:r>
      <w:r>
        <w:rPr>
          <w:rFonts w:eastAsia="Amiri" w:cs="Amiri" w:ascii="Amiri" w:hAnsi="Amiri"/>
          <w:color w:val="111111"/>
          <w:sz w:val="28"/>
          <w:szCs w:val="28"/>
          <w:rtl w:val="true"/>
          <w:lang w:bidi="ar-SA"/>
        </w:rPr>
        <w:t>.</w:t>
      </w:r>
      <w:r>
        <w:rPr>
          <w:rStyle w:val="FootnoteAnchor"/>
          <w:rtl w:val="true"/>
        </w:rPr>
        <w:footnoteReference w:id="138"/>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عیاشی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عامر بن سعد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چیزی تو را از دشنام دادن به ابوتراب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سه روایتی که، از پیامبرصلی الله علیه وآله وسلم خبر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یکی از آنها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آیۀ مباهله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تَعالَوْا نَدْع أَبْنَاءنَا وَ أَبْنَاءکُمْ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 نازل شد، رسول خدا صلی الله علیه وآله وسلم دست حضرت علی و فاطمه و حسن و حسین علیهم السلام را گرفتند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 بیت من هستند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مِنْ تَفْسِيرِ الثَّعْلَبِيِّ، قَالَ مُقَاتِلٌ وَ الْكَلْبِيُّ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فَأَتَوْا رَسُولَ اللَّهِ صلی الله علیه وآله وسلم وَ قَدْ غَدَا مُتَحَضِّناً الْحُسَيْنِ علیه السلام وَ آخِذاً بِيَدِ الْحَسَنَ علیه السلام وَ فَاطِمَةُ علیها السلام تَمْشِي خَلْفَهُ وَ عَلِيٌّ علیه السلام خَلْفَهَا وَ هُوَ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دَعَوْتُ فَأَمِّنُوا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أُسْقُفُّ نَجْرَانَ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لَأَرَى وُجُوهاً لَوْ سَأَلُوا اللَّهَ أَنْ يُزِيلَ جَبَلًا مِنْ مَكَانِهِ، لَأَزَالَهُ، فَلَا تَبْتَهِلُوا، فَتَهْلِكُوا، وَ لَا يَبْقَى عَلَى وَجْهِ الْأَرْضِ نَصْرَانِيٌّ إِلَى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ثعلبی در تفسیرش از قول مقاتل و کلبی نقل کرده که گفت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 آنجا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آنان نزد رسول خدا صلی الله علیه وآله وسلم آمدند و این در حالی بود که آن حضرت، حسین علیه السلام را در آغوش گرفته، و دست حسن علیه السلام را در دست گرفته بودند و پشت سر وی فاطمه و علی علیهم السلام می‌آمدند، و به ایشان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من دعا کردم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دیدن این صحنه، اُسقف نصرانی‌ها به هم‌کیشان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چهره‌هایی را می‌بینم که اگر آنها از خداوند بخواهند که کوهی را از جای برکند، او انجام می‌دهد، پس با ایشان مباهله نکنید که هلاک خواهید شد و دیگر تا روز قیامت هیچ نصرانی بر روی زمین، باقی نمی‌ماند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واقعۀ مباهله، اسلام و نبوّت رسول خدا صلی الله علیه وآله وسلم زیر سؤال بود و قرار بود دروغ گویان رسوا شوند، بنابراین، اگر پیامبرصلی الله علیه وآله وسلم ، همراه خود کسانی را می‌بردند که در طول عمر خود، حتّی یک مرتبه دروغ گفته‌اند، دیگر نمی‌توانستند نتیجۀ مطلوبی از این واقعۀ الهی بگیرند، لذا رسول خدا صلی الله علیه وآله وسلم فقط اهل‌بیت خود را به همراه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این آیۀ شریفه و روایات ذیل آن، دو نتیجۀ مهم می‌گیریم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امام حسین علیه السلام پسر رسول خدا صلی الله علیه وآله وسلم هستند، زیرا در آیۀ شریفه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ابناءنا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محسوب می‌شوند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امام حسین علیه السلام معصوم هستند، زیرا با این که در آن زمان در سن کودکی بودند، هیچگاه در زندگی خود دروغ نگفته، و مصداق اتمّ و اکمل صداقت و راستگوئی می‌باشند، و این فضیلت الهی، عظمت و مقام آن حضرت را نشان می‌دهد</w:t>
      </w:r>
      <w:r>
        <w:rPr>
          <w:rFonts w:eastAsia="IRNazanin" w:cs="IRNazanin"/>
          <w:color w:val="111111"/>
          <w:sz w:val="28"/>
          <w:szCs w:val="28"/>
          <w:rtl w:val="true"/>
          <w:lang w:bidi="fa-IR"/>
        </w:rPr>
        <w:t xml:space="preserve">. </w:t>
      </w:r>
      <w:bookmarkStart w:id="291" w:name="pg8164_56864"/>
    </w:p>
    <w:p>
      <w:pPr>
        <w:pStyle w:val="BookText"/>
        <w:rPr/>
      </w:pPr>
      <w:bookmarkEnd w:id="291"/>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Heading3"/>
        <w:numPr>
          <w:ilvl w:val="2"/>
          <w:numId w:val="1"/>
        </w:numPr>
        <w:rPr/>
      </w:pPr>
      <w:bookmarkStart w:id="292" w:name="__RefHeading___Toc8620381_1051229030"/>
      <w:bookmarkStart w:id="293" w:name="_Toc111"/>
      <w:bookmarkEnd w:id="292"/>
      <w:r>
        <w:rPr>
          <w:rtl w:val="true"/>
        </w:rPr>
        <w:t>کد آیه</w:t>
      </w:r>
      <w:r>
        <w:rPr>
          <w:rtl w:val="true"/>
        </w:rPr>
        <w:t xml:space="preserve">: </w:t>
      </w:r>
      <w:r>
        <w:rPr/>
        <w:t>3/101</w:t>
      </w:r>
      <w:r>
        <w:rPr>
          <w:rtl w:val="true"/>
        </w:rPr>
        <w:t xml:space="preserve"> </w:t>
      </w:r>
      <w:r>
        <w:rPr>
          <w:rtl w:val="true"/>
        </w:rPr>
        <w:t>اسم آیه</w:t>
      </w:r>
      <w:r>
        <w:rPr>
          <w:rtl w:val="true"/>
        </w:rPr>
        <w:t xml:space="preserve">: </w:t>
      </w:r>
      <w:r>
        <w:rPr>
          <w:rtl w:val="true"/>
        </w:rPr>
        <w:t>هدایت به امام حسین علیه السلام</w:t>
      </w:r>
      <w:bookmarkEnd w:id="2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وَكَیْفَ تَكْفُرُونَ وَاَنْتُمْ تُتْلٰى عَلَیْكُمْ ءاٰیاٰتُ اللّٰهِ وَفٖیكُمْ رَسُولُهُۥ٭ۗ وَمَنْ یَعْتَصِمْ بِاللّٰهِ فَقَدْ هُدِیَ اِلٰى صِراٰطٍ مُسْتَقٖیمٍ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چگونه ممكن است شما كافر شويد با اينكه آيات خدا بر شما خوانده می‌شود، و پيامبر او در ميان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به خدا تمسّک جويد، به راه راست، هدايت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اصْطَفَانِي وَ اخْتَارَنِي وَ جَعَلَنِي رَسُولًا وَ أَنْزَلَ عَلَيَّ سَيِّدَ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أَرْسَلْتَ مُوسَى إِلَى فِرْعَوْنَ، فَسَأَلَكَ أَنْ تَجْعَلَ مَعَهُ أَخاهُ هارُونَ وَزِيراً تَشُدُّ بِهِ عَضُدَهُ وَ تُصَدِّقُ بِهِ قَوْلَهُ، وَ إِنِّي أَسْأَلُكَ، يَا سَيِّدِي وَ 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تَجْعَلَ لِي مِنْ أَهْلِي وَزِيراً تَشُدُّ بِهِ عَضُدِي، فَجَعَلَ اللَّهُ لِي عَلِيّاً وَزِيراً وَ أَخاً، وَ جَعَلَ الشَّجَاعَةَ فِي قَلْبِهِ وَ أَلْبَسَهُ الْهَيْبَةَ عَلَى عَدُوِّهِ، وَ هُوَ أَوَّلُ مَنْ آمَنَ بِي وَ صَدَّقَنِي، وَ أَوَّلُ مَنْ وَحَّدَ اللَّهَ مَعِي</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إِنِّي سَأَلْتُ ذَلِكَ رَبِّي عَزَّ وَ جَلَّ فَأَعْطَانِيهِ، فَهُوَ سَيِّدُ الْأَوْصِيَاءِ، اللُّحُوقُ بِهِ سَعَادَةٌ، وَ الْمَوْتُ فِي طَاعَتِهِ شَهَادَةٌ، وَ اسْمُهُ فِي التَّوْرَاةِ مَقْرُونٌ إِلَى اسْمِي، وَ زَوْجَتُهُ الصِّدِّيقَةُ الْكُبْرَى ابْنَتِي، وَ ابْنَاهُ سَيِّدَا شَبَابِ أَهْلِ الْجَنَّةِ ابْنَايَ، وَ هُوَ وَ هُمَا وَ الْأَئِمَّةُ بَعْدَهُمْ حُجَجُ اللَّهِ عَلَى خَلْقِهِ بَعْدَ النَّبِيِّينَ، وَ هُمْ أَبْوَابُ الْعِلْمِ فِي أُمَّتِي، مَنْ تَبِعَهُمْ نَجَا مِنَ النَّارِ وَ مَنِ اقْتَدَى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 إِلى صِراطٍ 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 يَهَبِ اللَّهُ عَزَّ وَ جَلَّ مَحَبَّتَهُمْ لِعَبْدٍ إِلَّا </w:t>
      </w:r>
    </w:p>
    <w:p>
      <w:pPr>
        <w:pStyle w:val="BookText"/>
        <w:rPr/>
      </w:pPr>
      <w:r>
        <w:rPr>
          <w:rFonts w:ascii="Amiri" w:hAnsi="Amiri" w:eastAsia="Amiri" w:cs="Amiri"/>
          <w:color w:val="111111"/>
          <w:sz w:val="28"/>
          <w:sz w:val="28"/>
          <w:szCs w:val="28"/>
          <w:rtl w:val="true"/>
          <w:lang w:bidi="ar-SA"/>
        </w:rPr>
        <w:t>أَدْخَلَهُ اللَّهُ الْجَنَّةَ</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از جابر بن عبدالله انصاری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تبارک و تعالی مرا برگزید و انتخاب نموده و رسول گردانید و سیّد کتاب‌ها را بر من نازل فرمود، 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من و 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موسی را به سوی فرعون فرستادی و او از تو درخواست نمود که برادرش هارون را با او همراه کنی تا وزیرش باشد و بازویش را به وسیلۀ او قوی گرداند و سخنش را تصدیق کند، من نیز ای سرورم و 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از خاندانم وزیری برای من قرار دهی که بازوی مرا به وسیلۀ او قوی گردانی، پس خداوند، علی علیه السلام را وزیر و برادر من قرار داد، و شجاعت را در دل او قرار داد و هیبت او را در دل دشمنش افکند، و او نخستین کسی است که به من ایمان آورده، و مرا تصدیق نمود، و اولین کسی است که به همراه من خدا را به یکتایی می‌پرستید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همانا من، او را از پروردگارعزوجل خود، در خواست نمودم، پس او را به من عطا فرمود، پس او سیّد اوصیاست و رسیدن به او سعادت است و مرگ در راه فرمانبرداریش شهادت است، و نام او در تورات مقرون نام من است، و همسرش صدّیقۀ کبری دختر من است، و دو پسرش دو سرور جوانان اهل بهشت، پسران من هستند، او و آن‌ها و امامان بعد از ایشان، حجّت‌های خدا بر خلق او پس از پیامبرانند، و آن‌ها دروازه‌های علم در اُمّت من هستند، هر کس از آن‌ها پیروی کند از آتش جهنّم نجات می‌یابد و هر که به ایشان اقتدا نماید به سوی صراط مستقیم رهنمون گردد، و خدای عزوجل مهر و محبّت آن‌ها را در دل بنده‌ای قرار نداده مگر اینکه او را وارد بهشت نماید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جَعَلَ عَلِيّاً وَ زَوْجَتَهُ وَ أَبْنَاءَهُ حُجَجَ اللَّهِ عَلَى خَلْقِهِ، وَ هُمْ أَبْوَابُ الْعِلْمِ فِي أُمَّتِي، مَنِ اهْتَدَى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 إِلى صِراطٍ مُسْتَقِيمٍ</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از جابر بن عبد الله انصاری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على و همسر و پسران او را حجّت‌هاى خود بر مردم قرار داده و آنان در ميان امّت من، دربهاى علم هستند، هر كس به وسيلۀ آنان هدايت شود، به راه راست هدايت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صفات ائمّۀ اطهارعلیهم السلام، هدایت است که در آیات متعدّد قرآن کریم و روایات معصومین علیهم السلام، به آن اشاره شده است، و ما ان شاء الله در ادامۀ به آن‌ها می‌پردازیم، خصوصاً دربارۀ امام حسین علیه السلام که در روایات، آن حضرت را چراغ هدایت معرّفی نموده‌اند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عَلِيِّ بْنِ عَاصِمٍ، عَنْ مُحَمَّدِ بْنِ عَلِيِّ بْنِ مُوسَى، عَنْ آبَائِهِ علیهم السلام، عَنِ الْحُسَيْنِ بْنِ عَلِيٍّ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رَسُولِ اللَّهِ صلی الله علیه واله وسلم وَ عِنْدَهُ أُبَيُّ بْنُ كَعْبٍ، فَقَالَ لِي رَسُولُ اللَّهِ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زَيْنَ السَّمَاوَاتِ وَ الْأَرَضِينَ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يَكُونُ،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السَّمَاوَاتِ وَ الْأَرْضِ أَحَدٌ غَيْرُكَ؟</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بَعَثَنِي بِالْحَقِّ 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الْحُسَيْنَ بْنَ عَلِيٍّ فِي السَّمَاءِ أَكْبَرُ مِنْهُ فِي الْأَرْضِ، فَإِنَّهُ لَمَكْتُوبٌ عَنْ يَمِينِ عَرْشِ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هُدًى وَ سَفِينَةُ </w:t>
      </w:r>
    </w:p>
    <w:p>
      <w:pPr>
        <w:pStyle w:val="BookText"/>
        <w:rPr/>
      </w:pPr>
      <w:r>
        <w:rPr>
          <w:rFonts w:ascii="Amiri" w:hAnsi="Amiri" w:eastAsia="Amiri" w:cs="Amiri"/>
          <w:color w:val="111111"/>
          <w:sz w:val="28"/>
          <w:sz w:val="28"/>
          <w:szCs w:val="28"/>
          <w:rtl w:val="true"/>
          <w:lang w:bidi="ar-SA"/>
        </w:rPr>
        <w:t>نَجَاةٍ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از علی بن عاصم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علیه السلام از قول پدرانشان، از حسین بن علیه علیهما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رسول خدا صلی الله علیه واله وسلم وارد شدم در حالی که اُبیّ بن کعب نزد آن حضرت بود، پس رسول خدا صلی الله علیه وآله وسلم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تو، ای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زینت آسمان و زمین‌ها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اُبیّ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شخص دیگری غیر از شما، زینت آسمان و زمین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که مرا به حقّ به نبوّت مبعوث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مقام حسین بن علی در آسمان، بزرگ‌تر است از مقام او در زمین، پس همانا در طرف راست عرش خدا نوشته شد که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هدایت است و کشتی نجات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خوانندۀ گرامی می‌توانید، برای مطالعۀ بیشتر در این زمینه، به کُد</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مراجعه فرمایید</w:t>
      </w:r>
      <w:r>
        <w:rPr>
          <w:rFonts w:eastAsia="IRNazanin" w:cs="IRNazanin"/>
          <w:color w:val="111111"/>
          <w:sz w:val="28"/>
          <w:szCs w:val="28"/>
          <w:rtl w:val="true"/>
          <w:lang w:bidi="fa-IR"/>
        </w:rPr>
        <w:t xml:space="preserve">. </w:t>
      </w:r>
      <w:bookmarkStart w:id="294" w:name="pg8164_56873"/>
    </w:p>
    <w:p>
      <w:pPr>
        <w:pStyle w:val="BookText"/>
        <w:rPr/>
      </w:pPr>
      <w:bookmarkEnd w:id="294"/>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Heading3"/>
        <w:numPr>
          <w:ilvl w:val="2"/>
          <w:numId w:val="1"/>
        </w:numPr>
        <w:rPr/>
      </w:pPr>
      <w:bookmarkStart w:id="295" w:name="__RefHeading___Toc8620383_1051229030"/>
      <w:bookmarkStart w:id="296" w:name="_Toc112"/>
      <w:bookmarkEnd w:id="295"/>
      <w:r>
        <w:rPr>
          <w:rtl w:val="true"/>
        </w:rPr>
        <w:t>کد آیه</w:t>
      </w:r>
      <w:r>
        <w:rPr>
          <w:rtl w:val="true"/>
        </w:rPr>
        <w:t xml:space="preserve">: </w:t>
      </w:r>
      <w:r>
        <w:rPr/>
        <w:t>3/102</w:t>
      </w:r>
      <w:r>
        <w:rPr>
          <w:rtl w:val="true"/>
        </w:rPr>
        <w:t xml:space="preserve"> </w:t>
      </w:r>
      <w:r>
        <w:rPr>
          <w:rtl w:val="true"/>
        </w:rPr>
        <w:t>اسم آیه</w:t>
      </w:r>
      <w:r>
        <w:rPr>
          <w:rtl w:val="true"/>
        </w:rPr>
        <w:t xml:space="preserve">: </w:t>
      </w:r>
      <w:r>
        <w:rPr>
          <w:rtl w:val="true"/>
        </w:rPr>
        <w:t>تقوای امام حسین علیه السلام</w:t>
      </w:r>
      <w:bookmarkEnd w:id="2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ءاٰمَنُوا اتَّقُوا اللّٰهَ حَقَّ تُقاٰتِهٖ وَلاٰ تَمُوتُنَّ اِلّاٰ وَاَنْتُمْ مُسْلِمُونَ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كه حق تقوا و پرهيزكارى است، از خدا بپرهيزيد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دنيا نرويد، مگر اينكه مسلمان باشيد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وَكِيعٍ، حَدَّثَنَا سُفْيَانُ بْنُ مُرَّةَ الْهَمْدَانِيُّ، عَنْ عَبْدِ 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عَلِيَّ بْنَ أَبِي طَالِبٍ علیه السلام،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حَقَّ تُقاتِهِ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عَمِلَ بِهَذَا غَيْرُ أَهْلِ بَيْتِ رَسُولِ اللَّهِ، نَحْنُ ذَكَرْنَا اللَّهَ فَلَا نَنْسَاهُ، وَ نَحْنُ شَكَرْنَاهُ فَلَا نَكْفُرُهُ، وَ نَحْنُ أَطَعْنَاهُ فَلَا نَعْصِيهِ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نَزَلَتْ هَذِهِ الْآيَةُ قَالَتِ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نُطِيقُ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 مَا اسْتَطَعْتُمْ</w:t>
      </w:r>
      <w:r>
        <w:rPr>
          <w:rFonts w:eastAsia="Amiri" w:cs="Amiri" w:ascii="Amiri" w:hAnsi="Amiri"/>
          <w:color w:val="111111"/>
          <w:sz w:val="28"/>
          <w:szCs w:val="28"/>
          <w:rtl w:val="true"/>
          <w:lang w:bidi="ar-SA"/>
        </w:rPr>
        <w:t>»</w:t>
      </w:r>
      <w:r>
        <w:rPr>
          <w:rStyle w:val="FootnoteAnchor"/>
          <w:rtl w:val="true"/>
        </w:rPr>
        <w:footnoteReference w:id="143"/>
      </w:r>
      <w:r>
        <w:rPr>
          <w:rFonts w:ascii="Amiri" w:hAnsi="Amiri" w:eastAsia="Amiri" w:cs="Amiri"/>
          <w:color w:val="111111"/>
          <w:sz w:val="28"/>
          <w:sz w:val="28"/>
          <w:szCs w:val="28"/>
          <w:rtl w:val="true"/>
          <w:lang w:bidi="ar-SA"/>
        </w:rPr>
        <w:t>، قَالَ 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مَا أَطَقْتُمْ،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اسْمَعُوا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 تُؤْمَرُونَ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أَطِيعُوا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أَطِيعُوا اللَّهَ وَ رَسُولَهُ وَ أَهْلَ بَيْتِهِ فِيمَا يَأْمُرُونَكُمْ بِهِ</w:t>
      </w:r>
      <w:r>
        <w:rPr>
          <w:rFonts w:eastAsia="Amiri" w:cs="Amiri" w:ascii="Amiri" w:hAnsi="Amiri"/>
          <w:color w:val="111111"/>
          <w:sz w:val="28"/>
          <w:szCs w:val="28"/>
          <w:rtl w:val="true"/>
          <w:lang w:bidi="ar-SA"/>
        </w:rPr>
        <w:t>.</w:t>
      </w:r>
      <w:r>
        <w:rPr>
          <w:rStyle w:val="FootnoteAnchor"/>
          <w:rtl w:val="true"/>
        </w:rPr>
        <w:footnoteReference w:id="144"/>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وکیع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بن مرّه همدانی از عبد خیر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علی بن ابی طالب علیه السلام دربارۀ کلام خدای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یَأَیهَُّا الَّذِینَ ءَامَنُواْ اتَّقُواْ اللَّهَ حَقَّ تُقَاتِهِ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به جز اهل بیت رسول خدا علیهم السلام به این آیه عمل نکرد، ما خدا را یاد کردیم و هرگز او را فراموش نمی‌کنیم، و ما شکر او را به جا آوردیم و به او کفر نمی‌ورزیم، و ما از او اطاعت نموده و </w:t>
      </w:r>
    </w:p>
    <w:p>
      <w:pPr>
        <w:pStyle w:val="BookText"/>
        <w:rPr/>
      </w:pPr>
      <w:r>
        <w:rPr>
          <w:rFonts w:ascii="IRNazanin" w:hAnsi="IRNazanin" w:eastAsia="IRNazanin"/>
          <w:color w:val="111111"/>
          <w:sz w:val="28"/>
          <w:sz w:val="28"/>
          <w:szCs w:val="28"/>
          <w:rtl w:val="true"/>
          <w:lang w:bidi="fa-IR"/>
        </w:rPr>
        <w:t>نافرمانیش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آیه نازل شد، صحابه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طاقت این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فَاتَّقُواْ اللَّهَ مَا اسْتَطَعْتُمْ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وکیع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اندازه‌ای که طاقت آن را دارید، 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اسْمَعُوا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آنچه را که به آن امر شده‌اید، بشنوید،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أَطِيعُوا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خدا و رسولش و اهل بیت او علیهم السلام، در آنچه به شما فرمان می‌دهند، اطاعت کنید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روایت فوق، این آیه در شأن حضرت فاطمه علیها السلام نیز نازل شده، یعنی وجود مقدّس آن حضرت، یک نمونۀ آشکار در اجرای حقیقت تقوا می‌باشند، که این امر در جای جای زندگی پر برکت ایشان، نمایان است</w:t>
      </w:r>
      <w:r>
        <w:rPr>
          <w:rFonts w:eastAsia="IRNazanin" w:cs="IRNazanin"/>
          <w:color w:val="111111"/>
          <w:sz w:val="28"/>
          <w:szCs w:val="28"/>
          <w:rtl w:val="true"/>
          <w:lang w:bidi="fa-IR"/>
        </w:rPr>
        <w:t xml:space="preserve">. </w:t>
      </w:r>
      <w:bookmarkStart w:id="297" w:name="pg8164_56878"/>
    </w:p>
    <w:p>
      <w:pPr>
        <w:pStyle w:val="BookText"/>
        <w:rPr/>
      </w:pPr>
      <w:bookmarkEnd w:id="297"/>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Heading3"/>
        <w:numPr>
          <w:ilvl w:val="2"/>
          <w:numId w:val="1"/>
        </w:numPr>
        <w:rPr/>
      </w:pPr>
      <w:bookmarkStart w:id="298" w:name="__RefHeading___Toc8620385_1051229030"/>
      <w:bookmarkStart w:id="299" w:name="_Toc113"/>
      <w:bookmarkEnd w:id="298"/>
      <w:r>
        <w:rPr>
          <w:rtl w:val="true"/>
        </w:rPr>
        <w:t>کد آیه</w:t>
      </w:r>
      <w:r>
        <w:rPr>
          <w:rtl w:val="true"/>
        </w:rPr>
        <w:t xml:space="preserve">: </w:t>
      </w:r>
      <w:r>
        <w:rPr/>
        <w:t>3/162</w:t>
      </w:r>
      <w:r>
        <w:rPr>
          <w:rtl w:val="true"/>
        </w:rPr>
        <w:t xml:space="preserve"> </w:t>
      </w:r>
      <w:r>
        <w:rPr>
          <w:rtl w:val="true"/>
        </w:rPr>
        <w:t>اسم آیه</w:t>
      </w:r>
      <w:r>
        <w:rPr>
          <w:rtl w:val="true"/>
        </w:rPr>
        <w:t xml:space="preserve">: </w:t>
      </w:r>
      <w:r>
        <w:rPr>
          <w:rtl w:val="true"/>
        </w:rPr>
        <w:t>رضوان خدا</w:t>
      </w:r>
      <w:bookmarkEnd w:id="2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اَفَمَنِ اتَّبَعَ رِضْواٰنَ اللّٰهِ كَمَنْ بآٰءَ بِسَخَطٍ مِنَ اللّٰهِ وَمَاْوٰىهُ جَهَنَّمُ٭ۚ وَبِئْسَ الْمَصٖیرُ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كسى كه از رضاى خدا پیروى كرده، همانند كسى است كه به خشم و غضب خدا بازگشته؟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جایگاه او جهنم، و پایان كار او بسیار بد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عَمَّارٍ السَّابَاطِی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اتَّبَعَ رِضْوانَ اللَّهِ كَمَنْ باءَ بِسَخَطٍ مِنَ اللَّهِ وَ مَأْواهُ جَهَنَّمُ وَ بِئْسَ الْمَصِیرُ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دَرَجاتٌ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اتَّبَعُوا رِضْوَانَ اللَّهِ هُمُ الْأَئِمَّةُ علیهم السلام وَ هُمْ،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دَرَجَاتٌ لِلْمُؤْمِنِینَ، وَ بِوَلَایتِهِمْ وَ مَعْرِفَتِهِمْ إِیانَا یضَاعِفُ اللَّهُ لَهُمْ أَعْمَالَهُمْ، وَ یرْفَعُ اللَّهُ لَهُمُ الدَّرَجَاتِ الْعُلَى</w:t>
      </w:r>
      <w:r>
        <w:rPr>
          <w:rFonts w:eastAsia="Amiri" w:cs="Amiri" w:ascii="Amiri" w:hAnsi="Amiri"/>
          <w:color w:val="111111"/>
          <w:sz w:val="28"/>
          <w:szCs w:val="28"/>
          <w:rtl w:val="true"/>
          <w:lang w:bidi="ar-SA"/>
        </w:rPr>
        <w:t xml:space="preserve">. </w:t>
      </w:r>
      <w:r>
        <w:rPr>
          <w:rStyle w:val="FootnoteAnchor"/>
          <w:rtl w:val="true"/>
        </w:rPr>
        <w:footnoteReference w:id="145"/>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عمار ساباطى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جعفر صادق علیه السلام، در بارۀ این سخن خدای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فَمَنِ اتَّبَعَ رِضْوانَ اللَّهِ كَمَنْ باءَ بِسَخَطٍ مِنَ اللَّهِ وَ مَأْواهُ جَهَنَّمُ وَ بِئْسَ الْمَصِیرُ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دَرَجاتٌ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پی خشنودى خداوند بودند، ائمّه علیهم السلام هستند، اى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درجات براى مؤمنان هستند، و به اندازۀ دوستى ایشان با ما، و شناخت و معرفت ایشان </w:t>
      </w:r>
    </w:p>
    <w:p>
      <w:pPr>
        <w:pStyle w:val="BookText"/>
        <w:rPr/>
      </w:pPr>
      <w:r>
        <w:rPr>
          <w:rFonts w:ascii="IRNazanin" w:hAnsi="IRNazanin" w:eastAsia="IRNazanin"/>
          <w:color w:val="111111"/>
          <w:sz w:val="28"/>
          <w:sz w:val="28"/>
          <w:szCs w:val="28"/>
          <w:rtl w:val="true"/>
          <w:lang w:bidi="fa-IR"/>
        </w:rPr>
        <w:t>نسبت به ما، خداوند اعمال ایشان و ثواب آن‌ها را چندین برابر مى‌كند، وخداوند درجات آن‌ها را عالی‌تر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ویژگی‌های ائمّه علیهم السلام داشتن مقام رضا وخشنودی پروردگار می‌باشد، از جمله حضرت امام حسین علیه السلام که تسلیم در برابر رضای الهی در ایشان تجلی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حضرت، در خطبۀ خود، لحظۀ خروج از مکّه به سمت عراق،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رِضَى اللَّهِ رِضَانَا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رضای خدا، رضای ما اهل‌بیت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روز عاشورا در لحظات آخر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صَبْراً عَلَی قَضَائِکَ لَا مَعْبُودَ سِوَاکَ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قضا و مشیّت تو صبر می‌کنم و جز تو را نمی‌پرستم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مقام نفس مطمئنّه است که در سخترین شرایط هم، راضی به رضای خدا بوده، لحظه‌ای دم از شکایت و نارضایتی نمی‌زند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سورۀ مبارکۀ فجر، در مدح آن حضرت، می‌فرماید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اَیَّتُهَا النَّفْسُ الْمُطْمَئِنَّةُ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اݗِرْجِعٖیٓ اِلٰى رَبِّكِ راٰضِیَةً مَرْضِیَّةً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فَادْخُلٖی فٖی عِباٰدٖی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وَادْخُلٖی جَنَّتٖی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bookmarkStart w:id="300" w:name="pg8164_56882"/>
    </w:p>
    <w:p>
      <w:pPr>
        <w:pStyle w:val="BookText"/>
        <w:rPr/>
      </w:pPr>
      <w:bookmarkEnd w:id="300"/>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Heading3"/>
        <w:numPr>
          <w:ilvl w:val="2"/>
          <w:numId w:val="1"/>
        </w:numPr>
        <w:rPr/>
      </w:pPr>
      <w:bookmarkStart w:id="301" w:name="__RefHeading___Toc8620387_1051229030"/>
      <w:bookmarkStart w:id="302" w:name="_Toc114"/>
      <w:bookmarkEnd w:id="301"/>
      <w:r>
        <w:rPr>
          <w:rtl w:val="true"/>
        </w:rPr>
        <w:t>کد آیه</w:t>
      </w:r>
      <w:r>
        <w:rPr>
          <w:rtl w:val="true"/>
        </w:rPr>
        <w:t xml:space="preserve">: </w:t>
      </w:r>
      <w:r>
        <w:rPr/>
        <w:t>3/183</w:t>
      </w:r>
      <w:r>
        <w:rPr>
          <w:rtl w:val="true"/>
        </w:rPr>
        <w:t xml:space="preserve"> </w:t>
      </w:r>
      <w:r>
        <w:rPr>
          <w:rtl w:val="true"/>
        </w:rPr>
        <w:t>اسم آیه</w:t>
      </w:r>
      <w:r>
        <w:rPr>
          <w:rtl w:val="true"/>
        </w:rPr>
        <w:t xml:space="preserve">: </w:t>
      </w:r>
      <w:r>
        <w:rPr>
          <w:rtl w:val="true"/>
        </w:rPr>
        <w:t>قاتلان امام حسین علیه السلام</w:t>
      </w:r>
      <w:bookmarkEnd w:id="3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اݗَلَّذٖینَ قاٰلُوٓا اِنَّ اللّٰهَ عَهِدَ اِلَیْنآٰ اَلّاٰ نُؤْمِنَ لِرَسُولٍ حَتّٰى یَاْتِیَناٰ بِقُرْباٰنٍ تَاْكُلُهُ النّاٰرُ٭ۗ قُلْ قَدْ جآٰءَكُمْ رُسُلٌ مِنْ قَبْلٖی بِالْبَیِّناٰتِ وَبِالَّذٖی قُلْتُمْ فَلِمَ قَتَلْتُمُوهُمْ اِنْ كُنْتُمْ صاٰدِقٖینَ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كسانی هستند كه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ما پيمان گرفته كه به هيچ پيامبری ايمان نياوريم تا اين معجزه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قربانی بياورد، كه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صاعقۀ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پيامبرانی پيش از من، برای شما آمدند؛ و دلايل روشن، و آنچه را گفتيد آوردند؛ پس چرا آنها را به قتل رسانديد اگر راست می‌گوييد؟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مُحَمَّدِ بْنِ الْأَرْقَطِ، عَنْ أَبِي عَبْدِ اللَّهِ علیه السلام،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الْكُوفَةَ؟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فَتَرَوْنَ قَتَلَةَ الْحُسَيْنِ بَيْنَ أَظْهُرِكُمْ؟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مِنْهُمْ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أَنْتَ لَا تَرَى الْقَاتِلَ إِلَّا مَنْ قَتَلَ، أَوْ مَنْ وَلِيَ الْقَتْلَ، أَ لَمْ تَسْمَعْ إِلَى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قَدْ جاءَكُمْ رُسُلٌ مِنْ قَبْلِي بِالْبَيِّناتِ وَ بِالَّذِي قُلْتُمْ فَلِمَ قَتَلْتُمُوهُمْ إِنْ كُنْتُمْ 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فَأَيَّ رَسُولٍ قَتَلَ الَّذِينَ كَانَ مُحَمَّدٌ صلی الله علیه واله وسلم بَيْنَ أَظْهُرِهِمْ، وَ لَمْ يَكُنْ بَيْنَهُ وَ بَيْنَ عِيسَى رَسُولٌ، إِنَّمَا رَضُوا قَتْلَ أُولَئِكَ فَسُمُّوا قَاتِلِينَ</w:t>
      </w:r>
      <w:r>
        <w:rPr>
          <w:rFonts w:eastAsia="Amiri" w:cs="Amiri" w:ascii="Amiri" w:hAnsi="Amiri"/>
          <w:color w:val="111111"/>
          <w:sz w:val="28"/>
          <w:szCs w:val="28"/>
          <w:rtl w:val="true"/>
          <w:lang w:bidi="ar-SA"/>
        </w:rPr>
        <w:t>.</w:t>
      </w:r>
      <w:r>
        <w:rPr>
          <w:rStyle w:val="FootnoteAnchor"/>
          <w:rtl w:val="true"/>
        </w:rPr>
        <w:footnoteReference w:id="146"/>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محمد بن ارقط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علیه السلام به من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ساکن هستی؟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قاتلان حسین علیه السلام را در بین خود می‌بینید؟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از آن‌ها را نمی‌بینم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قاتل را تنها کسی می‌دانی که کسی را به قتل برساند و یا عده‌دار قتل شود، آیا فرمایش خداوند را نشنیده‌ای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قَدْ جاءَكُمْ رُسُلٌ مِنْ قَبْلِي بِالْبَيِّناتِ وَ بِالَّذِي قُلْتُمْ فَلِمَ قَتَلْتُمُوهُمْ إِنْ كُنْتُمْ صادِقِينَ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کدام رسول قبل از حضرت محمّد صلی الله علیه وآله وسلم بین آنان بوده است؟ در صورتی که بین آن حضرت و حضرت عیسی علیه السلام رسولی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آن‌ها پیامبری را نکشته‌اند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به قتل پیامبران راضی بودند، به همین دلیل قاتل نامیده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آیۀ فوق، خداوند، یهودیانی را که در زمان پیامبرصلی الله علیه وآله وسلم بودند، قاتل نامیده چون به کشته شدن پیامبران به دست یهودیانی که قرن‌ها قبل می‌زیستند، راضی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دربارۀ قاتلان امام حسین علیه السلام نیز صادق است، یعنی هر کس در هر زمانی، به کردار قاتلان امام حسین علیه السلام راضی باشد، در گناه آن‌ها شریک است و در حکم قاتل می‌باشد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خوانندۀ گرامی می‌توانید، برای مطالعۀ بیشتر در این زمینه، به کُد</w:t>
      </w:r>
      <w:r>
        <w:rPr>
          <w:rFonts w:eastAsia="IRNazanin" w:cs="IRNazanin"/>
          <w:color w:val="111111"/>
          <w:sz w:val="28"/>
          <w:szCs w:val="28"/>
          <w:rtl w:val="true"/>
          <w:lang w:bidi="fa-IR"/>
        </w:rPr>
        <w:t>:</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مراجعه فرمایید</w:t>
      </w:r>
      <w:r>
        <w:rPr>
          <w:rFonts w:eastAsia="IRNazanin" w:cs="IRNazanin"/>
          <w:color w:val="111111"/>
          <w:sz w:val="28"/>
          <w:szCs w:val="28"/>
          <w:rtl w:val="true"/>
          <w:lang w:bidi="fa-IR"/>
        </w:rPr>
        <w:t xml:space="preserve">. </w:t>
      </w:r>
      <w:bookmarkStart w:id="303" w:name="pg8164_56884"/>
    </w:p>
    <w:p>
      <w:pPr>
        <w:pStyle w:val="BookText"/>
        <w:rPr/>
      </w:pPr>
      <w:bookmarkEnd w:id="303"/>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Heading3"/>
        <w:numPr>
          <w:ilvl w:val="2"/>
          <w:numId w:val="1"/>
        </w:numPr>
        <w:rPr/>
      </w:pPr>
      <w:bookmarkStart w:id="304" w:name="__RefHeading___Toc8620389_1051229030"/>
      <w:bookmarkStart w:id="305" w:name="_Toc115"/>
      <w:bookmarkEnd w:id="304"/>
      <w:r>
        <w:rPr>
          <w:rtl w:val="true"/>
        </w:rPr>
        <w:t>کد آیه</w:t>
      </w:r>
      <w:r>
        <w:rPr>
          <w:rtl w:val="true"/>
        </w:rPr>
        <w:t xml:space="preserve">: </w:t>
      </w:r>
      <w:r>
        <w:rPr/>
        <w:t>3/185</w:t>
      </w:r>
      <w:r>
        <w:rPr>
          <w:rtl w:val="true"/>
        </w:rPr>
        <w:t xml:space="preserve"> </w:t>
      </w:r>
      <w:r>
        <w:rPr>
          <w:rtl w:val="true"/>
        </w:rPr>
        <w:t>اسم آیه</w:t>
      </w:r>
      <w:r>
        <w:rPr>
          <w:rtl w:val="true"/>
        </w:rPr>
        <w:t xml:space="preserve">: </w:t>
      </w:r>
      <w:r>
        <w:rPr>
          <w:rtl w:val="true"/>
        </w:rPr>
        <w:t>رستگاران</w:t>
      </w:r>
      <w:bookmarkEnd w:id="3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ذآٰئِقَةُ الْمَوْتِ٭ۗ وَاِنَّماٰ تُوَفَّوْنَ اُجُورَكُمْ یَوْمَ الْقِیاٰمَةِ٭ۖ فَمَنْ زُحْزِحَ عَنِ النّاٰرِ وَاُدْخِلَ الْجَنَّةَ فَقَدْ فاٰزَ٭ۗ وَمَا الْحَیٰوةُ الدُّنْیآٰ اِلّاٰ مَتاٰعُ الْغُرُورِ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كس مرگ را می‌چشد و شما پاداش خود را بطور كامل در روز قيامت خواهيد گرفت، پس آنها كه از تحت جاذبۀ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شدند و به بهشت وارد گشتند، نجات يافته و به سعادت نائل شده اند، و زندگی دنيا چيزی جز کالای فريبنده نيست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بَصِيرٍ،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دُعِيَ مُحَمَّدٌ صلی الله علیه وآله وسلم فَيُكْسَى حُلَّةً وَرْدِيَّةً، ثُمَّ يُقَامُ عَنْ يَمِينِ الْعَرْشِ، ثُمَّ يُدْعَى بِإِبْرَاهِيمَ علیه السلام فَيُكْسَى حُلَّةً بَيْضَاءَ فَيُقَامُ عَنْ يَسَارِ الْعَرْشِ، ثُمَّ يُدْعَى بِعَلِيٍّ أَمِيرِ الْمُؤْمِنِينَ علیه السلام فَيُكْسَى حُلَّةً وَرْدِيَّةً فَيُقَامُ عَنْ يَمِينِ النَّبِيِّ، ثُمَّ يُدْعَى بِإِسْمَاعِيلَ علیه السلام فَيُكْسَى حُلَّةً بَيْضَاءَ فَيُقَامُ عِنْدَ يَسَارِ إِبْرَاهِيمَ، ثُمَّ يُدْعَى بِالْحَسَنِ علیه السلام فَيُكْسَى حُلَّةً وَرْدِيَّةً فَيُقَامُ عَنْ يَمِينِ أَمِيرِ الْمُؤْمِنِينَ علیه السلام، ثُمَّ يُدْعَى بِالْحُسَيْنِ علیه السلام فَيُكْسَى حُلَّةً وَرْدِيَّةً فَيُقَامُ عَنْ يَمِينِ الْحَسَنِ علیه السلام، ثُمَّ يُدْعَى بِالْأَئِمَّةِ علیهم السلام فَيُكْسَوْنَ حُلَلًا وَرْدِيَّةً فَيُقَامُ كُلُّ وَاحِدٍ عَنْ يَمِينِ صَاحِبِهِ، ثُمَّ يُدْعَى بِالشِّيعَةِ فَيَقُومُونَ أَمَامَهُمْ، ثُمَّ يُدْعَى بِفَاطِمَةَ علیها السلام وَ نِسَائِهَا مِنْ ذُرِّيَّتِهَا وَ شِيعَتِهَا فَيَدْخُلُونَ الْجَنَّةَ بِغَيْرِ حِسَابٍ، ثُمَّ يُنَادِي مُنَادٍ مِنْ بُطْنَانِ الْعَرْشِ مِنْ قِبَلِ رَبِّ الْعِزَّةِ وَ الْأُفُقِ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الْأَبُ أَبُوكَ،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إِبْرَاهِيمُ، وَ نِعْمَ الْأَخُ أَخُوكَ وَ هُوَ عَلِيُّ بْنُ أَبِي طَالِبٍ، وَ نِعْمَ السِّبْطَانِ سِبْطَاكَ وَ هُمَا الْحَسَنُ وَ الْحُسَيْنُ، وَ نِعْمَ الْجَنِينُ جَنِينُكَ وَ هُوَ مُحَسِّنٌ، وَ نِعْمَ الْأَئِمَّةُ الرَّاشِدُونَ ذُرِّيَّتُكَ وَ هُمْ فُلَانٌ وَ فُلَانٌ، وَ </w:t>
      </w:r>
    </w:p>
    <w:p>
      <w:pPr>
        <w:pStyle w:val="BookText"/>
        <w:rPr/>
      </w:pPr>
      <w:r>
        <w:rPr>
          <w:rFonts w:ascii="Amiri" w:hAnsi="Amiri" w:eastAsia="Amiri" w:cs="Amiri"/>
          <w:color w:val="111111"/>
          <w:sz w:val="28"/>
          <w:sz w:val="28"/>
          <w:szCs w:val="28"/>
          <w:rtl w:val="true"/>
          <w:lang w:bidi="ar-SA"/>
        </w:rPr>
        <w:t>نِعْمَ الشِّيعَةُ شِيعَتُكَ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مُحَمَّداً وَ وَصِيَّهُ وَ سِبْطَيْهِ وَ الْأَئِمَّةَ مِنْ ذُرِّيَّتِهِ هُمُ الْفَائِزُونَ، ثُمَّ يُؤْمَرُ بِهِمْ إِلَى الْجَنَّةِ وَ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زُحْزِحَ عَنِ النَّارِ وَ أُدْخِلَ الْجَنَّةَ فَقَدْ فازَ</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از ابو بصیر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روز قیامت فرا برسد، حضرت محمّد صلی الله علیه وآله وسلم فرا خوانده می‌شوند و بر ایشان لباسی گُلی‌رنگ پوشانده می‌شود، سپس در سمت راست عرش، جای داده می‌شوند، بعد از آن، حضرت ابراهیم علیه السلام فرا خوانده می‌شود و لباسی سفید بر تن او می‌کنند و در سمت چپ عرش، جای داده می‌شود، سپس علی امیرالمؤمنین علیه السلام فراخوانده شده و به ایشان لباس گُلی‌رنگی می‌پوشانند و ایشان را در سمت راست پیامبرصلی الله علیه وآله وسلم قرار می دهند، سپس اسماعیل علیه السلام فراخوانده می‌شود و به او لباس سفید می‌پوشانند و در سمت چپ ابراهیم علیه السلام قرار می‌گیرد، سپس حسن علیه السلام فراخوانده شده، و لباسی گُلی‌رنگ به تن او پوشانده می‌شود و او را در سمت راست امیر المؤمنین علیه السلام جای می‌دهند، سپس حسین علیه السلام فرا خوانده شده و لباسی گلی رنگ به تن او پوشانده می‌شود و او را در سمت راست حسن علیه السلام جای می‌دهند، سپس ائمّه علیهم السلام فراخوانده می‌شوند و به تن هر کدام لباسی گلی‌رنگ پوشانده و هر یک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راست دیگری جای می‌دهند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شیعه، فرا خوانده می‌شوند و مقابل آنها می‌ایستند، سپس فاطمه علیها السلام و زنانی که از ذریّۀ او و یا از شیعیان اوهستند، فرا خوانده می‌شوند و بدون حسابرسی وارد بهشت می‌شوند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از درون عرش، یک منادی از سوی پروردگار عزّت و از جانب افق اعلی،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پدر، پدر توست،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ابراهیم است، و بهترین برادر، برادر توست و او، علی بن ابی طالب است، و بهترین نوه‌ها، نوه‌های تو هستند و آن دو حسن و حسین می‌باشند، و بهترین جنین، جنین توست و او محسن است، و بهترین ائمّۀ هُدی علیهم السلام از ذریّۀ تو هستند و آنان فلان و فلان، می‌باشند، و بهترین شیعه، شیعیان تو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محمّد و وصیّ او و دو نوۀ او و امامان از نسل او رستگارنند، سپس به آنها امر می‌شود که وارد بهشت شوند و این، همان سخن خدای متعال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زُحْزِحَ عنِ النَّارِ وَأُدْخِلَ الْجَنَّهَ فَقَدْ فَازَ</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بررسی آیه و روایت فوق، نتیجه می‌گیریم که امام حسین علیه السلام در روز قیامت در نزد خداوند، مقام و جایگاه ویژه‌ای دارند و اهل بهشت و رستگارند و شیعیان ایشان نیز اهل بهشت و رستگار می‌باشند، پس هر که می‌خواهد رستگار و بهشتی شود و از آتش جهنّم نجات یابد، باید محبّ و پیرو امام حسین علیه السلام گردد</w:t>
      </w:r>
      <w:r>
        <w:rPr>
          <w:rFonts w:eastAsia="IRNazanin" w:cs="IRNazanin"/>
          <w:color w:val="111111"/>
          <w:sz w:val="28"/>
          <w:szCs w:val="28"/>
          <w:rtl w:val="true"/>
          <w:lang w:bidi="fa-IR"/>
        </w:rPr>
        <w:t xml:space="preserve">. </w:t>
      </w:r>
      <w:bookmarkStart w:id="306" w:name="pg8164_56887"/>
    </w:p>
    <w:p>
      <w:pPr>
        <w:pStyle w:val="BookText"/>
        <w:rPr/>
      </w:pPr>
      <w:bookmarkEnd w:id="306"/>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Heading3"/>
        <w:numPr>
          <w:ilvl w:val="2"/>
          <w:numId w:val="1"/>
        </w:numPr>
        <w:rPr/>
      </w:pPr>
      <w:bookmarkStart w:id="307" w:name="__RefHeading___Toc8620391_1051229030"/>
      <w:bookmarkStart w:id="308" w:name="_Toc116"/>
      <w:bookmarkEnd w:id="307"/>
      <w:r>
        <w:rPr>
          <w:rtl w:val="true"/>
        </w:rPr>
        <w:t>کد آیه</w:t>
      </w:r>
      <w:r>
        <w:rPr>
          <w:rtl w:val="true"/>
        </w:rPr>
        <w:t xml:space="preserve">: </w:t>
      </w:r>
      <w:r>
        <w:rPr/>
        <w:t>3/200</w:t>
      </w:r>
      <w:r>
        <w:rPr>
          <w:rtl w:val="true"/>
        </w:rPr>
        <w:t xml:space="preserve"> </w:t>
      </w:r>
      <w:r>
        <w:rPr>
          <w:rtl w:val="true"/>
        </w:rPr>
        <w:t>اسم آیه</w:t>
      </w:r>
      <w:r>
        <w:rPr>
          <w:rtl w:val="true"/>
        </w:rPr>
        <w:t xml:space="preserve">: </w:t>
      </w:r>
      <w:r>
        <w:rPr>
          <w:rtl w:val="true"/>
        </w:rPr>
        <w:t>صبر امام حسین علیه السلام</w:t>
      </w:r>
      <w:bookmarkEnd w:id="3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ءاٰمَنُوا اصْبِرُوا وَصاٰبِرُوا وَراٰبِطُوا وَاتَّقُوا اللّٰهَ لَعَلَّكُمْ تُفْلِحُونَ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شکیبایی کنید، و دیگران را هم به شکیبایی وادارید، و با یکدیگر پیوند و ارتباط برقرار کنید و از خدا پروا نمایید تا رستگار 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الطُّفَيْلِ، عَنْ أَبِي جَعْفَرٍ مُحَمَّدِ بْنِ عَلِيٍّ علیهم السلام، عَنْ أَبِيهِ عَلِيِّ بْنِ الْحُسَيْنِ علیهما السلام، أَنَّ ابْنَ عَبَّاسٍ بَعَثَ إِلَيْهِ مَنْ يَسْأَلُهُ عَنْ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اصْبِرُوا وَ صابِرُوا وَ رابِطُوا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فَغَضِبَ عَلِيُّ بْنُ الْحُسَيْنِ علیهما السلام وَ قَالَ لِلسَّائِلِ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 الَّذِي أَمَرَكَ بِهَذَا وَاجَهَنِي 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أَبِي وَ فِينَا، وَ لَمْ يَكُنِ الرِّبَاطُ الَّذِي أُمِرْنَا بِهِ بَعْدُ، وَ سَيَكُونُ ذَلِكَ ذُرِّيَّةً مِنْ نَسْلِنَا الْمُرَابِطُ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فِي صُلْبِهِ، يَعْنِي ابْنَ عَبَّاسٍ، وَدِيعَةً ذُرِئَتْ لِنَارِ جَهَنَّمَ، سَيُخْرِجُونَ أَقْوَاماً مِنْ دِينِ اللَّهِ أَفْوَاجاً، وَ سَتُصْبَغُ الْأَرْضُ بِدِمَاءِ فِرَاخٍ مِنْ فِرَاخِ آلِ مُحَمَّدٍ علیهم السلام تَنْهَضُ تِلْكَ الْفِرَاخُ فِي غَيْرِ وَقْتٍ وَ تَطْلُبُ غَيْرَ مُدْرَكٍ، وَ يُرَابِطُ الَّذِينَ آمَنُوا وَ يَصْبِرُونَ وَ يُصَابِرُونَ، حَتَّى يَحْكُمَ اللَّهُ وَ هُوَ خَيْرُ الْحاكِمِينَ</w:t>
      </w:r>
      <w:r>
        <w:rPr>
          <w:rFonts w:eastAsia="Amiri" w:cs="Amiri" w:ascii="Amiri" w:hAnsi="Amiri"/>
          <w:color w:val="111111"/>
          <w:sz w:val="28"/>
          <w:szCs w:val="28"/>
          <w:rtl w:val="true"/>
          <w:lang w:bidi="ar-SA"/>
        </w:rPr>
        <w:t>.</w:t>
      </w:r>
      <w:r>
        <w:rPr>
          <w:rStyle w:val="FootnoteAnchor"/>
          <w:rtl w:val="true"/>
        </w:rPr>
        <w:footnoteReference w:id="148"/>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طفیل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علیه السلام از پدرشان حضرت علی بن الحسین علیهما السلام روایت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ابن عباس شخصی را نزد آن حضرت فرستاد تا از ایشان تفسیر این آیه را بپرسد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الَّذِینَ آمَنُوا اصْبِرُوا وَ صابِرُوا وَ </w:t>
      </w:r>
    </w:p>
    <w:p>
      <w:pPr>
        <w:pStyle w:val="BookText"/>
        <w:rPr/>
      </w:pPr>
      <w:r>
        <w:rPr>
          <w:rFonts w:ascii="IRNazanin" w:hAnsi="IRNazanin" w:eastAsia="IRNazanin"/>
          <w:color w:val="111111"/>
          <w:sz w:val="28"/>
          <w:sz w:val="28"/>
          <w:szCs w:val="28"/>
          <w:rtl w:val="true"/>
          <w:lang w:bidi="fa-IR"/>
        </w:rPr>
        <w:t>رابِطُوا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حضرت علی بن الحسین علیهما السلام خشمگین شدند و به سؤال‌کننده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می‌داشتم آن کسی که تو را برای این امر فرستاده با من روبرو می‌شد،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دربارۀ پدرم و ما خاندان نازل شده است، و آن مرابطه‌ای که به آن امر شده‌ایم هنوز فرا نرسیده، و به زودی گروهی از نسل ما این مرابطه را انجام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در صلب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سپرده‌ای است که طعمۀ آتش جهنّم است، و به زودی مردم را دسته دسته از دین خدا خارج می‌کند و زمین با خون جوجگانی از جوجگان آل محمّد علیهم السلام رنگین خواهد شد، آن جوجگان بی‌موقع قیام می‌کنند و چیزی که می‌طلبند را به چنگ نخواهند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آنان که اهل ایمانند مراقب بوده، صبر می‌کنند و یکدیگر را به بردباری سفارش می‌نمایند، تا خداوند حکم فرماید، که او بهترین حاکمان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ویژگی‌های امام حسین علیه السلام که هر انسان عاقلی را به اندیشه و تعجّب وا می‌دارد، صبر آن حضرت در برابر مشکلات و مصائب است، و این صبر، آن قدر عظمت پیدا کرد که حتّی ملائکۀ آسمان را به تعجّب وا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زیارت‌های آن حضرت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عَجِبَتْ مِنْ صَبْرِكَ مَلَائِكَةُ السَّمَاوَاتِ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 عاشورا، یکی از عرصه‌هایی است که صبر امام حسین علیه السلام، برای همۀ عالمیان جلوه‌گری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هم خود صبر و استقامت داشتند و هم فرزندان و اصحاب و یارانشان را به صبر و بردباری دعوت می‌نمودند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در اوّلین سخرانی خود، به اصحابشان فرمودند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فَمَنْ کانَ مِنْکُمْ یَصْبِرُ عَلی حَدِّ السَّیْفِ وَ طَعْنِ الْاَسِنَّهِ فَلْیَقُمْ مَعَنا، وَإلاَّ فَلْیَنْصَرِفْ 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شما که صبر و استقامت بر تیزی شمشیرها و زخم نیزه‌ها دارد، همراه ما بماند و گرنه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نماز ظهر عاشورا نیز یاران خود را به صبر دعوت نموده،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فَاتَّقُوا اللَّهَ وَ اصْبِرُوا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شهادت حضرت قاسم علیه السلام، عموزادگان و اهل‌بیت خود را به صبر دعوت نموده،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صَبْراً یَا بَنِی عُمُومَتِی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صَبْراً یَا أَهْلَ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عموزادگانم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خانوادۀ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سخت‌ترین لحظات روز عاشورا به یاران و اصحاب خود سفارشی کردند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صَبْراً بَنِي الْكِرَامِ فَمَا الْمَوْتُ إِلَّا قَنْطَرَةٌ يَعْبُرُ بِكُمْ عَنِ الْبُؤْسِ وَ الضَّرَّاءِ إِلَى الْجِنَانِ الْوَاسِطَةِ وَ النَّعِيمِ الدَّائِمَةِ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مقاومت کنید، ای بزرگ‌زادگان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مرگ، تنها پُلی است که شما را از رنج و سختی عبور می‌دهد و به سوی بهشت گسترده و نعمت‌های همیشگی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نحوۀ شهادت آن حضرت نیز، یکی از مظاهر و جلوه‌های صبر ایشان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سجاد علیه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ابْنُ مَنْ قُتِلَ صَبْراً وَ كَفَى بِذَلِكَ فَخْراً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من فرزند كسى هستم كه او را با شكنجه كشتند و همين فخر او را بس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 علیه السلام نیز در این باره فرمودند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أَبِي مَبْطُوناً يَوْمَ قُتِلَ أَبُوهُ صَلَوَاتُ اللَّهِ عَلَيْهِمَا، وَ كَانَ فِي الْخَيْمَةِ، وَ كُنْتُ أَرَى مَوَالِيَنَا كَيْفَ يَخْتَلِفُونَ مَعَهُ يُتْبِعُونَهُ بِالْمَاءِ يَشُدُّ عَلَى الْمَيْمَنَةِ مَرَّةً وَ عَلَى الْمَيْسَرَةِ مَرَّةً وَ عَلَى الْقَلْبِ مَرَّةً، وَ لَقَدْ قَتَلُوهُ قَتْلَةً نَهَى رَسُولُ اللَّهِ صلی الله علیه وآله وسلم أَنْ يُقْتَلَ بِهَا الْكِلَابُ، لَقَدْ قُتِلَ </w:t>
      </w:r>
    </w:p>
    <w:p>
      <w:pPr>
        <w:pStyle w:val="BookText"/>
        <w:rPr/>
      </w:pPr>
      <w:r>
        <w:rPr>
          <w:rFonts w:ascii="Amiri" w:hAnsi="Amiri" w:eastAsia="Amiri" w:cs="Amiri"/>
          <w:color w:val="111111"/>
          <w:sz w:val="28"/>
          <w:sz w:val="28"/>
          <w:szCs w:val="28"/>
          <w:rtl w:val="true"/>
          <w:lang w:bidi="ar-SA"/>
        </w:rPr>
        <w:t>بِالسَّيْفِ وَ السِّنَانِ وَ بِالْحِجَارَةِ وَ بِالْخَشَبِ وَ بِالْعَصَا وَ لَقَدْ أَوْطَئُوهُ الْخَيْلَ بَعْدَ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آن روزی که پدرشان امام حسین علیه السلام شهید شدند، دچار درد شکم بودند و در میان خیمه بودند، من می‌دیدم که یاران ما چگونه با ایشان آمد و رفت می‌کردند و آب به دنبالشان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گاهی بر میمنۀ لشکر، و گاهی بر میسره و گاهی بر قلب آن حمله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به نحوی کشتند که رسول خدا صلی الله علیه وآله وسلم از این نوع کشتن نهی کرده بودند، و اینکه حتّی سگ‌ها را بدین نحو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 مظلوم به وسیلۀ شمشیر و نیزه و سنگ و چوب و عصا شهید شدند، و بعداً بدن مبارکشان را پایمال سم ستوران، نمودند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عَلَیْکَ یَا أَبَا عَبْدِ اللَّهِ</w:t>
      </w:r>
      <w:r>
        <w:rPr>
          <w:rFonts w:eastAsia="Amiri" w:cs="Amiri" w:ascii="Amiri" w:hAnsi="Amiri"/>
          <w:color w:val="111111"/>
          <w:sz w:val="28"/>
          <w:szCs w:val="28"/>
          <w:rtl w:val="true"/>
          <w:lang w:bidi="ar-SA"/>
        </w:rPr>
        <w:t xml:space="preserve">» </w:t>
      </w:r>
      <w:bookmarkStart w:id="309" w:name="pg8164_56891"/>
    </w:p>
    <w:p>
      <w:pPr>
        <w:pStyle w:val="Heading2"/>
        <w:numPr>
          <w:ilvl w:val="1"/>
          <w:numId w:val="1"/>
        </w:numPr>
        <w:rPr/>
      </w:pPr>
      <w:bookmarkStart w:id="310" w:name="__RefHeading___Toc8620393_1051229030"/>
      <w:bookmarkStart w:id="311" w:name="_Toc117"/>
      <w:bookmarkEnd w:id="309"/>
      <w:bookmarkEnd w:id="310"/>
      <w:r>
        <w:rPr>
          <w:rtl w:val="true"/>
        </w:rPr>
        <w:t>سورۀ مبارکۀ نساء</w:t>
      </w:r>
      <w:bookmarkEnd w:id="311"/>
    </w:p>
    <w:p>
      <w:pPr>
        <w:pStyle w:val="Heading3"/>
        <w:numPr>
          <w:ilvl w:val="2"/>
          <w:numId w:val="1"/>
        </w:numPr>
        <w:rPr/>
      </w:pPr>
      <w:bookmarkStart w:id="312" w:name="__RefHeading___Toc8620395_1051229030"/>
      <w:bookmarkStart w:id="313" w:name="_Toc118"/>
      <w:bookmarkEnd w:id="312"/>
      <w:r>
        <w:rPr>
          <w:rtl w:val="true"/>
        </w:rPr>
        <w:t>اشاره</w:t>
      </w:r>
      <w:bookmarkEnd w:id="313"/>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Heading3"/>
        <w:numPr>
          <w:ilvl w:val="2"/>
          <w:numId w:val="1"/>
        </w:numPr>
        <w:rPr/>
      </w:pPr>
      <w:bookmarkStart w:id="314" w:name="__RefHeading___Toc8620397_1051229030"/>
      <w:bookmarkStart w:id="315" w:name="_Toc119"/>
      <w:bookmarkEnd w:id="314"/>
      <w:r>
        <w:rPr>
          <w:rtl w:val="true"/>
        </w:rPr>
        <w:t>کد آیه</w:t>
      </w:r>
      <w:r>
        <w:rPr>
          <w:rtl w:val="true"/>
        </w:rPr>
        <w:t xml:space="preserve">: </w:t>
      </w:r>
      <w:r>
        <w:rPr/>
        <w:t>4/1</w:t>
      </w:r>
      <w:r>
        <w:rPr>
          <w:rtl w:val="true"/>
        </w:rPr>
        <w:t xml:space="preserve"> </w:t>
      </w:r>
      <w:r>
        <w:rPr>
          <w:rtl w:val="true"/>
        </w:rPr>
        <w:t>اسم آیه</w:t>
      </w:r>
      <w:r>
        <w:rPr>
          <w:rtl w:val="true"/>
        </w:rPr>
        <w:t xml:space="preserve">: </w:t>
      </w:r>
      <w:r>
        <w:rPr>
          <w:rtl w:val="true"/>
        </w:rPr>
        <w:t>نسَب امام حسین علیه السلام</w:t>
      </w:r>
      <w:bookmarkEnd w:id="31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وَاتَّقُوا اللّٰهَ الَّذٖی تَسآٰءَلُونَ بِهٖ وَالْاَرْحاٰمَ٭ۚ اِنَّ اللّٰهَ كاٰنَ عَلَیْكُمْ رَقٖیبًا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خدايی که به نام او از یکدیگر درخواست می‌کنید،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رابطه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خويشاوندان بپرهيزيد، یقیناً خداوند مراقب شما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ابْنِ عَبَّاسٍ فِي قَوْلِهِ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اللَّهَ الَّذِي تَسائَلُونَ بِهِ وَ الْأَرْحامَ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نَزَلَتْ فِي رَسُولِ اللَّهِ صلی الله علیه واله وسلم وَ أَهْلِ بَيْتِهِ وَ ذَوِي أَرْحَامِهِ، وَ ذَلِكَ أَنَّ كُلَّ سَبَبٍ وَ نَسَبٍ مُنْقَطِعٌ يَوْمَ الْقِيَامَةِ إِلَّا مَا كَانَ مِنْ سَبَبِهِ وَ نَسَبِهِ،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كانَ عَلَيْكُمْ رَقِيباً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حَفِيظاً</w:t>
      </w:r>
      <w:r>
        <w:rPr>
          <w:rFonts w:eastAsia="Amiri" w:cs="Amiri" w:ascii="Amiri" w:hAnsi="Amiri"/>
          <w:color w:val="111111"/>
          <w:sz w:val="28"/>
          <w:szCs w:val="28"/>
          <w:rtl w:val="true"/>
          <w:lang w:bidi="ar-SA"/>
        </w:rPr>
        <w:t>.</w:t>
      </w:r>
      <w:r>
        <w:rPr>
          <w:rStyle w:val="FootnoteAnchor"/>
          <w:rtl w:val="true"/>
        </w:rPr>
        <w:footnoteReference w:id="149"/>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عباس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بارۀ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اتَّقُوا اللَّهَ الَّذِي تَسائَلُونَ بِهِ وَ الْأَرْحامَ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آیه دربارۀ رسول خدا صلی الله علیه وآله وسلم و اهل بيت و خويشاوندان آن حضرت نازل شده است، و اين براى آن است كه در روز قيامت هر سبب و نسبى قطع مى‌شود مگر آنچه مربوط به سبب و نسب آن حضرت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كانَ عَلَيْكُمْ رَقِيباً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نگهدارنده و مراقب مى‌باشد</w:t>
      </w:r>
      <w:r>
        <w:rPr>
          <w:rFonts w:eastAsia="IRNazanin" w:cs="IRNazanin"/>
          <w:color w:val="111111"/>
          <w:sz w:val="28"/>
          <w:szCs w:val="28"/>
          <w:rtl w:val="true"/>
          <w:lang w:bidi="fa-IR"/>
        </w:rPr>
        <w:t xml:space="preserve">. </w:t>
      </w:r>
      <w:bookmarkStart w:id="316" w:name="pg8164_56892"/>
    </w:p>
    <w:p>
      <w:pPr>
        <w:pStyle w:val="BookText"/>
        <w:rPr/>
      </w:pPr>
      <w:bookmarkEnd w:id="316"/>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Heading3"/>
        <w:numPr>
          <w:ilvl w:val="2"/>
          <w:numId w:val="1"/>
        </w:numPr>
        <w:rPr/>
      </w:pPr>
      <w:bookmarkStart w:id="317" w:name="__RefHeading___Toc8620399_1051229030"/>
      <w:bookmarkStart w:id="318" w:name="_Toc120"/>
      <w:bookmarkEnd w:id="317"/>
      <w:r>
        <w:rPr>
          <w:rtl w:val="true"/>
        </w:rPr>
        <w:t>کد آیه</w:t>
      </w:r>
      <w:r>
        <w:rPr>
          <w:rtl w:val="true"/>
        </w:rPr>
        <w:t xml:space="preserve">: </w:t>
      </w:r>
      <w:r>
        <w:rPr/>
        <w:t>4/29</w:t>
      </w:r>
      <w:r>
        <w:rPr>
          <w:rtl w:val="true"/>
        </w:rPr>
        <w:t xml:space="preserve"> </w:t>
      </w:r>
      <w:r>
        <w:rPr>
          <w:rtl w:val="true"/>
        </w:rPr>
        <w:t>اسم آیه</w:t>
      </w:r>
      <w:r>
        <w:rPr>
          <w:rtl w:val="true"/>
        </w:rPr>
        <w:t xml:space="preserve">: </w:t>
      </w:r>
      <w:r>
        <w:rPr>
          <w:rtl w:val="true"/>
        </w:rPr>
        <w:t>امام حسین علیه السلام را نکشید</w:t>
      </w:r>
      <w:bookmarkEnd w:id="31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تَقْتُلُوٓا اَنْفُسَكُمْ٭ۚ اِنَّ اللّٰهَ كاٰنَ بِكُمْ رَحٖیمًا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خودكشی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نسبت به شما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تَقْتُلُوا 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تَقْتُلُوا أَهْلَ بَيْتِ نَبِيِّكُمْ 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تَعالَوْا نَدْعُ أَبْناءَنا وَ أَبْناءَكُمْ وَ نِساءَنا وَ نِساءَكُمْ وَ أَنْفُسَنا وَ 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أَبْنَاؤُنَا الْحَسَنَ وَ الْحُسَيْنَ، وَ كَانَ نِسَاؤُنَا فَاطِمَةَ، وَ أَنْفُسُنَا النَّبِيُّ وَ عَلِيٌّ علیهم السلام</w:t>
      </w:r>
      <w:r>
        <w:rPr>
          <w:rFonts w:eastAsia="Amiri" w:cs="Amiri" w:ascii="Amiri" w:hAnsi="Amiri"/>
          <w:color w:val="111111"/>
          <w:sz w:val="28"/>
          <w:szCs w:val="28"/>
          <w:rtl w:val="true"/>
          <w:lang w:bidi="ar-SA"/>
        </w:rPr>
        <w:t>.</w:t>
      </w:r>
      <w:r>
        <w:rPr>
          <w:rStyle w:val="FootnoteAnchor"/>
          <w:rtl w:val="true"/>
        </w:rPr>
        <w:footnoteReference w:id="150"/>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عباس نقل است که دربارۀ فرمایش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تَقْتُلُوا أَنْفُسَكُمْ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اهل‌بيت پيامبرتان را نكشيد، چون همانا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تَعالَوْا نَدْعُ أَبْناءَنا وَ أَبْناءَكُمْ وَ نِساءَنا وَ نِساءَكُمْ وَ أَنْفُسَنا وَ أَنْفُسَكُمْ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أَبْنَاؤَنا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فرزندان ما، حسن و حسين علیهما السلام هستند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زنان ما، فاطمه علیها السلام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جان‌هاى ما، پيامبر و حضرت على علیهما السلام می باشند</w:t>
      </w:r>
      <w:r>
        <w:rPr>
          <w:rFonts w:eastAsia="IRNazanin" w:cs="IRNazanin"/>
          <w:color w:val="111111"/>
          <w:sz w:val="28"/>
          <w:szCs w:val="28"/>
          <w:rtl w:val="true"/>
          <w:lang w:bidi="fa-IR"/>
        </w:rPr>
        <w:t xml:space="preserve">. </w:t>
      </w:r>
      <w:bookmarkStart w:id="319" w:name="pg8164_56893"/>
    </w:p>
    <w:p>
      <w:pPr>
        <w:pStyle w:val="BookText"/>
        <w:rPr/>
      </w:pPr>
      <w:bookmarkEnd w:id="319"/>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Heading3"/>
        <w:numPr>
          <w:ilvl w:val="2"/>
          <w:numId w:val="1"/>
        </w:numPr>
        <w:rPr/>
      </w:pPr>
      <w:bookmarkStart w:id="320" w:name="__RefHeading___Toc8620401_1051229030"/>
      <w:bookmarkStart w:id="321" w:name="_Toc121"/>
      <w:bookmarkEnd w:id="320"/>
      <w:r>
        <w:rPr>
          <w:rtl w:val="true"/>
        </w:rPr>
        <w:t>کد آیه</w:t>
      </w:r>
      <w:r>
        <w:rPr>
          <w:rtl w:val="true"/>
        </w:rPr>
        <w:t xml:space="preserve">: </w:t>
      </w:r>
      <w:r>
        <w:rPr/>
        <w:t>4/31</w:t>
      </w:r>
      <w:r>
        <w:rPr>
          <w:rtl w:val="true"/>
        </w:rPr>
        <w:t xml:space="preserve"> </w:t>
      </w:r>
      <w:r>
        <w:rPr>
          <w:rtl w:val="true"/>
        </w:rPr>
        <w:t>اسم آیه</w:t>
      </w:r>
      <w:r>
        <w:rPr>
          <w:rtl w:val="true"/>
        </w:rPr>
        <w:t xml:space="preserve">: </w:t>
      </w:r>
      <w:r>
        <w:rPr>
          <w:rtl w:val="true"/>
        </w:rPr>
        <w:t>قتل امام حسین علیه السلام ، بزرگترین گناه</w:t>
      </w:r>
      <w:bookmarkEnd w:id="3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تَجْتَنِبُوا كَبآٰئِرَ ماٰ تُنْهَوْنَ عَنْهُ نُكَفِّرْ عَنْكُمْ سَیِّئاٰتِكُمْ وَنُدْخِلْكُمْ مُدْخَلًا كَرٖیمًا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از گناهان بزرگی كه از آن نهی شده ايد اجتناب كنيد گناهان كوچک شما را می‌پوشانيم و در جايگاه خوبی شما را وارد می‌سازيم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الصَّامِتِ،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 الْكَبَائِرِ سَبْعٌ، الشِّرْكُ بِاللَّهِ الْعَظِيمِ، وَ قَتْلُ النَّفْسِ الَّتِي حَرَّمَ اللَّهُ عَزَّ وَ جَلَّ إِلَّا بِالْحَقِّ، وَ أَكْلُ أَمْوَالِ الْيَتَامَى، وَ عُقُوقُ الْوَالِدَيْنِ، وَ قَذْفُ الْمُحْصَنَةِ، وَ الْفِرَارُ مِنَ الزَّحْفِ، وَ إِنْكَارُ مَا أَنْزَلَ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الشِّرْكُ بِاللَّهِ الْعَظِيمِ فَقَدْ بَلَغَكُمْ مَا أَنْزَلَ اللَّهُ وَ مَا قَالَ رَسُولُ اللَّهِ صلی الله علیه وآله وسلم فَرُدُّوا عَلَى اللَّهِ وَ عَلَى رَسُولِهِ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قَتْلُ النَّفْسِ الْحَرَامِ فَقَتْلُ الْحُسَيْنِ علیه السلام وَ أَصْحَابِهِ، وَ أَمَّا أَكْلُ أَمْوَالِ الْيَتَامَى فَقَدْ ظَلَمُوا فَيْئَنَا وَ ذَهَبُوا فِيهِ، وَ أَمَّا عُقُوقُ الْوَالِدَيْنِ فَقَدْ قَالَ اللَّهُ تَعَالَى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 أَوْلى بِالْمُؤْمِنِينَ مِنْ أَنْفُسِهِمْ وَ أَزْواجُهُ أُمَّهاتُهُمْ</w:t>
      </w:r>
      <w:r>
        <w:rPr>
          <w:rFonts w:eastAsia="Amiri" w:cs="Amiri" w:ascii="Amiri" w:hAnsi="Amiri"/>
          <w:color w:val="111111"/>
          <w:sz w:val="28"/>
          <w:szCs w:val="28"/>
          <w:rtl w:val="true"/>
          <w:lang w:bidi="ar-SA"/>
        </w:rPr>
        <w:t>»</w:t>
      </w:r>
      <w:r>
        <w:rPr>
          <w:rStyle w:val="FootnoteAnchor"/>
          <w:rtl w:val="true"/>
        </w:rPr>
        <w:footnoteReference w:id="151"/>
      </w:r>
      <w:r>
        <w:rPr>
          <w:rFonts w:ascii="Amiri" w:hAnsi="Amiri" w:eastAsia="Amiri" w:cs="Amiri"/>
          <w:color w:val="111111"/>
          <w:sz w:val="28"/>
          <w:sz w:val="28"/>
          <w:szCs w:val="28"/>
          <w:rtl w:val="true"/>
          <w:lang w:bidi="ar-SA"/>
        </w:rPr>
        <w:t>، وَ هُوَ أَبٌ لَهُمْ فَعَقُّوهُ فِي ذُرِّيَّتِهِ وَ فِي قَرَابَتِهِ، وَ أَمَّا قَذْفُ الْمُحْصَنَةِ فَقَدْ قَذَفُوا فَاطِمَةَ الزَّهْرَاءَ علیها السلام عَلَى مَنَابِرِهِمْ، وَ أَمَّا الْفِرَارُ مِنَ الزَّحْفِ فَقَدْ أَعْطَوْا أَمِيرَ الْمُؤْمِنِينَ علیه السلام الْبَيْعَةَ طَائِعِينَ غَيْرَ كَارِهِينَ، ثُمَّ فَرُّوا عَنْهُ وَ خَذَلُوهُ، وَ أَمَّا إِنْكَارُ مَا أَنْزَلَ اللَّهُ فَقَدْ أَنْكَرُوا حَقَّنَا وَ جَحَدُوا لَهُ هَذَا مِمَّا لَا يَتَعَاجَمُ فِيهِ أَحَدٌ وَ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تَجْتَنِبُوا </w:t>
      </w:r>
    </w:p>
    <w:p>
      <w:pPr>
        <w:pStyle w:val="BookText"/>
        <w:rPr/>
      </w:pPr>
      <w:r>
        <w:rPr>
          <w:rFonts w:ascii="Amiri" w:hAnsi="Amiri" w:eastAsia="Amiri" w:cs="Amiri"/>
          <w:color w:val="111111"/>
          <w:sz w:val="28"/>
          <w:sz w:val="28"/>
          <w:szCs w:val="28"/>
          <w:rtl w:val="true"/>
          <w:lang w:bidi="ar-SA"/>
        </w:rPr>
        <w:t>كَبائِرَ ما تُنْهَوْنَ عَنْهُ نُكَفِّرْ عَنْكُمْ سَيِّئاتِكُمْ وَ نُدْخِلْكُمْ مُدْخَلًا كَرِيماً</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از ابو صامت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گناهان، هفت گناه است، شرک به پروردگار بزرگ، قتل نفس که خداوند عزوجل آن را حرام کرده، مگر به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قصاص یا کشتن دشمن در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مال یتیم، عاق والدین، تهمت و دشنام به زنان پاکدامن، فرار از جهاد و با دشمن، و انکار آن چه خداوند عزوجل نازل کرده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شرک به خداوند بزرگ، بازگرداندن آن چه که خداوند در شأن ما نازل فرموده و به شما رسیده، و آن چه که رسول خدا صلی الله علیه وآله وسلم فرموده، به خدا و رسولش، شرک می باشد، و امّا قتل نفس حرام، همان کشتن حسین علیه السلام و اصحاب ایشان است، و امّا خوردن اموال یتیمان، به راستی که در مورد غنیمت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غنیمتی که توسّط پیامبرصلی الله علیه وآله وسلم به ما اهل‌بیت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ظلم کردند و آن را بردند، و امّا عاق والدین، پس همانا خدای عزوجل در کتابش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النَّبِیُّ أَوْلَی بِالْمُؤْمِنِینَ مِنْ أَنفُسِهِمْ وَ أَزْوَاجُهُ أُمَّهَاتُهُمْ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به منزلۀ پدر برای ایشان است، ولی آن حضرت را در رعایت حال فرزندان و نزدیکانش نافرمانی کرده، و مستحق عاق شدند، و امّا قذف المحصنات، همانا بر منابر خود، نسبت به فاطمۀ زهرا علیها السلام دشنام دادند، و امّا فرار از نبرد و جهاد، با امیرالمؤمنین علیه السلام بدون اجبار و اکراه و از روی فرمانبرداری بیعت نمودند، سپس از او روی گردان شدند و تنهایش گذاشتند، و امّا انکار آن چه خداوند عزوجل فرموده، همانا حقّ ما را منکر شدند و او را تکذیب نمودند، و این‌ها همه اموری است که هیچ کس نمی‌تواند از آن‌ها اظهار بی‌خبری نماید و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تَجْتَنِبُواْ کَبَآئِرَ مَا تُنْهَوْنَ عنْهُ نُکَفِّرْ عنکُمْ سَیِّئَاتِکُمْ وَنُدْخِلْکُم مُّدْخَلاً کَرِیمًا</w:t>
      </w:r>
      <w:r>
        <w:rPr>
          <w:rFonts w:eastAsia="IRNazanin" w:cs="IRNazanin"/>
          <w:color w:val="111111"/>
          <w:sz w:val="28"/>
          <w:szCs w:val="28"/>
          <w:rtl w:val="true"/>
          <w:lang w:bidi="fa-IR"/>
        </w:rPr>
        <w:t xml:space="preserve">».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آیات و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گناهان کبیره است، که وعدۀ آتش جهنّم، به قاتل داده شده است، و این برای کشتن یک انسان عادی است، ولی به مراتب، کشتن شخصیّتی با فضیلت و الهی، مثل امام حسین علیه السلام، که برگزیده و محبوب خدا و پیامبرش است، گناهی بس بزرگتر و جنایتی بس عظیم است که موجب ارتداد و کفر می‌شود و سپس عقوبت و عذاب الهی را در پیش دارد</w:t>
      </w:r>
      <w:r>
        <w:rPr>
          <w:rFonts w:eastAsia="IRNazanin" w:cs="IRNazanin"/>
          <w:color w:val="111111"/>
          <w:sz w:val="28"/>
          <w:szCs w:val="28"/>
          <w:rtl w:val="true"/>
          <w:lang w:bidi="fa-IR"/>
        </w:rPr>
        <w:t xml:space="preserve">. </w:t>
      </w:r>
      <w:bookmarkStart w:id="322" w:name="pg8164_56896"/>
    </w:p>
    <w:p>
      <w:pPr>
        <w:pStyle w:val="BookText"/>
        <w:rPr/>
      </w:pPr>
      <w:bookmarkEnd w:id="322"/>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Heading3"/>
        <w:numPr>
          <w:ilvl w:val="2"/>
          <w:numId w:val="1"/>
        </w:numPr>
        <w:rPr/>
      </w:pPr>
      <w:bookmarkStart w:id="323" w:name="__RefHeading___Toc8620403_1051229030"/>
      <w:bookmarkStart w:id="324" w:name="_Toc122"/>
      <w:bookmarkEnd w:id="323"/>
      <w:r>
        <w:rPr>
          <w:rtl w:val="true"/>
        </w:rPr>
        <w:t>کد آیه</w:t>
      </w:r>
      <w:r>
        <w:rPr>
          <w:rtl w:val="true"/>
        </w:rPr>
        <w:t xml:space="preserve">: </w:t>
      </w:r>
      <w:r>
        <w:rPr/>
        <w:t>4/36</w:t>
      </w:r>
      <w:r>
        <w:rPr>
          <w:rtl w:val="true"/>
        </w:rPr>
        <w:t xml:space="preserve"> </w:t>
      </w:r>
      <w:r>
        <w:rPr>
          <w:rtl w:val="true"/>
        </w:rPr>
        <w:t>اسم آیه</w:t>
      </w:r>
      <w:r>
        <w:rPr>
          <w:rtl w:val="true"/>
        </w:rPr>
        <w:t xml:space="preserve">: </w:t>
      </w:r>
      <w:r>
        <w:rPr>
          <w:rtl w:val="true"/>
        </w:rPr>
        <w:t>لزوم احسان به امام حسین علیه السلام</w:t>
      </w:r>
      <w:bookmarkEnd w:id="3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وَاعْبُدُوا اللّٰهَ وَلاٰ تُشْرِكُوا بِهٖ شَیْئًا٭ۖ وَبِالْواٰلِدَیْنِ اِحْساٰنًا وَبِذِی الْقُرْبٰى وَالْیَتاٰمٰى وَالْمَساٰكٖینِ وَالْجاٰرِ ذِی الْقُرْبٰى وَالْجاٰرِ الْجُنُبِ وَالصّاٰحِبِ بِالْجَنْبِ وَابْنِ السَّبٖیلِ وَماٰ مَلَكَتْ اَیْماٰنُكُمْ٭ۗ اِنَّ اللّٰهَ لاٰ یُحِبُّ مَنْ كاٰنَ مُخْتاٰلًا فَخُورًا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 را بپرستيد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چيز را شريک او قرار ندهيد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پدر و مادر، نيكی كنيد؛ و همچنين به خويشاوندان و يتيمان و مسكينان، و همسايۀ نزديک، و همسايۀ دور، و دوست و همنشين و واماندگان در سفر و بردگانی كه مالک آنها هستيد، زيرا خداوند، كسی كه متكبّر و فخرفروش است را، دوست نمی‌دارد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 الإِمَام أَبُو مُحَمَّدٍ الْعَسْكَرِيُّ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بِالْوالِدَيْنِ إِحْساناً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رَسُولُ اللَّهِ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وَالِدَيْكُمْ وَ أَحَقُّهُمَا لِشُكْرِكُمْ مُحَمَّدٌ وَ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 بْنُ أَبِي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وآله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عَلِيٌّ أَبَوَا هَذِهِ الْأُمَّةِ، وَ لَحَقُّنَا عَلَيْهِمْ أَعْظَمُ مِنْ حَقِّ أَبَوَيْ وِلَادَتِهِمْ، فَإِنَّهَا نُنْقِذُهُمْ إِنْ أَطَاعُونَا مِنَ النَّارِ إِلَى دَارِ الْقَرَارِ وَ نَلْحَقُهُمْ مِنَ الْعُبُودِيَّةِ بِخِيَارِ الْأَحْرَارِ</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حضرت امام حسن عسکری علیه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عزوجل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بِالْوَالِدَیْنِ إِحْسَانًا وَ بِذِی الْقُرْبی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رسول خدا صلی الله علیه وآله وسلم</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برترین والدین شما که بیش از هر کس </w:t>
      </w:r>
    </w:p>
    <w:p>
      <w:pPr>
        <w:pStyle w:val="BookText"/>
        <w:rPr/>
      </w:pPr>
      <w:r>
        <w:rPr>
          <w:rFonts w:ascii="IRNazanin" w:hAnsi="IRNazanin" w:eastAsia="IRNazanin"/>
          <w:color w:val="111111"/>
          <w:sz w:val="28"/>
          <w:sz w:val="28"/>
          <w:szCs w:val="28"/>
          <w:rtl w:val="true"/>
          <w:lang w:bidi="fa-IR"/>
        </w:rPr>
        <w:t>سزاوارتر به سپاسگزاری شما هستند، محمّد و علی علیهما السلام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علی بن ابی طالب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وآله وسلم شنیدم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 دو پدر این امّت هستیم، همانا حقّی که ما بر گردن آن‌ها داریم از حقّ والدینشان بیشتر است، زیرا اگر از ما اطاعت کنند، از آتش نجاتشان می‌دهیم و به بهشت روانه می‌سازیم و آن‌ها را از بردگی به میان برترین آزادگان می‌رسانیم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عَبْدِ الْعَزِيزِ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الرِّضَا علیه السلام بِمَرْوَ، فَاجْتَمَعْنَا فِي الْجَامِعِ يَوْمَ الْجُمُعَةِ فِي بَدْءِ مَقْدَمِنَا، فَأَدَارُوا أَمْرَ الْإِمَامَةِ وَ ذَكَرُوا كَثْرَةَ اخْتِلَافِ النَّاسِ فِيهَا، فَدَخَلْتُ عَلَى سَيِّدِي علیه السلام، فَأَعْلَمْتُهُ خَوْضَ النَّاسِ فِيهِ، فَتَبَسَّمَ علیه السلام، ثُمَّ 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سَاقَ الْحَدِيثَ 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الْأَنِيسُ الرَّفِيقُ وَ الْوَالِدُ الشَّفِيقُ وَ الْأَخُ الشَّقِيقُ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از عبد العزیز بن مسلم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مرو همراه حضرت امام رضا علیه السلام بودیم، در لحظۀ ورودمان به مسجد جامع شهر، در روز جمعه، گرد آمدیم و سخن از امامت و کثرت اختلاف مردم دربارۀ آن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سرورم امام رضا علیه السلام وارد شدم و آن حضرت را، از آن‌چه که مردم با هم</w:t>
      </w:r>
    </w:p>
    <w:p>
      <w:pPr>
        <w:pStyle w:val="BookText"/>
        <w:rPr/>
      </w:pPr>
      <w:r>
        <w:rPr>
          <w:rFonts w:ascii="IRNazanin" w:hAnsi="IRNazanin" w:eastAsia="IRNazanin"/>
          <w:color w:val="111111"/>
          <w:sz w:val="28"/>
          <w:sz w:val="28"/>
          <w:szCs w:val="28"/>
          <w:rtl w:val="true"/>
          <w:lang w:bidi="fa-IR"/>
        </w:rPr>
        <w:t>گفتگو می‌کردند، باخبر ساختم، پس امام علیه السلام تبسّمی کردند و سپس فرمودند</w:t>
      </w:r>
      <w:r>
        <w:rPr>
          <w:rFonts w:eastAsia="IRNazanin" w:cs="IRNazanin"/>
          <w:color w:val="111111"/>
          <w:sz w:val="28"/>
          <w:szCs w:val="28"/>
          <w:rtl w:val="true"/>
          <w:lang w:bidi="fa-IR"/>
        </w:rPr>
        <w:t>: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آنجا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همدمی است همراه، و پدری است مهربان، و برادری </w:t>
      </w:r>
    </w:p>
    <w:p>
      <w:pPr>
        <w:pStyle w:val="BookText"/>
        <w:rPr/>
      </w:pPr>
      <w:r>
        <w:rPr>
          <w:rFonts w:ascii="IRNazanin" w:hAnsi="IRNazanin" w:eastAsia="IRNazanin"/>
          <w:color w:val="111111"/>
          <w:sz w:val="28"/>
          <w:sz w:val="28"/>
          <w:szCs w:val="28"/>
          <w:rtl w:val="true"/>
          <w:lang w:bidi="fa-IR"/>
        </w:rPr>
        <w:t>است 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آیۀ شریفه و روایات مذکوره، نتیجه می‌گیریم که احسان به حضرت امام حسین علیه السلام ، به عنوان اینکه آن حضرت پدر امّت هستند، برای هر کس که خودش را جزء امّت پیامبرصلی الله علیه وآله وسلم می‌داند، ضروری و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مصداق این التزام برای ما، که در زمان غیبت آخرین فرزند امام حسین علیه السلام، زندگی می‌کنیم، حضرت مهدی عجل الله تعالی فرجه الشریف می‌باشند، که آن حضرت، همچون پدری مهربان نسبت به شیعیان و محبّینشان، رأفت و رحمت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وظیۀ ماست که بر مبنای آیۀ شریفۀ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جَزاءُ الْإِحْسانِ إِلَّا الْإِحْسانُ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فقره از زیارت جامعۀ کبیره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عَادَتُكُمُ الْإِحْسَانُ وَ سَجِيَّتُكُمُ الْكَرَمُ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سعی و تلاش کنیم، تا با قدم در مسیر رضایت ایشان و انجام دستوراتشان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واجبات و ترک 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احسان نسبت به آن حضرت را، ادا نماییم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 شَقِيَ مَنْ خَالَفَكُمْ وَ سَعِدَ مَنْ أَطَاعَكُمْ</w:t>
      </w:r>
      <w:r>
        <w:rPr>
          <w:rFonts w:eastAsia="Amiri" w:cs="Amiri" w:ascii="Amiri" w:hAnsi="Amiri"/>
          <w:color w:val="111111"/>
          <w:sz w:val="28"/>
          <w:szCs w:val="28"/>
          <w:rtl w:val="true"/>
          <w:lang w:bidi="ar-SA"/>
        </w:rPr>
        <w:t xml:space="preserve">» </w:t>
      </w:r>
      <w:bookmarkStart w:id="325" w:name="pg8164_56899"/>
    </w:p>
    <w:p>
      <w:pPr>
        <w:pStyle w:val="BookText"/>
        <w:rPr/>
      </w:pPr>
      <w:bookmarkEnd w:id="325"/>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Heading3"/>
        <w:numPr>
          <w:ilvl w:val="2"/>
          <w:numId w:val="1"/>
        </w:numPr>
        <w:rPr/>
      </w:pPr>
      <w:bookmarkStart w:id="326" w:name="__RefHeading___Toc8620405_1051229030"/>
      <w:bookmarkStart w:id="327" w:name="_Toc123"/>
      <w:bookmarkEnd w:id="326"/>
      <w:r>
        <w:rPr>
          <w:rtl w:val="true"/>
        </w:rPr>
        <w:t>کد آیه</w:t>
      </w:r>
      <w:r>
        <w:rPr>
          <w:rtl w:val="true"/>
        </w:rPr>
        <w:t xml:space="preserve">: </w:t>
      </w:r>
      <w:r>
        <w:rPr/>
        <w:t>4/36</w:t>
      </w:r>
      <w:r>
        <w:rPr>
          <w:rtl w:val="true"/>
        </w:rPr>
        <w:t xml:space="preserve"> </w:t>
      </w:r>
      <w:r>
        <w:rPr>
          <w:rtl w:val="true"/>
        </w:rPr>
        <w:t>اسم آیه</w:t>
      </w:r>
      <w:r>
        <w:rPr>
          <w:rtl w:val="true"/>
        </w:rPr>
        <w:t xml:space="preserve">: </w:t>
      </w:r>
      <w:r>
        <w:rPr>
          <w:rtl w:val="true"/>
        </w:rPr>
        <w:t>امام حسین علیه السلام ،خویشاوند ما هستند</w:t>
      </w:r>
      <w:bookmarkEnd w:id="3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وَاعْبُدُوا اللّٰهَ وَلاٰ تُشْرِكُوا بِهٖ شَیْئًا٭ۖ وَبِالْواٰلِدَیْنِ اِحْساٰنًا وَبِذِی الْقُرْبٰى وَالْیَتاٰمٰى وَالْمَساٰكٖینِ وَالْجاٰرِ ذِی الْقُرْبٰى وَالْجاٰرِ الْجُنُبِ وَالصّاٰحِبِ بِالْجَنْبِ وَابْنِ السَّبٖیلِ وَماٰ مَلَكَتْ اَیْماٰنُكُمْ٭ۗ اِنَّ اللّٰهَ لاٰ یُحِبُّ مَنْ كاٰنَ مُخْتاٰلًا فَخُورًا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 را بپرستيد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چيز را شريک او قرار ندهيد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پدر و مادر، نيكی كنيد؛ و همچنين به خويشاوندان و يتيمان و مسكينان، و همسايۀ نزديک، و همسايۀ دور، و دوست و همنشين و واماندگان در سفر و بردگانی كه مالک آنها هستيد، زيرا خداوند، كسی كه متكبّر و فخرفروش است را، دوست نمی‌دارد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جَعْفَرِ بْنِ مُحَمَّدِ بْنِ سَعِيدٍ الْأَحْمَسِيُّ، مُعَنْعَناً، عَنْ الصَّادِقِ علیه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اعْبُدُوا اللَّهَ وَ لا تُشْرِكُوا بِهِ شَيْئاً وَ بِالْوالِدَيْنِ إِحْساناً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وآله وسلم وَ عَلِيَّ بْنَ أَبِي طَالِبٍ علیه السلام هُمَا الْوَالِدَانِ،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بِذِي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علیهما السلام</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از جعفر بن محمّد بن سعيد احمسی، معنعناً،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در 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اعْبُدُوا اللَّهَ وَ لا تُشْرِكُوا بِهِ شَيْئاً وَ بِالْوالِدَيْنِ إِحْساناً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 صلی الله علیه وآله وسلم و علی بن ابی طالب علیه السلام دو پدر هستند، و دربارۀ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بِذِي الْقُرْبى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حسين علیهما السلام هستند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آیۀ شریفه و روایات وارده، حضرت امام حسین علیه السلام خویشاوند ما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هستند، زیرا طبق آیۀ مباهله، آن حضرت پسر رسول خدا صلی الله علیه وآله وسلم هستند، و طبق روایات معصومین علیهم السلام رسول خدا علیهم السلام و حضرت علی علیه السلام پدران امّت هستند، بنا بر این فرزند ایشان یعنی امام حسین علیه السلام در حکم برادر بزرگ‌تر ما، و خویشاوند ما می‌باشند</w:t>
      </w:r>
      <w:r>
        <w:rPr>
          <w:rFonts w:eastAsia="IRNazanin" w:cs="IRNazanin"/>
          <w:color w:val="111111"/>
          <w:sz w:val="28"/>
          <w:szCs w:val="28"/>
          <w:rtl w:val="true"/>
          <w:lang w:bidi="fa-IR"/>
        </w:rPr>
        <w:t xml:space="preserve">. </w:t>
      </w:r>
      <w:bookmarkStart w:id="328" w:name="pg8164_56901"/>
    </w:p>
    <w:p>
      <w:pPr>
        <w:pStyle w:val="BookText"/>
        <w:rPr/>
      </w:pPr>
      <w:bookmarkEnd w:id="328"/>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Heading3"/>
        <w:numPr>
          <w:ilvl w:val="2"/>
          <w:numId w:val="1"/>
        </w:numPr>
        <w:rPr/>
      </w:pPr>
      <w:bookmarkStart w:id="329" w:name="__RefHeading___Toc8620407_1051229030"/>
      <w:bookmarkStart w:id="330" w:name="_Toc124"/>
      <w:bookmarkEnd w:id="329"/>
      <w:r>
        <w:rPr>
          <w:rtl w:val="true"/>
        </w:rPr>
        <w:t>کد آیه</w:t>
      </w:r>
      <w:r>
        <w:rPr>
          <w:rtl w:val="true"/>
        </w:rPr>
        <w:t xml:space="preserve">: </w:t>
      </w:r>
      <w:r>
        <w:rPr/>
        <w:t>4/54</w:t>
      </w:r>
      <w:r>
        <w:rPr>
          <w:rtl w:val="true"/>
        </w:rPr>
        <w:t xml:space="preserve"> </w:t>
      </w:r>
      <w:r>
        <w:rPr>
          <w:rtl w:val="true"/>
        </w:rPr>
        <w:t>اسم آیه</w:t>
      </w:r>
      <w:r>
        <w:rPr>
          <w:rtl w:val="true"/>
        </w:rPr>
        <w:t xml:space="preserve">: </w:t>
      </w:r>
      <w:r>
        <w:rPr>
          <w:rtl w:val="true"/>
        </w:rPr>
        <w:t>حسادت به مقام امام حسین علیه السلام</w:t>
      </w:r>
      <w:bookmarkEnd w:id="3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یَحْسُدُونَ النّاٰسَ عَلٰى مآٰ ءاٰتٰىهُمُ اللّٰهُ مِنْ فَضْلِهٖ٭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اينكه به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و خاندانش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آنچه خدا از فضلش به آنها بخشيده، حسد می‌ورزند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بُرَيْدٍ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جَعْفَرٍعلیه السلام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 أَطِيعُوا الرَّسُولَ وَ أُولِي الْأَمْرِ مِنْكُمْ</w:t>
      </w:r>
      <w:r>
        <w:rPr>
          <w:rFonts w:eastAsia="Amiri" w:cs="Amiri" w:ascii="Amiri" w:hAnsi="Amiri"/>
          <w:color w:val="111111"/>
          <w:sz w:val="28"/>
          <w:szCs w:val="28"/>
          <w:rtl w:val="true"/>
          <w:lang w:bidi="ar-SA"/>
        </w:rPr>
        <w:t>»</w:t>
      </w:r>
      <w:r>
        <w:rPr>
          <w:rStyle w:val="FootnoteAnchor"/>
          <w:rtl w:val="true"/>
        </w:rPr>
        <w:footnoteReference w:id="156"/>
      </w:r>
      <w:r>
        <w:rPr>
          <w:rFonts w:ascii="Amiri" w:hAnsi="Amiri" w:eastAsia="Amiri" w:cs="Amiri"/>
          <w:color w:val="111111"/>
          <w:sz w:val="28"/>
          <w:sz w:val="28"/>
          <w:szCs w:val="28"/>
          <w:rtl w:val="true"/>
          <w:lang w:bidi="ar-SA"/>
        </w:rPr>
        <w:t>، فَكَانَ جَوَابُهُ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يَحْسُدُونَ النَّاسَ عَلى ما آتاهُمُ اللَّهُ مِنْ فَضْلِهِ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نَحْنُ النَّاسُ الْمَحْسُودُونَ عَلَى مَا آتَانَا اللَّهُ مِنَ الْإِمَامَةِ دُونَ خَلْقِ اللَّهِ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از برید عجلی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محمّد باقرعلیه السلام در بارۀ فرمایش خداوند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أَطِيعُوا اللَّهَ وَ أَطِيعُوا الرَّسُولَ وَ أُولِي الْأَمْرِ مِنْكُمْ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اینچنین جواب فرمودند</w:t>
      </w:r>
      <w:r>
        <w:rPr>
          <w:rFonts w:eastAsia="IRNazanin" w:cs="IRNazanin"/>
          <w:color w:val="111111"/>
          <w:sz w:val="28"/>
          <w:szCs w:val="28"/>
          <w:rtl w:val="true"/>
          <w:lang w:bidi="fa-IR"/>
        </w:rPr>
        <w:t>: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يَحْسُدُونَ النَّاسَ عَلى ما آتاهُمُ اللَّهُ مِنْ فَضْلِهِ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همان مردمی هستیم که به ما حسادت ورزیدند، چون خداوند از بین همۀ مردم، مقام امامت را، فقط به ما اهل بیت عطا نمود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ابْنِ عَمِيرَةَ، عَنِ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قَوْمٌ فَرَضَ اللَّهُ طَاعَتَنَا، لَنَا الْأَنْفَالُ وَ لَنَا صَفْوُ الْمَالِ وَ نَحْنُ الرَّاسِخُونَ فِي الْعِلْمِ وَ نَحْنُ الْمَحْسُودُونَ، الَّذِينَ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يَحْسُدُونَ النَّاسَ عَلى ما آتاهُمُ اللَّهُ مِنْ فَضْلِهِ</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از ابن عمیره، از ابو صبّاح کنانی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کسانی هستیم که خداوند، اطاعت از ما را واجب گردانیده است، انفال از آنِ ماست، مال پاک از آنِ ماست، ما راسخان در علم هستیم و ما همان کسانی هستیم که به ما حسادت کردند، همان‌هایی که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یَحْسُدُونَ النَّاسَ علَی مَا آتَاهُمُ اللّهُ مِن فَضْلِهِ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جَابِرٍ، عَنْ أَبِي جَعْفَرٍ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يَحْسُدُونَ النَّاسَ عَلَى مَا آتَاهُمُ اللَّهُ مِنْ فَضْلِهِ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النَّاسُ</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از جابر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باقرعلیه السلام در بارۀ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يَحْسُدُونَ النَّاسَ عَلَى مَا آتَاهُمُ اللَّهُ مِنْ فَضْلِهِ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مردم هستیم</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قبلاً هم بیان شد،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همۀ اهل‌بیت علیهم السلام شمول دارد و چون حضرت امام حسین علیه السلام یکی از اهل بیت علیهم السلام هستند، پس این آیه در بارۀ ایشان هم صدق می‌کند</w:t>
      </w:r>
      <w:r>
        <w:rPr>
          <w:rFonts w:eastAsia="IRNazanin" w:cs="IRNazanin"/>
          <w:color w:val="111111"/>
          <w:sz w:val="28"/>
          <w:szCs w:val="28"/>
          <w:rtl w:val="true"/>
          <w:lang w:bidi="fa-IR"/>
        </w:rPr>
        <w:t xml:space="preserve">. </w:t>
      </w:r>
      <w:bookmarkStart w:id="331" w:name="pg8164_56903"/>
    </w:p>
    <w:p>
      <w:pPr>
        <w:pStyle w:val="BookText"/>
        <w:rPr/>
      </w:pPr>
      <w:bookmarkEnd w:id="331"/>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Heading3"/>
        <w:numPr>
          <w:ilvl w:val="2"/>
          <w:numId w:val="1"/>
        </w:numPr>
        <w:rPr/>
      </w:pPr>
      <w:bookmarkStart w:id="332" w:name="__RefHeading___Toc8620409_1051229030"/>
      <w:bookmarkStart w:id="333" w:name="_Toc125"/>
      <w:bookmarkEnd w:id="332"/>
      <w:r>
        <w:rPr>
          <w:rtl w:val="true"/>
        </w:rPr>
        <w:t>کد آیه</w:t>
      </w:r>
      <w:r>
        <w:rPr>
          <w:rtl w:val="true"/>
        </w:rPr>
        <w:t xml:space="preserve">: </w:t>
      </w:r>
      <w:r>
        <w:rPr/>
        <w:t>4/56</w:t>
      </w:r>
      <w:r>
        <w:rPr>
          <w:rtl w:val="true"/>
        </w:rPr>
        <w:t xml:space="preserve"> </w:t>
      </w:r>
      <w:r>
        <w:rPr>
          <w:rtl w:val="true"/>
        </w:rPr>
        <w:t>اسم آیه</w:t>
      </w:r>
      <w:r>
        <w:rPr>
          <w:rtl w:val="true"/>
        </w:rPr>
        <w:t xml:space="preserve">: </w:t>
      </w:r>
      <w:r>
        <w:rPr>
          <w:rtl w:val="true"/>
        </w:rPr>
        <w:t>عذاب قاتلان امام حسین علیه السلام</w:t>
      </w:r>
      <w:bookmarkEnd w:id="3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الَّذٖینَ كَفَرُوا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ݘاٰیاٰتِناٰ سَوْفَ نُصْلٖیهِمْ ناٰرًا٭ۖ كُلَّماٰ نَضِجَتْ جُلُودُهُمْ بَدَّلْناٰهُمْ جُلُودًا غَیْرَهاٰ لِیَذُوقُوا الْعَذاٰبَ٭ۗ اِنَّ اللّٰهَ كاٰنَ عَزٖیزًا حَكٖیمًا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كسانی كه به آيات ما كافر شدند به زودی آنها را در آتشی وارد می‌كنيم كه هر گاه پوستهای تن آنها بسوزد و بريان گردد پوستهای ديگری به جای آن قرار می‌دهيم تا كيفر را بچشند، خداوند توانا و حكيم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الرِّضَا علیه السلام،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قَاتِلَ الْحُسَيْنِ بْنِ عَلِيٍّ علیهما السلام فِي تَابُوتٍ مِنْ نَارٍ، عَلَيْهِ نِصْفُ عَذَابِ أَهْلِ الدُّنْيَا، وَ قَدْ شُدَّ يَدَاهُ وَ رِجْلَاهُ بِسَلَاسِلَ مِنْ نَارٍ مُنَكَّسٌ فِي النَّارِ، حَتَّى يَقَعَ فِي قَعْرِ جَهَنَّمَ، وَ لَهُ رِيحٌ يَتَعَوَّذُ أَهْلُ النَّارِ إِلَى رَبِّهِمْ مِنْ شِدَّةِ نَتْنِهِ، وَ هُوَ فِيهَا خَالِدٌ ذَائِقُ الْعَذَابِ الْأَلِيمِ مَعَ جَمِيعِ مَنْ شَايَعَ عَلَى 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نَضِجَتْ جُلُودُهُمْ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بَدَّلَ اللَّهُ عَزَّ وَ جَلَّ عَلَيْهِمُ الْجُلُودَ غَيْرَهَا، حَتَّى يَذُوقُوا الْعَذَابَ الْأَلِيمَ، لا يُفَتَّرُ عَنْهُمْ سَاعَةً وَ يُسْقَوْنَ مِنْ حَمِيمِ جَهَنَّمَ، فَالْوَيْلُ لَهُمْ مِنْ عَذَابِ اللَّهِ تَعَالَى فِي النَّارِ</w:t>
      </w:r>
      <w:r>
        <w:rPr>
          <w:rFonts w:eastAsia="Amiri" w:cs="Amiri" w:ascii="Amiri" w:hAnsi="Amiri"/>
          <w:color w:val="111111"/>
          <w:sz w:val="28"/>
          <w:szCs w:val="28"/>
          <w:rtl w:val="true"/>
          <w:lang w:bidi="ar-SA"/>
        </w:rPr>
        <w:t>.</w:t>
      </w:r>
      <w:r>
        <w:rPr>
          <w:rStyle w:val="FootnoteAnchor"/>
          <w:rtl w:val="true"/>
        </w:rPr>
        <w:footnoteReference w:id="160"/>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امام رضا علیه السلام، از قول پدرانشان علیهم السلام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قاتل حسین بن علی علیهما السلام در تابوتی از آتش است، و عذاب نیمی از اهل دنیا نصیب او خواهد شد، دست و پای او با زنجیرهای آتشین بسته شده و در جهنم سرازیر می‌شود تا </w:t>
      </w:r>
    </w:p>
    <w:p>
      <w:pPr>
        <w:pStyle w:val="BookText"/>
        <w:rPr/>
      </w:pPr>
      <w:r>
        <w:rPr>
          <w:rFonts w:ascii="IRNazanin" w:hAnsi="IRNazanin" w:eastAsia="IRNazanin"/>
          <w:color w:val="111111"/>
          <w:sz w:val="28"/>
          <w:sz w:val="28"/>
          <w:szCs w:val="28"/>
          <w:rtl w:val="true"/>
          <w:lang w:bidi="fa-IR"/>
        </w:rPr>
        <w:t>اینکه به قعر جهنم می‌رسد، و داراى بوى گند و ناراحت‌كننده‌اى است به طوری كه همۀ دوزخيان از شدّت بوى تعفّن او، به خدايشان پناه مى‌جويند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همراه همۀ کسانی که در کشتن حسین علیه السلام همکاری کردند، در جهنّم در عذابی دردناک هميشه خواهند بود، که هر چه پوست بدنشان بسوزد، خداوند عزوجل پوست دیگری جایگزین نماند، تا دوباره آن عذاب دردناک را بچشند، و حتّی یک ساعت از آن عذاب آزاد نباشند، و آنان را از آب جوشان و گنداب جهنّم سیراب کنند، پس وای بر ایشان از عذاب خدای متعال در آتش</w:t>
      </w:r>
      <w:r>
        <w:rPr>
          <w:rFonts w:eastAsia="IRNazanin" w:cs="IRNazanin"/>
          <w:color w:val="111111"/>
          <w:sz w:val="28"/>
          <w:szCs w:val="28"/>
          <w:rtl w:val="true"/>
          <w:lang w:bidi="fa-IR"/>
        </w:rPr>
        <w:t xml:space="preserve">! </w:t>
      </w:r>
      <w:bookmarkStart w:id="334" w:name="pg8164_56905"/>
    </w:p>
    <w:p>
      <w:pPr>
        <w:pStyle w:val="BookText"/>
        <w:rPr/>
      </w:pPr>
      <w:bookmarkEnd w:id="334"/>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Heading3"/>
        <w:numPr>
          <w:ilvl w:val="2"/>
          <w:numId w:val="1"/>
        </w:numPr>
        <w:rPr/>
      </w:pPr>
      <w:bookmarkStart w:id="335" w:name="__RefHeading___Toc8620411_1051229030"/>
      <w:bookmarkStart w:id="336" w:name="_Toc126"/>
      <w:bookmarkEnd w:id="335"/>
      <w:r>
        <w:rPr>
          <w:rtl w:val="true"/>
        </w:rPr>
        <w:t>کد آیه</w:t>
      </w:r>
      <w:r>
        <w:rPr>
          <w:rtl w:val="true"/>
        </w:rPr>
        <w:t xml:space="preserve">: </w:t>
      </w:r>
      <w:r>
        <w:rPr/>
        <w:t>4/59</w:t>
      </w:r>
      <w:r>
        <w:rPr>
          <w:rtl w:val="true"/>
        </w:rPr>
        <w:t xml:space="preserve"> </w:t>
      </w:r>
      <w:r>
        <w:rPr>
          <w:rtl w:val="true"/>
        </w:rPr>
        <w:t>اسم آیه</w:t>
      </w:r>
      <w:r>
        <w:rPr>
          <w:rtl w:val="true"/>
        </w:rPr>
        <w:t xml:space="preserve">: </w:t>
      </w:r>
      <w:r>
        <w:rPr>
          <w:rtl w:val="true"/>
        </w:rPr>
        <w:t>وجوب اطاعت از امام حسین علیه السلام</w:t>
      </w:r>
      <w:bookmarkEnd w:id="3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ءاٰمَنُوٓا اَطٖیعُوا اللّٰهَ وَاَطٖیعُوا الرَّسُولَ وَاُولِی الْاَمْرِ مِنْكُمْ٭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اطاعت کنید و فرستادۀ خدا و صاحبان امرتان را اطاعت نمایید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جَابِرِ بْنِ يَزِيدَ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عَبْدِ اللَّهِ الْأَنْصَارِيَّ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أَنْزَلَ اللَّهُ عَزَّ وَ جَلَّ عَلَى نَبِيِّهِ مُحَمَّدٍ 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 أَطِيعُوا الرَّسُولَ وَ أُولِي الْأَمْرِ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عَرَفْنَا اللَّهَ وَ رَسُولَهُ، فَمَنْ أُولُو الْأَمْرِ الَّذِينَ قَرَنَ اللَّهُ طَاعَتَهُمْ بِطَاعَتِكَ؟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خُلَفَائِي، 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أَئِمَّةُ الْمُسْلِمِينَ بَعْدِي، أَوَّلُهُمْ عَلِيُّ بْنُ أَبِي طَالِبٍ، ثُمَّ الْحَسَنُ، ثُمَّ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از جابر بن یزید جعفی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عبدالله انصاری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خدای عزوجل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أَطِيعُوا اللَّهَ وَ أَطِيعُوا الرَّسُولَ وَ أُولِي الْأَمْرِ مِنْكُمْ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بر پیامبرش حضرت محمّد صلی الله علیه واله وسلم نازل فرمود،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را شناختیم، پس</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اولو الأمری که خداوند اطاعت از آن‌ها را مقرون به اطاعت از شما نموده، چه کسانی هستند؟ </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جانشینان من و ائمّۀ مسلمین پس از من هستند، نخستین آن‌ها علی بن ابی طالب علیه السلام است، و سپس حسن علیه السلام، و بعد حسین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أَبِی بَصِیرٍ، عَنْ أَبِی جَعْفَرٍ علیه السلام، فِی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أَطِیعُوا اللَّهَ وَ أَطِیعُوا الرَّسُولَ وَ أُولِی الْأَمْرِ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عَلِی بْنِ أَبِی طَالِبٍ علیهما السلام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یقُولُونَ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مَنَعَهُ أَنْ یسَمِّی عَلِیاً وَ أَهْلَ بَیتِهِ فِی كِتَابِهِ؟ فَقَالَ أَبُو جَعْفَرٍعلیه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أَنْزَلَ عَلَى رَسُولِهِ الصَّلَاةَ وَ لَمْ یسَمِّ ثَلَاثاً وَ لَا أَرْبَعاً حَتَّى كَانَ رَسُولُ اللَّهِ علیهما السلام هُوَ الَّذِی فَسَّرَ ذَلِک لَهُمْ، وَ نَزَّلَ عَلَیهِ الزَّكَاةَ وَ لَمْ یسَمِّ لَهُمْ مِنْ كُلِّ أَرْبَعِینَ دِرْهَماً حَتَّى كَانَ رَسُولُ اللَّهِ علیهما السلام، وَ أَنْزَلَ الْحَجَّ فَلَمْ ینْزِلْ طُوفُوا أُسْبُوعاً حَتَّى فَسَّرَ ذَلِک لَهُمْ رَسُولُ اللَّهِ علیهما السلام، وَ أَنْزَلَ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أَطِیعُوا اللَّهَ وَ أَطِیعُوا الرَّسُولَ وَ أُولِی الْأَمْرِ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نَزَلَتْ فِی عَلِيٍّ وَ الْحَسَنِ وَ الْحُسَینِ 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162"/>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بصیر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علیه السلام در بارۀ فرمایش خداى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اللَّهَ وَ أَطِیعُوا الرَّسُولَ وَ أُولِی الْأَمْرِ مِنْكُمْ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على بن ابى طالب علیهما السلام نازل شده است، به حضرت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نام على و خانواده‌اش در قرآن برده نشده؟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نماز، بر پیامبرصلی الله علیه وآله وسلم نازل شد و سه ركعتى و چهار ركعتى آن بیان نشد، تا اینكه پیامبرصلی الله علیه وآله وسلم خود براى مردم بیان كردند، و آیۀ زكات بر آن حضرت نازل شد و بیان نشد كه زكات از هر چهل درهم یک درهم است، تا اینكه خود پیامبرصلی الله علیه وآله وسلم آن را </w:t>
      </w:r>
    </w:p>
    <w:p>
      <w:pPr>
        <w:pStyle w:val="BookText"/>
        <w:rPr/>
      </w:pPr>
      <w:r>
        <w:rPr>
          <w:rFonts w:ascii="IRNazanin" w:hAnsi="IRNazanin" w:eastAsia="IRNazanin"/>
          <w:color w:val="111111"/>
          <w:sz w:val="28"/>
          <w:sz w:val="28"/>
          <w:szCs w:val="28"/>
          <w:rtl w:val="true"/>
          <w:lang w:bidi="fa-IR"/>
        </w:rPr>
        <w:t xml:space="preserve">براى مردم شرح دادند، و امر به حج نازل شد و به مردم نگفت هفت دور طواف كنید، تا اینكه خود پیامبرصلی الله علیه واله وسلم براى آنها توضیح دادند، و آیۀ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اللَّهَ وَ أَطِیعُوا الرَّسُولَ وَ أُولِی الْأَمْرِ مِنْكُمْ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نازل شد، در بارۀ على و حسن و حسین علیهم السلام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عَمْرِو بْنِ سَعِیدٍ،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أَطِیعُوا اللَّهَ وَ أَطِیعُوا الرَّسُولَ وَ أُولِی الْأَمْرِ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أَبِی طَالِبٍ علیه السلام وَ الْأَوْصِیاءُ مِنْ بَعْدِهِ</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از عمرو بن سعید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كاظم علیه السلام در بارۀ آیۀ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اللَّهَ وَ أَطِیعُوا الرَّسُولَ وَ أُولِی الْأَمْرِ مِنْكُمْ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علی بن ابی طالب علیهما السلام و اوصیاء بعد از آن حضرت می‌باشند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بُرَیدٍ الْعِجْلِی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جَعْفَرٍعلیه السلام عَنْ قَوْلِ اللَّهِ 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یا أَیهَا الَّذِینَ آمَنُوا أَطِیعُوا اللَّهَ وَ أَطِیعُوا الرَّسُولَ وَ أُولِی الْأَمْرِ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إِیانَا عَنَى خَاصَّةً، أَمَرَ جَمِیعَ الْمُؤْمِنِینَ إِلَى یوْمِ الْقِیامَةِ بِطَاعَتِنَا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164"/>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برید عجلی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 منظور از فرمایش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أَطِیعُوا اللَّهَ وَ أَطِیعُوا الرَّسُولَ وَ أُولِی الْأَمْرِ مِنْكُمْ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اولی الامر فقط ما اهل بیت علیهم السلام هستیم، که </w:t>
      </w:r>
    </w:p>
    <w:p>
      <w:pPr>
        <w:pStyle w:val="BookText"/>
        <w:rPr/>
      </w:pPr>
      <w:r>
        <w:rPr>
          <w:rFonts w:ascii="IRNazanin" w:hAnsi="IRNazanin" w:eastAsia="IRNazanin"/>
          <w:color w:val="111111"/>
          <w:sz w:val="28"/>
          <w:sz w:val="28"/>
          <w:szCs w:val="28"/>
          <w:rtl w:val="true"/>
          <w:lang w:bidi="fa-IR"/>
        </w:rPr>
        <w:t>خداوند همۀ مؤمنان را تا روز قیامت، به اطاعت از ما امر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آیۀ شرفه، و با دقّت در روایات مذکور، نتیجه می‌گیریم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اطاعت از خدا و رسول خداصلی الله علیه وآله وسلم واجب است، پس اطاعت از اولی الامر نیز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اطاعت از اولی الامر مقرون به اطاعت از رسول خدا صلی الله علیه وآله وسلم است و اطاعت از رسول خدا صلی الله علیه وآله وسلم مطلق و بدون قید و شرط است، پس اطاعت از اولی الامر نیز باید مطلق و بدون قید و شرط باشد، بنا بر این باید اولی الامر نیز مثل رسول خدا صلی الله علیه وآله وسلم که دارای مقام عصمت هستند، معصوم باشند و به مقام عصمت رسیده باشند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اولی الامر، فقط و فقط ائمّۀ اثناعشرعلیهم السلام هستند که یکی از آن بزرگواران حضرت امام حسین علیه السلام می‌باشند که اطاعت از امر ایشان، همان اطاعت از رسول خدا صلی الله علیه وآله وسلم است و مخالفت با دستوراتشان، مخالفت با رسول خدا صلی الله علیه وآله وسلم می‌باشد</w:t>
      </w:r>
      <w:r>
        <w:rPr>
          <w:rFonts w:eastAsia="IRNazanin" w:cs="IRNazanin"/>
          <w:color w:val="111111"/>
          <w:sz w:val="28"/>
          <w:szCs w:val="28"/>
          <w:rtl w:val="true"/>
          <w:lang w:bidi="fa-IR"/>
        </w:rPr>
        <w:t xml:space="preserve">. </w:t>
      </w:r>
      <w:bookmarkStart w:id="337" w:name="pg8164_56909"/>
    </w:p>
    <w:p>
      <w:pPr>
        <w:pStyle w:val="BookText"/>
        <w:rPr/>
      </w:pPr>
      <w:bookmarkEnd w:id="337"/>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Heading3"/>
        <w:numPr>
          <w:ilvl w:val="2"/>
          <w:numId w:val="1"/>
        </w:numPr>
        <w:rPr/>
      </w:pPr>
      <w:bookmarkStart w:id="338" w:name="__RefHeading___Toc8620413_1051229030"/>
      <w:bookmarkStart w:id="339" w:name="_Toc127"/>
      <w:bookmarkEnd w:id="338"/>
      <w:r>
        <w:rPr>
          <w:rtl w:val="true"/>
        </w:rPr>
        <w:t>کد آیه</w:t>
      </w:r>
      <w:r>
        <w:rPr>
          <w:rtl w:val="true"/>
        </w:rPr>
        <w:t xml:space="preserve">: </w:t>
      </w:r>
      <w:r>
        <w:rPr/>
        <w:t>4/69</w:t>
      </w:r>
      <w:r>
        <w:rPr>
          <w:rtl w:val="true"/>
        </w:rPr>
        <w:t xml:space="preserve"> </w:t>
      </w:r>
      <w:r>
        <w:rPr>
          <w:rtl w:val="true"/>
        </w:rPr>
        <w:t>اسم آیه</w:t>
      </w:r>
      <w:r>
        <w:rPr>
          <w:rtl w:val="true"/>
        </w:rPr>
        <w:t xml:space="preserve">: </w:t>
      </w:r>
      <w:r>
        <w:rPr>
          <w:rtl w:val="true"/>
        </w:rPr>
        <w:t>امام حسین علیه السلام ، بهترین نعمت خدا</w:t>
      </w:r>
      <w:bookmarkEnd w:id="3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یُطِعِ اللّٰهَ وَ الرَّسُولَ فَاُولٰٓئِكَ مَعَ الَّذٖینَ اَنْعَمَ اللّٰهُ عَلَیْهِمْ مِنَ النَّبِیّٖینَ وَ الصِّدّٖیقٖینَ وَ الشُّهَدآٰءِ وَ الصّاٰلِحٖینَ٭ وَ حَسُنَ اُولٰٓئِكَ رَفٖیقًا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كسى كه خدا و پیامبر را اطاعت كند، همنشین كسانى خواهد بود كه خدا، نعمت خود را بر آنان تمام كرده از پیامبران و صدّیقان و شهدا و صالحان و آنها رفیقهاى خوبى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صلی الله علیه واله وسلم عَنْ قَوْلِ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فَأُولئِک مَعَ الَّذِینَ أَنْعَمَ اللَّهُ عَلَیهِمْ مِنَ النَّبِیینَ وَ الصِّدِّیقِینَ وَ الشُّهَداءِ وَ الصَّالِحِینَ وَ حَسُنَ أُولئِک رَفِیقاً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أَنْعَمَ اللَّهُ عَلَیهِمْ مِنَ النَّبِیینَ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الصِّدِّیقِینَ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الْحَسَنُ وَ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الصَّالِحِینَ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حَسُنَ أُولئِک رَفِیقاً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الْأَئِمَّةُ الِاثْنَا عَشَرَ بَعْدِی</w:t>
      </w:r>
      <w:r>
        <w:rPr>
          <w:rFonts w:eastAsia="Amiri" w:cs="Amiri" w:ascii="Amiri" w:hAnsi="Amiri"/>
          <w:color w:val="111111"/>
          <w:sz w:val="28"/>
          <w:szCs w:val="28"/>
          <w:rtl w:val="true"/>
          <w:lang w:bidi="ar-SA"/>
        </w:rPr>
        <w:t>.</w:t>
      </w:r>
      <w:r>
        <w:rPr>
          <w:rStyle w:val="FootnoteAnchor"/>
          <w:rtl w:val="true"/>
        </w:rPr>
        <w:footnoteReference w:id="165"/>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 سلمه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علیه وآله وسلم در بارۀ آیۀ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فَأُولئِک مَعَ الَّذِینَ أَنْعَمَ اللَّهُ عَلَیهِمْ مِنَ النَّبِیینَ وَ الصِّدِّیقِینَ وَ الشُّهَداءِ وَ الصَّالِحِینَ وَ حَسُنَ أُولئِک رَفِیقاً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کردم،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أَنْعَمَ اللَّهُ عَلَیهِمْ مِنَ النَّبِیینَ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الصِّدِّیقِینَ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علیه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و حسین علیهما السلام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حمزه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 أُولئِک رَفِیقاً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ائمّۀ دوازده‌گانه بعد از من هستند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أَنَسِ بْنِ مَالِک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بِنَا رَسُولُ اللَّهِ صلی الله علیه وآله وسلم فِی بَعْضِ الْأَیامِ صَلَاةَ الْفَجْرِ، ثُمَّ أَقْبَلَ عَلَینَا بِوَجْهِهِ الْكَرِیمِ،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رَأَیتَ أَنْ تُفَسِّرَ لَنَا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فَأُولئِک مَعَ الَّذِینَ أَنْعَمَ اللَّهُ عَلَیهِمْ مِنَ النَّبِیینَ وَ الصِّدِّیقِینَ وَ الشُّهَداءِ وَ الصَّالِحِینَ وَ حَسُنَ أُولئِک رَفِیقاً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النَّبِیونَ فَأَنَا، وَ أَمَّا الصِّدِّیقُونَ فَأَخِی عَلِی، وَ أَمَّا الشُّهَدَاءُ فَعَمِّی حَمْزَةُ، وَ أَمَّا الصَّالِحُونَ فَابْنَتِی فَاطِمَةُ وَ أَوْلَادُهَا الْحَسَنُ وَ الْحُسَینُ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الْعَبَّاسُ حَاضِراً فَوَثَبَ وَ جَلَسَ بَینَ یدَی رَسُولِ اللَّهِ صلی الله علیه وآله وسلم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لَسْنَا أَنَا وَ أَنْتَ وَ عَلِی وَ فَاطِمَةُ وَ الْحَسَنُ وَ الْحُسَینُ مِنْ نَبْعَةٍ وَاحِدَةٍ؟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ذَاک یا 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لِأَنَّک تُعَرِّفُ بِعَلِی وَ فَاطِمَةَ وَ الْحَسَنِ وَ الْحُسَینِ دُونَنَا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قَوْلُک، یا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لَسْنَا مِنْ نَبْعَةٍ وَاحِدَةٍ، فَصَدَقْتَ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یا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خَلَقَنِی وَ خَلَقَ عَلِیاً وَ فَاطِمَةَ وَ الْحَسَنَ وَ الْحُسَینَ، قَبْلَ أَنْ یخْلُقَ آدَمَ علیه السلام حِینَ لَا سَمَاءَ مَبْنِیةً وَ لَا أَرْضَ مَدْحِیةً وَ لَا ظُلْمَةَ وَ لَا نُورَ وَ لَا شَمْسَ وَ لَا قَمَرَ وَ لَا جَنَّةَ وَ لَا 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166"/>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انس بن مالک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با رسول خدا صلی الله علیه وآله وسلم نماز صبح را خواندیم، در این موقع آن حضرت صورت مبارکشان را به جانب ما برگرداندند، من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این آیه را تفسیر بفرمائید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فَأُولئِک مَعَ الَّذِینَ أَنْعَمَ اللَّهُ عَلَیهِمْ مِنَ النَّبِیینَ وَ الصِّدِّیقِینَ وَ الشُّهَداءِ وَ الصَّالِحِینَ وَ حَسُنَ أُولئِک رَفِیقاً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پیامبران، من هستم، و صدیقین، برادرم علی علیه السلام است، امّا شهداء، عمویم حمزه علیه السلام می‌باشد، و صالحین، دخترم فاطمه علیها السلام و اولاد او حسن و حسین علیهم السلام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این سخنان را عباس، عموی پیامبرصلی الله علیه وآله وسلم شنید، از جای خود برخاست و مقابل آن حضرت نشست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و شما و علی و فاطمه و حسن و حسین علیهم السلام از یک منبع نیستیم؟ رسول خدا صلی الله علیه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ای عمو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تنها علی و فاطمه و حسن و حسین را معرفی می‌کنید و ما را از خودتان نمی‌دانید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وسلم تبسّم نمودند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گفتی ما از یک منبع و ریشه هستیم، راست می‌گویی، و لی خداوند، من و علی و فاطمه و حسن و حسین را قبل از خلقت آدم آفرید، در حالی که هنوز آسمان و زمین و نور و ظلمت و خوشید و ماه و بهشت و جهنم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خلق نکرده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عَبْدِ اللَّهِ 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يُطِعِ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فِي فَرَائِضِهِ،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سُنَّتِهِ،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مَعَ الَّذِينَ أَنْعَمَ اللَّهُ عَلَيْهِمْ مِنَ النَّبِيِّينَ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مُحَمَّداً صلی الله علیه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الصِّدِّيقِينَ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عَلِيَّ بْنَ أَبِي طَالِبٍ علیه السلام، وَ كَانَ أَوَّلَ مَنْ صَدَّقَ بِرَسُولِ اللَّهِ صلی الله علیه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عَلِيَّ بْنَ أَبِي طَالِبٍ علیه السلام وَ جَعْفَرَ الطَّيَّارَ، وَ حَمْزَةَ بْنَ عَبْدِ الْمُطَّلِبِ وَ الْحَسَنَ وَ الْحُسَيْنَ علیهم السلام، هَؤُلَاءِ سَادَاتُ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167"/>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عبد اللّه بن عباس نقل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يُطِعِ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كسى كه خدا را در واجباتش اطاعت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پيامبر را در سنّتش،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فَأُولئِكَ مَعَ الَّذِينَ أَنْعَمَ اللَّهُ عَلَيْهِمْ مِنَالنَّبِيِّينَ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حضرت محمّد صلی الله علیه واله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الصِّدِّيقِينَ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على بن ابى طالب علیه السلام و او نخستين كسى بود كه رسول خدا صلی الله علیه وآله وسلم را تصديق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يعنى على بن ابى طالب علیه السلام و جعفر طيّار و حمزة بن عبد المطلب و حسن و حسين علیهم السلام، اينان سروران شهيدان هستند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مصادیق شهداء در آیۀ شریفه، سیّد الشّهداء، حضرت امام حسین علیه السلام هستند، و یکی از بهترین نعمتهای خدای متعال، برای کسانی که از خدا و رسولش صلی الله علیه وآله وسلم اطاعت کنند، بودن با امام حسین علیه السلام است که آن حضرت برای مؤمنان، بهترین رفیق می‌باشند</w:t>
      </w:r>
      <w:r>
        <w:rPr>
          <w:rFonts w:eastAsia="IRNazanin" w:cs="IRNazanin"/>
          <w:color w:val="111111"/>
          <w:sz w:val="28"/>
          <w:szCs w:val="28"/>
          <w:rtl w:val="true"/>
          <w:lang w:bidi="fa-IR"/>
        </w:rPr>
        <w:t xml:space="preserve">. </w:t>
      </w:r>
      <w:bookmarkStart w:id="340" w:name="pg8164_56913"/>
    </w:p>
    <w:p>
      <w:pPr>
        <w:pStyle w:val="BookText"/>
        <w:rPr/>
      </w:pPr>
      <w:bookmarkEnd w:id="340"/>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Heading3"/>
        <w:numPr>
          <w:ilvl w:val="2"/>
          <w:numId w:val="1"/>
        </w:numPr>
        <w:rPr/>
      </w:pPr>
      <w:bookmarkStart w:id="341" w:name="__RefHeading___Toc8620415_1051229030"/>
      <w:bookmarkStart w:id="342" w:name="_Toc128"/>
      <w:bookmarkEnd w:id="341"/>
      <w:r>
        <w:rPr>
          <w:rtl w:val="true"/>
        </w:rPr>
        <w:t>کد آیه</w:t>
      </w:r>
      <w:r>
        <w:rPr>
          <w:rtl w:val="true"/>
        </w:rPr>
        <w:t xml:space="preserve">: </w:t>
      </w:r>
      <w:r>
        <w:rPr/>
        <w:t>4/77</w:t>
      </w:r>
      <w:r>
        <w:rPr>
          <w:rtl w:val="true"/>
        </w:rPr>
        <w:t xml:space="preserve"> </w:t>
      </w:r>
      <w:r>
        <w:rPr>
          <w:rtl w:val="true"/>
        </w:rPr>
        <w:t>اسم آیه</w:t>
      </w:r>
      <w:r>
        <w:rPr>
          <w:rtl w:val="true"/>
        </w:rPr>
        <w:t xml:space="preserve">: </w:t>
      </w:r>
      <w:r>
        <w:rPr>
          <w:rtl w:val="true"/>
        </w:rPr>
        <w:t>جهاد در رکاب امام حسین علیه السلام</w:t>
      </w:r>
      <w:bookmarkEnd w:id="3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تَرَ اِلَى الَّذٖینَ قٖیلَ لَهُمْ كُفُّوٓا اَیْدِیَكُمْ وَاَقٖیمُوا الصَّلٰوةَ وَءاٰتُوا الزَّكٰوةَ فَلَمّاٰ كُتِبَ عَلَیْهِمُ الْقِتاٰلُ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نديدى كسانى را كه به آنان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جنگ بازداريد و نماز را بر پا داريد، و زكات بپردازيد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هنگامى كه جنگ بر آنان لازم و مقرّر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الْحَسَنِ بْنِ زِيَادٍ الْعَطَّارِ، عَنْ أَبِي عَبْدِ اللَّهِ علیه 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كُفُّوا أَيْدِيَكُمْ وَ أَقِيمُوا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الْحَسَنِ بْنِ عَلِيٍّ علیهما السلام أَمَرَهُ اللَّهُ بِالْكَفِّ،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كُتِبَ عَلَيْهِمُ الْقِتالُ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الْحُسَيْنِ بْنِ عَلِيٍّ علیهما السلام كَتَبَ اللَّهُ عَلَيْهِ وَ عَلَى أَهْلِ الْأَرْضِ أَنْ يُقَاتِلُوا مَعَهُ</w:t>
      </w:r>
      <w:r>
        <w:rPr>
          <w:rFonts w:eastAsia="Amiri" w:cs="Amiri" w:ascii="Amiri" w:hAnsi="Amiri"/>
          <w:color w:val="111111"/>
          <w:sz w:val="28"/>
          <w:szCs w:val="28"/>
          <w:rtl w:val="true"/>
          <w:lang w:bidi="ar-SA"/>
        </w:rPr>
        <w:t>.</w:t>
      </w:r>
      <w:r>
        <w:rPr>
          <w:rStyle w:val="FootnoteAnchor"/>
          <w:rtl w:val="true"/>
        </w:rPr>
        <w:footnoteReference w:id="168"/>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حسن بن زیاد عطّار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در 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کُفُّوا أَیْدِیَکُمْ وَ أَقِیمُوا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امام حسن بن علی علیهما السلام نازل شده است، چون خدای متعال او را امر کرد که از جنگ خودداری نماید، 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کُتِبَ علَیْهِمُ الْقِتَالُ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امام حسین بن علی علیهما السلام نازل شده است، زیرا خداوند بر آن حضرت و بر تمام اهل زمین واجب کرد که در رکاب امام، بجنگند</w:t>
      </w:r>
      <w:r>
        <w:rPr>
          <w:rFonts w:eastAsia="IRNazanin" w:cs="IRNazanin"/>
          <w:color w:val="111111"/>
          <w:sz w:val="28"/>
          <w:szCs w:val="28"/>
          <w:rtl w:val="true"/>
          <w:lang w:bidi="fa-IR"/>
        </w:rPr>
        <w:t xml:space="preserve">. </w:t>
      </w:r>
      <w:bookmarkStart w:id="343" w:name="pg8164_56914"/>
    </w:p>
    <w:p>
      <w:pPr>
        <w:pStyle w:val="BookText"/>
        <w:rPr/>
      </w:pPr>
      <w:bookmarkEnd w:id="343"/>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Heading3"/>
        <w:numPr>
          <w:ilvl w:val="2"/>
          <w:numId w:val="1"/>
        </w:numPr>
        <w:rPr/>
      </w:pPr>
      <w:bookmarkStart w:id="344" w:name="__RefHeading___Toc8620417_1051229030"/>
      <w:bookmarkStart w:id="345" w:name="_Toc129"/>
      <w:bookmarkEnd w:id="344"/>
      <w:r>
        <w:rPr>
          <w:rtl w:val="true"/>
        </w:rPr>
        <w:t>کد آیه</w:t>
      </w:r>
      <w:r>
        <w:rPr>
          <w:rtl w:val="true"/>
        </w:rPr>
        <w:t xml:space="preserve">: </w:t>
      </w:r>
      <w:r>
        <w:rPr/>
        <w:t>4/83</w:t>
      </w:r>
      <w:r>
        <w:rPr>
          <w:rtl w:val="true"/>
        </w:rPr>
        <w:t xml:space="preserve"> </w:t>
      </w:r>
      <w:r>
        <w:rPr>
          <w:rtl w:val="true"/>
        </w:rPr>
        <w:t>اسم آیه</w:t>
      </w:r>
      <w:r>
        <w:rPr>
          <w:rtl w:val="true"/>
        </w:rPr>
        <w:t xml:space="preserve">: </w:t>
      </w:r>
      <w:r>
        <w:rPr>
          <w:rtl w:val="true"/>
        </w:rPr>
        <w:t>صاحبان امر</w:t>
      </w:r>
      <w:bookmarkEnd w:id="34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جآٰءَهُمْ اَمْرٌ مِنَ الْاَمْنِ اَوِ الْخَوْفِ اَذاٰعُوا بِهٖ٭ۖ وَلَوْ رَدُّوهُ اِلَى الرَّسُولِ وَاِلٰٓى اُولِی الْاَمْرِ مِنْهُمْ لَعَلِمَهُ الَّذٖینَ یَسْتَنْبِطُونَهُۥ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هنگامى كه خبرى، چه ایمنى و چه ترس به آنها برسد، آن را در همه جا فاش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آنكه اگر در آن به پیامبر و اولو الامرشان رجوع مى‌كردند، حقیقت امر را از آنان درمى‌یافتند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عَبْدِ اللَّهِ بْنِ عَجْلَانَ، عَنْ أَبِی جَعْفَرٍعلیه السلام،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رَدُّوهُ إِلَى الرَّسُولِ وَ إِلى أُولِی الْأَمْرِ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الْأَئِمَّةُ علیهم السلام</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از عبد الله بن عجلان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محمّد باقر علیه السلام، در بارۀ آیۀ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رَدُّوهُ إِلَى الرَّسُولِ وَ إِلى أُولِی الْأَمْرِ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ائمّه علیهم السلام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عَبْدِ اللَّهِ بْنِ جُنْدَبٍ، عَنِ الرِّضَا علیه السلام فِی حَدِیثٍ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اللَّهَ یقُولُ فِی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رَدُّوهُ إِلَى الرَّسُولِ وَ إِلى أُولِی الْأَمْرِ مِنْهُمْ لَعَلِمَهُ الَّذِینَ یسْتَنْبِطُونَهُ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آلَ مُحَمَّدٍ علیهم السلام وَ هُمُ الَّذِینَ یسْتَنْبِطُونَ مِنْهُمُ الْقُرْآنَ، وَ یعْرِفُونَ</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الْحَلَالَ وَ الْحَرَامَ، وَ </w:t>
      </w:r>
    </w:p>
    <w:p>
      <w:pPr>
        <w:pStyle w:val="BookText"/>
        <w:rPr/>
      </w:pPr>
      <w:r>
        <w:rPr>
          <w:rFonts w:ascii="Amiri" w:hAnsi="Amiri" w:eastAsia="Amiri" w:cs="Amiri"/>
          <w:color w:val="111111"/>
          <w:sz w:val="28"/>
          <w:sz w:val="28"/>
          <w:szCs w:val="28"/>
          <w:rtl w:val="true"/>
          <w:lang w:bidi="ar-SA"/>
        </w:rPr>
        <w:t>هُمُ الْحُجَّةُ لِلَّهِ عَلَى خَلْقِهِ</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عبد الله بن جندب، در حدیثی از امام رضا علیه السلام روایت کرده که حضرت فرمودند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خداوند در قرآن مى‌فرماید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رَدُّوهُ إِلَى الرَّسُولِ وَ إِلى أُولِی الْأَمْرِ مِنْهُمْ لَعَلِمَهُ الَّذِینَ یسْتَنْبِطُونَهُ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آل محمّد علیهم السلام، و آنان كسانی هستند كه از قرآن استنباط می‌كنند، و حلال و حرام را تشخیص مى‌دهند، و حجّت خداوند بر مردم هستند</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خوانندۀ عزیز می‌توانید، برای مطالعۀ بیشتر در این زمینه، به کُد</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مراجعه نمایید</w:t>
      </w:r>
      <w:r>
        <w:rPr>
          <w:rFonts w:eastAsia="IRNazanin" w:cs="IRNazanin"/>
          <w:color w:val="111111"/>
          <w:sz w:val="28"/>
          <w:szCs w:val="28"/>
          <w:rtl w:val="true"/>
          <w:lang w:bidi="fa-IR"/>
        </w:rPr>
        <w:t xml:space="preserve">. </w:t>
      </w:r>
      <w:bookmarkStart w:id="346" w:name="pg8164_56916"/>
    </w:p>
    <w:p>
      <w:pPr>
        <w:pStyle w:val="BookText"/>
        <w:rPr/>
      </w:pPr>
      <w:bookmarkEnd w:id="346"/>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Heading3"/>
        <w:numPr>
          <w:ilvl w:val="2"/>
          <w:numId w:val="1"/>
        </w:numPr>
        <w:rPr/>
      </w:pPr>
      <w:bookmarkStart w:id="347" w:name="__RefHeading___Toc8620419_1051229030"/>
      <w:bookmarkStart w:id="348" w:name="_Toc130"/>
      <w:bookmarkEnd w:id="347"/>
      <w:r>
        <w:rPr>
          <w:rtl w:val="true"/>
        </w:rPr>
        <w:t>کد آیه</w:t>
      </w:r>
      <w:r>
        <w:rPr>
          <w:rtl w:val="true"/>
        </w:rPr>
        <w:t xml:space="preserve">: </w:t>
      </w:r>
      <w:r>
        <w:rPr/>
        <w:t>4/175</w:t>
      </w:r>
      <w:r>
        <w:rPr>
          <w:rtl w:val="true"/>
        </w:rPr>
        <w:t xml:space="preserve"> </w:t>
      </w:r>
      <w:r>
        <w:rPr>
          <w:rtl w:val="true"/>
        </w:rPr>
        <w:t>اسم آیه</w:t>
      </w:r>
      <w:r>
        <w:rPr>
          <w:rtl w:val="true"/>
        </w:rPr>
        <w:t xml:space="preserve">: </w:t>
      </w:r>
      <w:r>
        <w:rPr>
          <w:rtl w:val="true"/>
        </w:rPr>
        <w:t>تمسّک به امام حسین علیه السلام</w:t>
      </w:r>
      <w:bookmarkEnd w:id="3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فَاَمَّا الَّذٖینَ ءاٰمَنُوا بِاللّٰهِ وَ اعْتَصَمُوا بِهٖ فَسَیُدْخِلُهُمْ فٖی رَحْمَةٍ مِنْهُ وَ فَضْلٍ وَ یَهْدٖیهِمْ اِلَیْهِ صِراٰطًا مُسْتَقٖیمًا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آنها كه به خدا ایمان آوردند و به آن چنگ زدند، بزودى همه را در رحمت و فضل خود، وارد خواهد ساخت و در راه راستى، به سوى خودش هدایت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تَفْسِیرِ عَلِی بْنِ إِبْرَاهِیمَ القُمی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النَّاسُ قَدْ جاءَكُمْ بُرْهانٌ مِنْ رَبِّكُمْ وَ أَنْزَلْنا إِلَیكُمْ نُوراً مُبِیناً</w:t>
      </w:r>
      <w:r>
        <w:rPr>
          <w:rFonts w:eastAsia="Amiri" w:cs="Amiri" w:ascii="Amiri" w:hAnsi="Amiri"/>
          <w:color w:val="111111"/>
          <w:sz w:val="28"/>
          <w:szCs w:val="28"/>
          <w:rtl w:val="true"/>
          <w:lang w:bidi="ar-SA"/>
        </w:rPr>
        <w:t>»</w:t>
      </w:r>
      <w:r>
        <w:rPr>
          <w:rStyle w:val="FootnoteAnchor"/>
          <w:rtl w:val="true"/>
        </w:rPr>
        <w:footnoteReference w:id="171"/>
      </w:r>
      <w:r>
        <w:rPr>
          <w:rFonts w:ascii="Amiri" w:hAnsi="Amiri" w:eastAsia="Amiri" w:cs="Amiri"/>
          <w:color w:val="111111"/>
          <w:sz w:val="28"/>
          <w:sz w:val="28"/>
          <w:szCs w:val="28"/>
          <w:rtl w:val="true"/>
          <w:lang w:bidi="ar-SA"/>
        </w:rPr>
        <w:t>، فَالنُّور، اِمامَةُ اَمیرِ المُؤمِنین علیه السلام،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الَّذِینَ آمَنُوا بِاللَّهِ وَ اعْتَصَمُوا بِهِ فَسَیدْخِلُهُمْ فِی 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هُم الَّذِینَ تَمَسَّكُوا بِوِلایةِ أمِیرِ المُؤمِنین علیه السلام وَ الائِمَّةِ علیهم السلام</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علی بن ابراهیم قمی در تفسیر فرمایش خداوند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قَدْ جاءَكُمْ بُرْهانٌ مِنْ رَبِّكُمْ وَ أَنْزَلْنا إِلَیكُمْ نُوراً مُبِیناً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نور، امامت امیرالمؤمنین علیه السلام است و سپس در بارۀ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الَّذِینَ آمَنُوا بِاللَّهِ وَ اعْتَصَمُوا بِهِ فَسَیدْخِلُهُمْ فِی 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کسانی هستند که، به ولایت امیر المؤمنین علیه السلام و ائمّه علیهم السلام، تمسّک می‌جویند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خوانندۀ عزیز می‌توانید، برای مطالعۀ بیشتر، به کُد</w:t>
      </w:r>
      <w:r>
        <w:rPr>
          <w:rFonts w:eastAsia="IRNazanin" w:cs="IRNazanin"/>
          <w:color w:val="111111"/>
          <w:sz w:val="28"/>
          <w:szCs w:val="28"/>
          <w:rtl w:val="true"/>
          <w:lang w:bidi="fa-IR"/>
        </w:rPr>
        <w:t xml:space="preserve">: </w:t>
      </w:r>
      <w:r>
        <w:rPr>
          <w:rFonts w:eastAsia="IRNazanin" w:cs="IRNazanin"/>
          <w:color w:val="111111"/>
          <w:sz w:val="28"/>
          <w:szCs w:val="28"/>
          <w:lang w:bidi="fa-IR"/>
        </w:rPr>
        <w:t>256/4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نمایید</w:t>
      </w:r>
      <w:r>
        <w:rPr>
          <w:rFonts w:eastAsia="IRNazanin" w:cs="IRNazanin"/>
          <w:color w:val="111111"/>
          <w:sz w:val="28"/>
          <w:szCs w:val="28"/>
          <w:rtl w:val="true"/>
          <w:lang w:bidi="fa-IR"/>
        </w:rPr>
        <w:t xml:space="preserve">. </w:t>
      </w:r>
      <w:bookmarkStart w:id="349" w:name="pg8164_56917"/>
    </w:p>
    <w:p>
      <w:pPr>
        <w:pStyle w:val="Heading2"/>
        <w:numPr>
          <w:ilvl w:val="1"/>
          <w:numId w:val="1"/>
        </w:numPr>
        <w:rPr/>
      </w:pPr>
      <w:bookmarkStart w:id="350" w:name="__RefHeading___Toc8620421_1051229030"/>
      <w:bookmarkStart w:id="351" w:name="_Toc131"/>
      <w:bookmarkEnd w:id="349"/>
      <w:bookmarkEnd w:id="350"/>
      <w:r>
        <w:rPr>
          <w:rtl w:val="true"/>
        </w:rPr>
        <w:t xml:space="preserve">سورۀ مبارکۀ مائده </w:t>
      </w:r>
      <w:r>
        <w:rPr>
          <w:rtl w:val="true"/>
        </w:rPr>
        <w:t xml:space="preserve">: </w:t>
      </w:r>
      <w:r>
        <w:rPr>
          <w:rtl w:val="true"/>
        </w:rPr>
        <w:t>شماره</w:t>
      </w:r>
      <w:r>
        <w:rPr>
          <w:rtl w:val="true"/>
        </w:rPr>
        <w:t xml:space="preserve">: </w:t>
      </w:r>
      <w:r>
        <w:rPr/>
        <w:t>42</w:t>
      </w:r>
      <w:bookmarkEnd w:id="351"/>
    </w:p>
    <w:p>
      <w:pPr>
        <w:pStyle w:val="Heading3"/>
        <w:numPr>
          <w:ilvl w:val="2"/>
          <w:numId w:val="1"/>
        </w:numPr>
        <w:rPr/>
      </w:pPr>
      <w:bookmarkStart w:id="352" w:name="__RefHeading___Toc8620423_1051229030"/>
      <w:bookmarkStart w:id="353" w:name="_Toc132"/>
      <w:bookmarkEnd w:id="352"/>
      <w:r>
        <w:rPr>
          <w:rtl w:val="true"/>
        </w:rPr>
        <w:t>کد آیه</w:t>
      </w:r>
      <w:r>
        <w:rPr>
          <w:rtl w:val="true"/>
        </w:rPr>
        <w:t xml:space="preserve">: </w:t>
      </w:r>
      <w:r>
        <w:rPr/>
        <w:t>5/3</w:t>
      </w:r>
      <w:r>
        <w:rPr>
          <w:rtl w:val="true"/>
        </w:rPr>
        <w:t xml:space="preserve"> </w:t>
      </w:r>
      <w:r>
        <w:rPr>
          <w:rtl w:val="true"/>
        </w:rPr>
        <w:t>اسم آیه</w:t>
      </w:r>
      <w:r>
        <w:rPr>
          <w:rtl w:val="true"/>
        </w:rPr>
        <w:t xml:space="preserve">: </w:t>
      </w:r>
      <w:r>
        <w:rPr>
          <w:rtl w:val="true"/>
        </w:rPr>
        <w:t>ولایت امام حسین علیه السلام</w:t>
      </w:r>
      <w:bookmarkEnd w:id="3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اݗَلْیَوْمَ اَكْمَلْتُ لَكُمْ دٖینَكُمْ وَ اَتْمَمْتُ عَلَیْكُمْ نِعْمَتٖی وَ رَضٖیتُ لَكُمُ الْاِسْلاٰمَ دٖینًا٭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امروز، دین شما را برایتان کامل کردم، و نعمت خود را بر شما تمام نمودم، و اسلام را برای شما به عنوان دین پذیرفتم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سُلَيْمِ بْنِ قَيْسٍ الْهِلَالِيِّ عَن عَلِيٍّ علیه السلام فِي حَدِیثٍ طَوِیل، أنّهُ قَالَ فِي مَجلِسٍ عَظِیمٍ فِیهِ أَكثَرُ مِن مائَتَي رَجُل فِي مَسْجِدِ رَسُولِ اللَّهِ صلی الله علیه وآله وسلم فِي خِلَافَةِ عُثْمَان،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ان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خَطَبَ رَسُولُ اللَّهِ صلی الله علیه وآله وسلم فِی غَدِیرِ خُم،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تَعْلَمُونَ أَنَّ اللَّهَ عزوجل مَوْلَاي وَ أَنَا مَوْلَى الْمُؤْمِنِینَ، وَ أَنَا أَوْلَى بِهِمْ مِنْ أَنْفُسِهِمْ؟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یا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 عَادِ مَنْ عَادَاهُ، فَقَامَ سَلْمَانُ،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وَلَاءٌ كَمَا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وَلَاءٌ كَوَلَائِي، مَنْ كُنْتُ أَوْلَى بِهِ مِنْ نَفْسِهِ فَعَلِيٌّ أَوْلَى بِهِ مِنْ نَفْسِهِ، فَأَنْزَلَ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أَكْمَلْتُ لَكُمْ دِینَكُمْ وَ أَتْمَمْتُ عَلَیكُمْ نِعْمَتِي وَ رَضِیتُ لَكُمُ الْإِسْلامَ دِیناً،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فَكَبَّرَ رَسُولُ اللَّهِ صلی الله علیه وآله وسلم،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تَمَامُ نُبُوَّتِي وَ تَمَامُ دِینِ اللَّهِ وَلَایةُ عَلِيٍّ بَعْدِي</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أَبُو بَكْرٍ وَ عُمَرُ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الْآیاتُ خَاصَّةٌ فِیعَلِيٍّ؟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وَ فِی </w:t>
      </w:r>
    </w:p>
    <w:p>
      <w:pPr>
        <w:pStyle w:val="BookText"/>
        <w:rPr/>
      </w:pPr>
      <w:r>
        <w:rPr>
          <w:rFonts w:ascii="Amiri" w:hAnsi="Amiri" w:eastAsia="Amiri" w:cs="Amiri"/>
          <w:color w:val="111111"/>
          <w:sz w:val="28"/>
          <w:sz w:val="28"/>
          <w:szCs w:val="28"/>
          <w:rtl w:val="true"/>
          <w:lang w:bidi="ar-SA"/>
        </w:rPr>
        <w:t>أَوْصِیائِي إِلَى یوْمِ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سلیم بن قیس، در خبری طولانی، روایت کرده که حضرت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حکومت عثمان، در مجلسی بزرگ که در مسجد رسول خدا صلی الله علیه وآله وسلم با حضور بیش از دویست نفر از قریش و انصار تشکیل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وآله وسلم در غدیر خم خطبه‌اى ایراد كردند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مى‌دانید كه خداوند عزوجل صاحب اختیار من است و من صاحب اختیار مؤمنین هستم و من از خود آنان به ایشان صاحب اختیارترم؟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برخاستم و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من صاحب اختیار او هستم این على صاحب اختیار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او را دوست مى‌دارد دوست بدار و هر كس او را دشمن مى‌دارد دشمن بدار</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سلمان برخاست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 صاحب اختیارى او چگونه است؟ پیامبرصلی الله علیه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 صاحب اختیارى او همچون ولایت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نسبت به او از خودش صاحب اختیارترم، على هم نسبت به او از خودش صاحب اختیارتر است، پس خداوند عزوجل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أَكْمَلْتُ لَكُمْ دِینَكُمْ وَ أَتْمَمْتُ عَلَیكُمْ نِعْمَتِی وَ رَضِیتُ لَكُمُ الْإِسْلامَ دِیناً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رسول خدا صلی الله علیه واله وسلم تكبیر گفتند و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تمام نبوّت من و تمام دین خدا، ولایت على علیه السلام بعد از من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 بكر و عمر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آیات مخصوص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او و جانشینانم تا روز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روایت فوق نتیجه می‌گیریم که اکمال دین و اتمام نعمت، به ولایت امام علی علیه السلام و پس از ایشان، ائمّه علیه السلام می‌باشد، و حضرت امام حسین علیه السلام یکی از آن ها هستند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عبارتی دیگر، همان‌طور که دین اسلام با امامت امیرالمؤمنین علی علیه السلام کامل شد و محافظت گردید، به وسیلۀ شهادت حضرت امام حسین علیه السلام و حماسۀ آن حضرت در روز عاشورا، از انحراف حفظ گردید و زنده و پاینده راهش را تا روز قیامت ادامه می‌دهد</w:t>
      </w:r>
      <w:r>
        <w:rPr>
          <w:rFonts w:eastAsia="IRNazanin" w:cs="IRNazanin"/>
          <w:color w:val="111111"/>
          <w:sz w:val="28"/>
          <w:szCs w:val="28"/>
          <w:rtl w:val="true"/>
          <w:lang w:bidi="fa-IR"/>
        </w:rPr>
        <w:t xml:space="preserve">. </w:t>
      </w:r>
      <w:bookmarkStart w:id="354" w:name="pg8164_56920"/>
    </w:p>
    <w:p>
      <w:pPr>
        <w:pStyle w:val="BookText"/>
        <w:rPr/>
      </w:pPr>
      <w:bookmarkEnd w:id="354"/>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Heading3"/>
        <w:numPr>
          <w:ilvl w:val="2"/>
          <w:numId w:val="1"/>
        </w:numPr>
        <w:rPr/>
      </w:pPr>
      <w:bookmarkStart w:id="355" w:name="__RefHeading___Toc8620425_1051229030"/>
      <w:bookmarkStart w:id="356" w:name="_Toc133"/>
      <w:bookmarkEnd w:id="355"/>
      <w:r>
        <w:rPr>
          <w:rtl w:val="true"/>
        </w:rPr>
        <w:t>کد آیه</w:t>
      </w:r>
      <w:r>
        <w:rPr>
          <w:rtl w:val="true"/>
        </w:rPr>
        <w:t xml:space="preserve">: </w:t>
      </w:r>
      <w:r>
        <w:rPr/>
        <w:t>5/35</w:t>
      </w:r>
      <w:r>
        <w:rPr>
          <w:rtl w:val="true"/>
        </w:rPr>
        <w:t xml:space="preserve"> </w:t>
      </w:r>
      <w:r>
        <w:rPr>
          <w:rtl w:val="true"/>
        </w:rPr>
        <w:t>اسم آیه</w:t>
      </w:r>
      <w:r>
        <w:rPr>
          <w:rtl w:val="true"/>
        </w:rPr>
        <w:t xml:space="preserve">: </w:t>
      </w:r>
      <w:r>
        <w:rPr>
          <w:rtl w:val="true"/>
        </w:rPr>
        <w:t>توسّل به امام حسین علیه السلام</w:t>
      </w:r>
      <w:bookmarkEnd w:id="3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ءاٰمَنُوا اتَّقُوا اللّٰهَ وَابْتَغُوٓا اِلَیْهِ الْوَسٖیلَةَ وَجاٰهِدُوا فٖی سَبٖیلِهٖ لَعَلَّكُمْ تُفْلِحُونَ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كسانى كه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وسیله‌اى براى تقرب به او بجوئید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راه او جهاد كنید، باشد كه رستگار 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الْأَصْبَغِ بْنِ نُبَاتَةَ، عَنْ عَلِيٍّ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الْجَنَّةِ لُؤْلُؤَتَانِ إِلَى بُطْنَانِ الْعَرْشِ، إِحْدَاهُمَا بَيْضَاءُ وَ الْأُخْرَى صَفْرَاءُ، فِي كُلِّ وَاحِدَةٍ مِنْهَا سَبْعُونَ أَلْفَ غُرْفَةٍ أَبْوَابُهَا وَ أَكْوَابُهَا مِنْ عِرْقٍ وَاحِدٍ، فَالْبَيْضَاءُ الْوَسِيلَةُ لِمُحَمَّدٍ وَ أَهْلِ بَيْتِهِ، وَ الصَّفْرَاءُ لِإِبْرَاهِيمَ وَ أَهْلِ بَيْتِهِ</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از اصبغ بن نباته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دو لؤلؤ است که تا دل عرش وسعت دارد، يكى سفيد است و ديگرى زرد، و در هر كدام هفتاد هزار غرفه است، و درها و جامهای آنها، همه از يك جنس هستند، لؤلؤ سفيد همان وسيله است که برای حضرت محمّد صلی الله علیه وآله وسلم و اهل بیتش علیهم السلام می‌باشد، و لؤلؤ زرد، برای حضرت ابراهيم علیه السلام و اهل بيت اوست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تفسیر علي بن إبراهیم،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وَ ابْتَغُوا إِلَیهِ الْوَسِیلَةَ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تقرَبُوا </w:t>
      </w:r>
    </w:p>
    <w:p>
      <w:pPr>
        <w:pStyle w:val="BookText"/>
        <w:rPr/>
      </w:pPr>
      <w:r>
        <w:rPr>
          <w:rFonts w:ascii="Amiri" w:hAnsi="Amiri" w:eastAsia="Amiri" w:cs="Amiri"/>
          <w:color w:val="111111"/>
          <w:sz w:val="28"/>
          <w:sz w:val="28"/>
          <w:szCs w:val="28"/>
          <w:rtl w:val="true"/>
          <w:lang w:bidi="ar-SA"/>
        </w:rPr>
        <w:t>إلَیهِ بِالإمَامِ</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علی بن ابراهیم در بارۀ آیۀ شریفۀ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وَ ابْتَغُوا إِلَیهِ الْوَسِیلَةَ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به وسیلۀ امام، به خداوند نزدیک شوید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رَوَاهُ جَابِرُ بْنُ عَبْدِ اللَّهِ،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خَيْرَ أُمَّةٍ أُخْرِجَتْ لِلنَّاسِ تَأْمُرُونَ بِالْمَعْرُوفِ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خَلَقَ اللَّهُ نُورِي ابْتَدَعَهُ مِنْ نُورِهِ وَ اشْتَقَّهُ مِنْ جَلَالِ عَظَمَتِهِ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أَطَاعَنَا أَطَاعَ اللَّهَ، وَ نَحْنُ الْوَسِيلَةُ إِلَى اللَّهِ وَ الْوُصْلَةُ إِلَى رِضْوَانِ اللَّهِ، وَ لَنَا الْعِصْمَةُ وَ الْخِلَافَةُ وَ الْهِدَايَةُ، وَ فِينَا النُّبُوَّةُ وَ الْوَلَايَةُ وَ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جابر بن عبد الله روایت کرده که در تفسیر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كُنْتُمْ خَيْرَ أُمَّةٍ أُخْرِجَتْ لِلنَّاسِ تَأْمُرُونَ بِالْمَعْرُوفِ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چیزی که خداوند آفرید نور من بود، که آن را از نور خود آفرید و از جلال عظمت خویش جدا نمود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آنجا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از ما اطاعت کند، خدا را اطاعت نموده است، ما وسیله به سوی خدا و رسانندۀ به رضوان او هستیم، عصمت و خلافت و هدایت متعلّق به ما است، و نبوّت و امامت و ولایت در بین ما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روایات نقل شده، حضرت امام حسین علیه السلام هم، که یکی از اهل‌بیت علیهم السلام هستند،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تقرّب و توسّل می‌باشند، و حتّی خداوند به بعضی از پیامبران علیهم السلام هم دستور داده برای رهایی از مشکلاتشان، به آن حضرت متوسّل شوند و ما برای نمونه به یک مورد از آن‌ها اشاره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 بْنُ الْحُسَيْنِ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عَنْ رَسُولِ اللَّهِ صلی الله علیه واله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آدَمَ لَمَّا رَأَى النُّورَ سَاطِعاً مِنْ صُلْبِه‌ِ، إِذْ كَانَ اللَّهُ قَدْ نَقَلَ أَشْبَاحَنَا مِنْ ذِرْوَةِ الْعَرْشِ إِلَى ظَهْرِهِ، رَأَى النُّورَ، وَ لَمْ يَتَبَيَّنِ الْأَشْبَاحَ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الْأَنْوَارُ؟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 أَشْبَاحٍ نَقَلْتُهُمْ مِنْ أَشْرَفِ بِقَاعِ عَرْشِي إِلَى ظَهْرِكَ، وَ لِذَلِكَ أَمَرْتُ الْمَلَائِكَةَ بِالسُّجُودِ لَكَ، إِذْ كُنْتَ وِعَاءً لِتِلْكَ الْأَشْبَاحِ، فَقَالَ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بَيَّنْتَهَا لِي، فَقَالَ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يَا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ذِرْوَةِ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آدَمُ، وَ وَقَعَ نُورُ أَشْبَاحِنَا مِنْ ظَهْرِ آدَمَ عَلَى ذِرْوَةِ الْعَرْشِ، فَانْطَبَعَ فِيهِ صُوَرُ أَنْوَارِ أَشْبَاحِنَا الَّتِي فِي ظَهْرِهِ كَمَا يَنْطَبِعُ وَجْهُ الْإِنْسَانِ فِي الْمِرْآةِ الصَّافِيَةِ، فَرَأَى أَشْبَاحَنَا،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الْأَشْبَاحُ؟</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أَشْبَاحُ أَفْضَلِ خَلَائِقِي وَ بَرِيَّاتِي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مُحَمَّدٌ وَ أَنَا الْمَحْمُودُ الْحَمِيدُ فِي أَفْعَالِي، شَقَقْتُ لَهُ اسْماً مِنِ اسْمِي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عَلَيٌّ، وَ أَنَا الْعَلِيُّ الْعَظِيمُ، شَقَقْتُ لَهُ اسْماً مِنِ اسْمِي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فَاطِمَةُ وَ أَنَا فَاطِرُ السَّمَاوَاتِ وَ الْأَرْضِ، فَاطِمُ أَعْدَائِي</w:t>
      </w:r>
    </w:p>
    <w:p>
      <w:pPr>
        <w:pStyle w:val="BookText"/>
        <w:rPr/>
      </w:pPr>
      <w:r>
        <w:rPr>
          <w:rFonts w:ascii="Amiri" w:hAnsi="Amiri" w:eastAsia="Amiri" w:cs="Amiri"/>
          <w:color w:val="111111"/>
          <w:sz w:val="28"/>
          <w:sz w:val="28"/>
          <w:szCs w:val="28"/>
          <w:rtl w:val="true"/>
          <w:lang w:bidi="ar-SA"/>
        </w:rPr>
        <w:t>عَنْ رَحْمَتِي يَوْمَ فَصْلِ قَضَائِي، وَ فَاطِمُ أَوْلِيَائِي عَمَّا يَعُرُّهُمْ وَ يُسِيئُهُمْ، فَشَقَقْتُ لَهَا اسْماً مِنِ اسْمِي</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هَذَانِ الْحَسَنُ وَ الْحُسَيْنُ وَ أَنَا الْمُحْسِنُ الْمُجْمِلُ، شَقَقْتُ اسْمَيْهِمَا مِنِ اسْمِي، هَؤُلَاءِ خِيَارُ خَلِيقَتِي وَ كِرَامُ بَرِيَّتِي، بِهِمْ آخُذُ، وَ بِهِمْ أُعْطِي، وَ بِهِمْ أُعَاقِبُ، وَ بِهِمْ </w:t>
      </w:r>
    </w:p>
    <w:p>
      <w:pPr>
        <w:pStyle w:val="BookText"/>
        <w:rPr/>
      </w:pPr>
      <w:r>
        <w:rPr>
          <w:rFonts w:ascii="Amiri" w:hAnsi="Amiri" w:eastAsia="Amiri" w:cs="Amiri"/>
          <w:color w:val="111111"/>
          <w:sz w:val="28"/>
          <w:sz w:val="28"/>
          <w:szCs w:val="28"/>
          <w:rtl w:val="true"/>
          <w:lang w:bidi="ar-SA"/>
        </w:rPr>
        <w:t>أُثِيبُ، فَتَوَسَّلْ إِلَيَّ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دَهَتْكَ دَاهِيَةٌ، فَاجْعَلْهُمْ إِلَيَّ شُفَعَاءَكَ، فَإِنِّي آلَيْتُ عَلَى نَفْسِي قَسَماً حَقّاً أَنْ لَا أُخَيِّبَ بِهِمْ آمِلًا، وَ لَا أَرُدَّ بِهِمْ سَائِلًا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حِينَ زَلَّتْ مِنْهُ الْخَطِيئَةُ، دَعَا اللَّهَ عَزَّ وَ جَلَّ بِهِمْ فَتَابَ عَلَيْهِ وَ غَفَرَ لَهُ</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حضرت علی بن الحسین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علیه السلام به من خبر دادند، از قول پدرشان علیه السلام، که رسول خدا صلی الله علیه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وقتی حضرت آدم دید نوری عظیم از صلب او ساطع است، و این زمانی بود که خداوند اشباح ما را از بالای عرش به پشت او منتقل نمود، او نور را می دید ولی اشباح برایش آشکار نبودند، 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نورها چیست؟</w:t>
      </w:r>
    </w:p>
    <w:p>
      <w:pPr>
        <w:pStyle w:val="BookText"/>
        <w:rPr/>
      </w:pPr>
      <w:r>
        <w:rPr>
          <w:rFonts w:ascii="IRNazanin" w:hAnsi="IRNazanin" w:eastAsia="IRNazanin"/>
          <w:color w:val="111111"/>
          <w:sz w:val="28"/>
          <w:sz w:val="28"/>
          <w:szCs w:val="28"/>
          <w:rtl w:val="true"/>
          <w:lang w:bidi="fa-IR"/>
        </w:rPr>
        <w:t>خداوند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نورهای اشباحی است که از ارجمندترین جای عرشم به پشت تو انتقال دادم و برای همین به فرشتگان، فرمان دادم که تو را سجده کنند، چرا که تو ظرف این نورها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آنان را برایم نمایان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بالای عرش نگاه کن، پس چون آدم نگریست، نور اشباح ما، از صلب او بر فراز عرش افتاد و صورتهای انوار اشباح ما که در پشت او بود، نقش</w:t>
      </w:r>
    </w:p>
    <w:p>
      <w:pPr>
        <w:pStyle w:val="BookText"/>
        <w:rPr/>
      </w:pPr>
      <w:r>
        <w:rPr>
          <w:rFonts w:ascii="IRNazanin" w:hAnsi="IRNazanin" w:eastAsia="IRNazanin"/>
          <w:color w:val="111111"/>
          <w:sz w:val="28"/>
          <w:sz w:val="28"/>
          <w:szCs w:val="28"/>
          <w:rtl w:val="true"/>
          <w:lang w:bidi="fa-IR"/>
        </w:rPr>
        <w:t>بست، همان گونه که چهرۀ انسان در آینۀ صاف، نقش می بندد، پس او اشباح ما 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اشباح چیست؟</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اشباح بهترین مخلوقات و آفریدگان من هستند، این محمّد صلی الله علیه وآله وسلم است و من در همۀ کارهایم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حمید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پس برای او اسمی از اسم خودم برگرفتم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علی علیه السلام است و من علیّ عظیم هستم، پس برای او اسمی از اسم خودم برگرفتم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فاطمه علیها السلام است و من فاطر و شکافندۀ آسمان ها و زمین هستم و در روز داوری و فرجام، فاطم و قطع کنندۀ رحمتم از دشمنانم هستم، و فاطم و جدا کنندۀ دوستانم هستم، از هر چه که موجب سرافکندگی و ننگ ایشان شود، پس برای او اسمی از اسم خودم برگرفتم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این‌دو حسن و حسین علیهم السلام هستند و من 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پس برای ایشان اسمی از اسم خودم برگرفتم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برگزیدگان مخلوقات من و گرامی ترین آفریدگانم هستند، به خاطر ایشان سلب می کنم و به خاطر ایشان عطا می کنم و می بخشم، به خاطر ایشان مجازات می کنم و به خاطر ایشان پاداش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وسیلۀ ایشان، به سوی من، متوسّل شو و اگر حادثه ای ناگوار به تو رسید، ایشان را در درگاه من شفیع خودت قرار ده، همانا من به خودم سوگند خورده ام، سوگند حقّی، که امید هیچ امیدوارای به ایشان را نا امید نکنم و درخواست هیچ درخواست کنندۀ به ایشان را رد نکنم</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برای همین، هنگامی که آن خطا از آدم سر زد، او به حقّایشان، خداوند عزوجل را خواند، پس خداوند توبه اش را پذیرفت و او را آمرزید</w:t>
      </w:r>
      <w:r>
        <w:rPr>
          <w:rFonts w:eastAsia="IRNazanin" w:cs="IRNazanin"/>
          <w:color w:val="111111"/>
          <w:sz w:val="28"/>
          <w:szCs w:val="28"/>
          <w:rtl w:val="true"/>
          <w:lang w:bidi="fa-IR"/>
        </w:rPr>
        <w:t xml:space="preserve">. </w:t>
      </w:r>
      <w:bookmarkStart w:id="357" w:name="pg8164_56925"/>
    </w:p>
    <w:p>
      <w:pPr>
        <w:pStyle w:val="BookText"/>
        <w:rPr/>
      </w:pPr>
      <w:bookmarkEnd w:id="357"/>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Heading3"/>
        <w:numPr>
          <w:ilvl w:val="2"/>
          <w:numId w:val="1"/>
        </w:numPr>
        <w:rPr/>
      </w:pPr>
      <w:bookmarkStart w:id="358" w:name="__RefHeading___Toc8620427_1051229030"/>
      <w:bookmarkStart w:id="359" w:name="_Toc134"/>
      <w:bookmarkEnd w:id="358"/>
      <w:r>
        <w:rPr>
          <w:rtl w:val="true"/>
        </w:rPr>
        <w:t>کد آیه</w:t>
      </w:r>
      <w:r>
        <w:rPr>
          <w:rtl w:val="true"/>
        </w:rPr>
        <w:t xml:space="preserve">: </w:t>
      </w:r>
      <w:r>
        <w:rPr/>
        <w:t>5/56</w:t>
      </w:r>
      <w:r>
        <w:rPr>
          <w:rtl w:val="true"/>
        </w:rPr>
        <w:t xml:space="preserve"> </w:t>
      </w:r>
      <w:r>
        <w:rPr>
          <w:rtl w:val="true"/>
        </w:rPr>
        <w:t>اسم آیه</w:t>
      </w:r>
      <w:r>
        <w:rPr>
          <w:rtl w:val="true"/>
        </w:rPr>
        <w:t xml:space="preserve">: </w:t>
      </w:r>
      <w:r>
        <w:rPr>
          <w:rtl w:val="true"/>
        </w:rPr>
        <w:t>امام حسین علیه السلام حزب پیروز خدا</w:t>
      </w:r>
      <w:bookmarkEnd w:id="3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یَتَوَلَّ اللّٰهَ وَرَسُولَهُۥ وَالَّذٖینَ ءاٰمَنُوا فَاِنَّ حِزْبَ اللّٰهِ هُمُ الْغاٰلِبُونَ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كسانى كه ولایت خدا و پیامبر او و افراد باایمان را بپذیرند، پیروزند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و جمعیت خدا پیروز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مُوسَى بْنِ عُقْبَةَ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قِيلَ لِمُعَاوِيَةَ إِنَّ النَّاسَ قَدْ رَمَوْا أَبْصَارَهُمْ إِلَى الْحُسَيْنِ علیه السلام، فَلَوْ قَدْ أَمَرْتَهُ يَصْعَدُ الْمِنْبَرَ وَ يَخْطُبُ، فَإِنَّ فِيهِ حَصَراً أَوْ فِي لِسَانِهِ كَلَالَةً،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قَدْ ظَنَنَّا ذَلِكَ بِالْحَسَنِ، فَلَمْ يَزَلْ حَتَّى عَظُمَ فِي أَعْيُنِ النَّاسِ وَ فَضَحَنَا فَلَمْ يَزَالُوا بِهِ، حَتَّى قَالَ لِلْحُسَيْنِ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صَعِدْتَ الْمِنْبَرَ فَخَطَبْتَ، فَصَعِدَ الْحُسَيْنُ علیه السلام الْمِنْبَرَ، فَحَمِدَ اللَّهَ وَ أَثْنَى عَلَيْهِ وَ صَلَّى عَلَى النَّبِيِّ صلی الله علیه واله وسلم، فَسَمِعَ رَجُلًا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الَّذِي يَخْطُبُ؟ فَقَالَ الْحُسَيْنُ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حِزْبُ اللَّهِ الْغَالِبُونَ، وَ عِتْرَةُ رَسُولِ اللَّهِ صلی الله علیه وآله وسلم الْأَقْرَبُونَ، وَ أَهْلُ بَيْتِهِ الطَّيِّبُونَ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از موسی بن عقبه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معاویه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برای مقام خلافت چشم به امام حسین علیه السلام دوخته‌اند، کاش به او می‌گفتی که بر فراز منبر برود و سخنرانی کند، چرا که در سخن گفتن ناتوان و در زبانش گرفتگی است، پس معاویه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چنین گمانی در بارۀ حسن داشتیم، ولی او در نظر مردم تا حدی بزرگ شد که ما را رسوا کرد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به قدری در بارۀ این موضوع به معاویه گفتند کهسرانجام او به امام حسین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بر فراز منبر می‌رفتی و خطبه می‌خواندی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حسین علیه السلام بر فراز منبر رفتند و حمد و ثنای خدا را به جا آوردند و بر پیامبرصلی الله علیه وآله وسلم درود فرستادند، آنگاه شنیدند که مردی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کسی است که خطبه می‌خواند؟</w:t>
      </w:r>
    </w:p>
    <w:p>
      <w:pPr>
        <w:pStyle w:val="BookText"/>
        <w:rPr/>
      </w:pPr>
      <w:r>
        <w:rPr>
          <w:rFonts w:ascii="IRNazanin" w:hAnsi="IRNazanin" w:eastAsia="IRNazanin"/>
          <w:color w:val="111111"/>
          <w:sz w:val="28"/>
          <w:sz w:val="28"/>
          <w:szCs w:val="28"/>
          <w:rtl w:val="true"/>
          <w:lang w:bidi="fa-IR"/>
        </w:rPr>
        <w:t>امام حسین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حزب پیروز خداوند، و عترت نزدیک رسول خدا صلی الله علیه واله وسلم، و اهل‌بیت پاک او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آیۀ شریفه و روایت مذکور، امام حسین علیه السلام و شیعیان و اصحابشان مصداق حزب خدا هستند که همیشه غالب و پیروزند، و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در کربلا شکست خوردند، هم جوابش این است که پیروز کسی است که بر دلها حکومت می‌کند و این عشق و محبّت و حرارت نسبت به امام حسین علیه السلام را خداوند در دلهای بعضی از مردم قرار داده، و هم جوابش را امام سجاد علیه السلام در روایت زیر بیان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عَبْدِ اللَّهِ بْنِ سَیَابَهَ،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عَلِیُّ بْنُ الْحُسَیْنِ علیه السلام وَ قَدْ قُتِلَ الْحُسَیْنُ بْنُ عَلِیٍّ علیهما السلام، اسْتَقْبَلَهُ إِبْرَاهِیمُ بْنُ طَلْحَهَ بْنِ عُبَیْدِ اللَّهِ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بْنَ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غَلَبَ؟ وَ هُوَ یُغَطِّی رَأْسَهُ وَ هُوَ فِی الْمَحْمِلِ،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عَلِیُّ بْنُ الْحُسَیْنِ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تَعْلَمَ مَنْ غَلَبَ وَ دَخَلَ وَقْتُ الصَّلَاهِ فَأَذِّنْ ثُمَّ أَقِمْ</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عبد الله بن سیابه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علی بن الحسین علیهما السلام وارد شدند در حالی که امام حسین علیه السلام را به شهادت رسانده بودند، ابراهیم بن طلحه بن عبیداللَّه رو به آن حضرت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پیروز شد؟ در حالی که آن حضرت سرشان را پوشانده بودند و در کجاوه بودند،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خواستی بدانی چه کسی پیروز شد، هنگام نماز، اذان و اقامه بگو</w:t>
      </w:r>
      <w:r>
        <w:rPr>
          <w:rFonts w:eastAsia="IRNazanin" w:cs="IRNazanin"/>
          <w:color w:val="111111"/>
          <w:sz w:val="28"/>
          <w:szCs w:val="28"/>
          <w:rtl w:val="true"/>
          <w:lang w:bidi="fa-IR"/>
        </w:rPr>
        <w:t xml:space="preserve">! </w:t>
      </w:r>
      <w:bookmarkStart w:id="360" w:name="pg8164_56927"/>
    </w:p>
    <w:p>
      <w:pPr>
        <w:pStyle w:val="Heading2"/>
        <w:numPr>
          <w:ilvl w:val="1"/>
          <w:numId w:val="1"/>
        </w:numPr>
        <w:rPr/>
      </w:pPr>
      <w:bookmarkStart w:id="361" w:name="__RefHeading___Toc8620429_1051229030"/>
      <w:bookmarkStart w:id="362" w:name="_Toc135"/>
      <w:bookmarkEnd w:id="360"/>
      <w:bookmarkEnd w:id="361"/>
      <w:r>
        <w:rPr>
          <w:rtl w:val="true"/>
        </w:rPr>
        <w:t>سورۀ مبارکۀ انعام</w:t>
      </w:r>
      <w:bookmarkEnd w:id="362"/>
    </w:p>
    <w:p>
      <w:pPr>
        <w:pStyle w:val="Heading3"/>
        <w:numPr>
          <w:ilvl w:val="2"/>
          <w:numId w:val="1"/>
        </w:numPr>
        <w:rPr/>
      </w:pPr>
      <w:bookmarkStart w:id="363" w:name="__RefHeading___Toc8620431_1051229030"/>
      <w:bookmarkStart w:id="364" w:name="_Toc136"/>
      <w:bookmarkEnd w:id="363"/>
      <w:r>
        <w:rPr>
          <w:rtl w:val="true"/>
        </w:rPr>
        <w:t>اشاره</w:t>
      </w:r>
      <w:bookmarkEnd w:id="364"/>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Heading3"/>
        <w:numPr>
          <w:ilvl w:val="2"/>
          <w:numId w:val="1"/>
        </w:numPr>
        <w:rPr/>
      </w:pPr>
      <w:bookmarkStart w:id="365" w:name="__RefHeading___Toc8620433_1051229030"/>
      <w:bookmarkStart w:id="366" w:name="_Toc137"/>
      <w:bookmarkEnd w:id="365"/>
      <w:r>
        <w:rPr>
          <w:rtl w:val="true"/>
        </w:rPr>
        <w:t>کد آیه</w:t>
      </w:r>
      <w:r>
        <w:rPr>
          <w:rtl w:val="true"/>
        </w:rPr>
        <w:t xml:space="preserve">: </w:t>
      </w:r>
      <w:r>
        <w:rPr/>
        <w:t>6/149</w:t>
      </w:r>
      <w:r>
        <w:rPr>
          <w:rtl w:val="true"/>
        </w:rPr>
        <w:t xml:space="preserve"> </w:t>
      </w:r>
      <w:r>
        <w:rPr>
          <w:rtl w:val="true"/>
        </w:rPr>
        <w:t>اسم آیه</w:t>
      </w:r>
      <w:r>
        <w:rPr>
          <w:rtl w:val="true"/>
        </w:rPr>
        <w:t xml:space="preserve">: </w:t>
      </w:r>
      <w:r>
        <w:rPr>
          <w:rtl w:val="true"/>
        </w:rPr>
        <w:t>حجّت بالغه</w:t>
      </w:r>
      <w:bookmarkEnd w:id="3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فَلِلّٰهِ الْحُجَّةُ الْباٰلِغَةُ٭ۖ فَلَوْ شآٰءَ لَهَدٰىكُمْ اَجْمَعٖینَ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و برهان رسا مخصوص خداست، و اگر خدا می‌خواست قطعاً همۀ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سَدِيرٍ، عَنْ أَبِي جَعْفَرٍعلیه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خُزَّانُ عِلْمِ اللَّهِ، وَ نَحْنُ تَرَاجِمَةُ وَحْيِ اللَّهِ، وَ نَحْنُ الْحُجَّةُ الْبَالِغَةُ عَلَى مَنْ دُونَ السَّمَاءِ وَ مَنْ فَوْقَ الْأَرْضِ</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از سدير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هستيد؟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خزانه‌دار علم خدا هستيم، و ما مترجمان وحى خدائيم، و ما حجّت رسائيم بر هر كه در زير آسمان و روى زمين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جَعَلَ عَلِيّاً وَ زَوْجَتَهُ وَ أَبْنَاءَهُ حُجَجَ اللَّهِ عَلَى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از جابر بن عبد الله انصاری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وسلم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خداوند، على و همسر و پسران او را حجّت‌هاى خود بر مردم قرار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أَبِي حَمْزَةَ، عَنْ عَلِيِّ بْنِ الْحُسَيْنِ، عَنْ أَبِيهِ علیه السلام، عَنْ أَمِيرِ الْمُؤْمِنِينَ علیه السلام، أَنَّهُ جَاءَ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تُدْعَى أَمِيرَ الْمُؤْمِنِينَ، فَمَنْ أَمَّرَكَ عَلَيْهِمْ؟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جَلَّ جَلَالُهُ أَمَّرَنِي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الرَّجُلُ إِلَى رَسُولِ اللَّهِ صلی الله علیه وآله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يَصْدُقُ عَلِيٌّ فِيمَا يَقُولُ إِنَّ اللَّهَ أَمَّرَهُ عَلَى خَلْقِهِ؟ فَغَضِبَ النَّبِيُّ صلی الله علیه وآله وسلم،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أَمِيرُ الْمُؤْمِنِينَ بِوَلَايَةٍ مِنَ اللَّهِ عَزَّ وَ جَلَّ، عَقَدَهَا لَهُ فَوْقَ عَرْشِهِ وَ أَشْهَدَ عَلَى ذَلِكَ مَلَائِكَتَهُ إِنَّ عَلِيّاً خَلِيفَةُ اللَّهِ وَ حُجَّةُ اللَّهِ وَ إِنَّهُ لَإِمَامُ الْمُسْلِمِينَ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عَلِيٌّ وَ فَاطِمَةُ وَ الْحَسَنُ وَ الْحُسَيْنُ وَ تِسْعَةٌ مِنْ وُلْدِ الْحُسَيْنِ حُجَجُ اللَّهِ عَلَى خَلْقِهِ، أَعْدَاؤُنَا أَعْدَاءُ اللَّهِ وَ أَوْلِيَاؤُنَا أَوْلِيَاءُ اللَّهِ</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از ابو حمزه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سجاد علیه السلام از پدرشان علیه السلام نقل کردند که حضرت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ایشان آمده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امیرالمؤمنین خطاب می‌کنند، چه کسی این مقام را به شما داده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بزرگ مرتبه مرا امیر آنان قرار داده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مرد نزد رسول خدا صلی الله علیه وآله وسلم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علی راست می‌گوید، که خداوند او را امیر برای خلقش قرار داده است؟ پس رسول خدا صلی الله علیه وآله وسلم به </w:t>
      </w:r>
    </w:p>
    <w:p>
      <w:pPr>
        <w:pStyle w:val="BookText"/>
        <w:rPr/>
      </w:pPr>
      <w:r>
        <w:rPr>
          <w:rFonts w:ascii="IRNazanin" w:hAnsi="IRNazanin" w:eastAsia="IRNazanin"/>
          <w:color w:val="111111"/>
          <w:sz w:val="28"/>
          <w:sz w:val="28"/>
          <w:szCs w:val="28"/>
          <w:rtl w:val="true"/>
          <w:lang w:bidi="fa-IR"/>
        </w:rPr>
        <w:t>خشم آمده،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علی با ولایت خدای عزوجل امیر مؤمنان گشته است، و این پیمان را خداوند بر بالای عرش خود برای او بست و فرشتگان را گواه گرفت که علی خلیفۀ خدا و حجّت خدا و همانا او امام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فرمودند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پیامبرصلی الله علیه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فاطمه، حسن، حسین و نُه نفر از فرزندان حسین علیهم السلام، حجّت‌های خدا بر مردم هستیم، دشمنان ما، دشمنان خدا و دوستداران ما، دوستان خدا هستند</w:t>
      </w:r>
      <w:r>
        <w:rPr>
          <w:rFonts w:eastAsia="IRNazanin" w:cs="IRNazanin"/>
          <w:color w:val="111111"/>
          <w:sz w:val="28"/>
          <w:szCs w:val="28"/>
          <w:rtl w:val="true"/>
          <w:lang w:bidi="fa-IR"/>
        </w:rPr>
        <w:t xml:space="preserve">. </w:t>
      </w:r>
      <w:bookmarkStart w:id="367" w:name="pg8164_56930"/>
    </w:p>
    <w:p>
      <w:pPr>
        <w:pStyle w:val="BookText"/>
        <w:rPr/>
      </w:pPr>
      <w:bookmarkEnd w:id="367"/>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Heading3"/>
        <w:numPr>
          <w:ilvl w:val="2"/>
          <w:numId w:val="1"/>
        </w:numPr>
        <w:rPr/>
      </w:pPr>
      <w:bookmarkStart w:id="368" w:name="__RefHeading___Toc8620435_1051229030"/>
      <w:bookmarkStart w:id="369" w:name="_Toc138"/>
      <w:bookmarkEnd w:id="368"/>
      <w:r>
        <w:rPr>
          <w:rtl w:val="true"/>
        </w:rPr>
        <w:t>کد آیه</w:t>
      </w:r>
      <w:r>
        <w:rPr>
          <w:rtl w:val="true"/>
        </w:rPr>
        <w:t xml:space="preserve">: </w:t>
      </w:r>
      <w:r>
        <w:rPr/>
        <w:t>6/153</w:t>
      </w:r>
      <w:r>
        <w:rPr>
          <w:rtl w:val="true"/>
        </w:rPr>
        <w:t xml:space="preserve"> </w:t>
      </w:r>
      <w:r>
        <w:rPr>
          <w:rtl w:val="true"/>
        </w:rPr>
        <w:t>اسم آیه</w:t>
      </w:r>
      <w:r>
        <w:rPr>
          <w:rtl w:val="true"/>
        </w:rPr>
        <w:t xml:space="preserve">: </w:t>
      </w:r>
      <w:r>
        <w:rPr>
          <w:rtl w:val="true"/>
        </w:rPr>
        <w:t>صراط مستقیم</w:t>
      </w:r>
      <w:bookmarkEnd w:id="3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هٰذاٰ صِراٰطٖی مُسْتَقٖیمًا فَاتَّبِعُوهُ٭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راه راست من اين است، پس از آن پيروى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سَعْدٍ، عَنْ أَبِي جَعْفَرٍعلیه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هذا صِراطِي مُسْتَقِيماً فَاتَّبِعُوهُ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مُحَمَّدٍ علیهم السلام الصِّرَاطُ الَّذِي دَلَّ عَلَيْهِ</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از سعد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باقرعلیه السلام در بارۀ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هذا صِراطِي مُسْتَقِيماً فَاتَّبِعُوهُ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علیهم السلام، همان راهی هستند که خداوند به آن راهنمایی نموده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خوانندۀ گرامی می‌توانید، برای مطالعۀ بیشتر در این زمینه، به کُد</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کُد</w:t>
      </w:r>
      <w:r>
        <w:rPr>
          <w:rFonts w:eastAsia="IRNazanin" w:cs="IRNazanin"/>
          <w:color w:val="111111"/>
          <w:sz w:val="28"/>
          <w:szCs w:val="28"/>
          <w:rtl w:val="true"/>
          <w:lang w:bidi="fa-IR"/>
        </w:rPr>
        <w:t xml:space="preserve">: </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نمایید</w:t>
      </w:r>
      <w:r>
        <w:rPr>
          <w:rFonts w:eastAsia="IRNazanin" w:cs="IRNazanin"/>
          <w:color w:val="111111"/>
          <w:sz w:val="28"/>
          <w:szCs w:val="28"/>
          <w:rtl w:val="true"/>
          <w:lang w:bidi="fa-IR"/>
        </w:rPr>
        <w:t xml:space="preserve">. </w:t>
      </w:r>
      <w:bookmarkStart w:id="370" w:name="pg8164_56931"/>
    </w:p>
    <w:p>
      <w:pPr>
        <w:pStyle w:val="BookText"/>
        <w:rPr/>
      </w:pPr>
      <w:bookmarkEnd w:id="370"/>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Heading3"/>
        <w:numPr>
          <w:ilvl w:val="2"/>
          <w:numId w:val="1"/>
        </w:numPr>
        <w:rPr/>
      </w:pPr>
      <w:bookmarkStart w:id="371" w:name="__RefHeading___Toc8620437_1051229030"/>
      <w:bookmarkStart w:id="372" w:name="_Toc139"/>
      <w:bookmarkEnd w:id="371"/>
      <w:r>
        <w:rPr>
          <w:rtl w:val="true"/>
        </w:rPr>
        <w:t>کد آیه</w:t>
      </w:r>
      <w:r>
        <w:rPr>
          <w:rtl w:val="true"/>
        </w:rPr>
        <w:t xml:space="preserve">: </w:t>
      </w:r>
      <w:r>
        <w:rPr/>
        <w:t>6/160</w:t>
      </w:r>
      <w:r>
        <w:rPr>
          <w:rtl w:val="true"/>
        </w:rPr>
        <w:t xml:space="preserve"> </w:t>
      </w:r>
      <w:r>
        <w:rPr>
          <w:rtl w:val="true"/>
        </w:rPr>
        <w:t>اسم آیه</w:t>
      </w:r>
      <w:r>
        <w:rPr>
          <w:rtl w:val="true"/>
        </w:rPr>
        <w:t xml:space="preserve">: </w:t>
      </w:r>
      <w:r>
        <w:rPr>
          <w:rtl w:val="true"/>
        </w:rPr>
        <w:t>حسنه</w:t>
      </w:r>
      <w:bookmarkEnd w:id="3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فَلَهُۥ عَشْرُ اَمْثاٰلِهاٰ٭ۖ وَمَنْ جآٰءَ بِالسَّیِّئَةِ فَلاٰ یُجْزٰٓى اِلّاٰ مِثْلَهاٰ وَهُمْ لاٰ یُظْلَمُونَ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كس كار نيكى بجا آورد، ده برابر آن پاداش دارد، و هر كس كار بدى انجام دهد، جز بمانند آن، كيفر نخواهد ديد و ستمى بر آنها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تفسير العياشي، قَالَ مُحَمَّدُ بْنُ عِيسَى فِي رِوَايَةِ شَرِيفٍ، عَنْ مُحَمَّدِ بْنِ عَلِيٍّ علیهما السلام، وَ مَا رَأَيْتُ مُحَمَّدِيّاً مِثْلَهُ قَطُّ،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الْحَسَنَةُ الَّتِي عَنَى اللَّهُ وَلَايَتُنَا أَهْلَ الْبَيْتِ وَ السَّيِّئَةُ عَدَاوَتُنَا أَهْلَ الْبَيْتِ</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عیاشی در تفسیرش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شریف از حضرت امام محمد باقرعلیه السلام، که من هرگز مثل ایشان، محمّدی ندیده‌ام، در 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بِالْحَسَنَةِ فَلَهُ عَشْرُ أَمْثالِها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حسنه‌ای که خداوند بیان فرموده، ولایت ما اهل بیت است، و سیئه، عداوت و دشمنی با ما اهل بیت می‌باشد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یکی از مصادیق آن، وجود پر برکت حضرت امام حسین علیه السلام می‌باشند، پس ولایت و محبّت آن حضرت، حسنه است</w:t>
      </w:r>
      <w:r>
        <w:rPr>
          <w:rFonts w:eastAsia="IRNazanin" w:cs="IRNazanin"/>
          <w:color w:val="111111"/>
          <w:sz w:val="28"/>
          <w:szCs w:val="28"/>
          <w:rtl w:val="true"/>
          <w:lang w:bidi="fa-IR"/>
        </w:rPr>
        <w:t xml:space="preserve">. </w:t>
      </w:r>
      <w:bookmarkStart w:id="373" w:name="pg8164_56932"/>
    </w:p>
    <w:p>
      <w:pPr>
        <w:pStyle w:val="Heading2"/>
        <w:numPr>
          <w:ilvl w:val="1"/>
          <w:numId w:val="1"/>
        </w:numPr>
        <w:rPr/>
      </w:pPr>
      <w:bookmarkStart w:id="374" w:name="__RefHeading___Toc8620439_1051229030"/>
      <w:bookmarkStart w:id="375" w:name="_Toc140"/>
      <w:bookmarkEnd w:id="373"/>
      <w:bookmarkEnd w:id="374"/>
      <w:r>
        <w:rPr>
          <w:rtl w:val="true"/>
        </w:rPr>
        <w:t xml:space="preserve">سورۀ مبارکۀ اعراف </w:t>
      </w:r>
      <w:r>
        <w:rPr>
          <w:rtl w:val="true"/>
        </w:rPr>
        <w:t xml:space="preserve">: </w:t>
      </w:r>
      <w:r>
        <w:rPr>
          <w:rtl w:val="true"/>
        </w:rPr>
        <w:t>شماره</w:t>
      </w:r>
      <w:r>
        <w:rPr>
          <w:rtl w:val="true"/>
        </w:rPr>
        <w:t xml:space="preserve">: </w:t>
      </w:r>
      <w:r>
        <w:rPr/>
        <w:t>48</w:t>
      </w:r>
      <w:bookmarkEnd w:id="375"/>
    </w:p>
    <w:p>
      <w:pPr>
        <w:pStyle w:val="Heading3"/>
        <w:numPr>
          <w:ilvl w:val="2"/>
          <w:numId w:val="1"/>
        </w:numPr>
        <w:rPr/>
      </w:pPr>
      <w:bookmarkStart w:id="376" w:name="__RefHeading___Toc8620441_1051229030"/>
      <w:bookmarkStart w:id="377" w:name="_Toc141"/>
      <w:bookmarkEnd w:id="376"/>
      <w:r>
        <w:rPr>
          <w:rtl w:val="true"/>
        </w:rPr>
        <w:t>کد آیه</w:t>
      </w:r>
      <w:r>
        <w:rPr>
          <w:rtl w:val="true"/>
        </w:rPr>
        <w:t xml:space="preserve">: </w:t>
      </w:r>
      <w:r>
        <w:rPr/>
        <w:t>7/6</w:t>
      </w:r>
      <w:r>
        <w:rPr>
          <w:rtl w:val="true"/>
        </w:rPr>
        <w:t xml:space="preserve"> </w:t>
      </w:r>
      <w:r>
        <w:rPr>
          <w:rtl w:val="true"/>
        </w:rPr>
        <w:t>اسم آیه</w:t>
      </w:r>
      <w:r>
        <w:rPr>
          <w:rtl w:val="true"/>
        </w:rPr>
        <w:t xml:space="preserve">: </w:t>
      </w:r>
      <w:r>
        <w:rPr>
          <w:rtl w:val="true"/>
        </w:rPr>
        <w:t>سؤال از محبّت آن حضرت</w:t>
      </w:r>
      <w:bookmarkEnd w:id="3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فَلَنَسْئَلَنَّ الَّذٖینَ اُرْسِلَ اِلَیْهِمْ وَلَنَسْئَلَنَّ الْمُرْسَلٖینَ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حتماً از كسانی كه پيامبران را به سوی آنها فرستاديم، سؤال خواهيم كرد و از پيامبران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 ال می‌كنيم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تَزُولُ قَدَمَا عَبْدٍ يَوْمَ الْقِيَامَةِ، حَتَّى يُسْأَلَ عَنْ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عُمُرِهِ فِيمَا أَفْنَاهُ، وَ شَبَابِهِ فِيمَا أَبْلَاه، وَ عَنْ مَالِهِ مِنْ أَيْنَ كَسَبَهُ وَ فِيمَا أَنْفَقَهُ، وَ عَنْ حُبِّنَا أَهْلَ الْبَيْتِ</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رسول خدا صلی الله علیه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بنده‌ای در روز قيامت قدمی بر نمی‌دارد، تا اینکه در بارۀ چهار چيز از او سؤال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عمرش كه در چه چیزی گذرانده، و از جوانى‌اش كه در چه راهی به سر رسانده، و از مالش كه از كجا آورده و در چه راهی مصرف نموده، و از محبّت و دوستى ما اهل بیت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سؤالاتی که در روز قیامت از بندگان می‌پرسند، در بارۀ حضرت امام حسین علیه السلام است، که آیا نسبت به آن حضرت، محبّت و دوستی داشته‌ای و یا از دشمنان ایشان بوده‌ای؟ و اینجاست که سعادت و شقاوت افراد مشخص می شود</w:t>
      </w:r>
      <w:r>
        <w:rPr>
          <w:rFonts w:eastAsia="IRNazanin" w:cs="IRNazanin"/>
          <w:color w:val="111111"/>
          <w:sz w:val="28"/>
          <w:szCs w:val="28"/>
          <w:rtl w:val="true"/>
          <w:lang w:bidi="fa-IR"/>
        </w:rPr>
        <w:t xml:space="preserve">. </w:t>
      </w:r>
      <w:bookmarkStart w:id="378" w:name="pg8164_56933"/>
    </w:p>
    <w:p>
      <w:pPr>
        <w:pStyle w:val="BookText"/>
        <w:rPr/>
      </w:pPr>
      <w:bookmarkEnd w:id="378"/>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Heading3"/>
        <w:numPr>
          <w:ilvl w:val="2"/>
          <w:numId w:val="1"/>
        </w:numPr>
        <w:rPr/>
      </w:pPr>
      <w:bookmarkStart w:id="379" w:name="__RefHeading___Toc8620443_1051229030"/>
      <w:bookmarkStart w:id="380" w:name="_Toc142"/>
      <w:bookmarkEnd w:id="379"/>
      <w:r>
        <w:rPr>
          <w:rtl w:val="true"/>
        </w:rPr>
        <w:t>کد آیه</w:t>
      </w:r>
      <w:r>
        <w:rPr>
          <w:rtl w:val="true"/>
        </w:rPr>
        <w:t xml:space="preserve">: </w:t>
      </w:r>
      <w:r>
        <w:rPr/>
        <w:t>7/43</w:t>
      </w:r>
      <w:r>
        <w:rPr>
          <w:rtl w:val="true"/>
        </w:rPr>
        <w:t xml:space="preserve"> </w:t>
      </w:r>
      <w:r>
        <w:rPr>
          <w:rtl w:val="true"/>
        </w:rPr>
        <w:t>اسم آیه</w:t>
      </w:r>
      <w:r>
        <w:rPr>
          <w:rtl w:val="true"/>
        </w:rPr>
        <w:t xml:space="preserve">: </w:t>
      </w:r>
      <w:r>
        <w:rPr>
          <w:rtl w:val="true"/>
        </w:rPr>
        <w:t>سینۀ بی‌کینه</w:t>
      </w:r>
      <w:bookmarkEnd w:id="3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وَنَزَعْناٰ ماٰ فٖی صُدُورِهِمْ مِنْ غِلٍّ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آنچه از کینه و خشم در سینه‌های آنان است، بَر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عَبْدِ اللَّهِ بْنِ خَلِيلٍ، عَنْ عَلِيٍّ علیه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نَزَعْنا ما فِي صُدُورِهِمْ مِنْ 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فِينَا</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از عبد الله بن خلیل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 السلام در بارۀ فرمایش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نَزَعْنا ما فِي صُدُورِهِمْ مِنْ 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بارۀ ما نازل شده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قبلاً هم متذکّر شدیم، هر وقت یکی از ائمّه علیهم السلام در بیاناتشان، از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کنند، همۀ ایشان را شامل می‌شود، لذا آیۀ فوق در بارۀ حضرت امام حسین علیه السلام نیز صادق است؛ یعنی وجود مقدّس آن حضرت، از هر گونه عیب و کینه‌ای، پاک و مطهّر می‌باشند</w:t>
      </w:r>
      <w:r>
        <w:rPr>
          <w:rFonts w:eastAsia="IRNazanin" w:cs="IRNazanin"/>
          <w:color w:val="111111"/>
          <w:sz w:val="28"/>
          <w:szCs w:val="28"/>
          <w:rtl w:val="true"/>
          <w:lang w:bidi="fa-IR"/>
        </w:rPr>
        <w:t xml:space="preserve">. </w:t>
      </w:r>
      <w:bookmarkStart w:id="381" w:name="pg8164_56934"/>
    </w:p>
    <w:p>
      <w:pPr>
        <w:pStyle w:val="BookText"/>
        <w:rPr/>
      </w:pPr>
      <w:bookmarkEnd w:id="381"/>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Heading3"/>
        <w:numPr>
          <w:ilvl w:val="2"/>
          <w:numId w:val="1"/>
        </w:numPr>
        <w:rPr/>
      </w:pPr>
      <w:bookmarkStart w:id="382" w:name="__RefHeading___Toc8620445_1051229030"/>
      <w:bookmarkStart w:id="383" w:name="_Toc143"/>
      <w:bookmarkEnd w:id="382"/>
      <w:r>
        <w:rPr>
          <w:rtl w:val="true"/>
        </w:rPr>
        <w:t>کد آیه</w:t>
      </w:r>
      <w:r>
        <w:rPr>
          <w:rtl w:val="true"/>
        </w:rPr>
        <w:t xml:space="preserve">: </w:t>
      </w:r>
      <w:r>
        <w:rPr/>
        <w:t>7/43</w:t>
      </w:r>
      <w:r>
        <w:rPr>
          <w:rtl w:val="true"/>
        </w:rPr>
        <w:t xml:space="preserve"> </w:t>
      </w:r>
      <w:r>
        <w:rPr>
          <w:rtl w:val="true"/>
        </w:rPr>
        <w:t>اسم آیه</w:t>
      </w:r>
      <w:r>
        <w:rPr>
          <w:rtl w:val="true"/>
        </w:rPr>
        <w:t xml:space="preserve">: </w:t>
      </w:r>
      <w:r>
        <w:rPr>
          <w:rtl w:val="true"/>
        </w:rPr>
        <w:t>شکر نعمت هدایت</w:t>
      </w:r>
      <w:bookmarkEnd w:id="3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الْحَمْدُ لِلّٰهِ الَّذٖی هَدٰىناٰ لِهٰذاٰ وَماٰ كُنّاٰ لِنَهْتَدِیَ لَوْلآٰ اَنْ هَدٰىنَا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مخصوص خدایى است كه ما را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رهنمون شد و اگر خدا ما را راهنمایى نكرده بود، ما هرگز هدایت نمى‌یافتیم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بَصِیرٍ، عَنْ أَبِی عَبْدِ اللَّهِ علیه السلام،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الَّذِی هَدانا لِهذا وَ ما كُنَّا لِنَهْتَدِی لَوْ لا أَنْ هَدانَا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یوْمُ الْقِیامَةِ، دُعِی بِالنَّبِی صلی الله علیه وآله وسلم وَ بِأَمِیرِ الْمُؤْمِنِینَ علیه السلام وَ بِالْأَئِمَّةِ مِنْ وُلْدِهِ علیهم السلام، فَینْصَبُونَ لِلنَّاسِ، فَإِذَا رَأَتْهُمْ شِیعَتُهُمْ،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الَّذِی هَدانا لِهذا وَ ما كُنَّا لِنَهْتَدِی لَوْ لا أَنْ هَدانَا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هَدَانَا اللَّهُ فِی وَلَایةِ أَمِیرِ الْمُؤْمِنِینَ علیه السلام وَ الْأَئِمَّةِ مِنْ وُلْدِهِ علیهم السلام</w:t>
      </w:r>
      <w:r>
        <w:rPr>
          <w:rFonts w:eastAsia="Amiri" w:cs="Amiri" w:ascii="Amiri" w:hAnsi="Amiri"/>
          <w:color w:val="111111"/>
          <w:sz w:val="28"/>
          <w:szCs w:val="28"/>
          <w:rtl w:val="true"/>
          <w:lang w:bidi="ar-SA"/>
        </w:rPr>
        <w:t>.</w:t>
      </w:r>
      <w:r>
        <w:rPr>
          <w:rStyle w:val="FootnoteAnchor"/>
          <w:rtl w:val="true"/>
        </w:rPr>
        <w:footnoteReference w:id="187"/>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بصیر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در بارۀ فرمایش خداى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هَدانا لِهذا وَ ما كُنَّا لِنَهْتَدِی لَوْ لا أَنْ هَدانَا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كه روز قیامت بر پا شود، پیامبرصلی الله علیه وآله وسلم و امیر المؤمنین علیه السلام و ائمّه از فرزندان ایشان، را مى‌طلبند، و ایشان را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منصوب مى‌نمایند، پس، چون شیعیانشان، آنها را ببینند، مى‌گویند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هَدانا لِهذا وَ ما كُنَّا لِنَهْتَدِی لَوْ لا أَنْ هَدانَا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خدایی را كه ما را به وسیلۀ ولایت امیر المؤمنین علیه السلام و </w:t>
      </w:r>
    </w:p>
    <w:p>
      <w:pPr>
        <w:pStyle w:val="BookText"/>
        <w:rPr/>
      </w:pPr>
      <w:r>
        <w:rPr>
          <w:rFonts w:ascii="IRNazanin" w:hAnsi="IRNazanin" w:eastAsia="IRNazanin"/>
          <w:color w:val="111111"/>
          <w:sz w:val="28"/>
          <w:sz w:val="28"/>
          <w:szCs w:val="28"/>
          <w:rtl w:val="true"/>
          <w:lang w:bidi="fa-IR"/>
        </w:rPr>
        <w:t>امامان ازفرزندان ایشان، هدایت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بزرگترین نعمت‌های الهی، هدایت به صراط مستقیم است، و ما در آیات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کُد</w:t>
      </w:r>
      <w:r>
        <w:rPr>
          <w:rFonts w:eastAsia="IRNazanin" w:cs="IRNazanin"/>
          <w:color w:val="111111"/>
          <w:sz w:val="28"/>
          <w:szCs w:val="28"/>
          <w:rtl w:val="true"/>
          <w:lang w:bidi="fa-IR"/>
        </w:rPr>
        <w:t xml:space="preserve">: </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کُد</w:t>
      </w:r>
      <w:r>
        <w:rPr>
          <w:rFonts w:eastAsia="IRNazanin" w:cs="IRNazanin"/>
          <w:color w:val="111111"/>
          <w:sz w:val="28"/>
          <w:szCs w:val="28"/>
          <w:rtl w:val="true"/>
          <w:lang w:bidi="fa-IR"/>
        </w:rPr>
        <w:t xml:space="preserve">: </w:t>
      </w:r>
      <w:r>
        <w:rPr>
          <w:rFonts w:eastAsia="IRNazanin" w:cs="IRNazanin"/>
          <w:color w:val="111111"/>
          <w:sz w:val="28"/>
          <w:szCs w:val="28"/>
          <w:lang w:bidi="fa-IR"/>
        </w:rPr>
        <w:t>153/6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کردیم که صراط مستقیم، امام حسین علیه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کسانی که عشق و محبّت امام حسین علیه السلام را در دل دارند، باید شکر این نعمت بزرگ را، با عمل به دستورات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واجبات و ترک 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دهند، تا خداوند این عشق و محبّت را در جان و دلشان، روزافزون گرداند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شَكَرْتُمْ لَاَزٖیدَنَّكُمْ٭ۖ وَلَئِنْ كَفَرْتُمْ اِنَّ عَذاٰبٖی لَشَدٖیدٌ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یکی از دستوراتی که از ائمّه علیهم السلام در بارۀ شکر نعمت، به ما رسیده است، سجدۀ شکر است، امام صادق علیه السلام در روایتی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یکى از شماها نعمت خدا را به یاد آوردید، باید گونه بر خاک نهاده و به شکرانۀ آن سجده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جاست که زائر امام حسین علیه السلام، سر بر تربت می‌گذارد و عرضه می‌دارد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لَكَ الْحَمْدُ حَمْدَ الشَّاكِرِينَ لَكَ عَلَى مُصَابِهِمْ الْحَمْدُ لِلَّهِ عَلَى عَظِيمِ رَزِيَّتِي</w:t>
      </w:r>
      <w:r>
        <w:rPr>
          <w:rFonts w:eastAsia="Amiri" w:cs="Amiri" w:ascii="Amiri" w:hAnsi="Amiri"/>
          <w:color w:val="111111"/>
          <w:sz w:val="28"/>
          <w:szCs w:val="28"/>
          <w:rtl w:val="true"/>
          <w:lang w:bidi="ar-SA"/>
        </w:rPr>
        <w:t xml:space="preserve">» </w:t>
      </w:r>
      <w:bookmarkStart w:id="384" w:name="pg8164_56936"/>
    </w:p>
    <w:p>
      <w:pPr>
        <w:pStyle w:val="BookText"/>
        <w:rPr/>
      </w:pPr>
      <w:bookmarkEnd w:id="384"/>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Heading3"/>
        <w:numPr>
          <w:ilvl w:val="2"/>
          <w:numId w:val="1"/>
        </w:numPr>
        <w:rPr/>
      </w:pPr>
      <w:bookmarkStart w:id="385" w:name="__RefHeading___Toc8620447_1051229030"/>
      <w:bookmarkStart w:id="386" w:name="_Toc144"/>
      <w:bookmarkEnd w:id="385"/>
      <w:r>
        <w:rPr>
          <w:rtl w:val="true"/>
        </w:rPr>
        <w:t>کد آیه</w:t>
      </w:r>
      <w:r>
        <w:rPr>
          <w:rtl w:val="true"/>
        </w:rPr>
        <w:t xml:space="preserve">: </w:t>
      </w:r>
      <w:r>
        <w:rPr/>
        <w:t>7/46</w:t>
      </w:r>
      <w:r>
        <w:rPr>
          <w:rtl w:val="true"/>
        </w:rPr>
        <w:t xml:space="preserve"> </w:t>
      </w:r>
      <w:r>
        <w:rPr>
          <w:rtl w:val="true"/>
        </w:rPr>
        <w:t>اسم آیه</w:t>
      </w:r>
      <w:r>
        <w:rPr>
          <w:rtl w:val="true"/>
        </w:rPr>
        <w:t xml:space="preserve">: </w:t>
      </w:r>
      <w:r>
        <w:rPr>
          <w:rtl w:val="true"/>
        </w:rPr>
        <w:t>امام حسین علیه السلام در اعراف</w:t>
      </w:r>
      <w:bookmarkEnd w:id="3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وَبَیْنَهُماٰ حِجاٰبٌ٭ۚ وَعَلَى الْاَعْراٰفِ رِجاٰلٌ یَعْرِفُونَ كُلًّا بِسٖیماٰهُمْ٭ۚ وَناٰدَوْا اَصْحاٰبَ الْجَنَّةِ اَنْ سَلاٰمٌ عَلَیْكُمْ٭ۚ لَمْ یَدْخُلُوهاٰ وَهُمْ یَطْمَعُونَ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ميان آندو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بهشتيان و دوزخيان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حجابی است،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هستند كه هر يك از آندو را از سيمايشان می‌شناسند و خطاب به بهشتيان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شما باد، اینها هنوز داخل بهشت نشده‌اند ولی اميد آن را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بِشْرِ بْنِ حَبِيبٍ، عَنْ أَبِي عَبْدِ اللَّهِ علیه السلام أَنَّهُ سُئِلَ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بَيْنَهُما حِجابٌ وَ عَلَى الْأَعْرافِ 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 بَيْنَ الْجَنَّةِ وَ النَّارِ، قَائِمٌ عَلَيْهِ مُحَمَّدٌ صلی الله علیه وآله وسلم وَ عَلِيٌّ وَ الْحَسَنُ وَ الْحُسَيْنُ وَ فَاطِمَةُ وَ خَدِيجَةُ علیهم السلام، فَيُنَادُونَ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مُحِبُّونَا؟ أَيْنَ شِيعَتُنَا؟ فَيُقْبِلُونَ إِلَيْهِمْ فَيَعْرِفُونَهُمْ بِأَسْمَائِهِمْ وَ أَسْمَاءِ آبَائِهِمْ، وَ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يَعْرِفُونَ كُلًّا بِسِيماهُمْ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فَيَأْخُذُونَ بِأَيْدِيهِمْ، فَيَجُوزُونَ بِهِمُ الصِّرَاطَ وَ يُدْخِلُونَهُمُ الْجَنَّةَ</w:t>
      </w:r>
      <w:r>
        <w:rPr>
          <w:rFonts w:eastAsia="Amiri" w:cs="Amiri" w:ascii="Amiri" w:hAnsi="Amiri"/>
          <w:color w:val="111111"/>
          <w:sz w:val="28"/>
          <w:szCs w:val="28"/>
          <w:rtl w:val="true"/>
          <w:lang w:bidi="ar-SA"/>
        </w:rPr>
        <w:t>.</w:t>
      </w:r>
      <w:r>
        <w:rPr>
          <w:rStyle w:val="FootnoteAnchor"/>
          <w:rtl w:val="true"/>
        </w:rPr>
        <w:footnoteReference w:id="188"/>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بشیر بن حبیب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علیه السلام در بارۀ این فرمایش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بَیْنَهُمَا حِجَابٌ وَ عَلَی الأَعْرَافِ 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سئوال 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فاصله و حصاری است که بین بهشت و جهنم قرار دارد، در </w:t>
      </w:r>
    </w:p>
    <w:p>
      <w:pPr>
        <w:pStyle w:val="BookText"/>
        <w:rPr/>
      </w:pPr>
      <w:r>
        <w:rPr>
          <w:rFonts w:ascii="IRNazanin" w:hAnsi="IRNazanin" w:eastAsia="IRNazanin"/>
          <w:color w:val="111111"/>
          <w:sz w:val="28"/>
          <w:sz w:val="28"/>
          <w:szCs w:val="28"/>
          <w:rtl w:val="true"/>
          <w:lang w:bidi="fa-IR"/>
        </w:rPr>
        <w:t>حالی که، حضرت محمّد صلی الله علیه وآله وسلم و علی و حسن و حسین و فاطمه و خدیجه ، بر روی آن ایستاده‌اند، پس ندامی‌دهند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دوستداران ما کجایند؟ شیعیان ما کجایند؟</w:t>
      </w:r>
    </w:p>
    <w:p>
      <w:pPr>
        <w:pStyle w:val="BookText"/>
        <w:rPr/>
      </w:pPr>
      <w:r>
        <w:rPr>
          <w:rFonts w:ascii="IRNazanin" w:hAnsi="IRNazanin" w:eastAsia="IRNazanin"/>
          <w:color w:val="111111"/>
          <w:sz w:val="28"/>
          <w:sz w:val="28"/>
          <w:szCs w:val="28"/>
          <w:rtl w:val="true"/>
          <w:lang w:bidi="fa-IR"/>
        </w:rPr>
        <w:t>پس شیعیان و محبّان به سوی آنان می‌آیند در حالی که آنان را با نام‌هایشان و اسامی پدرانشان می‌شناسند، و این همان سخن خدای متعال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یَعْرِفُونَ کُلاًّ بِسِیمَاهُمْ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دست آنان را می‌گیرند و از صراط عبور می‌دهند و وارد بهشت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عَلِيٍّ علیه السلام، فَأَتَاهُ عَبْدُ اللَّهِ بْنُ الْكَوَّاءِ،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الْأَعْرافِ 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الْكَوَّاءِ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نُوقَفُ يَوْمَ الْقِيَامَةِ بَيْنَ الْجَنَّةِ وَ النَّارِ، فَمَنْ نَصَرَنَا عَرَفْنَاهُ بِسِيمَاهُ فَأَدْخَلْنَاهُ الْجَنَّةَ، وَ مَنْ أَبْغَضَنَا عَرَفْنَاهُ بِسِيمَاهُ فَأَدْخَلْنَاهُ النَّارَ</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از اصبغ بن نباته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حضرت علی علیه السلام نشسته بودم که ابن کوّاء خدمت آن حضرت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معنی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عَلَى الْأَعْرافِ 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خبر کنید، پس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کواء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 هستیم که در روز قیامت بین بهشت و جهنم می‌ایستیم، پس هر کس ما را یاری کرده باشد، ما او را با چهره‌اش می‌شناسیم و او را وارد بهشت می‌کنیم، و هر کس با ما دشمنی کرده باشد، پس ما او را با چهره‌اش می‌شناسیم و وارد جهنم می‌کنیم</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الْأَعْرافِ رِجالٌ یعْرِفُونَ كُلًّا بِسِیماهُمْ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أَصْحَابُ الْأَعْرَافِ، فَمَنْ عَرَفْنَاهُ كَانَ مِنَّا، وَ مَنْ </w:t>
      </w:r>
    </w:p>
    <w:p>
      <w:pPr>
        <w:pStyle w:val="BookText"/>
        <w:rPr/>
      </w:pPr>
      <w:r>
        <w:rPr>
          <w:rFonts w:ascii="Amiri" w:hAnsi="Amiri" w:eastAsia="Amiri" w:cs="Amiri"/>
          <w:color w:val="111111"/>
          <w:sz w:val="28"/>
          <w:sz w:val="28"/>
          <w:szCs w:val="28"/>
          <w:rtl w:val="true"/>
          <w:lang w:bidi="ar-SA"/>
        </w:rPr>
        <w:t>كَانَ مِنَّا كَانَ فِی الْجَنَّةِ، وَ مَنْ أَنْكَرْنَاهُ فِی النَّارِ</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از ابو بصیر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جعفر صادق علیه السلام كه دربارۀ آیۀ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عَلَى الْأَعْرافِ رِجالٌ یعْرِفُونَ كُلًّا بِسِیماهُمْ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اعراف ما هستیم، هر كه ما را مى‌شناسد، از ما است، و هر كه از ما شد سرنوشتش بهشت است و هر كه ما را انكار كند، سرنوشتش آتش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أَبِي ذَرٍّرضی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فَاطِمَةَ علیها السلام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صلی الله علیه وآله وسلم عَنْ قَوْلِ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الْأَعْرافِ رِجالٌ يَعْرِفُونَ كُلًّا بِسِيماهُمْ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الْأَئِمَّةُ بَعْدِي، عَلِيٌّ وَ سِبْطَايَ وَ تِسْعَةٌ مِنْ صُلْبِ الْحُسَيْنِ هُمْ رِجَالُ الْأَعْرَافِ، لَا يَدْخُلُ الْجَنَّةَ إِلَّا مَنْ يَعْرِفُهُمْ وَ يَعْرِفُونَهُ، وَ لَا يَدْخُلُ النَّارَ إِلَّا مَنْ أَنْكَرَهُمْ وَ يُنْكِرُونَهُ، لَا يُعْرَفُ اللَّهُ إِلَّا بِسَبِيلِ مَعْرِفَتِهِمْ</w:t>
      </w:r>
      <w:r>
        <w:rPr>
          <w:rFonts w:eastAsia="Amiri" w:cs="Amiri" w:ascii="Amiri" w:hAnsi="Amiri"/>
          <w:color w:val="111111"/>
          <w:sz w:val="28"/>
          <w:szCs w:val="28"/>
          <w:rtl w:val="true"/>
          <w:lang w:bidi="ar-SA"/>
        </w:rPr>
        <w:t>.</w:t>
      </w:r>
      <w:r>
        <w:rPr>
          <w:rStyle w:val="FootnoteAnchor"/>
          <w:rtl w:val="true"/>
        </w:rPr>
        <w:footnoteReference w:id="191"/>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ابوذر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حضرت فاطمه علیها السلام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دربارۀ این سخن خدای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الْأَعْرَافِ رِجَالٌ یَعْرِفُونَ کُلَّا بِسِیمَاهُمْ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امامان پس از من هستند، علی و دو سبط من و نُه تن دیگر از صلب حسین، ایشان مردان اعراف هستند، کسی وارد بهشت نمی‌شود مگر اینکه آن‌ها را بشناسد و آن‌ها نیز او را بشناسند، و کسی داخل جهنّم نمی‌شود مگر اینکه آن‌ها را انکار کند و آن‌ها نیز او را انکار نمایند، خداوند شناخته نمی‌شود مگر از طریق شناخت و معرفت آن‌ها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فوق، در بارۀ جایگاه مردان بزرگی است که شناخته شده‌اند، و طبق احادیث مذکور، یکی از مصادیق این مردان بزرگ، حضرت امام حسین علیه السلام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هم قرار می‌دهیم، می‌بینیم هر دو از 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معنی شناخت، هستند، و دارای مشترکاتی می‌باشند، یکی از آن‌ها این است که همانطور که حاجی در مناسک حج، در روز عرفه، باید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داشته باشد، تا تفکّر کند و از معرفت خودشناسی به معرفت خداشناسی برسد و با خواندن دعای عرفۀ امام حسین علیه السلام، و توسّل به آن حضرت، در محضر پروردگارعزوجل توبه کند و به مقام قرب الهی نائل شود و اهل بهشت گردد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سرزمینی است بین بهشت و جهنّم، بندگان خدا در آن‌جا وقوف داشته، کسانی که در دنیا محبّت امام حسین علیه السلام را داشته و در مصائب آن حضرت اشک ریخته و در مسیر زیارت آن حضرت، رنج‌ها و سختی‌ها کشیده‌اند، آن حضرت را می‌شناسند و امام حسین علیه السلام هم آن‌ها را می‌شناسند و این شناخت و معرفت، باعث نجات و بهشتی شدن آن‌ها می‌گردد</w:t>
      </w:r>
      <w:r>
        <w:rPr>
          <w:rFonts w:eastAsia="IRNazanin" w:cs="IRNazanin"/>
          <w:color w:val="111111"/>
          <w:sz w:val="28"/>
          <w:szCs w:val="28"/>
          <w:rtl w:val="true"/>
          <w:lang w:bidi="fa-IR"/>
        </w:rPr>
        <w:t xml:space="preserve">. </w:t>
      </w:r>
      <w:bookmarkStart w:id="387" w:name="pg8164_56940"/>
    </w:p>
    <w:p>
      <w:pPr>
        <w:pStyle w:val="BookText"/>
        <w:rPr/>
      </w:pPr>
      <w:bookmarkEnd w:id="387"/>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Heading3"/>
        <w:numPr>
          <w:ilvl w:val="2"/>
          <w:numId w:val="1"/>
        </w:numPr>
        <w:rPr/>
      </w:pPr>
      <w:bookmarkStart w:id="388" w:name="__RefHeading___Toc8620449_1051229030"/>
      <w:bookmarkStart w:id="389" w:name="_Toc145"/>
      <w:bookmarkEnd w:id="388"/>
      <w:r>
        <w:rPr>
          <w:rtl w:val="true"/>
        </w:rPr>
        <w:t>کد آیه</w:t>
      </w:r>
      <w:r>
        <w:rPr>
          <w:rtl w:val="true"/>
        </w:rPr>
        <w:t xml:space="preserve">: </w:t>
      </w:r>
      <w:r>
        <w:rPr/>
        <w:t>7/69</w:t>
      </w:r>
      <w:r>
        <w:rPr>
          <w:rtl w:val="true"/>
        </w:rPr>
        <w:t xml:space="preserve"> </w:t>
      </w:r>
      <w:r>
        <w:rPr>
          <w:rtl w:val="true"/>
        </w:rPr>
        <w:t>اسم آیه</w:t>
      </w:r>
      <w:r>
        <w:rPr>
          <w:rtl w:val="true"/>
        </w:rPr>
        <w:t xml:space="preserve">: </w:t>
      </w:r>
      <w:r>
        <w:rPr>
          <w:rtl w:val="true"/>
        </w:rPr>
        <w:t>نعمت ولایت امام حسین علیه السلام</w:t>
      </w:r>
      <w:bookmarkEnd w:id="38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فَاذْكُرُوٓا ءاٰلآٰءَ اللّٰهِ لَعَلَّكُمْ تُفْلِحُونَ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نعمتهاى خدا را به یاد آورید، شاید رستگار 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یوسُفَ الْبَزَّازِ،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 أَبُو عَبْدِ اللَّهِ علیه السلام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فَاذْكُرُوا آلاءَ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تَدْرِی مَا آلَاءُ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أَعْظَمُ نِعَمِ اللَّهِ عَلَى خَلْقِهِ، وَ هِی وَلَایتُنَا</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از ابو یوسف بزاز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علیه 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آیه را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فَاذْکُرُواْ آلاء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می‌دانی؟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بزرگترین نعمت خدای متعال، بر آفریدگان خویش است، و آن، ولایت ما می‌باشد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خوانندۀ گرامی می‌توانید، برای مطالعۀ بیشتر در این زمینه، به کُد</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کُد</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کُد</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فرمایید</w:t>
      </w:r>
      <w:r>
        <w:rPr>
          <w:rFonts w:eastAsia="IRNazanin" w:cs="IRNazanin"/>
          <w:color w:val="111111"/>
          <w:sz w:val="28"/>
          <w:szCs w:val="28"/>
          <w:rtl w:val="true"/>
          <w:lang w:bidi="fa-IR"/>
        </w:rPr>
        <w:t xml:space="preserve">. </w:t>
      </w:r>
      <w:bookmarkStart w:id="390" w:name="pg8164_56941"/>
    </w:p>
    <w:p>
      <w:pPr>
        <w:pStyle w:val="BookText"/>
        <w:rPr/>
      </w:pPr>
      <w:bookmarkEnd w:id="390"/>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Heading3"/>
        <w:numPr>
          <w:ilvl w:val="2"/>
          <w:numId w:val="1"/>
        </w:numPr>
        <w:rPr/>
      </w:pPr>
      <w:bookmarkStart w:id="391" w:name="__RefHeading___Toc8620451_1051229030"/>
      <w:bookmarkStart w:id="392" w:name="_Toc146"/>
      <w:bookmarkEnd w:id="391"/>
      <w:r>
        <w:rPr>
          <w:rtl w:val="true"/>
        </w:rPr>
        <w:t>کد آیه</w:t>
      </w:r>
      <w:r>
        <w:rPr>
          <w:rtl w:val="true"/>
        </w:rPr>
        <w:t xml:space="preserve">: </w:t>
      </w:r>
      <w:r>
        <w:rPr/>
        <w:t>7/96</w:t>
      </w:r>
      <w:r>
        <w:rPr>
          <w:rtl w:val="true"/>
        </w:rPr>
        <w:t xml:space="preserve"> </w:t>
      </w:r>
      <w:r>
        <w:rPr>
          <w:rtl w:val="true"/>
        </w:rPr>
        <w:t>اسم آیه</w:t>
      </w:r>
      <w:r>
        <w:rPr>
          <w:rtl w:val="true"/>
        </w:rPr>
        <w:t xml:space="preserve">: </w:t>
      </w:r>
      <w:r>
        <w:rPr>
          <w:rtl w:val="true"/>
        </w:rPr>
        <w:t>برکات الهی در رجعت امام حسین علیه السلام</w:t>
      </w:r>
      <w:bookmarkEnd w:id="3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أَهْلَ الْقُرى آمَنُوا وَ اتَّقَوْا لَفَتَحْنا عَلَیهِمْ بَرَكاتٍ مِنَ السَّماءِ وَ الْأَرْضِ وَ لكِنْ كَذَّبُوا فَأَخَذْناهُمْ بِما كانُوا یكْسِبُونَ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مردم شهر و روستاها ایمان مى‌آوردند و خداترس و پرهیزكار مى‌شدند، ما بركات آسمان و زمین را براى آنان مى‌گشودیم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آنان حقایق را تكذیب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آنها را به كیفر اعمالشان گرفتار ساختیم</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جَابِرٍ، عَنْ أَبِی جَعْفَرٍعلیه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الْحُسَینُ علیه السلام لِأَصْحَابِهِ قَبْلَ أَنْ یقْتَلَ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وآله وسلم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سَتُسَاقُ إِلَى الْعِرَاقِ وَ هِی أَرْضٌ قَدِ الْتَقَى بِهَا النَّبِیونَ وَ أَوْصِیاءُ النَّبِیینَ، وَ هِی أَرْضٌ تُدْعَى عموراء، وَ إِنَّكَ تُسْتَشْهَدُ بِهَا وَ یسْتَشْهَدُ مَعَكَ جَمَاعَةٌ مِنْ أَصْحَابِكَ، لَا یجِدُونَ أَلَمَ مَسِّ الْحَدِیدِ، وَ تَلَا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نارُ كُونِی بَرْداً وَ سَلاماً عَلى إِبْراهِیمَ</w:t>
      </w:r>
      <w:r>
        <w:rPr>
          <w:rFonts w:eastAsia="Amiri" w:cs="Amiri" w:ascii="Amiri" w:hAnsi="Amiri"/>
          <w:color w:val="111111"/>
          <w:sz w:val="28"/>
          <w:szCs w:val="28"/>
          <w:rtl w:val="true"/>
          <w:lang w:bidi="ar-SA"/>
        </w:rPr>
        <w:t>»</w:t>
      </w:r>
      <w:r>
        <w:rPr>
          <w:rStyle w:val="FootnoteAnchor"/>
          <w:rtl w:val="true"/>
        </w:rPr>
        <w:footnoteReference w:id="193"/>
      </w:r>
      <w:r>
        <w:rPr>
          <w:rFonts w:ascii="Amiri" w:hAnsi="Amiri" w:eastAsia="Amiri" w:cs="Amiri"/>
          <w:color w:val="111111"/>
          <w:sz w:val="28"/>
          <w:sz w:val="28"/>
          <w:szCs w:val="28"/>
          <w:rtl w:val="true"/>
          <w:lang w:bidi="ar-SA"/>
        </w:rPr>
        <w:t>، تَكُونُ الْحَرْبُ عَلَيْكَ وَ عَلَيْهِمْ بَرْداً وَ سَلَاماً، فَأَبْشِرُوا، فَوَ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قَتَلُونَا فَإِنَّا نَرِدُ عَلَى نَبِيِّنَا، ثُمَّ أَمْكُثُ مَا شَاءَ اللَّهُ، فَأَكُونُ أَوَّلَ مَنْ تَنْشَقُّ عَنْهُ الْأَرْضُ فَأَخْرُجُ خَرْجَةً يُوَافِقُ ذَلِكَ خَرْجَةَ أَمِيرِ الْمُؤْمِنِينَ علیه السلام وَ قِيَامَ قَائِمِنَا وَ حَيَاةَ رَسُولِ اللَّهِ صلی الله علیه وآله وسلم، ثُمَّ لَيَنْزِلَنَّ عَلَيَّ وَفْدٌ مِنَ السَّمَاءِ مِنْ عِنْدِ اللَّهِ لَمْ يَنْزِلُوا إِلَى الْأَرْضِ قَطُّ، وَ لَيَنْزِلَنَّ إِلَيَّ جَبْرَئِيلُ وَ مِيكَائِيلُ وَ إِسْرَافِيلُ وَ جُنُودٌ مِنَ الْمَلَائِكَةِ، وَ لَيَنْزِلَنَّ مُحَمَّدٌ وَ عَلِيٌّ وَ أَنَا وَ أَخِي وَ جَمِيعُ مَنْ مَنَّ اللَّهُ عَلَيْهِ فِي حَمُولَاتٍ مِنْ حَمُولَاتِ الرَّبِّ خَيْلٍ بُلْقٍ مِنْ نُورٍ لَمْيَرْكَبْهَا مَخْلُوقٌ، ثُمَّ لَيَهُزَّنَّ مُحَمَّدٌ صلی الله علیه واله وسلم لِوَاءَهُ وَ لَيَدْفَعَنَّهُ إِلَى قَائِمِنَا مَعَ سَيْفِهِ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إِنَّا نَمْكُثُ مِنْ بَعْدِ ذَلِكَ مَا شَاءَ اللَّهُ، ثُمَّ إِنَّ اللَّهَ يَخْرُجُ مِنْ مَسْجِدِ الْكُوفَةِ عَيْناً مِنْ دُهْنٍ، وَ عَيْناً مِنْ لَبَنٍ، وَ عَيْناً مِنْ مَاءٍ، ثُمَّ إِنَّ أَمِيرَ الْمُؤْمِنِينَ علیه السلام يَدْفَعُ إِلَيَّ سَيْفَ رَسُولِ اللَّهِ صلی الله علیه وآله وسلم، فَيَبْعَثُنِي إِلَى الشَّرْقِ وَ الْغَرْبِ وَ لَا آتِي عَلَى عَدُوٍّ إِلَّا أَهْرَقْتُ دَمَهُ، وَ لَا أَدَعُ صَنَماً إِلَّا أَحْرَقْتُهُ، حَتَّى أَقَعَ إِلَى الْهِنْدِ، فَأَفْتَحَهَا، وَ إِنَّ دَانِيَالَ وَ يُونُسَ يَخْرُجَانِ إِلَى أَمِيرِ الْمُؤْمِنِينَ علیه السلام يَقُولَانِ صَدَقَ اللَّهُ وَ رَسُولُهُ، وَ يَبْعَثُ مَعَهُمَا إِلَى الْبَصْرَةِ سَبْعِينَ رَجُلًا فَيَقْتُلُونَ مُقَاتِلَتَهُمْ، وَ يَبْعَثُ بَعْثاً إِلَى الرُّومِ، فَيَفْتَحُ اللَّهُ لَهُمْ، ثُمَّ لَأَقْتُلَنَّ كُلَّ دَابَّةٍ حَرَّمَ اللَّهُ لَحْمَهَا، حَتَّى لَا يَكُونَ عَلَى وَجْهِ الْأَرْضِ إِلَّا الطَّيِّبُ، وَ أَعْرِضُ عَلَى الْيَهُودِ وَ النَّصَارَى وَ سَائِرِ الْمِلَلِ وَ لَأُخَيِّرَنَّهُمْ بَيْنَ الْإِسْلَامِ وَ السَّيْفِ، فَمَنْ أَسْلَمَ مَنَنْتُ عَلَيْهِ، وَ مَنْ كَرِهَ الْإِسْلَامَ أَهْرَقَ اللَّهُ دَمَهُ، وَ لَا يَبْقَى رَجُلٌ مِنْ شِيعَتِنَا إِلَّا أَنْزَلَ اللَّهُ إِلَيْهِ مَلَكاً يَمْسَحُ عَنْ وَجْهِهِ التُّرَابَ، وَ يُعَرِّفُهُ أَزْوَاجَهُ وَ مَنَازِلَهُ فِي الْجَنَّةِ، وَ لَا يَبْقَى عَلَى وَجْهِ الْأَرْضِ أَعْمَى وَ لَا مُقْعَدٌ وَ لَا مُبْتَلًى إِلَّا كَشَفَ اللَّهُ عَنْهُ بَلَاءَهُ بِنَا أَهْلَ الْبَيْتِ، وَ لَتَنْزِلَنَّ الْبَرَكَةُ مِنَ السَّمَاءِ إِلَى الْأَرْضِ، حَتَّى إِنَّ الشَّجَرَةَ لَتَقْصِفُ بِمَا يُرِيدُ اللَّهُ فِيهَا مِنَ الثَّمَرِ وَ لَيُؤْكَلَنَّ ثَمَرَةُ الشِّتَاءِ فِي الصَّيْفِ وَ ثَمَرَةُ الصَّيْفِ فِي الشِّتَاءِ، وَ ذَلِكَ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 أَهْلَ الْقُرى آمَنُوا وَ اتَّقَوْا لَفَتَحْنا عَلَيْهِمْ بَرَكاتٍ مِنَ السَّماءِ وَ الْأَرْضِ وَ لكِنْ كَذَّبُوا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إِنَّ اللَّهَ لَيَهَبُ لِشِيعَتِنَا كَرَامَةً لَا يَخْفَى عَلَيْهِمْ شَيْ‌ءٌ فِي الْأَرْضِ، وَ مَا كَانَ فِيهَا حَتَّى إِنَّ الرَّجُلَ مِنْهُمْ يُرِيدُ أَنْ يَعْلَمَ عِلْمَ أَهْلِ بَيْتِهِ، فَيُخْبِرَهُمْ بِعِلْمِ مَا يَعْلَمُونَ</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از جابر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باقرعلیه السلام</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حسینع علیه السلام قبل از اینكه به شهادت برسند، به اصحاب خود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وسلم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زودى به سوى عراق رانده خواهى شد، زمین عراق همان زمینى است كه پیامبران و اوصیاى آنان، در آن با یكدیگر ملاقات كردند، آن زمین را عمور </w:t>
      </w:r>
    </w:p>
    <w:p>
      <w:pPr>
        <w:pStyle w:val="BookText"/>
        <w:rPr/>
      </w:pPr>
      <w:r>
        <w:rPr>
          <w:rFonts w:ascii="IRNazanin" w:hAnsi="IRNazanin" w:eastAsia="IRNazanin"/>
          <w:color w:val="111111"/>
          <w:sz w:val="28"/>
          <w:sz w:val="28"/>
          <w:szCs w:val="28"/>
          <w:rtl w:val="true"/>
          <w:lang w:bidi="fa-IR"/>
        </w:rPr>
        <w:t>می‌خوانند، تو در آن زمین شهید خواهى شد، و گروهى كه با تو شهید مى‌شوند، درد نیزه و شمشیر را احساس نمى‌كنند، سپس این آیه را تلاوت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قُلْنا یا نارُ كُونِی بَرْداً وَ سَلاماً عَلى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جنگ براى تو و یارانت سرد و سلامت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حسین علیه السلام به اصحاب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دشمنان، ما را مى‌كشند، ولى ما بر پیامبرمان وارد خواهیم شد، سپس من به قدرى كه خدا بخواهد مكث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اوّل كسى كه زمین برایش شكافته خواهد شد، و او خارج مى‌شود، من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با خروج حضرت امیر المؤمنین علیه السلام و قیام حضرت قائم علیه السلام، و زنده شدن رسول خدا صلی الله علیه وآله وسلم، خروج خواهم كرد، سپس افرادى از آسمان از طرف خدا نزد من مى‌آیند، كه هرگز در زمین نازل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میكائیل، اسرافیل و گروهى از ملائكه بر من نازل خواهند شد، حضرت محمّد صلی الله علیه وآله وسلم و على علیه السلام و من و برادرم و جمیع آن افرادى كه خدا بر آنان منّت نهاده، به وسیلۀ شترانى از نور، كه احدى از مخلوقین بر آنها سوار نشده، فرود می‌آئیم، سپس حضرت محمّد صلی الله علیه وآله وسلم پرچم خود را به اهتزاز در می‌آورند، و آن را با شمشیر خود به قائم ما می‌دهند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ما به اندازه‌ای كه خدا بخواهد مكث می‌نمائیم، بعداً خداى توانا چشمه‌اى از روغن و چشمه‌اى از آب و چشمه‌اى از شیر، در مسجد كوفه ایجاد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امیر المؤمنین علیه السلامشمشیر رسول خدا صلی الله علیه وآله وسلم را به من می‌دهند، و مرا به سوى مشرق و مغرب زمین می‌فرستند، پس من به هیچ یک از دشمنان خدا بر نمی‌خورم، مگر اینكه خون او را می‌ریزم، هیچ بُتى را نمى‌بینم مگر اینكه آن را مى‌سوزانم، تا اینكه به هند می‌رسم، و آن را فتح مى‌نمایم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دانیال و یوشع خارج می‌شوند، و به حضرت امیر المؤمنین علیه السلام مى‌گویند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راست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ایشان با تعداد هفتاد مرد، به سوى بصره می‌روند، و </w:t>
      </w:r>
    </w:p>
    <w:p>
      <w:pPr>
        <w:pStyle w:val="BookText"/>
        <w:rPr/>
      </w:pPr>
      <w:r>
        <w:rPr>
          <w:rFonts w:ascii="IRNazanin" w:hAnsi="IRNazanin" w:eastAsia="IRNazanin"/>
          <w:color w:val="111111"/>
          <w:sz w:val="28"/>
          <w:sz w:val="28"/>
          <w:szCs w:val="28"/>
          <w:rtl w:val="true"/>
          <w:lang w:bidi="fa-IR"/>
        </w:rPr>
        <w:t>دشمنان خود را مى‌كشند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به جانب روم اعزام مى‌شوند، و خداى توانا پیروزى را نصیب آنان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 من هر حیوانى را كه خدا گوشت آن را حرام كرده مى‌كشم، تا اینكه در روى زمین غیر از گوشت پاک و حلال چیزى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یهود و نصارا و سائر ملل اسلام، شمشیر را عرضه مى‌كنم، و آنان را بین اسلام و شمشیر مخیّر مى‌نمایم، هر كسى از آنان اسلام بیاورد، منّت بر او می‌گذارم، و هر كس كه از اسلام بیزار باشد، خدا خون او را خواهد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مردى از شیعیان ما روى زمین نیست، مگر اینكه خدا ملَكى می‌فرستد تا خاک را از روى او پاک نماید، و زنان و مقام و منزلت او را در بهشت به وى معرّفى نماید، در روى زمین شخص كور و زمین‌گیر و مبتلائى نخواهد بود، مگر اینكه خدا به وسیلۀ ما اهل بیت، بلا را از او بر طرف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قدرى بركت از آسمان به زمین نازل مى‌شود، كه شاخۀ درخت، از زیادى میوه مى‌شكند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میوۀ زمستانى در تابستان، و میوۀ تابستانى در زمستان خورده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معناى قول خداوند سبحان كه مى‌فرماید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 أَهْلَ الْقُرى آمَنُوا وَ اتَّقَوْا لَفَتَحْنا عَلَیهِمْ بَرَكاتٍ مِنَ السَّماءِ وَ الْأَرْضِ وَ لكِنْ كَذَّبُوا فَأَخَذْناهُمْ بِما كانُوا یكْسِبُونَ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خداى رؤف كرامتى به شیعیان ما عطا می‌كند، كه چیزى در زمین بر آنان پنهان نخواهد</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مردى از ایشان تصمیم مى‌گیرد، كه علم اهل بیت خود را بداند، پس خداوند او را از آنچه آنها مى‌دانند آگاه می‌نماید</w:t>
      </w:r>
      <w:r>
        <w:rPr>
          <w:rFonts w:eastAsia="IRNazanin" w:cs="IRNazanin"/>
          <w:color w:val="111111"/>
          <w:sz w:val="28"/>
          <w:szCs w:val="28"/>
          <w:rtl w:val="true"/>
          <w:lang w:bidi="fa-IR"/>
        </w:rPr>
        <w:t xml:space="preserve">. </w:t>
      </w:r>
      <w:bookmarkStart w:id="393" w:name="pg8164_56945"/>
    </w:p>
    <w:p>
      <w:pPr>
        <w:pStyle w:val="BookText"/>
        <w:rPr/>
      </w:pPr>
      <w:bookmarkEnd w:id="393"/>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Heading3"/>
        <w:numPr>
          <w:ilvl w:val="2"/>
          <w:numId w:val="1"/>
        </w:numPr>
        <w:rPr/>
      </w:pPr>
      <w:bookmarkStart w:id="394" w:name="__RefHeading___Toc8620453_1051229030"/>
      <w:bookmarkStart w:id="395" w:name="_Toc147"/>
      <w:bookmarkEnd w:id="394"/>
      <w:r>
        <w:rPr>
          <w:rtl w:val="true"/>
        </w:rPr>
        <w:t>کد آیه</w:t>
      </w:r>
      <w:r>
        <w:rPr>
          <w:rtl w:val="true"/>
        </w:rPr>
        <w:t xml:space="preserve">: </w:t>
      </w:r>
      <w:r>
        <w:rPr/>
        <w:t>7/128</w:t>
      </w:r>
      <w:r>
        <w:rPr>
          <w:rtl w:val="true"/>
        </w:rPr>
        <w:t xml:space="preserve"> </w:t>
      </w:r>
      <w:r>
        <w:rPr>
          <w:rtl w:val="true"/>
        </w:rPr>
        <w:t>اسم آیه</w:t>
      </w:r>
      <w:r>
        <w:rPr>
          <w:rtl w:val="true"/>
        </w:rPr>
        <w:t xml:space="preserve">: </w:t>
      </w:r>
      <w:r>
        <w:rPr>
          <w:rtl w:val="true"/>
        </w:rPr>
        <w:t>امام حسین علیه السلام وارث زمین</w:t>
      </w:r>
      <w:bookmarkEnd w:id="39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الْاَرْضَ لِلّٰهِ یُورِثُهاٰ مَنْ یَشآٰءُ مِنْ عِباٰدِهٖ٭ۖ وَالْعاٰقِبَةُ لِلْمُتَّقٖینَ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 زمین از آنِ خداست، و آن را به هر كس از بندگانش كه بخواهد، واگذار مى‌كند و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پرهیزكاران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أَبِی خَالِدٍ الْكَابُلِی،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فِی كِتَابِ عَلِی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الْأَرْضَ لِلَّهِ یورِثُها مَنْ یشاءُ مِنْ عِبادِهِ وَ الْعاقِبَةُ لِلْمُتَّقِینَ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أَنَا وَ أَهْلُ بَیتِی الَّذِینَ أَوْرَثَنَا الْأَرْضَ وَ نَحْنُ الْمُتَّقُونَ، وَ الْأَرْضُ كُلُّهَا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از ابو خالد کابلی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کتاب حضرت علی علیه السلام این نوشته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الأَرْضَ لِلّهِ یُورِثُهَا مَن یَشَاء مِنْ عِبَادِهِ وَالْعَاقِبَهُ لِلْمُتَّقِینَ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یافته‌ایم، كه آن حضرت، در آن كتاب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زمین را، به من و اهل بیتم به ارث داد، و پرهزكاران، ما هستیم، و همۀ زمین از آنِ ما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عَمَّارٍ السَّابَاطِی،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الْأَرْضَ لِلَّهِ یورِثُها مَنْ یشاءُ مِنْ عِبادِهِ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لِلَّهِ فَهُوَ لِرَسُولِهِ وَ مَا كَانَ لِرَسُولِ اللَّهِ فَهُوَ لِلْإِمَامِ بَعْدَ </w:t>
      </w:r>
    </w:p>
    <w:p>
      <w:pPr>
        <w:pStyle w:val="BookText"/>
        <w:rPr/>
      </w:pPr>
      <w:r>
        <w:rPr>
          <w:rFonts w:ascii="Amiri" w:hAnsi="Amiri" w:eastAsia="Amiri" w:cs="Amiri"/>
          <w:color w:val="111111"/>
          <w:sz w:val="28"/>
          <w:sz w:val="28"/>
          <w:szCs w:val="28"/>
          <w:rtl w:val="true"/>
          <w:lang w:bidi="ar-SA"/>
        </w:rPr>
        <w:t>رَسُولِ اللَّهِ صلی الله علیه وآله وسلم</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از عمار ساباطی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علیه السلام شنیدم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الأَرْضَ لِلّهِ یُورِثُهَا مَن یَشَاء مِنْ 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که برای خدا است، برای رسولش نیز هست، و آنچه برای رسول او است، برای امام پس از رسول خدا صلی الله علیه وآله وسلم نیز، می‌باشد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روایات مذکور، یکی از مصادیق وارثان زمین، حضرت امام حسین علیه السلام می‌باشند</w:t>
      </w:r>
      <w:r>
        <w:rPr>
          <w:rFonts w:eastAsia="IRNazanin" w:cs="IRNazanin"/>
          <w:color w:val="111111"/>
          <w:sz w:val="28"/>
          <w:szCs w:val="28"/>
          <w:rtl w:val="true"/>
          <w:lang w:bidi="fa-IR"/>
        </w:rPr>
        <w:t xml:space="preserve">. </w:t>
      </w:r>
      <w:bookmarkStart w:id="396" w:name="pg8164_56947"/>
    </w:p>
    <w:p>
      <w:pPr>
        <w:pStyle w:val="BookText"/>
        <w:rPr/>
      </w:pPr>
      <w:bookmarkEnd w:id="396"/>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Heading3"/>
        <w:numPr>
          <w:ilvl w:val="2"/>
          <w:numId w:val="1"/>
        </w:numPr>
        <w:rPr/>
      </w:pPr>
      <w:bookmarkStart w:id="397" w:name="__RefHeading___Toc8620455_1051229030"/>
      <w:bookmarkStart w:id="398" w:name="_Toc148"/>
      <w:bookmarkEnd w:id="397"/>
      <w:r>
        <w:rPr>
          <w:rtl w:val="true"/>
        </w:rPr>
        <w:t>کد آیه</w:t>
      </w:r>
      <w:r>
        <w:rPr>
          <w:rtl w:val="true"/>
        </w:rPr>
        <w:t xml:space="preserve">: </w:t>
      </w:r>
      <w:r>
        <w:rPr/>
        <w:t>7/157</w:t>
      </w:r>
      <w:r>
        <w:rPr>
          <w:rtl w:val="true"/>
        </w:rPr>
        <w:t xml:space="preserve"> </w:t>
      </w:r>
      <w:r>
        <w:rPr>
          <w:rtl w:val="true"/>
        </w:rPr>
        <w:t>اسم آیه</w:t>
      </w:r>
      <w:r>
        <w:rPr>
          <w:rtl w:val="true"/>
        </w:rPr>
        <w:t xml:space="preserve">: </w:t>
      </w:r>
      <w:r>
        <w:rPr>
          <w:rtl w:val="true"/>
        </w:rPr>
        <w:t>اسم امام حسین علیه السلام در تورات</w:t>
      </w:r>
      <w:bookmarkEnd w:id="3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اݗَلَّذٖینَ یَتَّبِعُونَ الرَّسُولَ النَّبِیَّ الْاُمِّیَّ الَّذٖی یَجِدُونَهُۥ مَكْتُوبًا عِنْدَهُمْ فِی التَّوْرٰىةِ وَالْاِنْجٖیلِ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همانها كه از فرستادۀ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پیروى مى‌كنند، پیامبرى كه صفاتش را، در تورات و انجیلى كه نزدشان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الْحَسَنِ بْنِ عَبْدِ اللَّهِ، عَنْ أَبِيهِ، عَنْ جَدِّهِ الْحَسَنِ بْنِ عَلِيِّ بْنِ أَبِي طَالِبٍ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نَفَرٌ مِنَ الْيَهُودِ إِلَى رَسُولِ اللَّهِ صلی الله علیه وآله وسلم، فَقَالَ يَا مُحَمَّدُ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سَاقَ الْحَدِیثَ إِلَى 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فِي التَّوْرَاةِ مَكْتُوبٌ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بِالْعِبْرَانِيَّةِ طاب، ثُمَّ تَلَا رَسُولُ اللَّهِ صلی الله علیه وآله وسلم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يَجِدُونَهُ مَكْتُوباً عِنْدَهُمْ فِي التَّوْراةِ وَ الْإِنْجِيلِ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مُبَشِّراً بِرَسُولٍ يَأْتِي مِنْ بَعْدِي اسْمُهُ أَحْمَدُ</w:t>
      </w:r>
      <w:r>
        <w:rPr>
          <w:rFonts w:eastAsia="Amiri" w:cs="Amiri" w:ascii="Amiri" w:hAnsi="Amiri"/>
          <w:color w:val="111111"/>
          <w:sz w:val="28"/>
          <w:szCs w:val="28"/>
          <w:rtl w:val="true"/>
          <w:lang w:bidi="ar-SA"/>
        </w:rPr>
        <w:t>»</w:t>
      </w:r>
      <w:r>
        <w:rPr>
          <w:rStyle w:val="FootnoteAnchor"/>
          <w:rtl w:val="true"/>
        </w:rPr>
        <w:footnoteReference w:id="197"/>
      </w:r>
      <w:r>
        <w:rPr>
          <w:rFonts w:ascii="Amiri" w:hAnsi="Amiri" w:eastAsia="Amiri" w:cs="Amiri"/>
          <w:color w:val="111111"/>
          <w:sz w:val="28"/>
          <w:sz w:val="28"/>
          <w:szCs w:val="28"/>
          <w:rtl w:val="true"/>
          <w:lang w:bidi="ar-SA"/>
        </w:rPr>
        <w:t>، وَ فِي السَّطْرِ الثَّانِي اسْمُ وَصِيِّي عَلِيِّ بْنِ أَبِي طَالِبٍ، وَ الثَّالِثِ وَ الرَّابِعِ سِبْطَيَّ الْحَسَنِ وَ الْحُسَيْنِ، وَ فِي السَّطْرِ الْخَامِسِ أُمِّهِمَا فَاطِمَةَ سَيِّدَةِ نِسَاءِ الْعَالَمِينَ صَلَوَاتُ اللَّهِ عَلَيْهَا، وَ فِي التَّوْرَاةِ اسْمُ وَصِيِّي إِلْيَا، وَ اسْمُ السِّبْطَيْنِ شَبَّرَ وَ شَبِيرٍ، وَ هُمَا نُورَا فَاطِمَةَ علیها السلام، 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w:t>
      </w:r>
      <w:r>
        <w:rPr>
          <w:rFonts w:eastAsia="Amiri" w:cs="Amiri" w:ascii="Amiri" w:hAnsi="Amiri"/>
          <w:color w:val="111111"/>
          <w:sz w:val="28"/>
          <w:szCs w:val="28"/>
          <w:rtl w:val="true"/>
          <w:lang w:bidi="ar-SA"/>
        </w:rPr>
        <w:t>!</w:t>
      </w:r>
      <w:r>
        <w:rPr>
          <w:rStyle w:val="FootnoteAnchor"/>
          <w:rtl w:val="true"/>
        </w:rPr>
        <w:footnoteReference w:id="198"/>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حسن بن عبدالله از پدرش از جدّش حضرت امام حسن علیه السلام روايت کرده كه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يهودی خدمت رسول خداصلی الله علیه وآله وسلم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اینکه حدیث به این‌جا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پیامبرصلی الله علیه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کلمه‌ای که در تورات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زبان عبرانی طاب می‌باشد، سپس رسول خداصلی الله علیه وآله وسلم این آیه را 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یَجِدُونَهُ مَکْتُوباً عِنْدَهُمْ فِی التَّوْراهِ وَ الْإِنْجِیلِ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مُبَشِّراً بِرَسُولٍ یَأْتِی مِنْ بَعْدِی اسْمُهُ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سطر دوّم، نام وصیّ من علی بن ابی طالب است، و سوّم و چهارم، دو نوۀ من حسن و حسین، و در سطر پنجم مادر آنها، فاطمه سرور زنان جهان صلوات الله علیهم می‌باشند، و در تورات نام وصیّ من اِلیا، و اسم دو نوۀ من شبّر و شبیر است و آن دو، نور چشم فاطمه علیها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گفتی، ای محمّد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 و روایت فوق نتیجه می‌گیریم که نام و نشانی از پیامبرصلی الله علیه وآله وسلم و ائمّه علیهم السلام، در کتاب‌های آسمانی ادیان گذشته، بوده و در آن‌ها بشارتهایی به وجود این بزرگواران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طول زمان، دشمنان، مخصوصاً یهود، تلاش کرده‌اند تا آن‌ها را حذف نمایند، و یکی از این اسامی، اسم مبارک حضرت امام حسین علیه السلام است، که هر چه می‌گذرد، پر فروغ‌تر و درخشان‌تر می‌شود، چرا که امام حسین علیه اسلام، نور الهی می‌باشند</w:t>
      </w:r>
      <w:r>
        <w:rPr>
          <w:rFonts w:eastAsia="IRNazanin" w:cs="IRNazanin"/>
          <w:color w:val="111111"/>
          <w:sz w:val="28"/>
          <w:szCs w:val="28"/>
          <w:rtl w:val="true"/>
          <w:lang w:bidi="fa-IR"/>
        </w:rPr>
        <w:t xml:space="preserve">. </w:t>
      </w:r>
      <w:bookmarkStart w:id="399" w:name="pg8164_56949"/>
    </w:p>
    <w:p>
      <w:pPr>
        <w:pStyle w:val="BookText"/>
        <w:rPr/>
      </w:pPr>
      <w:bookmarkEnd w:id="399"/>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Heading3"/>
        <w:numPr>
          <w:ilvl w:val="2"/>
          <w:numId w:val="1"/>
        </w:numPr>
        <w:rPr/>
      </w:pPr>
      <w:bookmarkStart w:id="400" w:name="__RefHeading___Toc8620457_1051229030"/>
      <w:bookmarkStart w:id="401" w:name="_Toc149"/>
      <w:bookmarkEnd w:id="400"/>
      <w:r>
        <w:rPr>
          <w:rtl w:val="true"/>
        </w:rPr>
        <w:t>کد آیه</w:t>
      </w:r>
      <w:r>
        <w:rPr>
          <w:rtl w:val="true"/>
        </w:rPr>
        <w:t xml:space="preserve">: </w:t>
      </w:r>
      <w:r>
        <w:rPr/>
        <w:t>7/157</w:t>
      </w:r>
      <w:r>
        <w:rPr>
          <w:rtl w:val="true"/>
        </w:rPr>
        <w:t xml:space="preserve"> </w:t>
      </w:r>
      <w:r>
        <w:rPr>
          <w:rtl w:val="true"/>
        </w:rPr>
        <w:t>اسم آیه</w:t>
      </w:r>
      <w:r>
        <w:rPr>
          <w:rtl w:val="true"/>
        </w:rPr>
        <w:t xml:space="preserve">: </w:t>
      </w:r>
      <w:r>
        <w:rPr>
          <w:rtl w:val="true"/>
        </w:rPr>
        <w:t>نور امام حسین علیه السلام</w:t>
      </w:r>
      <w:bookmarkEnd w:id="40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فَالَّذٖینَ ءاٰمَنُوا بِهٖ وَعَزَّرُوهُ وَنَصَرُوهُ وَاتَّبَعُوا النُّورَ الَّذٖیٓ اُنْزِلَ مَعَهُۥٓ اُولٰٓئِكَ هُمُ الْمُفْلِحُونَ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كسانى كه به او ایمان آوردند، و حمایت و یاریش كردند، و از نورى كه با او نازل شده پیروى نمودند، آنان رستگارانند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بْنُ إِبْرَاهِیمَ بِإِسْنَادِهِ، عَنْ أَبِی عَبْدِ اللَّهِ علیه السلام فِی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یتَّبِعُونَ الرَّسُولَ النَّبِی الْأُمِّی الَّذِی یجِدُونَهُ مَكْتُوباً عِنْدَهُمْ فِی التَّوْراةِ وَ الْإِنْجِیلِ یأْمُرُهُمْ بِالْمَعْرُوفِ وَ ینْهاهُمْ عَنِ الْمُنْكَرِ وَ یحِلُّ لَهُمُ الطَّیباتِ وَ یحَرِّمُ عَلَیهِمُ الْخَبائِثَ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اتَّبَعُوا النُّورَ الَّذِی أُنْزِلَ مَعَهُ أُولئِک هُمُ الْمُفْلِحُونَ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فِی هَذَا الْمَوْضِعِ، عَلِی أَمِیرُ الْمُؤْمِنِینَ علیه السلام وَ الْأَئِمَّةُ علیهم السلام</w:t>
      </w:r>
      <w:r>
        <w:rPr>
          <w:rFonts w:eastAsia="Amiri" w:cs="Amiri" w:ascii="Amiri" w:hAnsi="Amiri"/>
          <w:color w:val="111111"/>
          <w:sz w:val="28"/>
          <w:szCs w:val="28"/>
          <w:rtl w:val="true"/>
          <w:lang w:bidi="ar-SA"/>
        </w:rPr>
        <w:t>.</w:t>
      </w:r>
      <w:r>
        <w:rPr>
          <w:rStyle w:val="FootnoteAnchor"/>
          <w:rtl w:val="true"/>
        </w:rPr>
        <w:footnoteReference w:id="199"/>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بن ابراهیم با سند خود از حضرت امام جعفر صادق علیه السلام روایت كرده است كه دربارۀ این فرمایش خداى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یتَّبِعُونَ الرَّسُولَ النَّبِی الْأُمِّی الَّذِی یجِدُونَهُ مَكْتُوباً عِنْدَهُمْ فِی التَّوْراةِ وَ الْإِنْجِیلِ یأْمُرُهُمْ بِالْمَعْرُوفِ وَ ینْهاهُمْ عَنِ الْمُنْكَرِ وَ یحِلُّ لَهُمُ الطَّیباتِ وَ یحَرِّمُ عَلَیهِمُ الْخَبائِثَ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تا این سخن خداى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اتَّبَعُوا النُّورَ الَّذِی أُنْزِلَ مَعَهُ أُولئِک هُمُ الْمُفْلِحُونَ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در این‌جا، امیر مؤمنان علیه السلام و ائمّه علیهم السلام هستند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آیۀ شریفه و روایت مذکور، ائمّه علیهم السلام مظهر نور پروردگار هستند، که یکی از آن بزرگواران، حضرت امام حسین علیه السلام می‌باشند، و این نور، چون متّصل به نور خداوند است، هیچگاه خاموش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امام حسین علیه السلام گمان می‌کردند با کشتن آن حضرت، دیگر نامی از ایشان برده نمی‌شود، ولی غافل از این که خداوند وعده داده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یُرٖیدُونَ لِیُطْفِئُوا نُورَ اللّٰهِ بِاَفْواٰهِهِمْ وَاللّٰهُ مُتِمُّ نُورِهٖ وَلَوْ كَرِهَ الْكاٰفِرُونَ</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می‌خواهند نور خدا را با دهان‌هایشان خاموش کنند، در حالی که خداوند کامل‌کنندۀ نورِ خود است؛ گرچه کافران خوش نداشته باشند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دشمنت کشت ولی نور تو خاموش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آن جلوه که فانی نشود نور خداست </w:t>
      </w:r>
      <w:bookmarkStart w:id="402" w:name="pg8164_56951"/>
    </w:p>
    <w:p>
      <w:pPr>
        <w:pStyle w:val="BookText"/>
        <w:rPr/>
      </w:pPr>
      <w:bookmarkEnd w:id="402"/>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Heading3"/>
        <w:numPr>
          <w:ilvl w:val="2"/>
          <w:numId w:val="1"/>
        </w:numPr>
        <w:rPr/>
      </w:pPr>
      <w:bookmarkStart w:id="403" w:name="__RefHeading___Toc8620459_1051229030"/>
      <w:bookmarkStart w:id="404" w:name="_Toc150"/>
      <w:bookmarkEnd w:id="403"/>
      <w:r>
        <w:rPr>
          <w:rtl w:val="true"/>
        </w:rPr>
        <w:t>کد آیه</w:t>
      </w:r>
      <w:r>
        <w:rPr>
          <w:rtl w:val="true"/>
        </w:rPr>
        <w:t xml:space="preserve">: </w:t>
      </w:r>
      <w:r>
        <w:rPr/>
        <w:t>7/161</w:t>
      </w:r>
      <w:r>
        <w:rPr>
          <w:rtl w:val="true"/>
        </w:rPr>
        <w:t xml:space="preserve"> </w:t>
      </w:r>
      <w:r>
        <w:rPr>
          <w:rtl w:val="true"/>
        </w:rPr>
        <w:t>اسم آیه</w:t>
      </w:r>
      <w:r>
        <w:rPr>
          <w:rtl w:val="true"/>
        </w:rPr>
        <w:t xml:space="preserve">: </w:t>
      </w:r>
      <w:r>
        <w:rPr>
          <w:rtl w:val="true"/>
        </w:rPr>
        <w:t>باب حطّه</w:t>
      </w:r>
      <w:bookmarkEnd w:id="4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 قٖیلَ لَهُمُ اسْكُنُوا هٰذِهِ الْقَرْیَةَ وَكُلُوا مِنْهاٰ حَیْثُ شِئْتُمْ وَقُولُوا حِطَّةٌ وَادْخُلُوا الْباٰبَ سُجَّدًا نَغْفِرْ لَكُمْ خَطٖیٓئاٰتِكُمْ٭ۚ سَنَزٖیدُ الْمُحْسِنٖینَ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كه به آنها گفته شد در اين قريه ساكن شويد و از هر جا بخواهيد از آن بخوريد و بگوئيد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ما را بريز، و از آن در، با تواضع وارد شويد، اگر چنين كنيد گناهان شما را می‌بخشيم و نيكوكاران را پاداش بيشتر خواهيم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 سَمِعْتُ أَبَا ذَرٍّ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وآله وسلم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 أَهْلِ بَیتِی فِیكُمْ كَمَثَلِ سَفِینَةِ نُوحٍ، مَنْ رَكِبَهَا نَجَا وَ مَنْ تَخَلَّفَ عَنْهَا غَرِقَ، وَ مَثَلِ بَابِ حِطَّةٍ، مَنْ دَخَلَهُ نَجَا وَ مَنْ لَمْ یدْخُلْهُ هَلَكَ</w:t>
      </w:r>
      <w:r>
        <w:rPr>
          <w:rFonts w:eastAsia="Amiri" w:cs="Amiri" w:ascii="Amiri" w:hAnsi="Amiri"/>
          <w:color w:val="111111"/>
          <w:sz w:val="28"/>
          <w:szCs w:val="28"/>
          <w:rtl w:val="true"/>
          <w:lang w:bidi="ar-SA"/>
        </w:rPr>
        <w:t>.</w:t>
      </w:r>
      <w:r>
        <w:rPr>
          <w:rStyle w:val="FootnoteAnchor"/>
          <w:rtl w:val="true"/>
        </w:rPr>
        <w:footnoteReference w:id="201"/>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ابوذر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وآله وسلم شنیدم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اهل بیت من در میان شما، مانند كشتى نوح است، هر كه سوار آن شد، نجات یافت و هر كه تخلف نمود، غرق شد، و مانند باب حطّه است، هر كه از آن داخل گردید نجات یافت و هر كه داخل نشد، هلاک گردید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ذَاتَ يَوْمٍ فِي صَدْرِ نَهَارِهِ عَلَى رَسُولِ اللَّهِصلی الله علیه وآله وسلم فِي مَسْجِدِهِ، فَلَمْ أَرَ فِي الْمَسْجِدِ أَحَداً مِنَ النَّاسِ إِلَّا رَسُولَ اللَّهِ صلی الله علیه وآله وسلم وَ عَلِيٌّ علیه السلام إِلَى جَانِبِهِ جَالِسٌ، فَاغْتَنَمْتُخَلْوَةَ الْمَسْجِدِ،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أَوْصِنِي بِوَصِيَّةٍ يَنْفَعُنِي اللَّهُ بِهَا، فَقَالَ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 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جَعَلَ أَهْلَ بَيْتِي كَسَفِينَةِ النَّجَاةِ فِي قَوْمِ نُوحٍ، مَنْ رَكِبَهَا نَجَا، وَ مَنْ رَغِبَ عَنْهَا غَرِقَ، وَ مَثَلَ بَابِ حِطَّةٍ فِي بَنِي إِسْرَائِيلَ مَنْ دَخَلَهَا كَانَ آمِناً</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ابو ذر غفاری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هنگام ظهر در مسجد رسول خدا صلی الله علیه وآله وسلم، خدمت آن حضرت رسیدم، پس هیچکس را ندیدم به جز رسول خدا صلی الله علیه واله وسلم، و حضرت علی علیه السلام که در کنار هم نشسته بودند، فرصت را غنیمت شمرده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فدايتان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سفارشى به من بفرماييد تا خداوند با آن مرا سود دهد، حضرت فرمودند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 آنجا که فرمودند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 اى ابو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خدای متعال اهل بیت مرا همچون كشتى نجات در قوم نوح قرار داده، كه هر كس در آن سوار شد نجات يافت و هر كه از آن روى گرداند غرق شد، و همچنین آنها را مثَل باب حطّه در بنى اسرائيل قرار داده، كه هر كس از آن داخل شد ايمنى يافت</w:t>
      </w:r>
      <w:r>
        <w:rPr>
          <w:rFonts w:eastAsia="IRNazanin" w:cs="IRNazanin"/>
          <w:color w:val="111111"/>
          <w:sz w:val="28"/>
          <w:szCs w:val="28"/>
          <w:rtl w:val="true"/>
          <w:lang w:bidi="fa-IR"/>
        </w:rPr>
        <w:t xml:space="preserve">. </w:t>
      </w:r>
      <w:bookmarkStart w:id="405" w:name="pg8164_56953"/>
    </w:p>
    <w:p>
      <w:pPr>
        <w:pStyle w:val="BookText"/>
        <w:rPr/>
      </w:pPr>
      <w:bookmarkEnd w:id="405"/>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Heading3"/>
        <w:numPr>
          <w:ilvl w:val="2"/>
          <w:numId w:val="1"/>
        </w:numPr>
        <w:rPr/>
      </w:pPr>
      <w:bookmarkStart w:id="406" w:name="__RefHeading___Toc8620461_1051229030"/>
      <w:bookmarkStart w:id="407" w:name="_Toc151"/>
      <w:bookmarkEnd w:id="406"/>
      <w:r>
        <w:rPr>
          <w:rtl w:val="true"/>
        </w:rPr>
        <w:t>کد آیه</w:t>
      </w:r>
      <w:r>
        <w:rPr>
          <w:rtl w:val="true"/>
        </w:rPr>
        <w:t xml:space="preserve">: </w:t>
      </w:r>
      <w:r>
        <w:rPr/>
        <w:t>7/180</w:t>
      </w:r>
      <w:r>
        <w:rPr>
          <w:rtl w:val="true"/>
        </w:rPr>
        <w:t xml:space="preserve"> </w:t>
      </w:r>
      <w:r>
        <w:rPr>
          <w:rtl w:val="true"/>
        </w:rPr>
        <w:t>اسم آیه</w:t>
      </w:r>
      <w:r>
        <w:rPr>
          <w:rtl w:val="true"/>
        </w:rPr>
        <w:t xml:space="preserve">: </w:t>
      </w:r>
      <w:r>
        <w:rPr>
          <w:rtl w:val="true"/>
        </w:rPr>
        <w:t>زیباترین اسم</w:t>
      </w:r>
      <w:bookmarkEnd w:id="4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الْاَسْمآٰءُ الْحُسْنٰى فَادْعُوهُ بِهاٰ٭ۖ وَذَرُوا الَّذٖینَ یُلْحِدُونَ فٖیٓ اَسْمآٰئِهٖ٭ۚ سَیُجْزَوْنَ ماٰ كاٰنُوا یَعْمَلُونَ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براى خدا، نامهاى نیكی است، خدا را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را كه در اسماء خدا تحریف مى‌كنند، رها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زودى جزاى اعمالى را كه انجام مى‌دادند، مى‌بینند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 بْنُ عَبْدِ اللَّهِ الْأَنْصَارِی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لِرَسُولِ اللَّهِ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فِی عَلِی بْنِ أَبِی 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ذَاک نَفْسِی،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فِی الْحَسَنِ وَ الْحُسَینِ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رُوحَای، وَ فَاطِمَةُ أُمُّهُمَا ابْنَتِی، یسُوؤُنِی مَا سَاءَهَا، وَ یسُرُّنِی مَا سَرَّهَا، أُشْهِدُ اللَّهَ أَنِّی حَرْبٌ لِمَنْ حَارَبَهُمْ، وَ سِلْمٌ لِمَنْ سَالَمَهُمْ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تَدْعُوَ اللَّهَ فَیسْتَجِیبَ لَک، فَادْعُهُ بِأَسْمَائِهِمْ، فَإِنَّهَا أَحَبُّ الْأَسْمَاءِ إِلَى اللَّهِ عَزَّ وَ جَلَّ</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از حضرت امام محمّد باقرعلیه السلام روایت است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 اللّه انصارى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صلی الله علیه وآله وسلم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على ابن ابى طالب علیه السلام چه مى‌فرمائید؟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من است، عرض كردم</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دربارۀ حسن و حسین علیهم السلام چه مى‌فرمائید؟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جان من هستند، و مادرشان فاطمه علیها السلام، دختر من است، و هر چه او را ناراحت مى‌كند، مرا نیز </w:t>
      </w:r>
    </w:p>
    <w:p>
      <w:pPr>
        <w:pStyle w:val="BookText"/>
        <w:rPr/>
      </w:pPr>
      <w:r>
        <w:rPr>
          <w:rFonts w:ascii="IRNazanin" w:hAnsi="IRNazanin" w:eastAsia="IRNazanin"/>
          <w:color w:val="111111"/>
          <w:sz w:val="28"/>
          <w:sz w:val="28"/>
          <w:szCs w:val="28"/>
          <w:rtl w:val="true"/>
          <w:lang w:bidi="fa-IR"/>
        </w:rPr>
        <w:t>ناراحت مى‌كند، و هر چه موجب خوشحالى او شود، موجب خوشحالى من نیز</w:t>
      </w:r>
    </w:p>
    <w:p>
      <w:pPr>
        <w:pStyle w:val="BookText"/>
        <w:rPr/>
      </w:pPr>
      <w:r>
        <w:rPr>
          <w:rFonts w:ascii="IRNazanin" w:hAnsi="IRNazanin" w:eastAsia="IRNazanin"/>
          <w:color w:val="111111"/>
          <w:sz w:val="28"/>
          <w:sz w:val="28"/>
          <w:szCs w:val="28"/>
          <w:rtl w:val="true"/>
          <w:lang w:bidi="fa-IR"/>
        </w:rPr>
        <w:t>هست، خدا را گواه مى‌گیرم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كسى كه با آنان مى‌جنگد، در جنگم و با كسى كه به صلح با آنان رفتار مى‌كند، در صلحم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 طوری خدا را بخوانى که دعایت مستجاب شود، پس با نام‌هاى آنان دعا كن، همانا نام ایشان، دوست‌داشتنى‌ترین نام‌ها نزد خداى عزوجل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مُعَاوِیةَ بْنِ عَمَّارٍ عَنْ أَبِی عَبْدِ اللَّهِ علیه السلام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الْأَسْماءُ الْحُسْنى فَادْعُوهُ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الْأَسْمَاءُ الْحُسْنَى، الَّتِی لَا یقْبَلُ اللَّهُ مِنَ الْعِبَادِ عَمَلًا، إِلَّا بِمَعْرِفَتِنَا</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از معاویة بن عمار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دربارۀ این سخن خداى تبارک و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الْأَسْماءُ الْحُسْنى فَادْعُوهُ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اسامى حُسنى ما هستیم، چرا که خداوند عمل هیچ یک از بندگان را نمى‌پذیرد، مگر به وسیلۀ معرفت و شناخت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مصادیق اسماء الحسنی، اسم زیبای امام حسین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چقدر نام تو زیباست اباعبدالله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کرببلا حق شفاعت دارد</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چشم تو خالق دنیاست اباعبدالله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قطره در کوی تو دریاست اباعبدالله </w:t>
      </w:r>
      <w:bookmarkStart w:id="408" w:name="pg8164_56955"/>
    </w:p>
    <w:p>
      <w:pPr>
        <w:pStyle w:val="Heading2"/>
        <w:numPr>
          <w:ilvl w:val="1"/>
          <w:numId w:val="1"/>
        </w:numPr>
        <w:rPr/>
      </w:pPr>
      <w:bookmarkStart w:id="409" w:name="__RefHeading___Toc8620463_1051229030"/>
      <w:bookmarkStart w:id="410" w:name="_Toc152"/>
      <w:bookmarkEnd w:id="408"/>
      <w:bookmarkEnd w:id="409"/>
      <w:r>
        <w:rPr>
          <w:rtl w:val="true"/>
        </w:rPr>
        <w:t xml:space="preserve">سورۀ مبارکۀ انفال </w:t>
      </w:r>
      <w:r>
        <w:rPr>
          <w:rtl w:val="true"/>
        </w:rPr>
        <w:t xml:space="preserve">: </w:t>
      </w:r>
      <w:r>
        <w:rPr>
          <w:rtl w:val="true"/>
        </w:rPr>
        <w:t>شماره</w:t>
      </w:r>
      <w:r>
        <w:rPr>
          <w:rtl w:val="true"/>
        </w:rPr>
        <w:t xml:space="preserve">: </w:t>
      </w:r>
      <w:r>
        <w:rPr/>
        <w:t>59</w:t>
      </w:r>
      <w:bookmarkEnd w:id="410"/>
    </w:p>
    <w:p>
      <w:pPr>
        <w:pStyle w:val="Heading3"/>
        <w:numPr>
          <w:ilvl w:val="2"/>
          <w:numId w:val="1"/>
        </w:numPr>
        <w:rPr/>
      </w:pPr>
      <w:bookmarkStart w:id="411" w:name="__RefHeading___Toc8620465_1051229030"/>
      <w:bookmarkStart w:id="412" w:name="_Toc153"/>
      <w:bookmarkEnd w:id="411"/>
      <w:r>
        <w:rPr>
          <w:rtl w:val="true"/>
        </w:rPr>
        <w:t>کد آیه</w:t>
      </w:r>
      <w:r>
        <w:rPr>
          <w:rtl w:val="true"/>
        </w:rPr>
        <w:t xml:space="preserve">: </w:t>
      </w:r>
      <w:r>
        <w:rPr/>
        <w:t>8/33</w:t>
      </w:r>
      <w:r>
        <w:rPr>
          <w:rtl w:val="true"/>
        </w:rPr>
        <w:t xml:space="preserve"> </w:t>
      </w:r>
      <w:r>
        <w:rPr>
          <w:rtl w:val="true"/>
        </w:rPr>
        <w:t>اسم آیه</w:t>
      </w:r>
      <w:r>
        <w:rPr>
          <w:rtl w:val="true"/>
        </w:rPr>
        <w:t xml:space="preserve">: </w:t>
      </w:r>
      <w:r>
        <w:rPr>
          <w:rtl w:val="true"/>
        </w:rPr>
        <w:t>امان اهل زمین</w:t>
      </w:r>
      <w:bookmarkEnd w:id="4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اللّٰهُ لِیُعَذِّبَهُمْ وَاَنْتَ فٖیهِمْ٭ۚ وَماٰ كاٰنَ اللّٰهُ مُعَذِّبَهُمْ وَهُمْ یَسْتَغْفِرُونَ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 خداوند، تا تو در ميان آنها هستی آنها را مجازات نخواهد كرد، و تا وقتی استغفار می‌كنند خدا عذابشان نمی‌كند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جَابِرِ بْنِ يَزِيدَ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مُحَمَّدِ بْنِ عَلِيٍّ الْبَاقِرِعلیه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شَيْ‌ءٍ يُحْتَاجُ إِلَى النَّبِيِّ وَ الْإِمَامِ؟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لِبَقَاءِ الْعَالَمِ عَلَى صَلَاحِهِ وَ ذَلِكَ أَنَّ اللَّهَ عَزَّ وَ جَلَّ يَرْفَعُ الْعَذَابَ عَنْ أَهْلِ الْأَرْضِ إِذَا كَانَ فِيهَا نَبِيٌّ أَوْ إِمَامٌ،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اللَّهُ لِيُعَذِّبَهُمْ وَ أَنْتَ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النَّبِيُّ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النُّجُومُ أَمَانٌ لِأَهْلِ السَّمَاءِ وَ أَهْلُ بَيْتِي أَمَانٌ لِأَهْلِ الْأَرْضِ، فَإِذَا ذَهَبَتِ النُّجُومُ أَتَى أَهْلَ السَّمَاءِ مَا يَكْرَهُونَ، وَ إِذَا ذَهَبَ أَهْلُ بَيْتِي أَتَى أَهْلَ الْأَرْضِ مَا يَكْرَهُونَ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205"/>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جابر بن یزید جُعفی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محمد باقرعلیه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پیامبر و امام نیاز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جهان سالم و پایدار بماند، و همانا خداوند عزوجل تا وقتی که پیامبر یا امامی در میان اهل زمین باشد، عذابش را از آنها دور می‌کند، خداوند عزوجل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کَانَ اللّهُ لِیُعذِّبَهُمْ وَ </w:t>
      </w:r>
    </w:p>
    <w:p>
      <w:pPr>
        <w:pStyle w:val="BookText"/>
        <w:rPr/>
      </w:pPr>
      <w:r>
        <w:rPr>
          <w:rFonts w:ascii="IRNazanin" w:hAnsi="IRNazanin" w:eastAsia="IRNazanin"/>
          <w:color w:val="111111"/>
          <w:sz w:val="28"/>
          <w:sz w:val="28"/>
          <w:szCs w:val="28"/>
          <w:rtl w:val="true"/>
          <w:lang w:bidi="fa-IR"/>
        </w:rPr>
        <w:t>أَنتَ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پیامبرصلی الله علیه واله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امان برای اهل آسمان هستند، و اهل‌بیت من امان اهل زمین‌اند، اگر ستارگان بروند، خداوند بر اهل آسمان، هر آن چه را که خوش ندارند، نازل خواهد کرد، و اگر اهل‌بیت من بروند، بر اهل زمین هر آن چه را که خوش ندارند و ناگوار است، فرود می‌آورد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 رَسُولُ اللَّهِ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اللَّهُ النُّجُومَ أَمَاناً لِأَهْلِ السَّمَاءِ، وَ جَعَلَ أَهْلَ بَيْتِي أَمَاناً لِأَهْلِ الْأَرْضِ</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رسول خداصلی الله علیه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ستارگان را امان برای اهل آسمان قرار داده، و اهل بیت مرا امان برای اهل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روایات نتیجه می‌گیریم که وجود با برکت حضرت امام حسین علیه السلام مثل وجود جدّ گرامی‌شان، رحمت للعالمین است و مایۀ حفظ و امان برای اهل زمین می‌باشند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رَحْمَةَ اللهِ الْوٰاسِعَة وَ یٰا بٰابَ النَّجٰاةَ الاُمَّة</w:t>
      </w:r>
      <w:r>
        <w:rPr>
          <w:rFonts w:eastAsia="Amiri" w:cs="Amiri" w:ascii="Amiri" w:hAnsi="Amiri"/>
          <w:color w:val="111111"/>
          <w:sz w:val="28"/>
          <w:szCs w:val="28"/>
          <w:rtl w:val="true"/>
          <w:lang w:bidi="ar-SA"/>
        </w:rPr>
        <w:t xml:space="preserve">» </w:t>
      </w:r>
      <w:bookmarkStart w:id="413" w:name="pg8164_56957"/>
    </w:p>
    <w:p>
      <w:pPr>
        <w:pStyle w:val="BookText"/>
        <w:rPr/>
      </w:pPr>
      <w:bookmarkEnd w:id="413"/>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Heading3"/>
        <w:numPr>
          <w:ilvl w:val="2"/>
          <w:numId w:val="1"/>
        </w:numPr>
        <w:rPr/>
      </w:pPr>
      <w:bookmarkStart w:id="414" w:name="__RefHeading___Toc8620467_1051229030"/>
      <w:bookmarkStart w:id="415" w:name="_Toc154"/>
      <w:bookmarkEnd w:id="414"/>
      <w:r>
        <w:rPr>
          <w:rtl w:val="true"/>
        </w:rPr>
        <w:t>کد آیه</w:t>
      </w:r>
      <w:r>
        <w:rPr>
          <w:rtl w:val="true"/>
        </w:rPr>
        <w:t xml:space="preserve">: </w:t>
      </w:r>
      <w:r>
        <w:rPr/>
        <w:t>8/41</w:t>
      </w:r>
      <w:r>
        <w:rPr>
          <w:rtl w:val="true"/>
        </w:rPr>
        <w:t xml:space="preserve"> </w:t>
      </w:r>
      <w:r>
        <w:rPr>
          <w:rtl w:val="true"/>
        </w:rPr>
        <w:t>اسم آیه</w:t>
      </w:r>
      <w:r>
        <w:rPr>
          <w:rtl w:val="true"/>
        </w:rPr>
        <w:t xml:space="preserve">: </w:t>
      </w:r>
      <w:r>
        <w:rPr>
          <w:rtl w:val="true"/>
        </w:rPr>
        <w:t>ذی القربی</w:t>
      </w:r>
      <w:bookmarkEnd w:id="4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اَنَّ ماٰ غَنِمْتُمْ مِنْ شَیْءٍ فَاَنَّ لِلّٰهِ خُمُسَهُۥ وَلِلرَّسُولِ وَلِذِی الْقُرْبٰى وَالْیَتاٰمٰى وَالْمَساٰكٖینِ وَابْنِ السَّبٖیلِ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بدانيد از هر غنيمتی که بدست آورید یک پنجم آن برای خدا و پیامبر و خویشان پیامبر، و یتیمان و بی‌نوایان و در راه ماندگان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مُحَمَّدِ بْنِ مُسْلِمٍ، عَنْ أَبِي جَعْفَرٍعلیه السلام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 مِنْ شَيْ‌ءٍ فَأَنَّ لِلَّهِ خُمُسَهُ وَ لِلرَّسُولِ وَ لِذِي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قَرَابَةُ رَسُولِ اللَّهِ صلی الله علیه وآله وسلم وَ الْخُمُسُ لِلَّهِ وَ لِلرَّسُولِ وَ لَنَا</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از محمد بن مسلم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باقرعلیه السلام در 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 أَنَّما غَنِمْتُمْ مِنْ شَيْ‌ءٍ فَأَنَّ لِلَّهِ خُمُسَهُ وَ لِلرَّسُولِ وَ لِذِي الْقُرْبى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نزدیکان رسول خدا صلی الله علیه وآله وسلم هستند و خمس برای خدا و رسول و از برای ما می‌باشد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مَسْعَدَةَ بْنِ صَدَقَةَ، عَنْ جَعْفَرِ بْنِ مُحَمَّدٍ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أَمِيرُ الْمُؤْمِنِينَ علیه السلام فَقَال</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أَعْظَمَ مِنْ ذَلِكَ سَهْمُ ذَوِي الْقُرْبَى، الَّذِي قَالَ اللَّهُ تَبَارَكَ وَ</w:t>
      </w:r>
    </w:p>
    <w:p>
      <w:pPr>
        <w:pStyle w:val="BookText"/>
        <w:rPr/>
      </w:pPr>
      <w:r>
        <w:rPr>
          <w:rFonts w:ascii="Amiri" w:hAnsi="Amiri" w:eastAsia="Amiri" w:cs="Amiri"/>
          <w:color w:val="111111"/>
          <w:sz w:val="28"/>
          <w:sz w:val="28"/>
          <w:szCs w:val="28"/>
          <w:rtl w:val="true"/>
          <w:lang w:bidi="ar-SA"/>
        </w:rPr>
        <w:t>تَعَالَى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 مِنْ شَيْ‌ءٍ فَأَنَّ لِلَّهِ خُمُسَهُ وَ لِلرَّسُولِ وَ لِذِي الْقُرْبى وَ الْيَتامى وَ الْمَساكِينِ وَ ابْنِ السَّبِيلِ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ذَلِكَ لَنَا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كُنْتُمْ آمَنْتُمْ بِاللَّهِ وَ ما أَنْزَلْنا عَلى عَبْدِنا يَوْمَ الْفُرْقانِ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نَحْنُ،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 بِذَوِي الْقُرْبَى، الَّذِينَ قَرَنَهُمُ اللَّهُ بِنَفْسِهِ وَ نَبِيِّهِ، وَ لَمْ يَجْعَلْ لَنَا فِي الصَّدَقَةِ نَصِيباً، أَكْرَمَ اللَّهُ سُبْحَانَهُ وَ تَعَالَى نَبِيَّهُ وَ أَكْرَمَنَا أَنْ يُطْعِمَنَا أَوْسَاخَ أَيْدِي النَّاسِ</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از مسعدة بن صدقه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 علیه السلام در خطبه‌ای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بالاتر از همه، سهم ذوى القربى يا همان خويشاوندانى است كه خداوند درباره‌ی آنها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 أَنَّما غَنِمْتُمْ مِنْ شَيْ‌ءٍ فَأَنَّ لِلَّهِ خُمُسَهُ وَ لِلرَّسُولِ وَ لِذِي الْقُرْبى وَ الْيَتامى وَ الْمَساكِينِ وَ ابْنِ السَّبِيلِ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اين تنها مخصوص 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كُنْتُمْ آمَنْتُمْ بِاللَّهِ وَ ما أَنْزَلْنا عَلى عَبْدِنا يَوْمَ الْفُرْقانِ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منظور از ذوى القربى ما هستيم، همان کسانی كه خداوند آنها را به خود و پيامبرش نزدیک نموده، و براى ما، هيچ نصيبى در صدقه قرار نداد، خداوند سبحان پيامبر خود و ما را گرامی داشته از اينكه به ما، چرک و باقی‌ماندۀ در دست مردم را بخوراند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عَبْدِ الرَّحْمَنِ بْنِ كَثِیرٍ، عَنْ أَبِی عَبْدِ اللَّهِ علیه السلام فِی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 مِنْ شَی‌ءٍ فَأَنَّ لِلَّهِ خُمُسَهُ وَ لِلرَّسُولِ وَ لِذِی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أَمِیرُ الْمُؤْمِنِینَ وَ </w:t>
      </w:r>
    </w:p>
    <w:p>
      <w:pPr>
        <w:pStyle w:val="BookText"/>
        <w:rPr/>
      </w:pPr>
      <w:r>
        <w:rPr>
          <w:rFonts w:ascii="Amiri" w:hAnsi="Amiri" w:eastAsia="Amiri" w:cs="Amiri"/>
          <w:color w:val="111111"/>
          <w:sz w:val="28"/>
          <w:sz w:val="28"/>
          <w:szCs w:val="28"/>
          <w:rtl w:val="true"/>
          <w:lang w:bidi="ar-SA"/>
        </w:rPr>
        <w:t>الْأَئِمَّةُ علیهم السلام</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 xml:space="preserve">عبد الرحمن بن كثیر از حضرت صادق علیه السلام نقل كرده كه حضرت در بارۀ آیۀ شریفۀ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 مِنْ شَی‌ءٍ فَأَنَّ لِلَّهِ خُمُسَهُ وَ لِلرَّسُولِ وَ لِذِی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امیر المؤمنین و ائمّه علیهم السلام هستند</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خوانندۀ عزیز می‌توانید، برای مطالعۀ بیشتر در این زمینه، به کُد</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مراجعه فرمایید</w:t>
      </w:r>
      <w:r>
        <w:rPr>
          <w:rFonts w:eastAsia="IRNazanin" w:cs="IRNazanin"/>
          <w:color w:val="111111"/>
          <w:sz w:val="28"/>
          <w:szCs w:val="28"/>
          <w:rtl w:val="true"/>
          <w:lang w:bidi="fa-IR"/>
        </w:rPr>
        <w:t xml:space="preserve">. </w:t>
      </w:r>
      <w:bookmarkStart w:id="416" w:name="pg8164_56960"/>
    </w:p>
    <w:p>
      <w:pPr>
        <w:pStyle w:val="BookText"/>
        <w:rPr/>
      </w:pPr>
      <w:bookmarkEnd w:id="416"/>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Heading3"/>
        <w:numPr>
          <w:ilvl w:val="2"/>
          <w:numId w:val="1"/>
        </w:numPr>
        <w:rPr/>
      </w:pPr>
      <w:bookmarkStart w:id="417" w:name="__RefHeading___Toc8620469_1051229030"/>
      <w:bookmarkStart w:id="418" w:name="_Toc155"/>
      <w:bookmarkEnd w:id="417"/>
      <w:r>
        <w:rPr>
          <w:rtl w:val="true"/>
        </w:rPr>
        <w:t>کد آیه</w:t>
      </w:r>
      <w:r>
        <w:rPr>
          <w:rtl w:val="true"/>
        </w:rPr>
        <w:t xml:space="preserve">: </w:t>
      </w:r>
      <w:r>
        <w:rPr/>
        <w:t>8/75</w:t>
      </w:r>
      <w:r>
        <w:rPr>
          <w:rtl w:val="true"/>
        </w:rPr>
        <w:t xml:space="preserve"> </w:t>
      </w:r>
      <w:r>
        <w:rPr>
          <w:rtl w:val="true"/>
        </w:rPr>
        <w:t>اسم آیه</w:t>
      </w:r>
      <w:r>
        <w:rPr>
          <w:rtl w:val="true"/>
        </w:rPr>
        <w:t xml:space="preserve">: </w:t>
      </w:r>
      <w:r>
        <w:rPr>
          <w:rtl w:val="true"/>
        </w:rPr>
        <w:t>امام حسین علیه السلام از مصادیق اولوالارحام</w:t>
      </w:r>
      <w:bookmarkEnd w:id="4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ءاٰمَنُوا مِنْ بَعْدُ وَهاٰجَرُوا وَجاٰهَدُوا مَعَكُمْ فَاُولٰٓئِكَ مِنْكُمْ٭ۚ وَاُولُوا الْاَرْحاٰمِ بَعْضُهُمْ اَوْلٰى بِبَعْضٍ فٖی كِتاٰبِ اللّٰهِ٭ۗ اِنَّ اللّٰهَ بِكُلِّ شَیْءٍ عَلٖیمٌ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آنها كه بعداً ايمان آوردند و هجرت كردند و با شما جهاد نمودند از شما هستند و خويشاوندان نسبت به يكديگر در احكامی كه خدا مقرر داشته سزوارترند، خداوند به همه چيز دانا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إِسْمَاعِيل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الْحُسَيْنُ بْنُ عَلِيٍّ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أَنْزَلَ اللَّهُ تَبَارَكَ وَ تَعَالَى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أُولُوا الْأَرْحامِ بَعْضُهُمْ أَوْلى بِبَعْضٍ فِي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سَأَلْتُ رَسُولَ اللَّهِ صلی الله علیه وآله وسلم عَنْ تَأْوِيلِهَا،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عَنَى بِهَا غَيْرَكُمْ وَ أَنْتُمْ أُولُو الْأَرْحَامِ، فَإِذَا مِتُّ فَأَبُوكَ عَلِيٌّ أَوْلَى بِي وَ بِمَكَانِي، فَإِذَا مَضَى أَبُوكَ فَأَخُوكَ الْحَسَنُ أَوْلَى بِهِ، فَإِذَا مَضَى الْحَسَنُ فَأَنْتَ أَوْلَى بِهِ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بَعْدِي أَوْلَى 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ابْنُكَ عَلِيٌّ أَوْلَى بِكَ مِنْ بَعْدِكَ، فَإِذَا مَضَى فَابْنُهُ مُحَمَّدٌ أَوْلَى بِهِ مِنْ بَعْدِهِ، فَإِذَا مَضَى مُحَمَّدٌ فَابْنُهُ جَعْفَرٌ أَوْلَى بِهِ بِمَكَانِهِ مِنْ بَعْدِهِ، فَإِذَا مَضَى جَعْفَرٌ فَابْنُهُ مُوسَى أَوْلَى بِهِ مِنْ بَعْدِهِ، فَإِذَا مَضَى مُوسَى فَابْنُهُ عَلِيٌّ أَوْلَى بِهِ مِنْ بَعْدِهِ، فَإِذَا مَضَى عَلِيٌّ فَابْنُهُ مُحَمَّدٌ أَوْلَى بِهِ مِنْ بَعْدِهِ، فَإِذَا مَضَى مُحَمَّدٌ فَابْنُهُ عَلِيٌّ أَوْلَى بِهِ مِنْ بَعْدِهِ، فَإِذَا مَضَى عَلِيٌّ فَابْنُهُ الْحَسَنُ أَوْلَى بِهِ مِنْ بَعْدِهِ، فَإِذَا مَضَى الْحَسَنُ وَقَعَتِ الْغَيْبَةُ فِي التَّاسِعِ مِنْ وُلْدِكَ، فَهَذِهِ الْأَئِمَّةُ التِّسْعَةُ مِنْ صُلْبِكَ، أَعْطَاهُمُ اللَّهُ عِلْمِي وَ فَهْمِي طِينَتُهُمْ مِنْ طِينَتِي، مَا لِقَوْمٍ يُؤْذُونَنِي فِيهِمْ لَا </w:t>
      </w:r>
    </w:p>
    <w:p>
      <w:pPr>
        <w:pStyle w:val="BookText"/>
        <w:rPr/>
      </w:pPr>
      <w:r>
        <w:rPr>
          <w:rFonts w:ascii="Amiri" w:hAnsi="Amiri" w:eastAsia="Amiri" w:cs="Amiri"/>
          <w:color w:val="111111"/>
          <w:sz w:val="28"/>
          <w:sz w:val="28"/>
          <w:szCs w:val="28"/>
          <w:rtl w:val="true"/>
          <w:lang w:bidi="ar-SA"/>
        </w:rPr>
        <w:t>أَنَالَهُمُ اللَّهُ شَفَاعَتِي</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از اسماعیل بن عبدالله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حسین بن علی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خدای تبارک و تعالی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أُوْلُواْ الْأَرْحَامِ بَعْضُهُمْ أَوْلیَ بِبَعْضٍ فیِ کِتَابِ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رسول خدا صلی الله علیه وآله وسلم دربارۀ تأویل آن پرسیدم،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آیه کسی غیر از شما نیست، شما همان خویشاوندان هستید، پس هنگامی که من بمیرم، پدرت علی از هرکسی نسبت به من و جانشینی من اولویّت دارد، و هنگامی که پدرت درگذرد، برادرت حسن سزاوار جانشینی اوست، و هنگامی که حسن درگذرد، تو به جانشینی او سزاوار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چه کسی سزاوار و شایستۀ آن است، که جای من باشد؟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پسرت علی از هرکس دیگر سزاوارتر به جانشینی توست، و هنگامی که درگذرد، پس از او فرزندش محمّد شایستۀ جانشینی اوست، پس هنگامی که درگذرد، پس از او پسرش جعفر شایستگی جانشینی او را دارد، و هنگامی که درگذرد، پس از او پسرش موسی شایستۀ جانشینی اوست، و هنگامی که درگذرد، پس از او پسرش علی شایستگی جانشینی او را دارد، و هنگامی که درگذرد، پس از او پسرش محمّد شایستۀ جانشینی اوست، و هنگامی که درگذرد، پس از او پسرش علی شایستگی جانشینی او را دارد، و هنگامی که درگذرد، پس از او پسرش حسن شایستۀ جانشینی اوست، و هنگامی که درگذرد، غیبت در زمان نهمین فرزند تو واقع می‌شود، پس این نُه امام از صُلب توهستند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علم و فهم مرا به ایشان داده و آنها از طینت من آفریده شده‌اند، چرا گروهی، </w:t>
      </w:r>
    </w:p>
    <w:p>
      <w:pPr>
        <w:pStyle w:val="BookText"/>
        <w:rPr/>
      </w:pPr>
      <w:r>
        <w:rPr>
          <w:rFonts w:ascii="IRNazanin" w:hAnsi="IRNazanin" w:eastAsia="IRNazanin"/>
          <w:color w:val="111111"/>
          <w:sz w:val="28"/>
          <w:sz w:val="28"/>
          <w:szCs w:val="28"/>
          <w:rtl w:val="true"/>
          <w:lang w:bidi="fa-IR"/>
        </w:rPr>
        <w:t>با آزردن آنها مرا آزار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شفاعت مرا به آنان نرساند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خوانندۀ عزیز می‌توانید، برای مطالعۀ بیشتر، به کُد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فرمایید</w:t>
      </w:r>
      <w:r>
        <w:rPr>
          <w:rFonts w:eastAsia="IRNazanin" w:cs="IRNazanin"/>
          <w:color w:val="111111"/>
          <w:sz w:val="28"/>
          <w:szCs w:val="28"/>
          <w:rtl w:val="true"/>
          <w:lang w:bidi="fa-IR"/>
        </w:rPr>
        <w:t xml:space="preserve">. </w:t>
      </w:r>
      <w:bookmarkStart w:id="419" w:name="pg8164_56963"/>
    </w:p>
    <w:p>
      <w:pPr>
        <w:pStyle w:val="Heading2"/>
        <w:numPr>
          <w:ilvl w:val="1"/>
          <w:numId w:val="1"/>
        </w:numPr>
        <w:rPr/>
      </w:pPr>
      <w:bookmarkStart w:id="420" w:name="__RefHeading___Toc8620471_1051229030"/>
      <w:bookmarkStart w:id="421" w:name="_Toc156"/>
      <w:bookmarkEnd w:id="419"/>
      <w:bookmarkEnd w:id="420"/>
      <w:r>
        <w:rPr>
          <w:rtl w:val="true"/>
        </w:rPr>
        <w:t xml:space="preserve">سورۀ مبارکۀ توبه </w:t>
      </w:r>
      <w:r>
        <w:rPr>
          <w:rtl w:val="true"/>
        </w:rPr>
        <w:t xml:space="preserve">: </w:t>
      </w:r>
      <w:r>
        <w:rPr>
          <w:rtl w:val="true"/>
        </w:rPr>
        <w:t>شماره</w:t>
      </w:r>
      <w:r>
        <w:rPr>
          <w:rtl w:val="true"/>
        </w:rPr>
        <w:t xml:space="preserve">: </w:t>
      </w:r>
      <w:r>
        <w:rPr/>
        <w:t>62</w:t>
      </w:r>
      <w:bookmarkEnd w:id="421"/>
    </w:p>
    <w:p>
      <w:pPr>
        <w:pStyle w:val="Heading3"/>
        <w:numPr>
          <w:ilvl w:val="2"/>
          <w:numId w:val="1"/>
        </w:numPr>
        <w:rPr/>
      </w:pPr>
      <w:bookmarkStart w:id="422" w:name="__RefHeading___Toc8620473_1051229030"/>
      <w:bookmarkStart w:id="423" w:name="_Toc157"/>
      <w:bookmarkEnd w:id="422"/>
      <w:r>
        <w:rPr>
          <w:rtl w:val="true"/>
        </w:rPr>
        <w:t>کد آیه</w:t>
      </w:r>
      <w:r>
        <w:rPr>
          <w:rtl w:val="true"/>
        </w:rPr>
        <w:t xml:space="preserve">: </w:t>
      </w:r>
      <w:r>
        <w:rPr/>
        <w:t>9/16</w:t>
      </w:r>
      <w:r>
        <w:rPr>
          <w:rtl w:val="true"/>
        </w:rPr>
        <w:t xml:space="preserve"> </w:t>
      </w:r>
      <w:r>
        <w:rPr>
          <w:rtl w:val="true"/>
        </w:rPr>
        <w:t>اسم آیه</w:t>
      </w:r>
      <w:r>
        <w:rPr>
          <w:rtl w:val="true"/>
        </w:rPr>
        <w:t xml:space="preserve">: </w:t>
      </w:r>
      <w:r>
        <w:rPr>
          <w:rtl w:val="true"/>
        </w:rPr>
        <w:t>ولیجه</w:t>
      </w:r>
      <w:bookmarkEnd w:id="4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حَسِبْتُمْ اَنْ تُتْرَكُوا وَلَمّاٰ یَعْلَمِ اللّٰهُ الَّذٖینَ جاٰهَدُوا مِنْكُمْ وَلَمْ یَتَّخِذُوا مِنْ دُونِ اللّٰهِ وَلاٰ رَسُولِهٖ وَلَا الْمُؤْمِنٖینَ وَلٖیجَةً٭ۚ وَاللّٰهُ خَبٖیرٌ بِماٰ تَعْمَلُونَ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گمان كردید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 مى‌شوید در حالى كه هنوز كسانى كه از شما جهاد كردند، و غیر از خدا و رسولش و مؤمنان را محرم اسرار خویش انتخاب ننمودند،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آنچه عمل مى‌كنید، آگاه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عَبْدِ اللَّهِ بْنِ عَجْلَانَ، عَنْ أَبِی جَعْفَرٍ علیه السلام فِی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حَسِبْتُمْ أَنْ تُتْرَكُوا وَ لَمَّا یعْلَمِ اللَّهُ الَّذِینَ جاهَدُوا مِنْكُمْ وَ لَمْ یتَّخِذُوا مِنْ دُونِ اللَّهِ وَ لا رَسُولِهِ وَ لَا الْمُؤْمِنِینَ وَلِیجَةً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بِالْمُؤْمِنِینَ الْأَئِمَّةَ علیهم السلام، لَمْ یتَّخِذُوا الْوَلَائِجَ مِنْ دُونِهِمْ</w:t>
      </w:r>
      <w:r>
        <w:rPr>
          <w:rFonts w:eastAsia="Amiri" w:cs="Amiri" w:ascii="Amiri" w:hAnsi="Amiri"/>
          <w:color w:val="111111"/>
          <w:sz w:val="28"/>
          <w:szCs w:val="28"/>
          <w:rtl w:val="true"/>
          <w:lang w:bidi="ar-SA"/>
        </w:rPr>
        <w:t xml:space="preserve">. </w:t>
      </w:r>
      <w:r>
        <w:rPr>
          <w:rStyle w:val="FootnoteAnchor"/>
          <w:rtl w:val="true"/>
        </w:rPr>
        <w:footnoteReference w:id="211"/>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عبدالله بن عجلان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علیه السلام در بارۀ این سخن خدای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حَسِبْتُمْ ان تُتْرَکُواْ وَلَمَّا یَعْلَمِ اللّهُ الَّذِینَ جَاهَدُواْ مِنکُمْ وَلَمْ یَتَّخِذُواْ مِن دُونِ اللّهِ وَلاَ رَسُولِهِ وَلاَ الْمُؤْمِنِینَ وَلِیجَهً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مؤمنان، ائمّه علیهم السلام هستند، یعنی آن‌ها جز ائمّه علیهم السلام، کسی را پناهگاه و دوست خود نگرفته‌اند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إِسْحَاقَ بْنِ مُحَمَّدٍ النَّخَعِی،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سُفْیانُ بْنُ مُحَمَّدٍ الضُّبَعِی،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أَبِی مُحَمَّدٍ علیه السلام، أَسْأَلُهُ عَنِ الْوَلِیجَةِ، وَ هُوَ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یتَّخِذُوا مِنْ دُونِ اللَّهِ وَ لا رَسُولِهِ وَ لَا الْمُؤْمِنِینَ وَلِیجَةً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 فِی نَفْسِی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فِی الْكِتَابِ مَنْ تَرَى الْمُؤْمِنِینَ هَاهُنَا؟ فَرَجَعَ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الْوَلِیجَةُ الَّذِی یقَامُ دُونَ وَلِيّ الْأَمْرِ، وَ حَدَّثَتْک نَفْسُک عَنِ الْمُؤْمِنِینَ مَنْ هُمْ فِی هَذَا الْمَوْضِعِ؟ فَهُمُ الْأَئِمَّةُ علیهم السلام، الَّذِینَ یؤْمِنُونَ عَلَى اللَّهِ، فَیجِیزُ أَمَانَهُمْ</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از اسحاق بن محمّد نخعی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بن محمّد ضبعی، روایت كرد برای من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ابو محمّد، امام حسن عسکری علیه السلام نامه‌ای نوشتم، و از ایشان در بارۀ ولیجه پرسیدم، یعنی همان فرمایش خداوند متعال كه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یَتَّخِذُواْ مِن دُونِ اللّهِ وَ لاَ رَسُولِهِ وَ لاَ الْمُؤْمِنِینَ وَلِیجَةً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همان وقت، فقط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مؤمنین در این‌جا چه می‌تواند باشد؟ ولی این مطلب را در نامه ننوشتم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پاسخ آن نامه، چنین به 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 و همساز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گویند، که او را به جای ولیّ امر، نصب کنند، و این که با خود اندیشیدی، كه مقصود از مؤمنین در آیه چه کسانی هستند؟ آنان ائمّه علیهم السلام هستند، که با ضمانت الهی امان می‌دهند، و خداوند، امان آنها را قبول می‌کند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الْحَكَمِ بْنِ الصَّلْتِ، عَنْ أَبِي جَعْفَرٍ الْبَاقِرِ علیه السلام،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بِحُجْزَةِ هَذَا الْأَنْزَعِ يَعْنِي عَلِيّاً علیه السلام، فَإِنَّهُ الصِّدِّيقُ الْأَكْبَرُ وَ هُوَ الْفَارُوقُ يَفْرُقُ بَيْنَ الْحَقِّ وَ الْبَاطِلِ، مَنْ أَحَبَّهُ هَدَاهُ اللَّهُ، وَ مَنْ أَبْغَضَهُ أَبْغَضَهُ اللَّهُ، وَ مَنْ تَخَلَّفَ عَنْهُ </w:t>
      </w:r>
    </w:p>
    <w:p>
      <w:pPr>
        <w:pStyle w:val="BookText"/>
        <w:rPr/>
      </w:pPr>
      <w:r>
        <w:rPr>
          <w:rFonts w:ascii="Amiri" w:hAnsi="Amiri" w:eastAsia="Amiri" w:cs="Amiri"/>
          <w:color w:val="111111"/>
          <w:sz w:val="28"/>
          <w:sz w:val="28"/>
          <w:szCs w:val="28"/>
          <w:rtl w:val="true"/>
          <w:lang w:bidi="ar-SA"/>
        </w:rPr>
        <w:t xml:space="preserve">مَحَقَهُ اللَّهُ، وَ مِنْهُ سِبْطَا أُمَّتِي الْحَسَنُ وَ الْحُسَيْنُ وَ هُمَا ابْنَايَ، وَ مِنَ الْحُسَيْنِ أَئِمَّةٌ هُدَاةٌ، أَعْطَاهُمُ اللَّهُ عِلْمِي وَ فَهْمِي، فَتَوَلُّوهُمْ وَ لَا تَتَّخِذُوا وَلِيجَةً مِنْ دُونِهِمْ، فَيَحِلَّ عَلَيْكُمْ غَضَبٌ مِنْ رَبِّكُمْ، وَ مَنْ يَحْلِلْ عَلَيْهِ غَضَبٌ مِنْ رَبَّهِ فَقَدْ هَوى،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الْحَياةُ الدُّنْيا إِلَّا مَتاعُ الْغُرُورِ</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از حکم بن صلت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 جعفر، امام محمّد باقرعلیه السلام از پدران بزرگوارشان علیهم السلام روایت فرمودند که رسول خدا صلی الله علیه واله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دامن این انزع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موهای دو طرف پیشانیش ریخته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 علیه السلام را بگیرید، زیرا او بزرگترین صدِّیق است و فاروق است، یعنی جداکنندۀ حق از باطل، پس هر کس او را دوست بدارد، خداوند هدایتش می‌کند و هر کس با او دشمنی کند، خداوند با او دشمن است و هر کس با او مخالفت نماید، خداوند محو و نابودش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اوست دو سبط اُمّت من، حسن و حسین علیهم السلام که فرزندان من هستند و امامان هدایت‌گر، از نسل حسین علیه السلام می‌باشند که خداوند علم و فهم مرا به آن‌ها عطا می‌فرماید، پس ایشان را به دوست بدارید و به کسی جز آن‌ها پناه نبرید و تکیه نکنید که مشمول خشم پروردگارتان خواهید شد، و هر کس پروردگارش به او خشم کند، حتماً سقوط خواهد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دنیا جز متاعی فریبنده نیست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ولیجه یعنی پناه و امان، و بهترین پناه و امان، حضرت امام حسین علیه السلام </w:t>
      </w:r>
    </w:p>
    <w:p>
      <w:pPr>
        <w:pStyle w:val="BookText"/>
        <w:rPr/>
      </w:pPr>
      <w:r>
        <w:rPr>
          <w:rFonts w:ascii="Amiri" w:hAnsi="Amiri" w:eastAsia="Amiri" w:cs="Amiri"/>
          <w:color w:val="111111"/>
          <w:sz w:val="28"/>
          <w:sz w:val="28"/>
          <w:szCs w:val="28"/>
          <w:rtl w:val="true"/>
          <w:lang w:bidi="ar-SA"/>
        </w:rPr>
        <w:t>می‌باشند، که در زیارت آن حضرت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أَبْرَأُ مِنْ كُلِّ وَلِيجَةٍ دُونَكُمْ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ما از هر ولیجه‌ای غیر از شما برائت می‌جوییم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سرجون بن منصور رومی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 همۀ‌کاره و مشاور معاویه و یزید می‌شود، نتیجۀ آن حادثۀ جانگداز کربلا است، به همین دلیل همیشه اهل‌بیت علیهم السلام در مورد نفوذی‌ها هشدار می‌دادند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امام محمّد باقرعلیه السلام به ابوالصبّاح کنانی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الْوَلَائِجَ فَإِنَّ كُلَّ وَلِيجَةٍ دُونَنَا فَهِيَ طَاغُوتٌ أَوْ قَالَ 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5"/>
      </w:r>
      <w:r>
        <w:rPr>
          <w:rFonts w:ascii="IRNazanin" w:hAnsi="IRNazanin" w:eastAsia="IRNazanin"/>
          <w:color w:val="111111"/>
          <w:sz w:val="28"/>
          <w:sz w:val="28"/>
          <w:szCs w:val="28"/>
          <w:rtl w:val="true"/>
          <w:lang w:bidi="fa-IR"/>
        </w:rPr>
        <w:t>ای ابوالصبّاح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 از پشت و پناه گرفتن‌ها، پس هر پشت و پناهی جز ما، طاغوت است، و یا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رقیب و مخالف خدا است</w:t>
      </w:r>
      <w:r>
        <w:rPr>
          <w:rFonts w:eastAsia="IRNazanin" w:cs="IRNazanin"/>
          <w:color w:val="111111"/>
          <w:sz w:val="28"/>
          <w:szCs w:val="28"/>
          <w:rtl w:val="true"/>
          <w:lang w:bidi="fa-IR"/>
        </w:rPr>
        <w:t xml:space="preserve">. </w:t>
      </w:r>
      <w:bookmarkStart w:id="424" w:name="pg8164_56967"/>
    </w:p>
    <w:p>
      <w:pPr>
        <w:pStyle w:val="BookText"/>
        <w:rPr/>
      </w:pPr>
      <w:bookmarkEnd w:id="424"/>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Heading3"/>
        <w:numPr>
          <w:ilvl w:val="2"/>
          <w:numId w:val="1"/>
        </w:numPr>
        <w:rPr/>
      </w:pPr>
      <w:bookmarkStart w:id="425" w:name="__RefHeading___Toc8620475_1051229030"/>
      <w:bookmarkStart w:id="426" w:name="_Toc158"/>
      <w:bookmarkEnd w:id="425"/>
      <w:r>
        <w:rPr>
          <w:rtl w:val="true"/>
        </w:rPr>
        <w:t>کد آیه</w:t>
      </w:r>
      <w:r>
        <w:rPr>
          <w:rtl w:val="true"/>
        </w:rPr>
        <w:t xml:space="preserve">: </w:t>
      </w:r>
      <w:r>
        <w:rPr/>
        <w:t>9/32</w:t>
      </w:r>
      <w:r>
        <w:rPr>
          <w:rtl w:val="true"/>
        </w:rPr>
        <w:t xml:space="preserve"> </w:t>
      </w:r>
      <w:r>
        <w:rPr>
          <w:rtl w:val="true"/>
        </w:rPr>
        <w:t>اسم آیه</w:t>
      </w:r>
      <w:r>
        <w:rPr>
          <w:rtl w:val="true"/>
        </w:rPr>
        <w:t xml:space="preserve">: </w:t>
      </w:r>
      <w:r>
        <w:rPr>
          <w:rtl w:val="true"/>
        </w:rPr>
        <w:t>نور خدا</w:t>
      </w:r>
      <w:bookmarkEnd w:id="4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یُرٖیدُونَ اَنْ یُطْفِئُوا نُورَ اللّٰهِ بِاَفْواٰهِهِمْ وَیَاْبَى اللّٰهُ اِلّآٰ اَنْ یُتِمَّ نُورَهُۥ وَلَوْ كَرِهَ الْكاٰفِرُونَ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می‌خواهند نور خدا را با دهان خود خاموش كنند، ولی خداوند جز اين که نور خود را كامل كند نمی‌خواهد، هر چند كافران خوش نداشته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عَلِيُّ بْنُ أَبِي حَمْزَةَ عِنْدَ الرِّضَا علیه السلام، فَلَعَنَهُ،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أَبِي حَمْزَةَ أَرَادَ أَنْ لَا يُعْبَدَ اللَّهُ فِي سَمَائِهِ وَ أَرْضِهِ، فَأَبَى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يُتِمَّ نُورَهُ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كَرِهَ الْمُشْرِكُونَ</w:t>
      </w:r>
      <w:r>
        <w:rPr>
          <w:rFonts w:eastAsia="Amiri" w:cs="Amiri" w:ascii="Amiri" w:hAnsi="Amiri"/>
          <w:color w:val="111111"/>
          <w:sz w:val="28"/>
          <w:szCs w:val="28"/>
          <w:rtl w:val="true"/>
          <w:lang w:bidi="ar-SA"/>
        </w:rPr>
        <w:t>»</w:t>
      </w:r>
      <w:r>
        <w:rPr>
          <w:rStyle w:val="FootnoteAnchor"/>
          <w:rtl w:val="true"/>
        </w:rPr>
        <w:footnoteReference w:id="216"/>
      </w:r>
      <w:r>
        <w:rPr>
          <w:rFonts w:ascii="Amiri" w:hAnsi="Amiri" w:eastAsia="Amiri" w:cs="Amiri"/>
          <w:color w:val="111111"/>
          <w:sz w:val="28"/>
          <w:sz w:val="28"/>
          <w:szCs w:val="28"/>
          <w:rtl w:val="true"/>
          <w:lang w:bidi="ar-SA"/>
        </w:rPr>
        <w:t>، وَ لَوْ كَرِهَ اللَّعِينُ الْمُشْرِكُ،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رَغِمَ أَنْفُهُ كَذَلِكَ وَ هُوَ فِي كِتَابِ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أَنْ يُطْفِؤُا نُورَ اللَّهِ بِأَفْواهِهِمْ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جَرَتْ فِيهِ وَ فِي أَمْثَالِهِ أَنَّهُ أَرَادَ أَنْ يُطْفِئَ نُورَ اللَّهِ</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از محمّد بن سنان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امام رضا علیه السلام صحبت از علی بن ابی‌حمزه به میان آمد، پس آن حضرت، او را لعنت کردند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ابی‌حمزه خواست که خدا در زمین و آسمانش پرستش نشود، ولی خداوند نورش را تمام می‌کند، اگر چه مشرکان بدشان بیاید، و اگر چه آن ملعون مشرک، بدش بیاید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دماغش به خاک مالیده شود، </w:t>
      </w:r>
    </w:p>
    <w:p>
      <w:pPr>
        <w:pStyle w:val="BookText"/>
        <w:rPr/>
      </w:pPr>
      <w:r>
        <w:rPr>
          <w:rFonts w:ascii="IRNazanin" w:hAnsi="IRNazanin" w:eastAsia="IRNazanin"/>
          <w:color w:val="111111"/>
          <w:sz w:val="28"/>
          <w:sz w:val="28"/>
          <w:szCs w:val="28"/>
          <w:rtl w:val="true"/>
          <w:lang w:bidi="fa-IR"/>
        </w:rPr>
        <w:t>که او در کتاب خدا این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یُرِیدُونَ أَنْ یُطْفِؤُا نُورَ اللَّهِ بِأَفْواهِهِمْ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در مورد او و آن‌ها که مثل او هستند،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می‌خواست نور خدا را خاموش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یکی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وجود نورانی حضرت امام حسین علیه السلام هستند، که البته هزاران نفر جمع شدند تا این نور الهی را خاموش کنند ولی خدا نخواست و آن را پر فروغ‌تر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زیات‌های امام حسین علیه السلام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أَنَّكَ نُورُ اللَّهِ الَّذِي لَمْ يُطْفَأْ وَ لَا يُطْفَأُ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شهادت می دهم که شما نور خدا هستید که خاموش نشد و هرگز خاموش نمی‌شود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خوانندۀ عزیز می‌توانید، برای مطالعۀ بیشتر در این زمینه، به کُد</w:t>
      </w:r>
      <w:r>
        <w:rPr>
          <w:rFonts w:eastAsia="IRNazanin" w:cs="IRNazanin"/>
          <w:color w:val="111111"/>
          <w:sz w:val="28"/>
          <w:szCs w:val="28"/>
          <w:rtl w:val="true"/>
          <w:lang w:bidi="fa-IR"/>
        </w:rPr>
        <w:t xml:space="preserve">: </w:t>
      </w:r>
      <w:r>
        <w:rPr>
          <w:rFonts w:eastAsia="IRNazanin" w:cs="IRNazanin"/>
          <w:color w:val="111111"/>
          <w:sz w:val="28"/>
          <w:szCs w:val="28"/>
          <w:lang w:bidi="fa-IR"/>
        </w:rPr>
        <w:t>157/7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مراجعه فرمایید</w:t>
      </w:r>
      <w:r>
        <w:rPr>
          <w:rFonts w:eastAsia="IRNazanin" w:cs="IRNazanin"/>
          <w:color w:val="111111"/>
          <w:sz w:val="28"/>
          <w:szCs w:val="28"/>
          <w:rtl w:val="true"/>
          <w:lang w:bidi="fa-IR"/>
        </w:rPr>
        <w:t xml:space="preserve">. </w:t>
      </w:r>
      <w:bookmarkStart w:id="427" w:name="pg8164_56969"/>
    </w:p>
    <w:p>
      <w:pPr>
        <w:pStyle w:val="BookText"/>
        <w:rPr/>
      </w:pPr>
      <w:bookmarkEnd w:id="427"/>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Heading3"/>
        <w:numPr>
          <w:ilvl w:val="2"/>
          <w:numId w:val="1"/>
        </w:numPr>
        <w:rPr/>
      </w:pPr>
      <w:bookmarkStart w:id="428" w:name="__RefHeading___Toc8620477_1051229030"/>
      <w:bookmarkStart w:id="429" w:name="_Toc159"/>
      <w:bookmarkEnd w:id="428"/>
      <w:r>
        <w:rPr>
          <w:rtl w:val="true"/>
        </w:rPr>
        <w:t>کد آیه</w:t>
      </w:r>
      <w:r>
        <w:rPr>
          <w:rtl w:val="true"/>
        </w:rPr>
        <w:t xml:space="preserve">: </w:t>
      </w:r>
      <w:r>
        <w:rPr/>
        <w:t>9/36</w:t>
      </w:r>
      <w:r>
        <w:rPr>
          <w:rtl w:val="true"/>
        </w:rPr>
        <w:t xml:space="preserve"> </w:t>
      </w:r>
      <w:r>
        <w:rPr>
          <w:rtl w:val="true"/>
        </w:rPr>
        <w:t>اسم آیه</w:t>
      </w:r>
      <w:r>
        <w:rPr>
          <w:rtl w:val="true"/>
        </w:rPr>
        <w:t xml:space="preserve">: </w:t>
      </w:r>
      <w:r>
        <w:rPr>
          <w:rtl w:val="true"/>
        </w:rPr>
        <w:t>امام حسین علیه السلام یکی از دوازده امام</w:t>
      </w:r>
      <w:bookmarkEnd w:id="4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عِدَّةَ الشُّهُورِ عِنْدَ اللّٰهِ اثْناٰ عَشَرَ شَهْرًا فٖی كِتاٰبِ اللّٰهِ یَوْمَ خَلَقَ السَّمٰواٰتِ وَالْاَرْضَ مِنْهآٰ اَرْبَعَةٌ حُرُمٌ٭ۚ ذٰلِكَ الدّٖینُ الْقَیِّمُ٭ۚ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تعداد ماه‌ها نزد خداوند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از آن روز كه آسمانها و زمين را آفريده، دوازده ماه است، كه از آن‌ها چهار ماه، ماه حرام است، اين است آئين استوار و پایدار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دَاوُدَ بْنِ كَثِيرٍ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جَعْفَرِ بْنِ مُحَمَّدٍ علیهما السلام، فَقَالَ لِي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سَاقَ الْحَدِیثَ إِلَى اَن قَالَ</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سَمَاعَةَ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ايتِنِي بِتِلْكَ الصَّحِيفَةِ، فَأَتَاهُ بِصَحِيفَةٍ بَيْضَاءَ، فَدَفَعَهَا إِلَيَّ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إقْرَأْ هَذِهِ مِمَّا أُخْرِجَ إِلَيْنَا أَهْلَ الْبَيْتِ يَرِثُهُ كَابِرٌ عَنْ كَابِرٍ مِنَّا مِنْ لَدُنْ رَسُولِ اللَّهِ صلی الله علیه آله و سلم ، فَقَرَأْتُهَا، فَإِذَا فِيهَا سَطْرَانِ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السَّطْرُ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وَ السَّطْرُ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عِدَّةَ الشُّهُورِ عِنْدَ اللَّهِ اثْنا عَشَرَ شَهْراً فِي كِتابِ اللَّهِ يَوْمَ خَلَقَ السَّماواتِ وَ الْأَرْضَ مِنْها أَرْبَعَةٌ حُرُمٌ ذلِكَ الدِّينُ الْقَيِّمُ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عَلِيُّ بْنُ أَبِي طَالِبٍ، وَ الْحَسَنُ بْنُ عَلِيٍّ، وَ الْحُسَيْنُ بْنُ عَلِيٍّ، وَ عَلِيُّ بْنُ الْحُسَيْنِ، وَ مُحَمَّدُ بْنُ عَلِيٍّ، وَ جَعْفَرُ بْنُ مُحَمَّدٍ، وَ مُوسَى بْنُ جَعْفَرٍ، وَ عَلِيُّ بْنُ مُوسَى، وَ مُحَمَّدُ بْنُ عَلِيٍّ، وَ عَلِيُّ بْنُ مُحَمَّدٍ، وَ الْحَسَنُ بْنُ عَلِيٍّ، وَ الْخَلَفُ مِنْهُمُ الْحُجَّةُ لِلَّهِ،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أَيْنَ كَانَ وَ مَتَى كَانَ مَكْتُوباً؟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وَرَسُولُهُ وَ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يُخْلَقَ </w:t>
      </w:r>
    </w:p>
    <w:p>
      <w:pPr>
        <w:pStyle w:val="BookText"/>
        <w:rPr/>
      </w:pPr>
      <w:r>
        <w:rPr>
          <w:rFonts w:ascii="Amiri" w:hAnsi="Amiri" w:eastAsia="Amiri" w:cs="Amiri"/>
          <w:color w:val="111111"/>
          <w:sz w:val="28"/>
          <w:sz w:val="28"/>
          <w:szCs w:val="28"/>
          <w:rtl w:val="true"/>
          <w:lang w:bidi="ar-SA"/>
        </w:rPr>
        <w:t>آدَمُ بِأَلْفَيْ عَامٍ</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از داود رقّی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امام جعفر صادق علیه السلام رسیدم، 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 اینکه به این قسمت حدیث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سماعة بن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نوشته را برای من بیاور، پس صحیفه‌ای سفید برای آن حضرت آورد و امام آن را به من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بخوان ببین چه چیزی به ما اهل‌بیت داده شده که از زمان رسول خدا صلی الله علیه آله و سلم، فرزندان بزرگ به ترتیب از پدران خود به ارث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خواندم و دیدم دو سطر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سطر اوّل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سطر دوّم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عِدَّهَ الشُّهُورِ عِنْدَ اللَّهِ اثْنا عَشَرَ شَهْراً فِی کِتابِ اللَّهِ یَوْمَ خَلَقَ السَّماواتِ وَ الْأَرْضَ مِنْها أَرْبَعَهٌ حُرُمٌ ذلِکَ الدِّینُ الْقَیِّمُ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بن ابی طالب، و حسن بن علی، و حسین بن علی، و علی بن الحسین، و محمّد بن علی، و جعفر بن محمد، و موسی بن جعفر، و علی بن موسی، و محمّد بن علی، و علی بن محمّد، و حسن بن علی و خلف صالح آنها حجّت خدا</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این صحیفه در چه وقت و کجا نوشته شده؟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و شما آگاه‌ترید،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 سال قبل از خلقت آدم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خداند در آیۀ شریفه به دوازده ماه اشاره فرموده،</w:t>
      </w:r>
    </w:p>
    <w:p>
      <w:pPr>
        <w:pStyle w:val="BookText"/>
        <w:rPr/>
      </w:pPr>
      <w:r>
        <w:rPr>
          <w:rFonts w:ascii="IRNazanin" w:hAnsi="IRNazanin" w:eastAsia="IRNazanin"/>
          <w:color w:val="111111"/>
          <w:sz w:val="28"/>
          <w:sz w:val="28"/>
          <w:szCs w:val="28"/>
          <w:rtl w:val="true"/>
          <w:lang w:bidi="fa-IR"/>
        </w:rPr>
        <w:t>که در کلام امام صادق علیه السلام به دوازده امام معصوم علیهم السلام تفسیر شده، پس یکی از مصادیق آن‌ها، حضرت امام حسین علیه السلام هستند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همان‌طور که ماه‌ها در نظام خلقت، موجب تنظیم امور مردم هستند، امام حسین علیه السلام نیز دارای جایگاه ویژه‌ای در نظام هستی می‌باشند، و هر گونه ظلم به ایشان، در حقیقت ظلم به خویش است و باعث خسران و عذاب الهی می‌گردد</w:t>
      </w:r>
      <w:r>
        <w:rPr>
          <w:rFonts w:eastAsia="IRNazanin" w:cs="IRNazanin"/>
          <w:color w:val="111111"/>
          <w:sz w:val="28"/>
          <w:szCs w:val="28"/>
          <w:rtl w:val="true"/>
          <w:lang w:bidi="fa-IR"/>
        </w:rPr>
        <w:t xml:space="preserve">. </w:t>
      </w:r>
      <w:bookmarkStart w:id="430" w:name="pg8164_56972"/>
    </w:p>
    <w:p>
      <w:pPr>
        <w:pStyle w:val="BookText"/>
        <w:rPr/>
      </w:pPr>
      <w:bookmarkEnd w:id="430"/>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Heading3"/>
        <w:numPr>
          <w:ilvl w:val="2"/>
          <w:numId w:val="1"/>
        </w:numPr>
        <w:rPr/>
      </w:pPr>
      <w:bookmarkStart w:id="431" w:name="__RefHeading___Toc8620479_1051229030"/>
      <w:bookmarkStart w:id="432" w:name="_Toc160"/>
      <w:bookmarkEnd w:id="431"/>
      <w:r>
        <w:rPr>
          <w:rtl w:val="true"/>
        </w:rPr>
        <w:t>کد آیه</w:t>
      </w:r>
      <w:r>
        <w:rPr>
          <w:rtl w:val="true"/>
        </w:rPr>
        <w:t xml:space="preserve">: </w:t>
      </w:r>
      <w:r>
        <w:rPr/>
        <w:t>9/105</w:t>
      </w:r>
      <w:r>
        <w:rPr>
          <w:rtl w:val="true"/>
        </w:rPr>
        <w:t xml:space="preserve"> </w:t>
      </w:r>
      <w:r>
        <w:rPr>
          <w:rtl w:val="true"/>
        </w:rPr>
        <w:t>اسم آیه</w:t>
      </w:r>
      <w:r>
        <w:rPr>
          <w:rtl w:val="true"/>
        </w:rPr>
        <w:t xml:space="preserve">: </w:t>
      </w:r>
      <w:r>
        <w:rPr>
          <w:rtl w:val="true"/>
        </w:rPr>
        <w:t>عرضۀ اعمال</w:t>
      </w:r>
      <w:bookmarkEnd w:id="4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اعْمَلُوا فَسَیَرَى اللّٰهُ عَمَلَكُمْ وَرَسُولُهُۥ وَالْمُؤْمِنُونَ٭ۖ وَسَتُرَدُّونَ اِلٰى عاٰلِمِ الْغَیْبِ وَالشَّهاٰدَةِ فَیُنَبِّئُكُمْ بِماٰ كُنْتُمْ تَعْمَلُونَ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 عمل كنيد، خداوند و فرستادۀ او و مؤمنان اعمال شما را می‌بينند و به زودی به سوی كسی باز می‌گرديد كه پنهان و آشكار را می‌داند و شما را به آنچه عمل می‌كرديد خبر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مُعَلَّى بْنِ خُنَيْسٍ، عَنْ أَبِي عَبْدِ اللَّهِ علیه السلام، فِي قَوْلِ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اعْمَلُوا فَسَيَرَى اللَّهُ عَمَلَكُمْ وَ رَسُولُهُ وَ الْمُؤْمِنُونَ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رَسُولُ اللَّهِ صلی الله علیه علیه و آله وسلم وَ الْأَئِمَّةُ، تُعْرَضُ عَلَيْهِمْ أَعْمَالُ الْعِبَادِ كُلَّ خَمِيسٍ</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از معلّی بن خنیس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در بارۀ این سخن خدای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اعْمَلُوا فَسَيَرَى اللَّهُ عَمَلَكُمْ وَ رَسُولُهُ وَ الْمُؤْمِنُونَ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رسول خدا و ائمّه علیهم السلام هستند که اعمال بندگان در هر پنجشنبه بر آنها عرضه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عَنْ عَبْدِ الرَّحْمَنِ بْنِ كَثِيرٍ، عَنْ أَبِي عَبْدِ اللَّه علیه السلام،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اعْمَلُوا فَسَيَرَى اللَّهُ عَمَلَكُمْ وَ رَسُولُهُ وَ الْمُؤْمِنُونَ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الْأَئِمَّةُ تُعْرَضُ عَلَيْهِمْ أَعْمَالُ الْعِبَادِ كُلَّ يَوْمٍ إِلَى يَوْمِپ الْقِيَامَةِ</w:t>
      </w:r>
      <w:r>
        <w:rPr>
          <w:rFonts w:eastAsia="IRNazanin" w:cs="IRNazanin"/>
          <w:color w:val="111111"/>
          <w:sz w:val="28"/>
          <w:szCs w:val="28"/>
          <w:rtl w:val="true"/>
          <w:lang w:bidi="fa-IR"/>
        </w:rPr>
        <w:t>.</w:t>
      </w:r>
      <w:r>
        <w:rPr>
          <w:rStyle w:val="FootnoteAnchor"/>
          <w:rtl w:val="true"/>
        </w:rPr>
        <w:footnoteReference w:id="220"/>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عبدالرحمن بن کثیر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علیه السلام در بارۀ </w:t>
      </w:r>
    </w:p>
    <w:p>
      <w:pPr>
        <w:pStyle w:val="BookText"/>
        <w:rPr/>
      </w:pPr>
      <w:r>
        <w:rPr>
          <w:rFonts w:ascii="IRNazanin" w:hAnsi="IRNazanin" w:eastAsia="IRNazanin"/>
          <w:color w:val="111111"/>
          <w:sz w:val="28"/>
          <w:sz w:val="28"/>
          <w:szCs w:val="28"/>
          <w:rtl w:val="true"/>
          <w:lang w:bidi="fa-IR"/>
        </w:rPr>
        <w:t>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اعْمَلُوا فَسَيَرَى اللَّهُ عَمَلَكُمْ وَ رَسُولُهُ وَ الْمُؤْمِنُونَ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ائمّه علیهم السلام هستند، که اعمال بندگان تا روز قیامت، هر روز بر آنها عرضه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يَعْقُوبَ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اعْمَلُوا فَسَيَرَى اللَّهُ عَمَلَكُمْ وَ رَسُولُهُ وَ الْمُؤْمِنُونَ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الْأَئِمَّةُ</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از یعقوب بن شعیب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علیه السلام دربارۀ این سخن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 اعْمَلُوا فَسَیَرَی اللَّهُ عَمَلَکُمْ وَ رَسُولُهُ وَ الْمُؤْمِنُونَ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ائمّه علیهم السلام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أَبِي سَعِيدٍ الْخُدْرِيِّ، أَنَّ عَمَّاراً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أَنَّكَ عُمِّرْتَ فِينَا عُمُرَ نُوحٍ علیه السلام، فَقَالَ رَسُولُ اللَّهِ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حَيَاتِي خَيْرٌ لَكُمْ وَ وَفَاتِي لَيْسَ بِشَرٍّ لَكُمْ، أَمَّا حَيَاتِي فَتُحَدَّثُونَ وَ أَسْتَغْفِرُ لَكُمْ، وَ أَمَّا بَعْدَ وَفَاتِي فَاتَّقُوا اللَّهَ وَ أَحْسِنُوا الصَّلَاةَ عَلَيَّ وَ عَلَى أَهْلِ بَيْتِي، فَإِنَّكُمْ تُعْرَضُونَ عَلَيَّ بِأَسْمَائِكُمْ وَ أَسْمَاءِ آبَائِكُمْ، فَإِنْ يَكُنْ خَيْرٌ حَمِدْتُ اللَّهَ وَ إِنْ يَكُنْ سِوَى ذَلِكَ اسْتَغْفَرْتُ اللَّهَ لِذُنُوبِكُمْ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الْمُنَافِقُونَ وَ الشُّكَّاكُ وَ الَّذِينَ فِي قُلُوبِهِمْ 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 أَنَّ الْأَعْمَالَ تُعْرَضُ عَلَيْهِ بَعْدَ وَفَاتِهِ بِأَسْمَاءِ الرِّجَالِ وَ أَسْمَاءِ آبَائِهِمْ وَ أَنْسَابِهِمْ إِلَى قَبَائِلِهِمْ إِنَّ هَذَا لَهُوَ الْإِفْكُ</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فَأَنْزَلَ اللَّهُ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اعْمَلُوا فَسَيَرَى اللَّهُ عَمَلَكُمْ وَ رَسُولُهُ وَ الْمُؤْمِنُونَ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فَقِيلَ </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الْمُؤْمِنُونَ؟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عَامَّةٌ وَ خَاصَّةٌ، أَمَّا الَّذِينَ قَالَ اللَّهُ وَ الْمُؤْمِنُونَ، فَهُمْ آلُ مُحَمَّدٍ الْأَئِمَّةُ علیهم السلام،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سَتُرَدُّونَ إِلى عالِمِ الْغَيْبِ وَ الشَّهادَةِ فَيُنَبِّئُكُمْ بِما كُنْتُمْ تَعْمَلُونَ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طَاعَةٍ وَ مَعْصِيَةٍ</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از ابو سعید خدرى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عمار به رسول خدا صلی الله علیه وآله وسلم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میان ما به اندازۀ عمر نوح، عمر می‌کردید، پس رسول خدا صلی الله علیه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بودنم براى شما خیر است، امّا وفات من براى شما شرّ نيست، زيرا در زمان حياتم با من سخن مى‌گویيد و من براى شما از خداوند طلب آمرزش مى‌كنم، امّا پس از مرگم از خداوند بپرهيزيد و به احسن وجه، بر من و بر اهل‌بيت من درود و صلوات بفرستید، همانا شما به نامهايتان و نامهاى پدران و قبيله‌تان بر من عرضه خواهيد شد، پس اگر خوب باشد خداى را سپاس مى‌گذارم، و اگر بد باشد براى گناهانتان از خداوند برای شما طلب آمرزش 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منافقان و اشخاص شکّاک و کسانی که در دلشان مرض هست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گمان مى‌کند كه پس از وفاتش، اعمال، با اسامی مردان و اسامی پدرانشان و انساب آنها به قبایلشان، بر او عرضه می‌شود، همانا اين، دروغ بزرگى است، پس خداوند متعال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 اعْمَلُوا فَسَيَرَى اللَّهُ عَمَلَكُمْ وَ رَسُولُهُ وَ الْمُؤْمِنُونَ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آن حضرت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چه كسانی هستند؟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دارد و خاصّه، و امّا كسانى كه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امامان از آل محمّد علیهم السلام هستند، 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سَتُرَدُّونَ إِلى عالِمِ الْغَيْبِ وَ الشَّهادَةِ فَيُنَبِّئُكُمْ بِما كُنْتُمْ تَعْمَلُونَ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که از طاعت و معصیت انجام می‌دادید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آیۀ شریفه و روایات مذکور، استفاده می‌شود که همچون خدا و رسولش، ائمّه علیهم السلام نیز، ناظر بر اعمال و کردار ما می‌باشند، که یکی از آن بزرگواران حضرت امام حسین علیه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داستان‌ها و حکایت‌های فراوانی نقل شده، که امام حسین علیه السلام نسبت به وضعیّت و حال و روز شیعیان و محبّان و زائرانشان، آگاهی داشته و حتّی در بعضی موارد آن‌ها را یاری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به یک مورد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علمای بزرگ حوزۀ علمیّۀ قم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دوستانم قصد زیارت عتبات را داشتند، من هم علاقه‌مند بودم که با آنها مشرّف شوم، ولی پول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تعدادی از کتاب‌هایم را به نزد یکی از کتاب‌فروشی‌ها بردم که در نزد او رهن بگذارم و از او سیصد تومان قرض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قبول نکرد، و دوستانم رفتند و من ماندم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دلتنگ شدم، شب در عالم خواب، به محضر امام حسین علیه السلام رسیدم، از علّت ناراحتی‌ام پرسیدند،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دوستانم رفتند و من ماندم،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نباش، من هفته‌ای یک بار ناظر شما هستم</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بیدار شدم و در مورد بیان امام علیه السلام فکر کردم، یادم آمد که پدرم هر هفته، روضۀ هفتگی دارد و این مجلس مورد عنایت آن حضرت، قرار گرفته است</w:t>
      </w:r>
      <w:r>
        <w:rPr>
          <w:rFonts w:eastAsia="IRNazanin" w:cs="IRNazanin"/>
          <w:color w:val="111111"/>
          <w:sz w:val="28"/>
          <w:szCs w:val="28"/>
          <w:rtl w:val="true"/>
          <w:lang w:bidi="fa-IR"/>
        </w:rPr>
        <w:t>.</w:t>
      </w:r>
      <w:r>
        <w:rPr>
          <w:rStyle w:val="FootnoteAnchor"/>
          <w:rtl w:val="true"/>
        </w:rPr>
        <w:footnoteReference w:id="223"/>
      </w:r>
      <w:bookmarkStart w:id="433" w:name="pg8164_56976"/>
    </w:p>
    <w:p>
      <w:pPr>
        <w:pStyle w:val="BookText"/>
        <w:rPr/>
      </w:pPr>
      <w:bookmarkEnd w:id="433"/>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Heading3"/>
        <w:numPr>
          <w:ilvl w:val="2"/>
          <w:numId w:val="1"/>
        </w:numPr>
        <w:rPr/>
      </w:pPr>
      <w:bookmarkStart w:id="434" w:name="__RefHeading___Toc8620481_1051229030"/>
      <w:bookmarkStart w:id="435" w:name="_Toc161"/>
      <w:bookmarkEnd w:id="434"/>
      <w:r>
        <w:rPr>
          <w:rtl w:val="true"/>
        </w:rPr>
        <w:t>کد آیه</w:t>
      </w:r>
      <w:r>
        <w:rPr>
          <w:rtl w:val="true"/>
        </w:rPr>
        <w:t xml:space="preserve">: </w:t>
      </w:r>
      <w:r>
        <w:rPr/>
        <w:t>9/111</w:t>
      </w:r>
      <w:r>
        <w:rPr>
          <w:rtl w:val="true"/>
        </w:rPr>
        <w:t xml:space="preserve"> </w:t>
      </w:r>
      <w:r>
        <w:rPr>
          <w:rtl w:val="true"/>
        </w:rPr>
        <w:t>اسم آیه</w:t>
      </w:r>
      <w:r>
        <w:rPr>
          <w:rtl w:val="true"/>
        </w:rPr>
        <w:t xml:space="preserve">: </w:t>
      </w:r>
      <w:r>
        <w:rPr>
          <w:rtl w:val="true"/>
        </w:rPr>
        <w:t>معاملۀ امام حسین علیه السلام، با خدا</w:t>
      </w:r>
      <w:bookmarkEnd w:id="4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اشْتَرٰى مِنَ الْمُؤْمِنٖینَ اَنْفُسَهُمْ وَ اَمْواٰلَهُمْ بِاَنَّ لَهُمُ الْجَنَّةَ٭ۚ یُقاٰتِلُونَ فٖی سَبٖیلِ اللّٰهِ فَیَقْتُلُونَ وَ یُقْتَلُونَ٭ۖ وَعْدًا عَلَیْهِ حَقًّا فِی التَّوْرٰىةِ وَ الْاِنْجٖیلِ وَ الْقُرْءاٰنِ٭ۚ وَ مَنْ اَوْفٰى بِعَهْدِهٖ مِنَ اللّٰهِ٭ۚ فَاسْتَبْشِرُوا بِبَیْعِكُمُ الَّذٖی باٰیَعْتُمْ بِهٖ٭ۚ وَ ذٰلِكَ هُوَ الْفَوْزُ الْعَظٖیمُ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از مؤمنان جان‌ها و اموالشان را خريداری می‌كند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برای آنان باشد پس در راه خدا پيكار می‌كنند، می‌كشند و كشته می‌شوند، اين وعدۀ حقّی است بر او كه در تورات و انجيل و قرآن ذكر فرموده، و چه كسی از خدا به عهدش وفادارتر است، اكنون بشارت باد بر شما به داد و ستدی كه با خدا كرده‌ايد و اين همان پيروزی بزرگ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الْحُسَيْنُ مَعَ أُمِّهِ تَحْمِلُهُ، فَأَخَذَهُ النَّبِيُّ صلی الله علیه وآله وسلم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قَاتِلَكَ وَ لَعَنَ اللَّهُ سَالِبَكَ، وَ أَهْلَكَ اللَّهُ الْمُتَوَازِرِينَ عَلَيْكَ، وَ حَكَمَ اللَّهُ بَيْنِي وَ بَيْنَ مَنْ أَعَانَ عَلَيْكَ، قَالَتْ فَاطِمَةُ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مَا يُصِيبُهُ بَعْدِي وَ بَعْدَكِ مِنَ الْأَذَى وَ الظُّلْمِ وَ الْغَدْرِ وَ الْبَغْيِ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سَاقَ الْحَدِیثَ إِلَى أَنْ قَال</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فَاطِمَةُ الزَّهْرَاءُ 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بَكَتْ،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أَفْضَلَ أَهْلِ الْجِنَانِ هُمُ الشُّهَدَاءُ فِي الدُّنْيَا بَذَلُوا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أَنْفُسَهُمْ وَ أَمْوالَهُمْ بِأَنَّ لَهُمُ الْجَنَّةَ يُقاتِلُونَ فِي سَبِيلِ اللَّهِ فَيَقْتُلُونَ وَ يُقْتَلُونَ وَعْداً عَلَيْهِ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 عِنْدَ اللَّهِ خَيْرٌ مِنَ الدُّنْيَا وَ مَا فِيهَا، </w:t>
      </w:r>
    </w:p>
    <w:p>
      <w:pPr>
        <w:pStyle w:val="BookText"/>
        <w:rPr/>
      </w:pPr>
      <w:r>
        <w:rPr>
          <w:rFonts w:ascii="Amiri" w:hAnsi="Amiri" w:eastAsia="Amiri" w:cs="Amiri"/>
          <w:color w:val="111111"/>
          <w:sz w:val="28"/>
          <w:sz w:val="28"/>
          <w:szCs w:val="28"/>
          <w:rtl w:val="true"/>
          <w:lang w:bidi="ar-SA"/>
        </w:rPr>
        <w:t>قَتْلَةٌ أَهْوَنُ مِنْ مِيتَةٍ، وَ مَنْ كُتِبَ عَلَيْهِ الْقَتْلُ خَرَجَ إِلَى مَضْجَعِهِ، وَ مَنْ لَمْ يُقْتَلْ فَسَوْفَ يَمُوتُ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حضرت امام جعفر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آغوش مادرشان بودند که پیامبر اکرم صلی الله علیه وآله وسلم او را گرفتند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قاتل و ربایندگان وسایل تو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افرادی را که بر علیه تو قیام می‌کنند، هلاک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بین من و آن افرادی که بر علیه تو قیام می‌کنند، و کسانی که آن‌ها را یاری می‌کنند، حکم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فاطمۀ زهرا علیها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چیست که می‌گویید؟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آن آزار و ظلم و ستم و مکر و دشمنی افتادم که بعد از من و تو، حسین دچار آن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به این قسمت حدیث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فاطمۀ زهرا علیها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ای 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 و سپس گریه کردند، پس رسول خدا صلی الله علیه وآله وسلم به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با فضیلت‌ترین اهل بهشت، افرادی هستند که در دنیا شهید شده باشند، جانها و اموال خود را دادند که در عوض بهشت را دارا شوند، آنان در راه خدا می‌جنگند و دشمن را می‌کشند و یا کشته می‌شوند و این وعدۀ حقّی است که خدا داده است، پس آن چه که نزد خداست بهتر است از دنیا و آنچه در آن است، شهید شدن از مردن آسان تر است، و کسی که شهادت نصیبش شده باشد به جایگاه خود خواهد رفت، و کسی که کشته نشود یقیناً خواهد مُرد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این آیۀ شریفه، به معامله‌ای پر سود بین خود و بعضی از </w:t>
      </w:r>
    </w:p>
    <w:p>
      <w:pPr>
        <w:pStyle w:val="BookText"/>
        <w:rPr/>
      </w:pPr>
      <w:r>
        <w:rPr>
          <w:rFonts w:ascii="IRNazanin" w:hAnsi="IRNazanin" w:eastAsia="IRNazanin"/>
          <w:color w:val="111111"/>
          <w:sz w:val="28"/>
          <w:sz w:val="28"/>
          <w:szCs w:val="28"/>
          <w:rtl w:val="true"/>
          <w:lang w:bidi="fa-IR"/>
        </w:rPr>
        <w:t>مؤمنین اشاره فرموده، که خدا جان و مالشان را، به بهای بهشت آن‌ها می‌خرد، پس به عبارتی دیگر خداوند در این کریمه به مقام و جایگاه شهید اشاره می‌فرماید، و در روایت مذکور به یکی از مصادیق کامل آن، یعنی حضرت امام حسین علیه السلام اشاره شده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حسین علیه السلام با ایثار جان و مال خود، نه تنها بهشت را برای خود و یارانشان به ارمغان آوردند، بلکه با شهادتشان، باعث شدند یک باب رحمت و مغفرت الهی به روی همۀ گنه‌کاران امّت اسلام باز شود، تا هر کس به هر طریقی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با زیارت آن حضرت، یا با گریه و عزاداری برای ایشان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موجبات بهشتی شدنش فراهم گردد</w:t>
      </w:r>
      <w:r>
        <w:rPr>
          <w:rFonts w:eastAsia="IRNazanin" w:cs="IRNazanin"/>
          <w:color w:val="111111"/>
          <w:sz w:val="28"/>
          <w:szCs w:val="28"/>
          <w:rtl w:val="true"/>
          <w:lang w:bidi="fa-IR"/>
        </w:rPr>
        <w:t xml:space="preserve">. </w:t>
      </w:r>
      <w:bookmarkStart w:id="436" w:name="pg8164_56979"/>
    </w:p>
    <w:p>
      <w:pPr>
        <w:pStyle w:val="BookText"/>
        <w:rPr/>
      </w:pPr>
      <w:bookmarkEnd w:id="436"/>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Heading3"/>
        <w:numPr>
          <w:ilvl w:val="2"/>
          <w:numId w:val="1"/>
        </w:numPr>
        <w:rPr/>
      </w:pPr>
      <w:bookmarkStart w:id="437" w:name="__RefHeading___Toc8620483_1051229030"/>
      <w:bookmarkStart w:id="438" w:name="_Toc162"/>
      <w:bookmarkEnd w:id="437"/>
      <w:r>
        <w:rPr>
          <w:rtl w:val="true"/>
        </w:rPr>
        <w:t>کد آیه</w:t>
      </w:r>
      <w:r>
        <w:rPr>
          <w:rtl w:val="true"/>
        </w:rPr>
        <w:t xml:space="preserve">: </w:t>
      </w:r>
      <w:r>
        <w:rPr/>
        <w:t>9/119</w:t>
      </w:r>
      <w:r>
        <w:rPr>
          <w:rtl w:val="true"/>
        </w:rPr>
        <w:t xml:space="preserve"> </w:t>
      </w:r>
      <w:r>
        <w:rPr>
          <w:rtl w:val="true"/>
        </w:rPr>
        <w:t>اسم آیه</w:t>
      </w:r>
      <w:r>
        <w:rPr>
          <w:rtl w:val="true"/>
        </w:rPr>
        <w:t xml:space="preserve">: </w:t>
      </w:r>
      <w:r>
        <w:rPr>
          <w:rtl w:val="true"/>
        </w:rPr>
        <w:t>بودن با امام حسین علیه السلام</w:t>
      </w:r>
      <w:bookmarkEnd w:id="4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ءاٰمَنُوا اتَّقُوا اللّٰهَ وَكُونُوا مَعَ الصّاٰدِقٖینَ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بپرهیزید و با صادقان باشید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جَابِرٌ الْأَنْصَارِيُّ، عَنِ الْبَاقِرِعلیه 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كُونُوا مَعَ الصَّادِقِينَ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مَعَ آلِ مُحَمَّد علیهم السلام</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از جابر انصاری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باقرعلیه السلام در بارۀ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كُونُوا مَعَ الصَّادِقِينَ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آل محمّد علیهم السلام باشید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جَابِرِ بْنِ عَبْدِ اللَّهِ الْأَنْصَارِيِّ،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كُونُوا مَعَ الصَّادِقِينَ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مُحَمَّدٍ وَ أَهْلِ بَيْتِهِ علیهم السلام</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از جابر بن عبد الله انصاری نقل است که در 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كُونُوا مَعَ الصَّادِقِينَ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حضرت محمّد صلی الله علیه وآله وسلم و اهل بیت ایشان علیهم السلام باشید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روي أنَّ النَّبِيّ صلی الله علیه وآله وسلم سُئِلَ عَنِ الصَّادِقِين هَا هُنا؟فقال صلی الله علیه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عَليٌّ وَ فَاطِمَة </w:t>
      </w:r>
    </w:p>
    <w:p>
      <w:pPr>
        <w:pStyle w:val="BookText"/>
        <w:rPr/>
      </w:pPr>
      <w:r>
        <w:rPr>
          <w:rFonts w:ascii="Amiri" w:hAnsi="Amiri" w:eastAsia="Amiri" w:cs="Amiri"/>
          <w:color w:val="111111"/>
          <w:sz w:val="28"/>
          <w:sz w:val="28"/>
          <w:szCs w:val="28"/>
          <w:rtl w:val="true"/>
          <w:lang w:bidi="ar-SA"/>
        </w:rPr>
        <w:t>وَ الحَسَنُ وَ الحُسَينُ وَ ذُرِيَّتُهُم الطّاهِرُون إِلَى يَومِ القِيَامَة</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روایت است از پیامبر صلی الله علیه وآله وسلم سؤال شد که صادقین چه کسانی هستند؟ 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علی و فاطمه و حسن و حسین علیهم السلام و فرزندان پاک آنها تا روز قیامت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مَالِكِ بْنِ أَنَسٍ، عَنْ نَافِعٍ، عَنِ ابْنِ عُمَرَ،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اللَّهُ الصَّحَابَةَ أَنْ يَخَافُوا اللَّهَ،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كُونُوا مَعَ الصَّادِقِينَ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مَعَ مُحَمَّدٍ وَ أَهْلِ بَيْتِهِ علیهم السلام</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از ابن عمر نقل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اتَّقُوا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خداوند به صحابه دستور داده که از خدا بترسید،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كُونُوا مَعَ الصَّادِقِينَ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 محمّد و اهل‌بیت ایشان علیهم السلام باشید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يَعْبُدُ اللَّهَ مَنْ عَرَفَ اللَّهَ وَ أَمَّا مَنْ لَا يَعْرِفُ اللَّهَ كَأَنَّمَا يَعْبُدُ غَيْرَهُ هَكَذَا ضَالًّا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مَعْرِفَةُ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اللَّهَ وَ يُصَدِّقُ مُحَمَّداً رَسُولَ اللَّهِ صلی الله علیه وآله وسلم فِي مُوَالاةِ عَلِيٍّ وَ الِايتِمَامِ بِهِ وَ بِأَئِمَّةِ الْهُدَى مِنْ بَعْدِهِ، وَ الْبَرَاءَةُ إِلَى اللَّهِ مِنْ عَدُوِّهِمْ، وَ كَذَلِكَ عِرْفَانُ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إِذَا عَمِلْتُهُ أَنَا اسْتَكْمَلْتُ حَقِيقَةَ الْإِيمَانِ؟</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تُوَالِي أَوْلِيَاءَ اللَّهِ، وَ تُعَادِي أَعْدَاءَ اللَّهِ، وَ تَكُونُ مَعَ الصَّادِقِينَ، كَمَا أَمَرَكَ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أَوْلِيَاءُ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وَ عَلِيٌّ، وَ الْحَسَنُ، وَ الْحُسَيْنُ، وَ عَلِيُّ بْنُ الْحُسَيْنِ، ثُمَّ انْتَهَى الْأَمْرُ إِلَيْنَا، ثُمَّ ابْنِي جَعْفَرٌ وَ أَوْمَأَ إِلَى جَعْفَرٍ وَ هُوَ جَالِسٌ، فَمَنْ وَالَى هَؤُلَاءِ فَقَدْ وَالَى أَوْلِيَاءَ اللَّهِ وَ كَانَ مَعَ الصَّادِقِينَ كَمَا أَمَرَهُ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أَعْدَاءُ اللَّهِ؟ أَصْلَحَكَ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الْأَوْثَانُ الْأَرْبَعَةُ،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الْفَصِيلِ وَ رُمَعُ وَ نَعْثَلٌ وَ مُعَاوِيَةُ، وَ مَنْ دَانَ دِينَهُمْ، فَمَنْ عَادَى هَؤُلَاءِ فَقَدْ عَادَى أَعْدَاءَ اللَّهِ</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از ابو حمزه ثمالی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هر که خدا را بشناسد او را می‌پرستد، ولی کسی که خدا را نمی‌شناسد گویا دیگری را پرستش می‌کند و این چنین گمراه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خیرتان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خدا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تصدیق کند و محمّد صلی الله علیه وآله وسلم را به عنوان رسول خدا، در موالات علی علیه السلام تصدیق کند و از او و ائمّۀ بعد از آن حضرت پیروی نماید و از دشمنان آنها بیزاری جوید، شناخت خداوند این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خیرتان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عملی انجام دهم تا به وسیلۀ آن، حقیقت ایمان را کامل نمایم؟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اولیای خدا و دشمنی با دشمنان او، و با صادقان باشی، همان طور که خدا به تو دستور داده 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خدا چه کسانی هستند؟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رسول اللَّه، و علی، و حسن، و حسین، و علی بن الحسین، سپس این امر به من منتهی شده، سپس پسرم جعفر، و به جعفر در حالی که نشسته بود، اشاره کردند، پس هر که آنها را دوست داشته </w:t>
      </w:r>
    </w:p>
    <w:p>
      <w:pPr>
        <w:pStyle w:val="BookText"/>
        <w:rPr/>
      </w:pPr>
      <w:r>
        <w:rPr>
          <w:rFonts w:ascii="IRNazanin" w:hAnsi="IRNazanin" w:eastAsia="IRNazanin"/>
          <w:color w:val="111111"/>
          <w:sz w:val="28"/>
          <w:sz w:val="28"/>
          <w:szCs w:val="28"/>
          <w:rtl w:val="true"/>
          <w:lang w:bidi="fa-IR"/>
        </w:rPr>
        <w:t>باشد، اولیای خدا را دوست دارد و با صادقان است، همان طور که خدا او را امر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خدا چه کسانی هستند؟ خدا خیرتان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بت‌های چهارگانه،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بت‌ها کیانند؟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ابوفصیل، و رمع، و نعثل و معاویه، و هر که از آنها پیروی کند، هر که با این‌ها دشمنی کند، با دشمن خدا دشمنی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این آیه به همۀ مؤمنان دستور داده که پس از کسب تقوای الهی، با راستگویان و راست‌کرداران باشند، و مصداق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مذکور، رسول خدا صلی الله علیه وآله وسلم و اهل‌بیت ایشان علیهم السلام می‌باشند، که یکی از آن بزرگواران حضرت امام حسین علیه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مؤمنانی که طالب رسیدن به ثواب‌ها و فضیلت‌های الهی هستند، باید ابتدا کسب تقوای الهی نموده، و سپس بودن با امام حسین علیه السلام را در تمام مراحل زندگی رعایت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شخصیّت‌هایی که به این آیۀ شریفه عمل نمود و به مقام و منزلت بزرگی نائل شد، حضرت قمر منیر بنی هاشم، ابا الفضل العباس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تمام مراحل زندگی با امام حسین علیه السلام بودند، تا جایی که جان خویش را فدا نموده به مقام باب الحوائجی رسیدند، در زیارت آن حضرت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الْعَبَّاسِ بْنِ أَمِيرِ الْمُؤْمِنِينَ الْمُوَاسِي أَخَاهُ بِنَفْسِهِ</w:t>
      </w:r>
    </w:p>
    <w:p>
      <w:pPr>
        <w:pStyle w:val="BookText"/>
        <w:rPr/>
      </w:pPr>
      <w:r>
        <w:rPr>
          <w:rFonts w:ascii="Amiri" w:hAnsi="Amiri" w:eastAsia="Amiri" w:cs="Amiri"/>
          <w:color w:val="111111"/>
          <w:sz w:val="28"/>
          <w:sz w:val="28"/>
          <w:szCs w:val="28"/>
          <w:rtl w:val="true"/>
          <w:lang w:bidi="ar-SA"/>
        </w:rPr>
        <w:t>الْآخِذِ لِغَدِهِ مِنْ أَمْسِهِ الْفَادِي لَهُ الْوَاقِي السَّاعِي إِلَيْهِ بِمَائِهِ الْمَقْطُوعَةِ يَدَاهُ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نیز از خدای متعال می‌خواهیم که</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لَيْتَنِي كُنْتُ مَعَهُمْ فَأَفُوزَ فَوْزاً عَظِيماً</w:t>
      </w:r>
      <w:r>
        <w:rPr>
          <w:rFonts w:eastAsia="Amiri" w:cs="Amiri" w:ascii="Amiri" w:hAnsi="Amiri"/>
          <w:color w:val="111111"/>
          <w:sz w:val="28"/>
          <w:szCs w:val="28"/>
          <w:rtl w:val="true"/>
          <w:lang w:bidi="ar-SA"/>
        </w:rPr>
        <w:t xml:space="preserve">». </w:t>
      </w:r>
      <w:bookmarkStart w:id="439" w:name="pg8164_56983"/>
    </w:p>
    <w:p>
      <w:pPr>
        <w:pStyle w:val="Heading2"/>
        <w:numPr>
          <w:ilvl w:val="1"/>
          <w:numId w:val="1"/>
        </w:numPr>
        <w:rPr/>
      </w:pPr>
      <w:bookmarkStart w:id="440" w:name="__RefHeading___Toc8620485_1051229030"/>
      <w:bookmarkStart w:id="441" w:name="_Toc163"/>
      <w:bookmarkEnd w:id="439"/>
      <w:bookmarkEnd w:id="440"/>
      <w:r>
        <w:rPr>
          <w:rtl w:val="true"/>
        </w:rPr>
        <w:t>سورۀ مبارکۀ یونس</w:t>
      </w:r>
      <w:bookmarkEnd w:id="441"/>
    </w:p>
    <w:p>
      <w:pPr>
        <w:pStyle w:val="Heading3"/>
        <w:numPr>
          <w:ilvl w:val="2"/>
          <w:numId w:val="1"/>
        </w:numPr>
        <w:rPr/>
      </w:pPr>
      <w:bookmarkStart w:id="442" w:name="__RefHeading___Toc8620487_1051229030"/>
      <w:bookmarkStart w:id="443" w:name="_Toc164"/>
      <w:bookmarkEnd w:id="442"/>
      <w:r>
        <w:rPr>
          <w:rtl w:val="true"/>
        </w:rPr>
        <w:t>اشاره</w:t>
      </w:r>
      <w:bookmarkEnd w:id="443"/>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Heading3"/>
        <w:numPr>
          <w:ilvl w:val="2"/>
          <w:numId w:val="1"/>
        </w:numPr>
        <w:rPr/>
      </w:pPr>
      <w:bookmarkStart w:id="444" w:name="__RefHeading___Toc8620489_1051229030"/>
      <w:bookmarkStart w:id="445" w:name="_Toc165"/>
      <w:bookmarkEnd w:id="444"/>
      <w:r>
        <w:rPr>
          <w:rtl w:val="true"/>
        </w:rPr>
        <w:t>کد آیه</w:t>
      </w:r>
      <w:r>
        <w:rPr>
          <w:rtl w:val="true"/>
        </w:rPr>
        <w:t xml:space="preserve">: </w:t>
      </w:r>
      <w:r>
        <w:rPr/>
        <w:t>10/62</w:t>
      </w:r>
      <w:r>
        <w:rPr>
          <w:rtl w:val="true"/>
        </w:rPr>
        <w:t xml:space="preserve"> </w:t>
      </w:r>
      <w:r>
        <w:rPr>
          <w:rtl w:val="true"/>
        </w:rPr>
        <w:t>اسم آیه</w:t>
      </w:r>
      <w:r>
        <w:rPr>
          <w:rtl w:val="true"/>
        </w:rPr>
        <w:t xml:space="preserve">: </w:t>
      </w:r>
      <w:r>
        <w:rPr>
          <w:rtl w:val="true"/>
        </w:rPr>
        <w:t>اولیای خدا</w:t>
      </w:r>
      <w:bookmarkEnd w:id="4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اَوْلِیآٰءَ اللّٰهِ لاٰ خَوْفٌ عَلَیْهِمْ وَلاٰ هُمْ یَحْزَنُونَ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باشید همانا اولیاى خدا، نه ترسى دارند و نه غمگین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عَبْدِ الرَّحْمَنِ بْنِ سَالِمٍ الْأَشَلِّ، عَنْ بَعْضِ الْفُقَهَاءِ،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أَوْلِیاءَ اللَّهِ لا خَوْفٌ عَلَیهِمْ وَ لا هُمْ یحْزَنُونَ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تَدْرُونَ مَنْ أَوْلِیاءُ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یا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نَحْنُ وَ أَتْبَاعُنَا، فَمَنْ تَبِعَنَا مِنْ بَعْدِنَا، طُوبَى لَنَا وَ طُوبَى لَهُمْ، أَفْضَلُ مِنْ طُوبَى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 طُوبَى لَهُمْ، أَفْضَلُ مِنْ طُوبَى لَنَا؟ أَ لَسْنَا نَحْنُ وَ هُمْ عَلَى 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لِأَنَّهُمْ حَمَلُوا مَا لَمْ تَحَمَّلُوا عَلَیهِ، وَ أَطَاقُوا مَا لَمْ تُطِیقُوا</w:t>
      </w:r>
      <w:r>
        <w:rPr>
          <w:rFonts w:eastAsia="Amiri" w:cs="Amiri" w:ascii="Amiri" w:hAnsi="Amiri"/>
          <w:color w:val="111111"/>
          <w:sz w:val="28"/>
          <w:szCs w:val="28"/>
          <w:rtl w:val="true"/>
          <w:lang w:bidi="ar-SA"/>
        </w:rPr>
        <w:t xml:space="preserve">. </w:t>
      </w:r>
      <w:r>
        <w:rPr>
          <w:rStyle w:val="FootnoteAnchor"/>
          <w:rtl w:val="true"/>
        </w:rPr>
        <w:footnoteReference w:id="230"/>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عبد الرحمن بن سالم أشَلّ، از یکی از فقها روایت کرده که امیر المؤمنین علیه السلام این آیه را 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أَوْلِیَاء اللّهِ لاَ خَوْفٌ عَلَیْهِمْ وَلاَ هُمْ یَحْزَنُونَ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اولیای خدا چه كسانی هستند؟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كسانی هستند، ای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ما هستیم و پیروان ما، پس هر کسی که بعد از ما از ما تبعیّت و پیروی کند، هم خوشا به حال ما و خوشا به سعادت آنان، البته بیشتر برای آنان مایۀ خشنودی و سعادت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شما از این که فرمودید بیشتر برای آنان مایۀ خشنودی و سعادت است، چیست؟ مگر ما و آنان، هم عقیده نیستیم؟</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آنها چیزهایی را تحمّل کردند که شما تحمّل نکردید و چندان بردباری نمودند که شما نداشتید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مصادیق اولیای خدا، حضرت امام حسین علیه السلام هستند، و این آیۀ شریفه دو جلوه دارد، یکی در دنیا و دیگری در آخرت، که هر دو در امام حسین علیه السلام صدق می‌کند، جلوۀ دنیوی آن را خداوند در روز عاشورا به جهانیان نشان داد، آن حضرت به مقامی از ایمان و ایمنی رسیدند که هیچ مصیبت و بلا و خطری ایشان را متزلزل نکرد و از راه‌شان باز نداشت، و جلوۀ اخروی آن، در بهشت است که جای خوف و حزن نمی‌باشد، بلکه سراسر امنیّت و بهجت و سرور است</w:t>
      </w:r>
      <w:r>
        <w:rPr>
          <w:rFonts w:eastAsia="IRNazanin" w:cs="IRNazanin"/>
          <w:color w:val="111111"/>
          <w:sz w:val="28"/>
          <w:szCs w:val="28"/>
          <w:rtl w:val="true"/>
          <w:lang w:bidi="fa-IR"/>
        </w:rPr>
        <w:t xml:space="preserve">. </w:t>
      </w:r>
      <w:bookmarkStart w:id="446" w:name="pg8164_56985"/>
    </w:p>
    <w:p>
      <w:pPr>
        <w:pStyle w:val="BookText"/>
        <w:rPr/>
      </w:pPr>
      <w:bookmarkEnd w:id="446"/>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Heading3"/>
        <w:numPr>
          <w:ilvl w:val="2"/>
          <w:numId w:val="1"/>
        </w:numPr>
        <w:rPr/>
      </w:pPr>
      <w:bookmarkStart w:id="447" w:name="__RefHeading___Toc8620491_1051229030"/>
      <w:bookmarkStart w:id="448" w:name="_Toc166"/>
      <w:bookmarkEnd w:id="447"/>
      <w:r>
        <w:rPr>
          <w:rtl w:val="true"/>
        </w:rPr>
        <w:t>کد آیه</w:t>
      </w:r>
      <w:r>
        <w:rPr>
          <w:rtl w:val="true"/>
        </w:rPr>
        <w:t xml:space="preserve">: </w:t>
      </w:r>
      <w:r>
        <w:rPr/>
        <w:t>64</w:t>
      </w:r>
      <w:r>
        <w:rPr>
          <w:rtl w:val="true"/>
        </w:rPr>
        <w:t>و</w:t>
      </w:r>
      <w:r>
        <w:rPr/>
        <w:t>10/63</w:t>
      </w:r>
      <w:r>
        <w:rPr>
          <w:rtl w:val="true"/>
        </w:rPr>
        <w:t xml:space="preserve"> </w:t>
      </w:r>
      <w:r>
        <w:rPr>
          <w:rtl w:val="true"/>
        </w:rPr>
        <w:t>اسم آیه</w:t>
      </w:r>
      <w:r>
        <w:rPr>
          <w:rtl w:val="true"/>
        </w:rPr>
        <w:t xml:space="preserve">: </w:t>
      </w:r>
      <w:r>
        <w:rPr>
          <w:rtl w:val="true"/>
        </w:rPr>
        <w:t>مژدۀ دیدن امام حسین علیه السلام لحظۀ مرگ</w:t>
      </w:r>
      <w:bookmarkEnd w:id="4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اݗَلَّذٖینَ ءاٰمَنُوا وَكاٰنُوا یَتَّقُونَ</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الْبُشْرٰى فِی الْحَیٰوةِ الدُّنْیاٰ وَفِی الْءاٰخِرَةِ٭ۚ لاٰ تَبْدٖیلَ لِكَلِماٰتِ اللّٰهِ٭ۚ ذٰلِكَ هُوَ الْفَوْزُ الْعَظٖیمُ</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کسانی كه ایمان آوردند، و پرهیز مى‌كردند</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زندگى دنیا و در آخرت، 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 وعده‌هاى الهى تخلّف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 رستگارى بزرگ</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عَبْدِ الرَّحِيمِ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أَحَدُكُمْ حینَ یَبْلُغُ نَفْسُهُ إِلَى هَاهُنَا، فَيَنْزِلُ عَلَيْهِ مَلَكُ الْمَوْتِ،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كُنْتَ تَرْجُوهُ فَقَدْ أُعْطِيتَهُ وَ أَمَّا مَا كُنْتَ تَخَافُهُ فَقَدْ أَمِنْتَ مِنْهُ، وَ يُفْتَحُ لَهُ بَابٌ إِلَى مَنْزِلِهِ فِي الْجَنَّةِ،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إِلَى مَسْكَنِكَ مِنَ الْجَنَّةِ، فَهَذَا رَسُولُ اللَّهِ وَ هَذَا عَلِيٌّ وَ الْحَسَنُ وَ الْحُسَيْنُ، هُمْ رُفَقَاؤُكَ فِي الْجَنَّةِ، وَ هُوَ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 كانُوا يَتَّقُونَ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الْبُشْرى فِي الْحَياةِ الدُّنْيا وَ فِي الْآخِرَةِ لا تَبْدِيلَ لِكَلِماتِ اللَّهِ ذلِكَ هُوَ الْفَوْزُ الْعَظِيمُ</w:t>
      </w:r>
      <w:r>
        <w:rPr>
          <w:rFonts w:eastAsia="Amiri" w:cs="Amiri" w:ascii="Amiri" w:hAnsi="Amiri"/>
          <w:color w:val="111111"/>
          <w:sz w:val="28"/>
          <w:szCs w:val="28"/>
          <w:rtl w:val="true"/>
          <w:lang w:bidi="ar-SA"/>
        </w:rPr>
        <w:t>».</w:t>
      </w:r>
      <w:r>
        <w:rPr>
          <w:rStyle w:val="FootnoteAnchor"/>
          <w:rtl w:val="true"/>
        </w:rPr>
        <w:footnoteReference w:id="231"/>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عبد الرحیم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هر کدام از شما زمانی که جانش به گلویش برسد، فرشتۀ مرگ بر او فرود می‌آید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که به آن امید داشتی به تو داده شد، و از هر چه که می‌ترسیدی نسبت به آن ایمنی یافتی، و برای او دری به سوی منزلش در بهشت، باز می‌شود، پس به او گفته </w:t>
      </w:r>
    </w:p>
    <w:p>
      <w:pPr>
        <w:pStyle w:val="BookText"/>
        <w:rPr/>
      </w:pPr>
      <w:r>
        <w:rPr>
          <w:rFonts w:ascii="IRNazanin" w:hAnsi="IRNazanin" w:eastAsia="IRNazanin"/>
          <w:color w:val="111111"/>
          <w:sz w:val="28"/>
          <w:sz w:val="28"/>
          <w:szCs w:val="28"/>
          <w:rtl w:val="true"/>
          <w:lang w:bidi="fa-IR"/>
        </w:rPr>
        <w:t xml:space="preserve">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منزلت در بهشت نگاه کن و بنگر این رسول خدا صلی الله علیه واله وسلم و علی و حسن و حسین علیهم السلام، همراهان و دوستان تو هستند، و این همان فرمایش خدای عزوجل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آمَنُوا وَ كانُوا يَتَّقُونَ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الْبُشْرى فِي الْحَياةِ الدُّنْيا وَ فِي الْآخِرَةِ لا تَبْدِيلَ لِكَلِماتِ اللَّهِ ذلِكَ هُوَ الْفَوْزُ الْعَظِيمُ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فرمایش امام رضا علیه السلام انسان سه موقع خیلی تنهاست، و یکی از آن‌ها لحظۀ جان دادن است، لذا ترس و وحشت به سراغش می‌آید، ولی طبق این آیۀ شریفه و روایات معصومین علیهم السلام، خداوند توسّط ملک الموت به مؤمنان باتقوا، بشارت دیدار با رسول خدا صلی الله علیه واله وسلم و اهل‌بیت علیهم السلام را می‌دهد، که این دیدار باعث رسیدن به آرامش و امنیّت شده، ترس و وحشت مؤمن را بر طرف می‌نماید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این دیدارها، دیدار با حضرت امام حسین علیه السلام می‌باشد و اگر کسی به فیض این بشارت و دیدار نائل آید، یقیناً اهل بهشت است و به رستگاری بزرگی رسیده است</w:t>
      </w:r>
      <w:r>
        <w:rPr>
          <w:rFonts w:eastAsia="IRNazanin" w:cs="IRNazanin"/>
          <w:color w:val="111111"/>
          <w:sz w:val="28"/>
          <w:szCs w:val="28"/>
          <w:rtl w:val="true"/>
          <w:lang w:bidi="fa-IR"/>
        </w:rPr>
        <w:t xml:space="preserve">. </w:t>
      </w:r>
      <w:bookmarkStart w:id="449" w:name="pg8164_56987"/>
    </w:p>
    <w:p>
      <w:pPr>
        <w:pStyle w:val="BookText"/>
        <w:rPr/>
      </w:pPr>
      <w:bookmarkEnd w:id="449"/>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Heading3"/>
        <w:numPr>
          <w:ilvl w:val="2"/>
          <w:numId w:val="1"/>
        </w:numPr>
        <w:rPr/>
      </w:pPr>
      <w:bookmarkStart w:id="450" w:name="__RefHeading___Toc8620493_1051229030"/>
      <w:bookmarkStart w:id="451" w:name="_Toc167"/>
      <w:bookmarkEnd w:id="450"/>
      <w:r>
        <w:rPr>
          <w:rtl w:val="true"/>
        </w:rPr>
        <w:t>کد آیه</w:t>
      </w:r>
      <w:r>
        <w:rPr>
          <w:rtl w:val="true"/>
        </w:rPr>
        <w:t xml:space="preserve">: </w:t>
      </w:r>
      <w:r>
        <w:rPr/>
        <w:t>10/101</w:t>
      </w:r>
      <w:r>
        <w:rPr>
          <w:rtl w:val="true"/>
        </w:rPr>
        <w:t xml:space="preserve"> </w:t>
      </w:r>
      <w:r>
        <w:rPr>
          <w:rtl w:val="true"/>
        </w:rPr>
        <w:t>اسم آیه</w:t>
      </w:r>
      <w:r>
        <w:rPr>
          <w:rtl w:val="true"/>
        </w:rPr>
        <w:t xml:space="preserve">: </w:t>
      </w:r>
      <w:r>
        <w:rPr>
          <w:rtl w:val="true"/>
        </w:rPr>
        <w:t>آیات</w:t>
      </w:r>
      <w:bookmarkEnd w:id="4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انْظُرُوا ماٰذاٰ فِی السَّمٰواٰتِ وَالْاَرْضِ٭ۚ وَماٰ تُغْنِی الْءاٰیاٰتُ وَالنُّذُرُ عَنْ قَوْمٍ لاٰ یُؤْمِنُونَ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كنید چه چیز در آسمانها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آیات و انذارها به حال كسانى كه ایمان نمى‌آورند مفید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دَاوُدَ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تُغْنِي الْآياتُ وَ النُّذُرُ عَنْ قَوْمٍ لا يُؤْمِنُونَ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هُمُ الْأَئِمَّةُ علیهم السلام وَ النُّذُرُ هُمُ الْأَنْبِيَاءُ علیهم السلام</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از داود رقّی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علیه السلام در بارۀ این فرمایش خدای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تُغْنِی الآیَاتُ وَ النُّذُرُ عَن قَوْمٍ لاَّ یُؤْمِنُونَ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ائمّه علیهم السلام هستند، و بیم دهندگان، پیامبران علیهم السلام می‌باشند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مصادیق آیات، حضرت امام حسین علیه السلام هستند، که نشانه‌ای از بزرگی و عظمت خدای متعال می‌باشند</w:t>
      </w:r>
      <w:r>
        <w:rPr>
          <w:rFonts w:eastAsia="IRNazanin" w:cs="IRNazanin"/>
          <w:color w:val="111111"/>
          <w:sz w:val="28"/>
          <w:szCs w:val="28"/>
          <w:rtl w:val="true"/>
          <w:lang w:bidi="fa-IR"/>
        </w:rPr>
        <w:t xml:space="preserve">. </w:t>
      </w:r>
      <w:bookmarkStart w:id="452" w:name="pg8164_56988"/>
    </w:p>
    <w:p>
      <w:pPr>
        <w:pStyle w:val="Heading2"/>
        <w:numPr>
          <w:ilvl w:val="1"/>
          <w:numId w:val="1"/>
        </w:numPr>
        <w:rPr/>
      </w:pPr>
      <w:bookmarkStart w:id="453" w:name="__RefHeading___Toc8620495_1051229030"/>
      <w:bookmarkStart w:id="454" w:name="_Toc168"/>
      <w:bookmarkEnd w:id="452"/>
      <w:bookmarkEnd w:id="453"/>
      <w:r>
        <w:rPr>
          <w:rtl w:val="true"/>
        </w:rPr>
        <w:t>سورۀ مبارکۀ هود</w:t>
      </w:r>
      <w:bookmarkEnd w:id="454"/>
    </w:p>
    <w:p>
      <w:pPr>
        <w:pStyle w:val="Heading3"/>
        <w:numPr>
          <w:ilvl w:val="2"/>
          <w:numId w:val="1"/>
        </w:numPr>
        <w:rPr/>
      </w:pPr>
      <w:bookmarkStart w:id="455" w:name="__RefHeading___Toc8620497_1051229030"/>
      <w:bookmarkStart w:id="456" w:name="_Toc169"/>
      <w:bookmarkEnd w:id="455"/>
      <w:r>
        <w:rPr>
          <w:rtl w:val="true"/>
        </w:rPr>
        <w:t>اشاره</w:t>
      </w:r>
      <w:bookmarkEnd w:id="456"/>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Heading3"/>
        <w:numPr>
          <w:ilvl w:val="2"/>
          <w:numId w:val="1"/>
        </w:numPr>
        <w:rPr/>
      </w:pPr>
      <w:bookmarkStart w:id="457" w:name="__RefHeading___Toc8620499_1051229030"/>
      <w:bookmarkStart w:id="458" w:name="_Toc170"/>
      <w:bookmarkEnd w:id="457"/>
      <w:r>
        <w:rPr>
          <w:rtl w:val="true"/>
        </w:rPr>
        <w:t>کد آیه</w:t>
      </w:r>
      <w:r>
        <w:rPr>
          <w:rtl w:val="true"/>
        </w:rPr>
        <w:t xml:space="preserve">: </w:t>
      </w:r>
      <w:r>
        <w:rPr/>
        <w:t>11/105</w:t>
      </w:r>
      <w:r>
        <w:rPr>
          <w:rtl w:val="true"/>
        </w:rPr>
        <w:t xml:space="preserve"> </w:t>
      </w:r>
      <w:r>
        <w:rPr>
          <w:rtl w:val="true"/>
        </w:rPr>
        <w:t>اسم آیه</w:t>
      </w:r>
      <w:r>
        <w:rPr>
          <w:rtl w:val="true"/>
        </w:rPr>
        <w:t xml:space="preserve">: </w:t>
      </w:r>
      <w:r>
        <w:rPr>
          <w:rtl w:val="true"/>
        </w:rPr>
        <w:t>خوشبخت و بدبخت</w:t>
      </w:r>
      <w:bookmarkEnd w:id="4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یَاْتِ لاٰ تَكَلَّمُ نَفْسٌ اِلّاٰ بِاِذْنِهٖ٭ۚ فَمِنْهُمْ شَقِیٌّ وَسَعٖیدٌ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روز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رسد هيچكس جز به اجازۀ او سخن نمی‌گويد گروهی از آنها بدبخت‌اند و گروهی نيک‌بخت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زَيْدِ بْنِ يُثَيْعٍ،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صلی الله علیه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خِيمَ خَيْمَةٌ وَ هُوَ مُتَّكِئٌ عَلَى قَوْسٍ عَرَبِيَّةٍ، وَ فِي الْخَيْمَةِ عَلِيٌّ وَ فَاطِمَةُ وَ الْحَسَنُ وَ الْحُسَيْنُ علیهم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مَعشَرَ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سِلْمٌ لِمَنْ سَالَمَ أَهْلَ الْخَيْمَةِ، حَرْبٌ لِمَنْ حَارَبَهُمْ، وَلِيٌّ لِمَنْ وَالاهُمْ، لَا يُحِبُّهُمْ إِلَّا سَعِيدُ الْجَدِّ طَيِّبُ الْمَوْلِدِ، وَ لَا يُبْغِضُهُمْ إِلَّا شَقِيُّ الْجَدِّ رَدِي‌ءُ الْوِلَادَةِ</w:t>
      </w:r>
      <w:r>
        <w:rPr>
          <w:rFonts w:eastAsia="Amiri" w:cs="Amiri" w:ascii="Amiri" w:hAnsi="Amiri"/>
          <w:color w:val="111111"/>
          <w:sz w:val="28"/>
          <w:szCs w:val="28"/>
          <w:rtl w:val="true"/>
          <w:lang w:bidi="ar-SA"/>
        </w:rPr>
        <w:t>.</w:t>
      </w:r>
      <w:r>
        <w:rPr>
          <w:rStyle w:val="FootnoteAnchor"/>
          <w:rtl w:val="true"/>
        </w:rPr>
        <w:footnoteReference w:id="233"/>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زید بن یثیع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بکر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وسلم را دیدم که خیمه‌اى برپا کرده بودند و درون خیمه، حضرت على و فاطمه و حسن و حسین علیهم السلام حضور داشتند، پس در حالی که به یک کمان عربى تکیه زده بودند،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هر کس که با اهل این خیمه سازگارى دارد، سازگارم و با هر کس که با ایشان بجنگد، جنگ مى‌کنم و دوست مى‌دارم هر کسى را که آنان را دوست بدارد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دوست نمى‌دارد ایشان را، مگر آن کسى که نیاى او ازنیکبختى برخوردار و نطفه‌اش از آلودگى پاک باشد، و دشمن نمى‌دارد ایشان را، مگر آن کسى که نیاى او دچار بدبختى گردیده و نطفه‌اش ناپاک و آلوده به پلیدى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مُحَمَّدِ بْنِ عَبْدِ اللَّهِ بْنِ جَعْفَرٍ الْحِمْيَرِيِّ،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تَوْقِيعٌ مِنَ النَّاحِيَةِ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 بزیارة آل یاسین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شَقِيَ مَنْ خَالَفَكُمْ، وَ سَعِدَ مَنْ أَطَاعَكُمْ، فَاشْهَدْ عَلَى مَا أَشْهَدْتُكَ عَلَيْهِ، وَ أَنَا وَلِيٌّ لَكَ، بَرِي‌ءٌ مِنْ عَدُوِّكَ، فَالْحَقُّ مَا رَضِيتُمُوهُ، وَ الْبَاطِلُ مَا سَخِطْتُمُوهُ، وَ الْمَعْرُوفُ مَا أَمَرْتُمْ بِهِ، وَ الْمُنْكَرُ مَا نَهَيْتُمْ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الزیارة</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از محمد بن عبد الله بن جعفر حمیری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توقیعی از ناحیۀ مقدّسه خارج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به زیارت آل یاسین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فرمودند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 کسی است که با شما مخالفت کند، و خوشبخت کسی است که از شما اطاعت کند، پس بر آنچه تو را شاهد گرفتم، شهادت بده، در حالی که من دوست شمایم و از دشمنانتان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آن چیزی است که موجب رضایت شما شود و باطل آن چیزی است که موجب خشم شما گردد، و معروف آن چیزی است که شما به آن امر فرمودید و منکر آن چیزی است که شما از آن نهی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این آیۀ شریفه و روایات رسیده معلوم می‌شود که ملاک و معیار خوشبختی، محبّت و رضایت اهل‌بیت علیهم السلام است و ملاک و معیار بدبختی، خشم و مخالفت با ایشان می‌باشد، که یکی از آن بزرگواران حضرت امام حسین علیه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روایت توجّه فرمایید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 أُنْذِرْتُمْ وَ بِعَلِيِّ بْنِ أَبِي طَالِبٍ علیه السلام اهْتَدَيْتُمْ، وَ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w:t>
      </w:r>
      <w:r>
        <w:rPr>
          <w:rStyle w:val="FootnoteAnchor"/>
          <w:rtl w:val="true"/>
        </w:rPr>
        <w:footnoteReference w:id="235"/>
      </w:r>
      <w:r>
        <w:rPr>
          <w:rFonts w:ascii="Amiri" w:hAnsi="Amiri" w:eastAsia="Amiri" w:cs="Amiri"/>
          <w:color w:val="111111"/>
          <w:sz w:val="28"/>
          <w:sz w:val="28"/>
          <w:szCs w:val="28"/>
          <w:rtl w:val="true"/>
          <w:lang w:bidi="ar-SA"/>
        </w:rPr>
        <w:t>، وَ بِالْحَسَنِ أُعْطِيتُمُ الْإِحْسَانَ، وَ بِالْحُسَيْنِ تَسْعَدُونَ وَ بِهِ تَشْقَوْنَ، أَلَا وَ إِنَّ الْحُسَيْنَ بَابٌ مِنْ أَبْوَابِ الْجَنَّةِ مَنْ عَادَاهُ حَرَّمَ اللَّهُ عَلَيْهِ رَائِحَةَ الْجَنَّةِ</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از عبد الله بن عمر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وسیلۀ من هشدار داده شدید، و به وسیلۀ علی علیه السلام هدایت یافتید و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أَنْتَ مُنْذِرٌ وَ لِكُلِّ قَوْمٍ 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وسیلۀ حسن احسان می شوید، و به وسیلۀ حسین خوشبخت و یا بدبخت می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بدون او بدبخت 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بدانید که حسین دری از درهای بهشت است، هر کس با او دشمنی کند، خداوند بوی بهشت را بر او حرام می‌کند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دقّت در این روایت، نتیجه می‌گیریم که سعادت و خوشبختی یا شقاوت و بدبختی هر کس در زندگی دنیوی و سپس در آخرت، بستگی به رفتار او در قبال حضرت امام حسین علیه السلام دارد</w:t>
      </w:r>
      <w:r>
        <w:rPr>
          <w:rFonts w:eastAsia="IRNazanin" w:cs="IRNazanin"/>
          <w:color w:val="111111"/>
          <w:sz w:val="28"/>
          <w:szCs w:val="28"/>
          <w:rtl w:val="true"/>
          <w:lang w:bidi="fa-IR"/>
        </w:rPr>
        <w:t xml:space="preserve">. </w:t>
      </w:r>
      <w:bookmarkStart w:id="459" w:name="pg8164_56991"/>
    </w:p>
    <w:p>
      <w:pPr>
        <w:pStyle w:val="Heading2"/>
        <w:numPr>
          <w:ilvl w:val="1"/>
          <w:numId w:val="1"/>
        </w:numPr>
        <w:rPr/>
      </w:pPr>
      <w:bookmarkStart w:id="460" w:name="__RefHeading___Toc8620501_1051229030"/>
      <w:bookmarkStart w:id="461" w:name="_Toc171"/>
      <w:bookmarkEnd w:id="459"/>
      <w:bookmarkEnd w:id="460"/>
      <w:r>
        <w:rPr>
          <w:rtl w:val="true"/>
        </w:rPr>
        <w:t>سورۀ مبارکۀ یوسف</w:t>
      </w:r>
      <w:bookmarkEnd w:id="461"/>
    </w:p>
    <w:p>
      <w:pPr>
        <w:pStyle w:val="Heading3"/>
        <w:numPr>
          <w:ilvl w:val="2"/>
          <w:numId w:val="1"/>
        </w:numPr>
        <w:rPr/>
      </w:pPr>
      <w:bookmarkStart w:id="462" w:name="__RefHeading___Toc8620503_1051229030"/>
      <w:bookmarkStart w:id="463" w:name="_Toc172"/>
      <w:bookmarkEnd w:id="462"/>
      <w:r>
        <w:rPr>
          <w:rtl w:val="true"/>
        </w:rPr>
        <w:t>اشاره</w:t>
      </w:r>
      <w:bookmarkEnd w:id="463"/>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Heading3"/>
        <w:numPr>
          <w:ilvl w:val="2"/>
          <w:numId w:val="1"/>
        </w:numPr>
        <w:rPr/>
      </w:pPr>
      <w:bookmarkStart w:id="464" w:name="__RefHeading___Toc8620505_1051229030"/>
      <w:bookmarkStart w:id="465" w:name="_Toc173"/>
      <w:bookmarkEnd w:id="464"/>
      <w:r>
        <w:rPr>
          <w:rtl w:val="true"/>
        </w:rPr>
        <w:t>کد آیه</w:t>
      </w:r>
      <w:r>
        <w:rPr>
          <w:rtl w:val="true"/>
        </w:rPr>
        <w:t xml:space="preserve">: </w:t>
      </w:r>
      <w:r>
        <w:rPr/>
        <w:t>12/108</w:t>
      </w:r>
      <w:r>
        <w:rPr>
          <w:rtl w:val="true"/>
        </w:rPr>
        <w:t xml:space="preserve"> </w:t>
      </w:r>
      <w:r>
        <w:rPr>
          <w:rtl w:val="true"/>
        </w:rPr>
        <w:t>اسم آیه</w:t>
      </w:r>
      <w:r>
        <w:rPr>
          <w:rtl w:val="true"/>
        </w:rPr>
        <w:t xml:space="preserve">: </w:t>
      </w:r>
      <w:r>
        <w:rPr>
          <w:rtl w:val="true"/>
        </w:rPr>
        <w:t>پیروی از امام حسین علیه السلام</w:t>
      </w:r>
      <w:bookmarkEnd w:id="4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هٰذِهٖ سَبٖیلٖیٓ اَدْعُوٓا اِلَى اللّٰهِ٭ۚ عَلٰى بَصٖیرَةٍ اَنَا وَمَنِ اتَّبَعَنٖی٭ۖ وَسُبْحاٰنَ اللّٰهِ وَمآٰ اَنَا مِنَ الْمُشْرِكٖینَ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طریقه و راه من است که من و هر کس پیرو من است با بصیرت و بینایی مردم را به سوی خدا دعوت می‌کنیم، و خدا از هر عیب و نقصی منزّه است و من از مشرکان نیستم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 فِي رِوَايَةِ أَبِي الْجَارُودِ، عَنْ أَبِي جَعْفَرٍعلیه 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هذِهِ سَبِيلِي أَدْعُوا إِلَى اللَّهِ عَلى بَصِيرَةٍ أَنَا وَ مَنِ اتَّبَعَنِي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نَفْسَهُ وَ مَنْ تَبِعَهُ، يَعْنِي عَلِيَّ بْنَ أَبِي طَالِبٍ علیه السلام وَ آلَ مُحَمَّدٍ علیهم السلام</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از ابو جارود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باقرعلیه السلام در بارۀ آيۀ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هذِهِ سَبِيلِي أَدْعُوا إِلَى اللَّهِ عَلى بَصِيرَةٍ أَنَا وَ مَنِ اتَّبَعَنِي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خود پيامبر صلی الله علیه وآله وسلم هستند، و آن كه پيرو من است، یعنی حضرت على بن ابى طالب علیه السلام و آل محمّد علیهم السلام</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أَبَانِ بْنِ تَغْلِبَ، عَنْ جَعْفَرِ بْنِ مُحَمَّدٍ علیهما السلام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هذِهِ سَبِيلِي أَدْعُوا إِلَى اللَّهِ عَلى بَصِيرَةٍ أَنَا وَ مَنِ اتَّبَعَنِي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وَلَايَتُنَا أَهْلَ الْبَيْتِ، لَا يُنْكِرُهُ </w:t>
      </w:r>
    </w:p>
    <w:p>
      <w:pPr>
        <w:pStyle w:val="BookText"/>
        <w:rPr/>
      </w:pPr>
      <w:r>
        <w:rPr>
          <w:rFonts w:ascii="Amiri" w:hAnsi="Amiri" w:eastAsia="Amiri" w:cs="Amiri"/>
          <w:color w:val="111111"/>
          <w:sz w:val="28"/>
          <w:sz w:val="28"/>
          <w:szCs w:val="28"/>
          <w:rtl w:val="true"/>
          <w:lang w:bidi="ar-SA"/>
        </w:rPr>
        <w:t>أَحَدٌ إِلَّا ضَالٌّ، وَ لَا يَنْتَقِصُ عَلِيّاً علیه السلام إِلَّا ضَالٌّ</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از ابان بن تغلب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دربارۀ اين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هذِهِ سَبِيلِي أَدْعُوا إِلَى اللَّهِ عَلى بَصِيرَةٍ أَنَا وَ مَنِ اتَّبَعَنِي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ولايت ما اهل‌بیت است، که آن را جز كسى كه گمراه است انكار نمى‌كند، و جز گمراه كسى بر حضرت على علیه السلام خرده نمى‌گيرد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آیۀ شریفه و روایات مذکور نتیجه می‌شود که پیروی از راه امام حسین علیه السلام، پیروی از راه رسول خدا صلی الله علیه واله وسلم می‌باشد، و دعوت به راه ایشان، بر اساس بصیرت و آگاهى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در مقابل دشمنان، ابتدا به موعظه و تبیین حق از باطل پرداختند و پس از اینکه با آنان اتمام حجّت کردند، وارد جنگ با آنها شدند، ایشان در وصیّتشان به محمد حنفیّه، پس از ذکر اهداف قیام خویش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أُرِيدُ أَنْ آمُرَ بِالْمَعْرُوفِ وَ أَنْهَى عَنِ الْمُنْكَرِ وَ أَسِيرَ بِسِيرَةِ جَدِّي وَ أَبِي عَلِيِّ بْنِ أَبِي طَالِبٍ علیه السلام، فَمَنْ قَبِلَنِي بِقَبُولِ الْحَقِّ، فَاللَّهُ أَوْلَى بِالْحَقِّ، وَ مَنْ رَدَّ عَلَيَّ هَذَا أَصْبِرُ حَتَّى يَقْضِيَ اللَّهُ بَيْنِي وَ بَيْنَ الْقَوْمِ بِالْحَقِّ، وَ هُوَ خَيْرُ الْحاكِمِينَ</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قصد دارم امر به معروف و نهی از منکر نمایم، سیره و راه و روش من همان سیره و راه و روش جدّم رسول خدا صلی الله علیه واله وسلم و پدرم علی بن ابی طالب علیه السلام است، کسی که مرا قبول کند مثل قبول کردن حقّ، پس خداوند به حق، سزاوارتر است، و کسی که مرا رد کند، من صبر مى‌کنم تا خدا بین من و آن گروه داوری نماید، که او بهترین حکم‌کنندگان است</w:t>
      </w:r>
      <w:r>
        <w:rPr>
          <w:rFonts w:eastAsia="IRNazanin" w:cs="IRNazanin"/>
          <w:color w:val="111111"/>
          <w:sz w:val="28"/>
          <w:szCs w:val="28"/>
          <w:rtl w:val="true"/>
          <w:lang w:bidi="fa-IR"/>
        </w:rPr>
        <w:t xml:space="preserve">. </w:t>
      </w:r>
      <w:bookmarkStart w:id="466" w:name="pg8164_56993"/>
    </w:p>
    <w:p>
      <w:pPr>
        <w:pStyle w:val="Heading2"/>
        <w:numPr>
          <w:ilvl w:val="1"/>
          <w:numId w:val="1"/>
        </w:numPr>
        <w:rPr/>
      </w:pPr>
      <w:bookmarkStart w:id="467" w:name="__RefHeading___Toc8620507_1051229030"/>
      <w:bookmarkStart w:id="468" w:name="_Toc174"/>
      <w:bookmarkEnd w:id="466"/>
      <w:bookmarkEnd w:id="467"/>
      <w:r>
        <w:rPr>
          <w:rtl w:val="true"/>
        </w:rPr>
        <w:t>سورۀ مبارکۀ رعد</w:t>
      </w:r>
      <w:bookmarkEnd w:id="468"/>
    </w:p>
    <w:p>
      <w:pPr>
        <w:pStyle w:val="Heading3"/>
        <w:numPr>
          <w:ilvl w:val="2"/>
          <w:numId w:val="1"/>
        </w:numPr>
        <w:rPr/>
      </w:pPr>
      <w:bookmarkStart w:id="469" w:name="__RefHeading___Toc8620509_1051229030"/>
      <w:bookmarkStart w:id="470" w:name="_Toc175"/>
      <w:bookmarkEnd w:id="469"/>
      <w:r>
        <w:rPr>
          <w:rtl w:val="true"/>
        </w:rPr>
        <w:t>اشاره</w:t>
      </w:r>
      <w:bookmarkEnd w:id="470"/>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Heading3"/>
        <w:numPr>
          <w:ilvl w:val="2"/>
          <w:numId w:val="1"/>
        </w:numPr>
        <w:rPr/>
      </w:pPr>
      <w:bookmarkStart w:id="471" w:name="__RefHeading___Toc8620511_1051229030"/>
      <w:bookmarkStart w:id="472" w:name="_Toc176"/>
      <w:bookmarkEnd w:id="471"/>
      <w:r>
        <w:rPr>
          <w:rtl w:val="true"/>
        </w:rPr>
        <w:t>کد آیه</w:t>
      </w:r>
      <w:r>
        <w:rPr>
          <w:rtl w:val="true"/>
        </w:rPr>
        <w:t xml:space="preserve">: </w:t>
      </w:r>
      <w:r>
        <w:rPr/>
        <w:t>13/7</w:t>
      </w:r>
      <w:r>
        <w:rPr>
          <w:rtl w:val="true"/>
        </w:rPr>
        <w:t xml:space="preserve"> </w:t>
      </w:r>
      <w:r>
        <w:rPr>
          <w:rtl w:val="true"/>
        </w:rPr>
        <w:t>اسم آیه</w:t>
      </w:r>
      <w:r>
        <w:rPr>
          <w:rtl w:val="true"/>
        </w:rPr>
        <w:t xml:space="preserve">: </w:t>
      </w:r>
      <w:r>
        <w:rPr>
          <w:rtl w:val="true"/>
        </w:rPr>
        <w:t>هدایت حسینی</w:t>
      </w:r>
      <w:bookmarkEnd w:id="47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اَنْتَ مُنْذِرٌ٭ۖ وَلِكُلِّ قَوْمٍ 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تو فقط بیم دهنده‌اى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هر گروهى هدایت‌كننده‌اى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بُرَیدٍ الْعِجْلِی عَنْ أَبِی جَعْفَرٍعلیه السلام فِی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علیهما السلام الْمُنْذِرُ، وَ فِی كُلِّ زَمَانٍ مِنَّا هادیاً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یهْدِیهِمْ إِلَى مَا جَاءَ بِهِ نَبِی اللَّهِ ثُمَّ الْهُدَاةُ مِنْ بَعْدِهِ عَلِيٌّ علیه السلام ثُمَّ الْأَوْصِیاءُ وَاحِداً بَعْدَ وَاحِدٍ</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از برید عجلی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باقرعلیه السلام در بارۀ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أَنْتَ مُنْذِرٌ وَ لِكُلِّ قَوْمٍ 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وسلم منذر هستند، و در هر زمانى یک هادى و راهنما از ما خانواده هست كه آنها را به دستورات پیامبر خدا صلی الله علیه وآله وسلم راهنمائى می‌كند، سپس هدایت‌کنندگان بعد از ایشان، علی بن ابى طالب علیه السلام هستند سپس جانشینان و اوصیای آن حضرت، یكى پس از دیگرى، می‌باشند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عَبْدِ الرَّحِیمِ الْقَصِیرِ، عَنْ أَبِی جَعْفَرٍ علیه السلام فِی قَوْلِ اللَّهِ تَبَارَک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علیهما السلام الْمُنْذِرُ وَ َ عَلِيٌّ علیه السلام الْهَادِي أَمَا وَ اللَّهِ مَا </w:t>
      </w:r>
    </w:p>
    <w:p>
      <w:pPr>
        <w:pStyle w:val="BookText"/>
        <w:rPr/>
      </w:pPr>
      <w:r>
        <w:rPr>
          <w:rFonts w:ascii="Amiri" w:hAnsi="Amiri" w:eastAsia="Amiri" w:cs="Amiri"/>
          <w:color w:val="111111"/>
          <w:sz w:val="28"/>
          <w:sz w:val="28"/>
          <w:szCs w:val="28"/>
          <w:rtl w:val="true"/>
          <w:lang w:bidi="ar-SA"/>
        </w:rPr>
        <w:t>ذَهَبَتْ مِنَّا وَ مَا زَالَتْ فِينَا إِلَى السَّاعَةِ</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از عبد الرحیم قصیر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باقرعلیه السلام در بارۀ این سخن خدای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أَنْتَ مُنْذِرٌ وَ لِكُلِّ قَوْمٍ 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وسلم، منذر هستند و حضرت علی علیه السلام، هادى می‌باشند،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از میان ما بیرون نرفته، و همواره در میان ما خواهد بود تا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یکی از ویژگی‌های ائمّه علیهم السلام هدایت امّت اسلام بوده و می‌باشد، و یکی از آن بزرگواران حضرت امام حسین علیه السلام هستند که این ویژگی در تمام آنچه که مربوط به آن حضرت می‌باشد، تجلّی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امام حسین علیه السلام، احادیث، شهادت، حرم و مجالس ایشان همه عامل هدایت امّت، بوده 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امام حسین علیه السلام هادی هستند که هر کس ایشان را اجابت نماید، از جهل و گمراهی نجات یافته، و در آخرت به سوی بهشت هدایت می‌شود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خوانندۀ گرامی می‌توانید، برای مطالعۀ بیشتر در این زمینه، به کُد</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کُد</w:t>
      </w:r>
      <w:r>
        <w:rPr>
          <w:rFonts w:eastAsia="IRNazanin" w:cs="IRNazanin"/>
          <w:color w:val="111111"/>
          <w:sz w:val="28"/>
          <w:szCs w:val="28"/>
          <w:rtl w:val="true"/>
          <w:lang w:bidi="fa-IR"/>
        </w:rPr>
        <w:t xml:space="preserve">: </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مراجعه فرمایید</w:t>
      </w:r>
      <w:r>
        <w:rPr>
          <w:rFonts w:eastAsia="IRNazanin" w:cs="IRNazanin"/>
          <w:color w:val="111111"/>
          <w:sz w:val="28"/>
          <w:szCs w:val="28"/>
          <w:rtl w:val="true"/>
          <w:lang w:bidi="fa-IR"/>
        </w:rPr>
        <w:t xml:space="preserve">. </w:t>
      </w:r>
      <w:bookmarkStart w:id="473" w:name="pg8164_56995"/>
    </w:p>
    <w:p>
      <w:pPr>
        <w:pStyle w:val="BookText"/>
        <w:rPr/>
      </w:pPr>
      <w:bookmarkEnd w:id="473"/>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Heading3"/>
        <w:numPr>
          <w:ilvl w:val="2"/>
          <w:numId w:val="1"/>
        </w:numPr>
        <w:rPr/>
      </w:pPr>
      <w:bookmarkStart w:id="474" w:name="__RefHeading___Toc8620513_1051229030"/>
      <w:bookmarkStart w:id="475" w:name="_Toc177"/>
      <w:bookmarkEnd w:id="474"/>
      <w:r>
        <w:rPr>
          <w:rtl w:val="true"/>
        </w:rPr>
        <w:t>کد آیه</w:t>
      </w:r>
      <w:r>
        <w:rPr>
          <w:rtl w:val="true"/>
        </w:rPr>
        <w:t xml:space="preserve">: </w:t>
      </w:r>
      <w:r>
        <w:rPr/>
        <w:t>13/20</w:t>
      </w:r>
      <w:r>
        <w:rPr>
          <w:rtl w:val="true"/>
        </w:rPr>
        <w:t xml:space="preserve"> </w:t>
      </w:r>
      <w:r>
        <w:rPr>
          <w:rtl w:val="true"/>
        </w:rPr>
        <w:t>اسم آیه</w:t>
      </w:r>
      <w:r>
        <w:rPr>
          <w:rtl w:val="true"/>
        </w:rPr>
        <w:t xml:space="preserve">: </w:t>
      </w:r>
      <w:r>
        <w:rPr>
          <w:rtl w:val="true"/>
        </w:rPr>
        <w:t>میثاق با امام حسین علیه السلام</w:t>
      </w:r>
      <w:bookmarkEnd w:id="4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اݗَلَّذٖینَ یُوفُونَ بِعَهْدِ اللّٰهِ وَلاٰ یَنْقُضُونَ الْمٖیثاٰقَ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كه به عهد الهى وفا مى‌كنند، و پیمان را نمى‌شكنند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مُحَمَّدِ بْنِ الْفُضَیلِ،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رَحِمَ آلِ مُحَمَّدٍ علیهم السلام مُعَلَّقَةٌ بِالْعَرْشِ،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مَنْ وَصَلَنِی، وَ اقْطَعْ مَنْ قَطَعَنِی، وَ هِی تَجْرِی فِی كُلِّ 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نَزَلَتْ هَذِهِ الْآیةُ فِی آلِ مُحَمَّدٍ علیهم السلام</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و ما عاهدهم علیه، و ما أخذ علیهم من المیثاق فی الذَّر من ولایة أمیر المؤمنین و الأئمة علیهم السلام بعده،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یوفُونَ بِعَهْدِ اللَّهِ وَ لا ینْقُضُونَ الْمِیثاقَ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ثم ذكر أعداهم،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ینْقُضُونَ عَهْدَ اللَّهِ مِنْ بَعْدِ مِیثاقِهِ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2"/>
      </w:r>
      <w:r>
        <w:rPr>
          <w:rFonts w:ascii="Amiri" w:hAnsi="Amiri" w:eastAsia="Amiri" w:cs="Amiri"/>
          <w:color w:val="111111"/>
          <w:sz w:val="28"/>
          <w:sz w:val="28"/>
          <w:szCs w:val="28"/>
          <w:rtl w:val="true"/>
          <w:lang w:bidi="ar-SA"/>
        </w:rPr>
        <w:t>یعنی فی أمیر المؤمنین علیه السلام، و هو الذی أخذ الله علیهم فی الذّر، و أخذ علیهم رسول الله علیهم السلام بغدیر خم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لَهُمُ اللَّعْنَةُ وَ لَهُمْ سُوءُ الدَّارِ</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4"/>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محمد بن فضیل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ابا الحسن امام موسى بن </w:t>
      </w:r>
    </w:p>
    <w:p>
      <w:pPr>
        <w:pStyle w:val="BookText"/>
        <w:rPr/>
      </w:pPr>
      <w:r>
        <w:rPr>
          <w:rFonts w:ascii="IRNazanin" w:hAnsi="IRNazanin" w:eastAsia="IRNazanin"/>
          <w:color w:val="111111"/>
          <w:sz w:val="28"/>
          <w:sz w:val="28"/>
          <w:szCs w:val="28"/>
          <w:rtl w:val="true"/>
          <w:lang w:bidi="fa-IR"/>
        </w:rPr>
        <w:t>جعفرعلیهم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رحم آل محمّد علیهم السلام به عرش الهى آویخته است، و 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کسى که با من پیوند كند، پیوند کن، و از کسى که پیوند من را بگسلد، پیوندت را قطع نما، و این در هر رحمی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 بارۀ آل محمّد علیهم السلام و عهد و میثاقی كه برای آنان در عالم ذر گرفته شده، نازل شده است، و میثاق آنان چنین بود كه ولایت امیر المؤمنین علیه السلام و امامان پس از ایشان را بپذیرند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زمینه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یوفُونَ بِعَهْدِ اللَّهِ وَ لا ینْقُضُونَ الْمیثاقَ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دشمنان اهل بیت را ذكر كرده،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ینْقُضُونَ عَهْدَ اللَّهِ مِنْ بَعْدِ میثاقِهِ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امیر المؤمنین علیه السلام، و او همان كسی است كه خداوند از بندگانش در عالم ذر برای او پیمان گرفت، و رسول خدا صلی الله علیه وآله وسلم هم در غدیر خم از مردم برای او عهد و پیمان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لَهُمُ اللَّعْنَةُ وَ لَهُمْ سُوءُ الدَّارِ</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 سعادت بشر، وفای به عهد و میثاق با ائمّۀ اطهار علیهم السلام می‌باشد، و یکی از آن‌ها حضرت امام حسین علیه السلام هستند، که بالاترین درسی که آن حضرت در روز عاشورا به ما دادند این است که وفاداری به امام و پیشوای حق، ضامن خوشبختی و سعادت بشر است</w:t>
      </w:r>
      <w:r>
        <w:rPr>
          <w:rFonts w:eastAsia="IRNazanin" w:cs="IRNazanin"/>
          <w:color w:val="111111"/>
          <w:sz w:val="28"/>
          <w:szCs w:val="28"/>
          <w:rtl w:val="true"/>
          <w:lang w:bidi="fa-IR"/>
        </w:rPr>
        <w:t xml:space="preserve">. </w:t>
      </w:r>
      <w:bookmarkStart w:id="476" w:name="pg8164_56997"/>
    </w:p>
    <w:p>
      <w:pPr>
        <w:pStyle w:val="BookText"/>
        <w:rPr/>
      </w:pPr>
      <w:bookmarkEnd w:id="476"/>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Heading3"/>
        <w:numPr>
          <w:ilvl w:val="2"/>
          <w:numId w:val="1"/>
        </w:numPr>
        <w:rPr/>
      </w:pPr>
      <w:bookmarkStart w:id="477" w:name="__RefHeading___Toc8620515_1051229030"/>
      <w:bookmarkStart w:id="478" w:name="_Toc178"/>
      <w:bookmarkEnd w:id="477"/>
      <w:r>
        <w:rPr>
          <w:rtl w:val="true"/>
        </w:rPr>
        <w:t>کد آیه</w:t>
      </w:r>
      <w:r>
        <w:rPr>
          <w:rtl w:val="true"/>
        </w:rPr>
        <w:t xml:space="preserve">: </w:t>
      </w:r>
      <w:r>
        <w:rPr/>
        <w:t>13/28</w:t>
      </w:r>
      <w:r>
        <w:rPr>
          <w:rtl w:val="true"/>
        </w:rPr>
        <w:t xml:space="preserve"> </w:t>
      </w:r>
      <w:r>
        <w:rPr>
          <w:rtl w:val="true"/>
        </w:rPr>
        <w:t>اسم آیه</w:t>
      </w:r>
      <w:r>
        <w:rPr>
          <w:rtl w:val="true"/>
        </w:rPr>
        <w:t xml:space="preserve">: </w:t>
      </w:r>
      <w:r>
        <w:rPr>
          <w:rtl w:val="true"/>
        </w:rPr>
        <w:t>آرامش دلها</w:t>
      </w:r>
      <w:bookmarkEnd w:id="4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اݗَلَّذٖینَ ءاٰمَنُوا وَتَطْمَئِنُّ قُلُوبُهُمْ بِذِكْرِ اللّٰهِ٭ۗ اَلاٰ بِذِكْرِ اللّٰهِ تَطْمَئِنُّ الْقُلُوبُ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كسانی هستند كه ايمان آورده‌اند و دلهايشان به ياد خدا آرامش می‌گیرد، 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فقط با ياد خدا آرامش می‌گیرند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عَلِيِّ بْنِ أَبِي طَالِبٍ علیه السلام، أَنَّ رَسُولَ اللَّهِ صلی الله علیه وآله وسلم 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بِذِكْرِ اللَّهِ تَطْمَئِنُّ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مَن أَحَبَّ اللَّهَ وَ رَسُولَهُ وَ أَحَبَّ أَهْلَ بَيْتِي صَادِقاً غَيْرَ كَاذِبٍ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از حضرت امیر المؤمنین علی علیه السلام روایت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 صلی الله علیه واله وسلم هنگامی که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بِذِكْرِ اللَّهِ تَطْمَئِنُّ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نازل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بارۀ کسی است که خدا و رسولش را دوست بدارد و اهل بیت مرا صادقانه، نه به دروغ، دوست 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مُحَمَّدُ بْنُ الْقَاسِمِ بْنِ عُبَیدٍ مُعَنْعَناً عَنْ أَبِی عَبْدِ اللَّهِ علیه السلام فِی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آمَنُوا وَ تَطْمَئِنُّ قُلُوبُهُمْ بِذِكْرِ اللَّهِ أَلا بِذِكْرِ اللَّهِ تَطْمَئِنُّ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 یالله علیه وآله وسلم لِعَلِی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تَدْرِی فِیمَنْ نَزَلَتْ؟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فِیمَنْ صَدَّقَ بِی وَ آمَنَ بِی، وَ أَحَبَّک وَ عِتْرَتَک</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بَعْدِک، وَ سَلَّمَ لَک الْأَمْرَ وَ الْأَئِمَّةِ مِنْ بَعْدِكَ</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فرات كوفی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قاسم بن عبید برای من حدیثی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اختصار در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حضرت امام جعفر صادق علیه السلام در بارۀ آیۀ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آمَنُوا وَ تَطْمَئِنُّ قُلُوبُهُمْ بِذِكْرِ اللَّهِ أَلا بِذِكْرِ اللَّهِ تَطْمَئِنُّ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وسلم از علی بن ابى طالب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می‌دانى این آیه در بارۀ چه كسى نازل شده است؟</w:t>
      </w:r>
    </w:p>
    <w:p>
      <w:pPr>
        <w:pStyle w:val="BookText"/>
        <w:rPr/>
      </w:pPr>
      <w:r>
        <w:rPr>
          <w:rFonts w:ascii="IRNazanin" w:hAnsi="IRNazanin" w:eastAsia="IRNazanin"/>
          <w:color w:val="111111"/>
          <w:sz w:val="28"/>
          <w:sz w:val="28"/>
          <w:szCs w:val="28"/>
          <w:rtl w:val="true"/>
          <w:lang w:bidi="fa-IR"/>
        </w:rPr>
        <w:t>حضرت علی علیه السلام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پیامبرش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كسى است كه مرا تصدیق كند و به من ایمان آورد، و تو را و پس از تو، خاندان تو را دوست بدارد، و تسلیم تو و ائمّۀ بعد از تو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فی تفسیر علی بن ابراهیم القمی،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آمَنُوا وَ تَطْمَئِنُّ قُلُوبُهُمْ بِذِكْرِ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الشِّیعَةُ،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أَمِیرُ الْمُؤْمِنِینَ وَ الْأَئِمَّةُ؟سهم؟،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بِذِكْرِ اللَّهِ تَطْمَئِنُّ الْقُلُوبُ</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علی بن ابراهیم قمى در بارۀ آیۀ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آمَنُوا وَ تَطْمَئِنُّ قُلُوبُهُمْ بِذِكْرِ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شیعه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امیر المؤمنین و ائمّه علیهم السلام هستند، سپس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بِذِكْرِ اللَّهِ تَطْمَئِنُّ الْقُلُوبُ</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واله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 تَطْمَئِنُّ قُلُوبُهُمْ بِذِكْرِ اللَّهِ أَلا بِذِكْرِ اللَّهِ تَطْمَئِنُّ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 تَدْرِيمَنْ هُمْ، يَا ابْنَ أُمِّ سُلَيْمٍ؟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يَا رَسُولَ اللَّهِ؟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الْبَيْتِ وَ شِيعَتُنَا</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از انس بن مالک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آمَنُوا وَ تَطْمَئِنُّ قُلُوبُهُمْ بِذِكْرِ اللَّهِ أَلا بِذِكْرِ اللَّهِ تَطْمَئِنُّ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پسر ام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آنها چه کسانی هستند؟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هستند؟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و شیعیان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یکی از مصادیق این آیۀ مبارکه، حضرت امام حسین علیه السلام هستند، که یاد و نام آن وجود مقدّس، باعث اطمینان و آرامش دل‌ها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طول زندگی با خطرات، مکرها و فریب‌های شیاطین جن و انس، مواجه می‌شود و اضطراب و پریشانی به سراغش می‌آید، امّا شیعیان و محبّان امام حسین علیه السلام، از آموزه‌های اهل‌بیت علیهم السلام، آموخته‌اند که با یاد و نام امام حسین علیه السلام و ذکر مصائب ایشان، بر تمام این ناملایمات پیروز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یکی از حکمت‌های سفارش به خواندن زیارت عاشورا، هر روز، و یا رفتن به کربلا و زیارت آن حضرت، به همین دلیل باشد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فِي اَلْدُّنْیٰا زِیٰارَةَ اَلْحُسَیْن وَ فِي اَلْاٰخِرَةِ شَفٰاعَةَ اَلْحُسَیْن</w:t>
      </w:r>
      <w:r>
        <w:rPr>
          <w:rFonts w:eastAsia="Amiri" w:cs="Amiri" w:ascii="Amiri" w:hAnsi="Amiri"/>
          <w:color w:val="111111"/>
          <w:sz w:val="28"/>
          <w:szCs w:val="28"/>
          <w:rtl w:val="true"/>
          <w:lang w:bidi="ar-SA"/>
        </w:rPr>
        <w:t xml:space="preserve">» </w:t>
      </w:r>
      <w:bookmarkStart w:id="479" w:name="pg8164_57000"/>
    </w:p>
    <w:p>
      <w:pPr>
        <w:pStyle w:val="BookText"/>
        <w:rPr/>
      </w:pPr>
      <w:bookmarkEnd w:id="479"/>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Heading3"/>
        <w:numPr>
          <w:ilvl w:val="2"/>
          <w:numId w:val="1"/>
        </w:numPr>
        <w:rPr/>
      </w:pPr>
      <w:bookmarkStart w:id="480" w:name="__RefHeading___Toc8620517_1051229030"/>
      <w:bookmarkStart w:id="481" w:name="_Toc179"/>
      <w:bookmarkEnd w:id="480"/>
      <w:r>
        <w:rPr>
          <w:rtl w:val="true"/>
        </w:rPr>
        <w:t>کد آیه</w:t>
      </w:r>
      <w:r>
        <w:rPr>
          <w:rtl w:val="true"/>
        </w:rPr>
        <w:t xml:space="preserve">: </w:t>
      </w:r>
      <w:r>
        <w:rPr/>
        <w:t>13/29</w:t>
      </w:r>
      <w:r>
        <w:rPr>
          <w:rtl w:val="true"/>
        </w:rPr>
        <w:t xml:space="preserve"> </w:t>
      </w:r>
      <w:r>
        <w:rPr>
          <w:rtl w:val="true"/>
        </w:rPr>
        <w:t>اسم آیه</w:t>
      </w:r>
      <w:r>
        <w:rPr>
          <w:rtl w:val="true"/>
        </w:rPr>
        <w:t xml:space="preserve">: </w:t>
      </w:r>
      <w:r>
        <w:rPr>
          <w:rtl w:val="true"/>
        </w:rPr>
        <w:t>خوشا بحال محبّان امام حسین علیه السلام</w:t>
      </w:r>
      <w:bookmarkEnd w:id="4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اݗَلَّذٖینَ ءاٰمَنُوا وَعَمِلُوا الصّاٰلِحاٰتِ طُوبٰى لَهُمْ وَحُسْنُ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ݘاٰبٍ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كسانى كه ايمان آوردند و كارهاى شايسته انجام دادند، خوشا بر ايشان و نيک سرانجامى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بِلَالِ بْنِ حَمَامَةَ،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 عَلَيْنَا رَسُولُ اللَّهِ صلی الله علیه وآله وسلم ذَاتَ يَوْمٍ وَ وَجْهُهُ مُشْرِقٌ كَدَارَةِ الْقَمَرِ، فَقَامَ إِلَيْهِ عَبْدُ الرَّحْمَنِ بْنُ عَوْفٍ،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النُّورُ؟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أَتَتْنِي مِنْ رَبِّي فِي أَخِي وَ ابْنِ عَمِّي وَ ابْنَتِي، وَ أَنَّ اللَّهَ زَوَّجَ عَلِيّاً مِنْ فَاطِمَةَ، وَ أَمَرَ رِضْوَانَ خَازِنَ الْجِنَانِ فَهَزَّ شَجَرَةَ طُوبَى، فَحَمَلَتْ رِقَاعاً يَعْنِي صِكَاكاً بِعَدَدِ مُحِبِّي أَهْلِ بَيْتِي، وَ أَنْشَأَ مِنْ تَحْتِهَا مَلَائِكَةً مِنْ نُورٍ وَ دَفَعَ إِلَى كُلِّ مَلَكٍ صَكّاً، فَإِذَا اسْتَوَتِ الْقِيَامَةُ بِأَهْلِهَا نَادَتِ الْمَلَائِكَةُ فِي الْخَلَائِقِ، فَلَا يَبْقَى مُحِبٌّ لِأَهْلِ الْبَيْتِ إِلَّا دَفَعَتْ إِلَيْهِ صَكّاً فِيهِ فَكَاكُهُ مِنَ النَّارِ، بِأَخِي وَ ابْنِ عَمِّي وَ ابْنَتِي فَكَاكُ رِقَابِ رِجَالٍ وَ نِسَاءٍ مِنْ أُمَّتِي مِنَ النَّارِ</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از بلال بن حمامه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واله وسلم بر ما وارد شدند، در حالی که صورت مبارکشان مثل ماه شب چهارده می‌درخشید، عبد الرحمن بن عوف برخاسته به سوی آن حضرت رفت و از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نوری است؟</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خاطر بشارتی است که پروردگارم دربارۀ برادر و پسرعمویم و دخترم به من داده است، همانا خداوند، فاطمه علیها السلام را به ازدواج علی علیه السلام درآورد و به </w:t>
      </w:r>
    </w:p>
    <w:p>
      <w:pPr>
        <w:pStyle w:val="BookText"/>
        <w:rPr/>
      </w:pPr>
      <w:r>
        <w:rPr>
          <w:rFonts w:ascii="IRNazanin" w:hAnsi="IRNazanin" w:eastAsia="IRNazanin"/>
          <w:color w:val="111111"/>
          <w:sz w:val="28"/>
          <w:sz w:val="28"/>
          <w:szCs w:val="28"/>
          <w:rtl w:val="true"/>
          <w:lang w:bidi="fa-IR"/>
        </w:rPr>
        <w:t>رضوان، دربان بهشت، فرمان داد که درخت طوبی را حرکت دهد، تا آن درخت، برگه‌هایی، را به تعداد محبّین اهل‌بیت من، حمل کند، و در زیر آن درخت فرشتگانی از نور آفریده و به هر یک از آنان یک برگه عطا کرده است، پس چون قیامت فرا رسد این فرشتگان در میان خلایق ندا دهند، پس هیچ یک از محبّین اهل‌بیت علیهم السلام باقی نمی‌ماند، مگر آن که فرشتگان یکی از آن برگه‌ها را به او می‌دهند که باعث رهایی‌اش از آتش می‌شود؛ به واسطۀ برادر و پسرعمویم و دخترم، مردان و زنان بسیاری از امّت من، از آتش رهایی خواهند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مصادیق درخت طوبی، حضرت امام حسین علیه السلام می‌باشند، آن حضرت در بهترین منازل بهشت، جایگاهی بس والا و رفیع دارند، پس خوشا به حال کسانی که در دنیا با محبّت ایشان زندگی کردند و در آخرت از شفاعتشان بهرمند شده، به طوبی و سعادت واقعی نائل می‌گردند، به روایت زیر توجّه فرمایید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مُوسَى بْنِ جَعْفَرٍ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لِشِيعَتِنَا الْمُتَمَسِّكِينَ بِحَبْلِنَا فِي غَيْبَةِ قَائِمِنَا، الثَّابِتِينَ عَلَى مُوَالاتِنَا، وَ الْبَرَاءَةِ مِنْ أَعْدَائِنَا، أُولَئِكَ مِنَّا وَ نَحْنُ مِنْهُمْ، قَدْ رَضُوا بِنَا أَئِمَّةً وَ رَضِينَا بِهِمْ شِيعَةً، فَطُوبَى لَهُمْ ثُمَّ طُوبَى لَهُمْ، وَ هُمْ وَ اللَّهِ مَعَنَا فِي دَرَجَاتِنَا يَوْمَ الْقِيَامَة</w:t>
      </w:r>
      <w:r>
        <w:rPr>
          <w:rFonts w:eastAsia="Amiri" w:cs="Amiri" w:ascii="Amiri" w:hAnsi="Amiri"/>
          <w:color w:val="111111"/>
          <w:sz w:val="28"/>
          <w:szCs w:val="28"/>
          <w:rtl w:val="true"/>
          <w:lang w:bidi="ar-SA"/>
        </w:rPr>
        <w:t>.</w:t>
      </w:r>
      <w:r>
        <w:rPr>
          <w:rStyle w:val="FootnoteAnchor"/>
          <w:rtl w:val="true"/>
        </w:rPr>
        <w:footnoteReference w:id="250"/>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موسی بن جعفرعلیهم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شیعیان ما، کسانی که در غیبت قائم ما به ریسمان ما چنگ زده، بر ولایت ما ثابت قدم‌اند و از دشمنان ما بیزارند، آنها از ماو ما از آنها هستیم، آنها به امامت ما خشنودند و ما نیز به شیعه بودن آن‌ها خشنود هستیم، پس خوشا به حال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به حال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روز قیامت در درجۀ ما خواهند بود</w:t>
      </w:r>
      <w:r>
        <w:rPr>
          <w:rFonts w:eastAsia="IRNazanin" w:cs="IRNazanin"/>
          <w:color w:val="111111"/>
          <w:sz w:val="28"/>
          <w:szCs w:val="28"/>
          <w:rtl w:val="true"/>
          <w:lang w:bidi="fa-IR"/>
        </w:rPr>
        <w:t xml:space="preserve">. </w:t>
      </w:r>
      <w:bookmarkStart w:id="482" w:name="pg8164_57002"/>
    </w:p>
    <w:p>
      <w:pPr>
        <w:pStyle w:val="BookText"/>
        <w:rPr/>
      </w:pPr>
      <w:bookmarkEnd w:id="482"/>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Heading3"/>
        <w:numPr>
          <w:ilvl w:val="2"/>
          <w:numId w:val="1"/>
        </w:numPr>
        <w:rPr/>
      </w:pPr>
      <w:bookmarkStart w:id="483" w:name="__RefHeading___Toc8620519_1051229030"/>
      <w:bookmarkStart w:id="484" w:name="_Toc180"/>
      <w:bookmarkEnd w:id="483"/>
      <w:r>
        <w:rPr>
          <w:rtl w:val="true"/>
        </w:rPr>
        <w:t>کد آیه</w:t>
      </w:r>
      <w:r>
        <w:rPr>
          <w:rtl w:val="true"/>
        </w:rPr>
        <w:t xml:space="preserve">: </w:t>
      </w:r>
      <w:r>
        <w:rPr/>
        <w:t>13/43</w:t>
      </w:r>
      <w:r>
        <w:rPr>
          <w:rtl w:val="true"/>
        </w:rPr>
        <w:t xml:space="preserve"> </w:t>
      </w:r>
      <w:r>
        <w:rPr>
          <w:rtl w:val="true"/>
        </w:rPr>
        <w:t>اسم آیه</w:t>
      </w:r>
      <w:r>
        <w:rPr>
          <w:rtl w:val="true"/>
        </w:rPr>
        <w:t xml:space="preserve">: </w:t>
      </w:r>
      <w:r>
        <w:rPr>
          <w:rtl w:val="true"/>
        </w:rPr>
        <w:t>علم امام حسین علیه السلام</w:t>
      </w:r>
      <w:bookmarkEnd w:id="4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یَقُولُ الَّذٖینَ كَفَرُوا لَسْتَ مُرْسَلًا٭ۚ قُلْ كَفٰى بِاللّٰهِ شَهٖیدًا بَیْنٖی وَ بَیْنَكُمْ وَ مَنْ عِنْدَهُۥ عِلْمُ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آنها كه كافر شدند می‌گويند تو پيامبر نيستی، بگو كافی است كه خداوند و كسی كه علم كتاب نزد اوست گواه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 أَبُو بَصِيرٍ وَ يَحْيَى الْبَزَّازُ وَ دَاوُدُ بْنُ كَثِيرٍ فِي مَجْلِسِ أَبِي عَبْدِ اللَّهِ علیه السلام، إِذْ خَرَجَ إِلَيْنَا وَ هُوَ مُغْضَبٌ، فَلَمَّا أَخَذَ مَجْلِسَهُ،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لِأَقْوَامٍ يَزْعُمُونَ أَنَّا نَعْلَمُ الْغَيْبَ، مَا يَعْلَمُ الْغَيْبَ إِلَّا اللَّهُ عَزَّ وَ جَلَّ، لَقَدْ هَمَمْتُ بِضَرْبِ جَارِيَتِي فُلَانَةَ، فَهَرَبَتْ مِنِّي، فَمَا عَلِمْتُ فِي أَيِّ بُيُوتِ الدَّارِ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قَامَ مِنْ مَجْلِسِهِ وَ صَارَ فِي مَنْزِلِهِ، دَخَلْتُ أَنَا وَ أَبُو بَصِيرٍ وَ مُيَسِّرٌ وَ 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سَمِعْنَاكَ وَ أَنْتَ تَقُولُ كَذَا وَ كَذَا فِي أَمْرِ جَارِيَتِكَ، وَ نَحْنُ نَعْلَمُ أَنَّكَ تَعْلَمُ عِلْماً كَثِيراً وَ لَا نَنْسُبُكَ إِلَى عِلْمِ الْغَيْبِ</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تَقْرَأِ الْقُرْآنَ؟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وَجَدْتَ فِيمَا قَرَأْتَ مِنْ كِتَابِ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الَّذِي عِنْدَهُ عِلْمٌ مِنَ الْكِتابِ أَنَا آتِيكَ بِهِ قَبْلَ أَنْ يَرْتَدَّ إِلَيْكَ طَرْفُكَ</w:t>
      </w:r>
      <w:r>
        <w:rPr>
          <w:rFonts w:eastAsia="Amiri" w:cs="Amiri" w:ascii="Amiri" w:hAnsi="Amiri"/>
          <w:color w:val="111111"/>
          <w:sz w:val="28"/>
          <w:szCs w:val="28"/>
          <w:rtl w:val="true"/>
          <w:lang w:bidi="ar-SA"/>
        </w:rPr>
        <w:t>»</w:t>
      </w:r>
      <w:r>
        <w:rPr>
          <w:rStyle w:val="FootnoteAnchor"/>
          <w:rtl w:val="true"/>
        </w:rPr>
        <w:footnoteReference w:id="25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قَرَأْتُهُ،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عَرَفْتَ الرَّجُلَ وَ هَلْ عَلِمْتَ مَا كَانَ عِنْدَهُ مِنْ عِلْمِ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قَطْرَةٍ مِنَ الْمَاءِ فِي الْبَحْرِ الْأَخْضَرِ، فَمَا يَكُونُ ذَلِكَ مِنْ عِلْمِ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أَقَلَّ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أَكْثَرَ هَذَا أَنْ يَنْسُبَهُ اللَّهُ عَزَّ وَ جَلَّ، إِلَى الْعِلْمِ الَّذِي أُخْبِرُكَ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وَجَدْتَ فِيمَا قَرَأْتَ مِنْ كِتَابِ اللَّهِ عَزَّ وَ جَلَّ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كَفى بِاللَّهِ شَهِيداً بَيْنِي وَ بَيْنَكُمْ وَ مَنْ عِنْدَهُ عِلْمُ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قَرَأْتُهُ، جُعِلْتُ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عِنْدَهُ عِلْمُ الْكِتَابِ كُلُّهُ أَفْهَمُ، أَمْ مَنْ عِنْدَهُ عِلْمُ الْكِتَابِ بَعْضُهُ؟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مَنْ عِنْدَهُ عِلْمُ الْكِتَابِ كُلُّهُ،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فَأَوْمَأَ بِيَدِهِ إِلَى صَدْرِهِ،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الْكِتَابِ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عِنْدَنَا، عِلْمُ الْكِتَابِ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عِنْدَنَا</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از سدیر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ابو بصیر و یحیی بزّاز و داود بن کثیر در مجلس حضرت امام جعفر صادق علیه السلام بودیم که آن حضرت با عصبانیّت وارد شدند و در جای خود نشستند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به ما نسبت علم غیب می‌دهند، با اینکه جز خدا کسی علم غیب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داشتم فلان کنیزم را مجازات کنم، امّا او فرار کرده و نفهمیدم در کدام اتاق مخفی شده و کجا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آن حضرت از جایشان برخاستند و داخل منزل شدند، من و ابو بصیر و میسّر خدمت ایشان رفتیم و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که در بارۀ کنیزتان چنین و چنان فرمودید، با اینکه ما می‌دانیم شما دارای علم زیادی هستید و علم غیب را به شما نسبت نمی‌دهیم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قرآن نمی‌خوانی؟ عرضکردم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ندیده‌ای این آیه را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الَّذِی عِنْدَهُ عِلْمٌ مِنَ الْکِتابِ أَنَا آتِیکَ بِهِ قَبْلَ أَنْ یَرْتَدَّ إِلَیْکَ طَرْفُکَ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خوانده‌ام،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p>
    <w:p>
      <w:pPr>
        <w:pStyle w:val="BookText"/>
        <w:rPr/>
      </w:pPr>
      <w:r>
        <w:rPr>
          <w:rFonts w:ascii="IRNazanin" w:hAnsi="IRNazanin" w:eastAsia="IRNazanin"/>
          <w:color w:val="111111"/>
          <w:sz w:val="28"/>
          <w:sz w:val="28"/>
          <w:szCs w:val="28"/>
          <w:rtl w:val="true"/>
          <w:lang w:bidi="fa-IR"/>
        </w:rPr>
        <w:t>می‌دانی آن مرد کیست و چقدر از علم کتاب نزدش بوده؟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آن آگاه فرمایید،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اندازۀ یک قطره آب از دریای سبز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مدیترانه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مقدار چیست، نسبت به تمام علم کتاب؟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 چقدر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زیاد است آن مقداری که خداوند عزوجل نسبت داده است به علمی که حالا به تو خبر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در آنچه که از کتاب خدای عزوجل خوانده‌ای، این آیه را نیز دیده‌ای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کَفی بِاللَّهِ شَهِیداً بَیْنِی وَ بَیْنَکُمْ وَ مَنْ عِنْدَهُ عِلْمُ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هم خوانده‌ام،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تمام علم کتاب را دارد داناتر است، یا کسی که جزئی از علم کتاب نزد اوست؟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کسی که تمام علم کتاب نزد اوست، سپس با دست به سینۀ خود اشاره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علم کتاب نزد ما است،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علم کتاب نزد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ویزگی‌هایی که خداوند به ائمّۀ اطهارعلیهم السلام، عنایت فرموده، علم است، و قسمتی از این علم، علم کتاب است، که نه تنها به اسرار و محکمات و متشابهات قرآن کریم عالم هستند، بلکه به تمام کتب آسمانی، واقف و عالمند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حسین علیه السلام نیز دارای این ویژگی می‌باشند، که البته در کُد</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اشاره‌ای به این موضوع شد و ما ان شاء الله در این باره در کُد</w:t>
      </w:r>
      <w:r>
        <w:rPr>
          <w:rFonts w:eastAsia="IRNazanin" w:cs="IRNazanin"/>
          <w:color w:val="111111"/>
          <w:sz w:val="28"/>
          <w:szCs w:val="28"/>
          <w:rtl w:val="true"/>
          <w:lang w:bidi="fa-IR"/>
        </w:rPr>
        <w:t xml:space="preserve">: </w:t>
      </w:r>
      <w:r>
        <w:rPr>
          <w:rFonts w:eastAsia="IRNazanin" w:cs="IRNazanin"/>
          <w:color w:val="111111"/>
          <w:sz w:val="28"/>
          <w:szCs w:val="28"/>
          <w:lang w:bidi="fa-IR"/>
        </w:rPr>
        <w:t>40/27</w:t>
      </w:r>
      <w:r>
        <w:rPr>
          <w:rFonts w:ascii="IRNazanin" w:hAnsi="IRNazanin" w:eastAsia="IRNazanin"/>
          <w:color w:val="111111"/>
          <w:sz w:val="28"/>
          <w:sz w:val="28"/>
          <w:szCs w:val="28"/>
          <w:rtl w:val="true"/>
          <w:lang w:bidi="fa-IR"/>
        </w:rPr>
        <w:t>، روایت مخصوص به امام حسین علیه السلام را بیان خواهیم کرد</w:t>
      </w:r>
      <w:r>
        <w:rPr>
          <w:rFonts w:eastAsia="IRNazanin" w:cs="IRNazanin"/>
          <w:color w:val="111111"/>
          <w:sz w:val="28"/>
          <w:szCs w:val="28"/>
          <w:rtl w:val="true"/>
          <w:lang w:bidi="fa-IR"/>
        </w:rPr>
        <w:t xml:space="preserve">. </w:t>
      </w:r>
      <w:bookmarkStart w:id="485" w:name="pg8164_57005"/>
    </w:p>
    <w:p>
      <w:pPr>
        <w:pStyle w:val="Heading2"/>
        <w:numPr>
          <w:ilvl w:val="1"/>
          <w:numId w:val="1"/>
        </w:numPr>
        <w:rPr/>
      </w:pPr>
      <w:bookmarkStart w:id="486" w:name="__RefHeading___Toc8620521_1051229030"/>
      <w:bookmarkStart w:id="487" w:name="_Toc181"/>
      <w:bookmarkEnd w:id="485"/>
      <w:bookmarkEnd w:id="486"/>
      <w:r>
        <w:rPr>
          <w:rtl w:val="true"/>
        </w:rPr>
        <w:t xml:space="preserve">سورۀ مبارکۀ ابراهیم </w:t>
      </w:r>
      <w:r>
        <w:rPr>
          <w:rtl w:val="true"/>
        </w:rPr>
        <w:t xml:space="preserve">: </w:t>
      </w:r>
      <w:r>
        <w:rPr>
          <w:rtl w:val="true"/>
        </w:rPr>
        <w:t>شماره</w:t>
      </w:r>
      <w:r>
        <w:rPr>
          <w:rtl w:val="true"/>
        </w:rPr>
        <w:t xml:space="preserve">: </w:t>
      </w:r>
      <w:r>
        <w:rPr/>
        <w:t>78</w:t>
      </w:r>
      <w:bookmarkEnd w:id="487"/>
    </w:p>
    <w:p>
      <w:pPr>
        <w:pStyle w:val="Heading3"/>
        <w:numPr>
          <w:ilvl w:val="2"/>
          <w:numId w:val="1"/>
        </w:numPr>
        <w:rPr/>
      </w:pPr>
      <w:bookmarkStart w:id="488" w:name="__RefHeading___Toc8620523_1051229030"/>
      <w:bookmarkStart w:id="489" w:name="_Toc182"/>
      <w:bookmarkEnd w:id="488"/>
      <w:r>
        <w:rPr>
          <w:rtl w:val="true"/>
        </w:rPr>
        <w:t>کد آیه</w:t>
      </w:r>
      <w:r>
        <w:rPr>
          <w:rtl w:val="true"/>
        </w:rPr>
        <w:t xml:space="preserve">: </w:t>
      </w:r>
      <w:r>
        <w:rPr/>
        <w:t>25</w:t>
      </w:r>
      <w:r>
        <w:rPr>
          <w:rtl w:val="true"/>
        </w:rPr>
        <w:t>و</w:t>
      </w:r>
      <w:r>
        <w:rPr/>
        <w:t>14/24</w:t>
      </w:r>
      <w:r>
        <w:rPr>
          <w:rtl w:val="true"/>
        </w:rPr>
        <w:t xml:space="preserve"> </w:t>
      </w:r>
      <w:r>
        <w:rPr>
          <w:rtl w:val="true"/>
        </w:rPr>
        <w:t>اسم آیه</w:t>
      </w:r>
      <w:r>
        <w:rPr>
          <w:rtl w:val="true"/>
        </w:rPr>
        <w:t xml:space="preserve">: </w:t>
      </w:r>
      <w:r>
        <w:rPr>
          <w:rtl w:val="true"/>
        </w:rPr>
        <w:t>امام حسین علیه السلام میوۀ درخت پاک</w:t>
      </w:r>
      <w:bookmarkEnd w:id="4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تَرَ كَیْفَ ضَرَبَ اللّٰهُ مَثَلًا كَلِمَةً طَیِّبَةً كَشَجَرَةٍ طَیِّبَةٍ اَصْلُهاٰ ثاٰبِتٌ وَفَرْعُهاٰ فِی السَّمآٰءِ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تُؤْتٖیٓ اُكُلَهاٰ كُلَّ حٖینٍ بِاِذْنِ رَبِّهاٰ٭ۗ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آيا نديدی چگونه خداوند كلمۀ طيبه را به درخت پاكيزه ای مثال زده كه ريشۀ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و شاخۀ آن در آسمان است؟</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ميوه‌های خود را هر زمان به اذن پروردگارش می‌دهد</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مُحَمَّدَ بْنَ عَلِيٍّ الْبَاقِرَعلیه السلام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كَشَجَرَةٍ طَيِّبَةٍ أَصْلُها ثابِتٌ وَ فَرْعُها فِي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تُؤْتِي أُكُلَها كُلَّ حِينٍ بِإِذْنِ 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الشَّجَرَةُ فَرَسُولُ اللَّهِ صلی الله علیه واله وسلم، وَ فَرْعُهَا عَلِيٌّ علیه السلام، وَ غُصْنُ الشَّجَرَةِ فَاطِمَةُ بِنْتُ رَسُولِ اللَّهِ صلی الله علیه وآله وسلم، وَ ثَمَرُهَا أَوْلَادُهَا علیهم السلام، وَ وَرَقُهَا شِيعَتُنَا، ثُمَّ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مِنْ شِيعَتِنَا لَيَمُوتُ فَيَسْقُطُ مِنَ الشَّجَرَةِ وَرَقَةٌ، وَ إِنَّ الْمَوْلُودَ مِنْ شِيعَتِنَا لَيُولَدُ فَتُورِقُ الشَّجَرَةُ وَرَقَةً</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از جابر جعفی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باقرعلیه السلام در بارۀ این 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کَشَجَرهٍ طَیِّبَهٍ أَصْلُهَا ثَابِتٌ وَ فَرْعُهَا فِی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تُؤْتِی أُکُلَهَا کُلَّ حِینٍ بِإِذْنِ 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مقصود از درخت، رسول</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صل ی الله علیه وآله وسلم می‌باشد، و شاخۀ آن علی علیه السلام و جوانۀ شاخۀ آن فاطمه دختر رسول خدا صلی الله علیه واله وسلم و میوۀ آن، فرزندان </w:t>
      </w:r>
    </w:p>
    <w:p>
      <w:pPr>
        <w:pStyle w:val="BookText"/>
        <w:rPr/>
      </w:pPr>
      <w:r>
        <w:rPr>
          <w:rFonts w:ascii="IRNazanin" w:hAnsi="IRNazanin" w:eastAsia="IRNazanin"/>
          <w:color w:val="111111"/>
          <w:sz w:val="28"/>
          <w:sz w:val="28"/>
          <w:szCs w:val="28"/>
          <w:rtl w:val="true"/>
          <w:lang w:bidi="fa-IR"/>
        </w:rPr>
        <w:t>فاطمه علیها السلام و برگهای آن، شیعیان ما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مؤمنی از شیعیان ما بمیرند، برگی از آن درخت می‌افتد، و چون نوزادی از شیعیان ما متولّد شود، برگی بر آن درخت، سبز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سَلَّامِ بْنِ الْمُسْتَنِيرِ،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كَشَجَرَةٍ طَيِّبَةٍ أَصْلُها ثابِتٌ وَ فَرْعُها فِي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تُؤْتِي أُكُلَها كُلَّ حِينٍ بِإِذْنِ 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الشَّجَرَةُ رَسُولُ اللَّهِ صلی الله علیه وآله وسلم نَسَبُهُ ثَابِتٌ فِي بَنِي هَاشِمٍ، وَ فَرْعُ الشَّجَرَةِ عَلِيٌّ علیه السلام، وَ عُنْصُرُ الشَّجَرَةِ فَاطِمَةُ علیها السلام، وَ أَغْصَانُهَا الْأَئِمَّةُ علیهم السلام، وَ وَرَقُهَا الشِّيعَةُ، وَ إِنَّ الرَّجُلَ مِنْهُمْ لَيَمُوتُ فَتَسْقُطُ مِنْهَا وَرَقَةٌ، وَ إِنَّ الْمَوْلُودَ مِنْهُمْ لَيُولَدُ فَتُورِقُ وَرَقَةً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از سلام بن مستنیر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باقرعلیه السلام دربارۀ این فرمایش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كَشَجَرَةٍ طَيِّبَةٍ أَصْلُها ثابِتٌ وَ فَرْعُها فِي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تُؤْتِي أُكُلَها كُلَّ حِينٍ بِإِذْنِ 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درخت، رسول خدا صلی الله علیه واله وسلم هستند که نسب ایشان در بنی هاشم، استوار است، و شاخۀ آن درخت، حضرت علی علیه السلام هستند و اصل و ریشۀ آن، حضرت فاطمه علیها السلام می‌باشند و شاخه‌هایش ائمّه علیهم السلام می‌باشند و برگهای آن، شیعیان هستند که هر گاه کسی از آنان بمیرد، برگی از این درخت بیافتد، و کسی از آنها متولّد شود، برگی بر آن بروید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إِبْرَاهِيمَ بْنِ عَبْدِ اللَّهِ، عَنْ عَمِّهِ عَبْدِ الرَّزَّاقِ بْنِ هَمَّامِ بْنِ نَافِعٍ،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مِينَا مَوْلَى عَبْدِ الرَّحْمَنِ 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أُحَدِّثُكَ </w:t>
      </w:r>
    </w:p>
    <w:p>
      <w:pPr>
        <w:pStyle w:val="BookText"/>
        <w:rPr/>
      </w:pPr>
      <w:r>
        <w:rPr>
          <w:rFonts w:ascii="Amiri" w:hAnsi="Amiri" w:eastAsia="Amiri" w:cs="Amiri"/>
          <w:color w:val="111111"/>
          <w:sz w:val="28"/>
          <w:sz w:val="28"/>
          <w:szCs w:val="28"/>
          <w:rtl w:val="true"/>
          <w:lang w:bidi="ar-SA"/>
        </w:rPr>
        <w:t>بِحَدِيثٍ سَمِعْتُهُ مِنْ رَسُولِ اللَّهِ صلی الله علیه وآله وسلم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شَجَرَةٌ وَ فَاطِمَةُ علیها السلام فَرْعُهَا، وَ عَلِيٌّ علیه السلام لِقَاحُهَا، وَ الْحَسَنُ وَ الْحُسَيْنُ علیهم السلام ثَمَرَتُهَا، وَ مُحِبُّوهُمْ مِنْ أُمَّتِي وَرَقُهَا</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از مينا، غلام عبد الرحمن بن عوف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برای تو حديثى را كه از رسول خدا صلی الله علیه وآله وسلم شنيدم، نقل نکنم؟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شنيدم كه 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درختى هستم كه فاطمه علیه السلام شاخۀ آن است، و على علیه السلام بارور ساز آن، و حسن و حسين علیهم السلام ميوۀ آن، و دوستانشان از امّت من، برگهاى آن درخت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عُمَرَ بْنِ سَالِمٍ صَاحِبِ السَّابِرِيِّ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أَصْلُها ثابِتٌ وَ فَرْعُها فِي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أَصْلُهَا رَسُولُ اللَّهِ صلی الله علیه واله وسلم وَ فَرْعُهَا أَمِيرُ الْمُؤْمِنِينَ علیه السلام، وَ الْحَسَنُ وَ الْحُسَيْنُ ثَمَرُهَا، وَ تِسْعَةٌ مِنْ وُلْدِ الْحُسَيْنِ أَغْصَانُهَا، وَ الشِّيعَةُ وَرَقُهَا،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مِنْهُمْ لَيَمُوتُ فَتَسْقُطُ وَرَقَةٌ مِنْ تِلْكَ الشَّجَرَةِ</w:t>
      </w:r>
      <w:r>
        <w:rPr>
          <w:rFonts w:eastAsia="Amiri" w:cs="Amiri" w:ascii="Amiri" w:hAnsi="Amiri"/>
          <w:color w:val="111111"/>
          <w:sz w:val="28"/>
          <w:szCs w:val="28"/>
          <w:rtl w:val="true"/>
          <w:lang w:bidi="ar-SA"/>
        </w:rPr>
        <w:t>.</w:t>
      </w:r>
      <w:r>
        <w:rPr>
          <w:rStyle w:val="FootnoteAnchor"/>
          <w:rtl w:val="true"/>
        </w:rPr>
        <w:footnoteReference w:id="256"/>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عمر بن سالم صاحب سابری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علیه السلام از معنى اين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أَصْلُها ثابِتٌ وَ فَرْعُها فِي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آن رسول خدا صلی الله علیه وآله وسلم هستند و فرع آن امير المؤمنين علیه السلام و ميوۀ آن حسن و </w:t>
      </w:r>
    </w:p>
    <w:p>
      <w:pPr>
        <w:pStyle w:val="BookText"/>
        <w:rPr/>
      </w:pPr>
      <w:r>
        <w:rPr>
          <w:rFonts w:ascii="IRNazanin" w:hAnsi="IRNazanin" w:eastAsia="IRNazanin"/>
          <w:color w:val="111111"/>
          <w:sz w:val="28"/>
          <w:sz w:val="28"/>
          <w:szCs w:val="28"/>
          <w:rtl w:val="true"/>
          <w:lang w:bidi="fa-IR"/>
        </w:rPr>
        <w:t>حسين علیهم السلام و شاخه‌هاى آن ائمّۀ نه‌گانه از فرزندان حسين علیه السلام می‌باشند و برگهاى آن شيعيانند،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هر وقت مردى از آنها مى‌ميرد، پس برگى از آن درخت فرو مى‌افتد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آیۀ شریفه و روایت مذکور، مصداق شجرۀ طیّبه، اهل‌بیت علیهم السلام هستند و امام حسین علیه السلام ثمره و میوۀ این درخت پاک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فاطمۀ زهرا علیها السلام در حدیث شریف کساء، در جواب سلام فرزندشان امام حسین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وَعَلَيْكَ السَّلامُ يا وَلَدي وَيا قُرَّةَ عَيْني وَثَمَرَةَ فُؤادي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تو باد سلام، 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نور دیده‌ام و میوۀ دلم</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که طالب پاکی و برکت است باید مسیر زندگیش را در جهت امام حسین علیهه السلام، قرار دهد، که آن حضرت تماماً مصداق طهارت و پاکی می‌باشند، نامشان پاک، نسلشان پاک، حیاتشان پاک، عقیده و اخلاقشان پاک، شهادتشان پاک و تربت و حرمشان پاک و مطهّر است</w:t>
      </w:r>
      <w:r>
        <w:rPr>
          <w:rFonts w:eastAsia="IRNazanin" w:cs="IRNazanin"/>
          <w:color w:val="111111"/>
          <w:sz w:val="28"/>
          <w:szCs w:val="28"/>
          <w:rtl w:val="true"/>
          <w:lang w:bidi="fa-IR"/>
        </w:rPr>
        <w:t xml:space="preserve">. </w:t>
      </w:r>
      <w:bookmarkStart w:id="490" w:name="pg8164_57009"/>
    </w:p>
    <w:p>
      <w:pPr>
        <w:pStyle w:val="BookText"/>
        <w:rPr/>
      </w:pPr>
      <w:bookmarkEnd w:id="490"/>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Heading3"/>
        <w:numPr>
          <w:ilvl w:val="2"/>
          <w:numId w:val="1"/>
        </w:numPr>
        <w:rPr/>
      </w:pPr>
      <w:bookmarkStart w:id="491" w:name="__RefHeading___Toc8620525_1051229030"/>
      <w:bookmarkStart w:id="492" w:name="_Toc183"/>
      <w:bookmarkEnd w:id="491"/>
      <w:r>
        <w:rPr>
          <w:rtl w:val="true"/>
        </w:rPr>
        <w:t>کد آیه</w:t>
      </w:r>
      <w:r>
        <w:rPr>
          <w:rtl w:val="true"/>
        </w:rPr>
        <w:t xml:space="preserve">: </w:t>
      </w:r>
      <w:r>
        <w:rPr/>
        <w:t>14/28</w:t>
      </w:r>
      <w:r>
        <w:rPr>
          <w:rtl w:val="true"/>
        </w:rPr>
        <w:t xml:space="preserve"> </w:t>
      </w:r>
      <w:r>
        <w:rPr>
          <w:rtl w:val="true"/>
        </w:rPr>
        <w:t>اسم آیه</w:t>
      </w:r>
      <w:r>
        <w:rPr>
          <w:rtl w:val="true"/>
        </w:rPr>
        <w:t xml:space="preserve">: </w:t>
      </w:r>
      <w:r>
        <w:rPr>
          <w:rtl w:val="true"/>
        </w:rPr>
        <w:t>امام حسین علیه السلام نعمت خدا</w:t>
      </w:r>
      <w:bookmarkEnd w:id="4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تَرَ اِلَى الَّذٖینَ بَدَّلُوا نِعْمَتَ اللّٰهِ كُفْرًا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نديدی كسانی را كه نعمت خدا را به كفران تبديل 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أَقْوَامٍ غَیرُوا سُنَّةَ رَسُولِ اللَّهِ صلی الله علیه وآله وسلم، وَ عَدَلُوا عَنْ وَصِیهِ لَا یتَخَوَّفُونَ أَنْ ینْزِلَ بِهِمُ الْعَذَابُ، ثُمَّ تَلَا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إِلَى الَّذِینَ بَدَّلُوا نِعْمَتَ اللَّهِ كُفْراً وَ أَحَلُّوا قَوْمَهُمْ دارَ الْبَوارِ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النِّعْمَةُ الَّتِی أَنْعَمَ اللَّهُ بِهَا عَلَى عِبَادِهِ، وَ بِنَا یفُوزُ مَنْ فَازَ یوْمَ الْقِیامَةِ</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از اصبغ بن نباته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مؤمنان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مردمان را چه شده كه سیره و سنّت رسول خدا صلی الله علیه وآله وسلم را تغییر داده‌اند و از جانشین او روى برتافته‌اند؟ آیا نمى‌ترسند كه این عذاب، بر آنان فرود آید؟ و سپس این آیه را 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تَرَ إِلَى الَّذِینَ بَدَّلُوا نِعْمَتَ اللَّهِ كُفْراً وَ أَحَلُّوا قَوْمَهُمْ دارَ الْبَوارِ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نعمتى هستیم كه خداوند، بندگان خود را از آن برخوردار كرد و به وسیلۀ ما است كه افراد در روز قیامت به رستگارى دست مى‌یابند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لَمْ تَرَ إِلَى الَّذِينَ بَدَّلُوا </w:t>
      </w:r>
    </w:p>
    <w:p>
      <w:pPr>
        <w:pStyle w:val="BookText"/>
        <w:rPr/>
      </w:pPr>
      <w:r>
        <w:rPr>
          <w:rFonts w:ascii="Amiri" w:hAnsi="Amiri" w:eastAsia="Amiri" w:cs="Amiri"/>
          <w:color w:val="111111"/>
          <w:sz w:val="28"/>
          <w:sz w:val="28"/>
          <w:szCs w:val="28"/>
          <w:rtl w:val="true"/>
          <w:lang w:bidi="ar-SA"/>
        </w:rPr>
        <w:t>نِعْمَتَ اللَّهِ كُفْراً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نِعْمَةُ اللَّهِ الَّتِي أَنْعَمَ بِهَا عَلَى الْعِبَادِ</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از اصبغ بن نباته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المؤمنین علی علیه السلام در بارۀ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تَرَ إِلَى الَّذِينَ بَدَّلُوا نِعْمَتَ اللَّهِ كُفْراً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نعمت خدا هستیم که آن را به بندگانش ارزانی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وآله وسلم و اهل‌بیت ایشان می‌باشد، که وجود مقدّس حضرت امام حسین علیه السلام را نیز، شامل می‌شود، و خداوند انسان‌ها را با این نعمت عظمیٰ امتحان می‌کند، پس آنان که شکر این نعمت را بجا آورند، اهل بهشتند، و کسانی که این نعمت الهی را کفران کنند، اهل جهنّم خواهند بود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خوانندۀ گرامی می‌توانید، برای مطالعۀ بیشتر در این زمینه، به کُد</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کُد</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کُد</w:t>
      </w:r>
      <w:r>
        <w:rPr>
          <w:rFonts w:eastAsia="IRNazanin" w:cs="IRNazanin"/>
          <w:color w:val="111111"/>
          <w:sz w:val="28"/>
          <w:szCs w:val="28"/>
          <w:rtl w:val="true"/>
          <w:lang w:bidi="fa-IR"/>
        </w:rPr>
        <w:t xml:space="preserve">: </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مراجعه فرمایید</w:t>
      </w:r>
      <w:r>
        <w:rPr>
          <w:rFonts w:eastAsia="IRNazanin" w:cs="IRNazanin"/>
          <w:color w:val="111111"/>
          <w:sz w:val="28"/>
          <w:szCs w:val="28"/>
          <w:rtl w:val="true"/>
          <w:lang w:bidi="fa-IR"/>
        </w:rPr>
        <w:t xml:space="preserve">. </w:t>
      </w:r>
      <w:bookmarkStart w:id="493" w:name="pg8164_57011"/>
    </w:p>
    <w:p>
      <w:pPr>
        <w:pStyle w:val="BookText"/>
        <w:rPr/>
      </w:pPr>
      <w:bookmarkEnd w:id="493"/>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Heading3"/>
        <w:numPr>
          <w:ilvl w:val="2"/>
          <w:numId w:val="1"/>
        </w:numPr>
        <w:rPr/>
      </w:pPr>
      <w:bookmarkStart w:id="494" w:name="__RefHeading___Toc8620527_1051229030"/>
      <w:bookmarkStart w:id="495" w:name="_Toc184"/>
      <w:bookmarkEnd w:id="494"/>
      <w:r>
        <w:rPr>
          <w:rtl w:val="true"/>
        </w:rPr>
        <w:t>کد آیه</w:t>
      </w:r>
      <w:r>
        <w:rPr>
          <w:rtl w:val="true"/>
        </w:rPr>
        <w:t xml:space="preserve">: </w:t>
      </w:r>
      <w:r>
        <w:rPr/>
        <w:t>14/37</w:t>
      </w:r>
      <w:r>
        <w:rPr>
          <w:rtl w:val="true"/>
        </w:rPr>
        <w:t xml:space="preserve"> </w:t>
      </w:r>
      <w:r>
        <w:rPr>
          <w:rtl w:val="true"/>
        </w:rPr>
        <w:t>اسم آیه</w:t>
      </w:r>
      <w:r>
        <w:rPr>
          <w:rtl w:val="true"/>
        </w:rPr>
        <w:t xml:space="preserve">: </w:t>
      </w:r>
      <w:r>
        <w:rPr>
          <w:rtl w:val="true"/>
        </w:rPr>
        <w:t>عشق به امام حسین علیه السلام</w:t>
      </w:r>
      <w:bookmarkEnd w:id="4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اِنّٖیٓ اَسْكَنْتُ مِنْ ذُرِّیَّتٖی بِواٰدٍ غَیْرِ ذٖی زَرْعٍ عِنْدَ بَیْتِكَ الْمُحَرَّمِ رَبَّناٰ لِیُقٖیمُوا الصَّلٰوةَ فَاجْعَلْ اَفْئِدَةً مِنَ النّاٰسِ تَهْوٖیٓ اِلَیْهِمْ وَارْزُقْهُمْ مِنَ الثَّمَراٰتِ لَعَلَّهُمْ یَشْكُرُونَ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بعضى از فرزندانم را در سرزمین بى‌آب و علفى، در كنار خانه‌اى كه حرم توست، ساكن ساختم تا نماز را برپا دارند تو دلهاى گروهى از مردم را متوجّه آنها ساز و از ثمرات به آنها روزى ده شاید آنان شكر تو را بجاى آورند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 أمِیرُالمُؤمِنِین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بَیْتٍ دَعَا اللَّهَ لَنَا أَبُونَا إِبْرَاهِیمُ علیه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فَاجْعَلْ أَفْئِدَهًًْ مِنَ النَّاسِ تَهْوِی إِلَیْهِمْ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فَإِیَّانَا عَنَی اللَّهُ بِذَلِکَ خَاصَّهًْ</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حضرت امیر المؤمنین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بیتی هستیم که پدرمان ابراهیم علیه السلام برایمان دعا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فَاجْعَلْ أَفْئِدَةً مِنَ النَّاسِ تَهْوِی 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 خداوند از این آیه فقط ما هستیم</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 فِي الْإِحْتِجَاجِ، عَنْ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الْأَفْئِدَةُ مِنَ النَّاسِ تَهْوِي إِلَيْنَا، وَ ذَلِكَ دَعْوَةُ إِبْرَاهِيمَ علیه السلام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فَاجْعَلْ أَفْئِدَةً مِنَ النَّاسِ تَهْوِي إِلَيْهِمْ</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و در احتجاج از حضرت امیرالمؤمنین علیه السلام روایت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قلب‌های مردم، میل به سوی ما دارد، و این مصداق دعای ابراهیم علیه السلام است، آنجا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فَاجْعَلْ أَفْئِدَةً مِنَ النَّاسِ تَهْوِي إِلَيْهِمْ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أَبِی عَبْدِ اللَّهِ جَعْفَرِ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سَائِلًا 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عَنْ آلِ مُحَمَّدٍ علیهم السلام 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أَهْلُ بَیْتِهِ خَاصَّةً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الْحُجَّةُ فِي أَنَّ أُمَّةَ مُحَمَّدٍ هُمْ أَهْلُ بَيْتِ مُحَمَّدٍ، الَّذِينَ ذَكَرْتَ دُونَ غَيْرِهِمْ؟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الْحُجَّةُ فِي الْمَسْكَنِ وَ الدِّيَارِ قَوْلُ إِبْرَاهِيمَ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إِنِّي أَسْكَنْتُ مِنْ ذُرِّيَّتِي بِوادٍ غَيْرِ ذِي زَرْعٍ عِنْدَ بَيْتِكَ الْمُحَرَّمِ رَبَّنا لِيُقِيمُوا الصَّلاةَ فَاجْعَلْ أَفْئِدَةً مِنَ النَّاسِ تَهْوِي إِلَيْهِمْ وَ ارْزُقْهُمْ مِنَ الثَّمَراتِ لَعَلَّهُمْ يَشْكُرُونَ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لِيَعْبُدُوا الْأَصْنَامَ، فَهَذِهِ الْآيَةُ تَدُلُّ عَلَى أَنَّ الْأَئِمَّةَ وَ الْأُمَّةَ الْمُسْلِمَةَ الَّتِي دَعَا لَهَا إِبْرَاهِيمُ علیه السلام مِنْ ذُرِّيَّتِهِ مِمَّنْ لَمْ يَعْبُدْ غَيْرَ اللَّهِ قَطُّ،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فَاجْعَلْ أَفْئِدَةً مِنَ النَّاسِ تَهْوِي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فَخُصَّ دُعَاءُ إِبْرَاهِيمَ علیه السلام الْأَئِمَّةَ وَ الْأُمَّةَ الَّتِي مِنْ ذُرِّيَّتِهِ، ثُمَّ دَعَا لِشِيعَتِهِمْ كَمَا دَعَا لَهُمْ، فَأَصْحَابُ دَعْوَةِ إِبْرَاهِيمَ وَ إِسْمَاعِيلَ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وَ عَلِيٌّ وَ فَاطِمَةُ وَ الْحَسَنُ وَ الْحُسَيْنُ وَ الْأَئِمَّةُ علیهم السلام وَ مَنْ كَانَ مُتَوَلِّياً لِهَؤُلَاءِ مِنْ وُلْدِ إِبْرَاهِيمَ وَ إِسْمَاعِيلَ علیهما السلام، فَهُوَ مِنْ أَهْلِ دَعْوَتِهِمَا، لِأَنَّ جَمِيعَ وُلْدِ إِسْمَاعِيلَ قَدْ عَبَدُوا الْأَصْنَامَ غَيْرَ رَسُولِ اللَّهِ صلی الله علیه واله وسلم وَ عَلِيٍّ وَ فَاطِمَةَ وَ الْحَسَنِ وَ الْحُسَيْنِ علیهم السلام، وَ كَانَتْ دَعْوَةُ إِبْرَاهِيمَ وَ إِسْمَاعِيلَ لَهُمْ</w:t>
      </w:r>
      <w:r>
        <w:rPr>
          <w:rFonts w:eastAsia="Amiri" w:cs="Amiri" w:ascii="Amiri" w:hAnsi="Amiri"/>
          <w:color w:val="111111"/>
          <w:sz w:val="28"/>
          <w:szCs w:val="28"/>
          <w:rtl w:val="true"/>
          <w:lang w:bidi="ar-SA"/>
        </w:rPr>
        <w:t>.</w:t>
      </w:r>
      <w:r>
        <w:rPr>
          <w:rStyle w:val="FootnoteAnchor"/>
          <w:rtl w:val="true"/>
        </w:rPr>
        <w:footnoteReference w:id="261"/>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امام جعفر صادق علیه السلام روایت است که سؤال‌کننده‌ای از آن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آل محمّد علیهم السلام به من خبر بدهید که آن‌ها چه کسانی هستند؟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فقط اهل بیتش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سؤال‌کننده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امّت محمّد صلی الله علیه واله وسلم اهل بیت او هستند، با آن بیانی که فرمودید، نه غیر آن‌ها؟ حضرت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دلیل، در مورد محلّ سکونت و سرزمین، این سخن ابراهیم علیه السلام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إِنِّی أَسْکَنْتُ مِنْ ذُرِّیَّتِی بِوادٍ غَیْرِ ذِی زَرْعٍ عِنْدَ بَیْتِکَ المُحَرَّمِ رَبَّنا لِیُقِیمُوا الصَّلاةَ فَاجْعَلْ أَفْئِدَةً مِنَ النَّاسِ تَهْوِی إِلَیْهِمْ وَ ارْزُقْهُمْ مِنَ الثَّمَراتِ لَعَلَّهُمْ یَشْکُرُونَ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ساختم تا بت‌ها را پرستش کنند، پس این آیه دلالت می‌کند بر اینکه ائمّه و امّتی که حضرت ابراهیم علیه السلام برای آن‌ها از ذرّیۀ خود دعا کرده، هرگز غیر خدا را پرستش نکرده‌اند،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فَاجْعَلْ أَفْئِدَةً مِنَ النَّاسِ تَهْوِی 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دعای ابراهیم علیه السلام مخصوص ائمّه و امّتی است که از ذرّیّۀ او می‌باشند، سپس همچنان‌که برای آن‌ها دعا کرد برای شیعیانشان هم دعا کرد، پس افرادی که در دعای ابراهیم و اسماعیل علیهما السلام بودند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وسلم، علی و فاطمه و حسن و حسین و ائمّه علیهم السلام و هر کس این‌ها را، که از فرزندان ابراهیم و اسماعیل علیهما السلام هستند، دوست بدارد، پس او هم از اهل دعای ابراهیم و اسماعیل علیهما السلام می‌باشد، چون تمام فرزندان اسماعیل علیه السلام بت‌ها را پرستش کردند غیر از رسول خدا صلی الله علیه وآله وسلم و علی و فاطمه و حسن و حسین علیهم السلام که دعای ابراهیم و اسماعیل علیهما السلام در حقّ آن‌هاست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أَبِي جَعْفَرٍعلیه السلام، 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أَسْكَنْتُ مِنْ ذُرِّيَّتِي</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بِوادٍ غَيْرِ ذِي زَرْعٍ عِنْدَ بَيْتِكَ الْمُحَرَّمِ،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لَعَلَّهُمْ يَشْكُرُونَ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أَبُو جَعْفَرٍعلیه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هُمْ، وَ نَحْنُ بَقِيَّةُ تِلْكَ الذُّرِّيَّةِ</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حضرت امام محمّد باقرعلیه السلام دربارۀ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أَسْكَنْتُ مِنْ ذُرِّيَّتِي بِوادٍ غَيْرِ ذِي زَرْعٍ عِنْدَ بَيْتِكَ الْمُحَرَّمِ، تا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لَعَلَّهُمْ يَشْكُرُونَ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آن‌ها ما هستیم، و ما بقیّه و ادامۀ آن ذریّه می‌باشیم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الْبَاقِرُ علیه السلام فِي قَوْلِ إِبْرَاهِيمَ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إِنِّي أَسْكَنْتُ مِنْ ذُرِّيَّتِي بِوادٍ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نَحْنُ بَقِيَّةُ تِلْكَ الْعِتْرَةِ،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دَعْوَةُ إِبْرَاهِيمَ لَنَا خَاصَّةً</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حضرت امام محمّد باقرعلیه السلام دربارۀ این سخن حضرت ابراهیم علیه السلام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إِنِّي أَسْكَنْتُ مِنْ ذُرِّيَّتِي بِوادٍ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باقیماندۀ نسل ابراهیم علیه السلام هستیم،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ابراهیم علیه السلام فقط اختصاص به ما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ابْنِ عَبَّاسٍ،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فَاجْعَلْ أَفْئِدَةً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قُلُوبُ شِيعَتِنَا تَهْوِي إِلَى مَحَبَّتِنَا</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از ابن عباس نقل است که دربارۀ این سخن خدای متعال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فَاجْعَلْ أَفْئِدَةً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قلب‌های شیعیان ماست که شیفتۀ محبّت ما می‌گردد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جَابِرِ بْنِ عَبْدِ اللَّهِ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 عَلَى رَسُولِ اللَّهِ صلی الله علیه وآله وسلم أَهْلُ الْیمَنِ، فَقَالَ النَّبِی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جَاءَكُمُ أَهْلُ الْیمَنِ یبُسُّونَ بَسِیساً، فَلَمَّا دَخَلُوا عَلَى رَسُولِ اللَّهِ صلی الله علیه وآله وسلم،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قَوْمٌ رَقِیقَةٌ قُلُوبُهُمْ، رَاسِخٌ إِیمَانُهُمْ، وَ مِنْهُمُ الْمَنْصُورُ، یخْرُجُ فِی سَبْعِینَ أَلْفاً، ینْصُرُ خَلَفِی وَ خَلَفَ وَصِیی، حَمَائِلُ سُیوفِهِمْ الْمِسْكُ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وَصِیكَ؟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أَمَرَكُمُ اللَّهُ بِالاعْتِصَامِ بِهِ فَقَالَ جَلَّ وَ عَزَّ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اعْتَصِمُوا بِحَبْلِ اللَّهِ جَمِیعاً وَ لا تَفَرَّقُوا</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 الْحَدِیثَ إِلَى 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بِالَّذِی بَعَثَک بِالْحَقِّ نَبِیاً أَرِنَاهُ فَقَدِ اشْتَقْنَا إِلَیهِ،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جَعَلَهُ اللَّهُ آیةً لِلْمُؤْمِنِینَ الْمُتَوَسِّمِینَ، فَإِنْ نَظَرْتُمْ إِلَیهِ نَظَرَ مَنْ كانَ لَهُ قَلْبٌ أَوْ أَلْقَى السَّمْعَ وَ هُوَ شَهِیدٌ عَرَفْتُمْ أَنَّهُ وَصِیی، كَمَا عَرَفْتُمْ أَنِّی نَبِیكُمْ، فَتَخَلَّلُوا الصُّفُوفَ وَ تَصَفَّحُوا الْوُجُوهَ، فَمَنْ أَهْوَتْ إِلَیهِ قُلُوبُكُمْ، فَإِنَّهُ هُوَ لِأَنَّ اللَّهَ عَزَّ وَ جَلَّ یقُولُ فِی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فَاجْعَلْ أَفْئِدَةً مِنَ النَّاسِ تَهْوِی إِلَیهِمْ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 إِلَیهِ وَ إِلَى ذُرِّیتِهِ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أَبُو عَامِرٍ الْأَشْعَرِی فِی الْأَشْعَرِیینَ، وَ أَبُو غِرَّةَ الْخَوْلَانِی فِی الْخَوْلَانِیینَ، وَ ظَبْیانُ وَ عُثْمَانُ بْنُ قَیسٍ فِی بَنِی قَیسٍ، وَ عُرَنَةُ الدَّوْسِی فِی الدَّوْسِیینَ، وَ لَاحِقُ بْنُ عِلَاقَةَ، فَتَخَلَّلُوا الصُّفُوفَ وَ تَصَفَّحُوا الْوُجُوهَ، وَ أَخَذُوا بِیدِ الْأَنْزَعِ الْأَصْلَعِ الْبَطِینِ،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هَذَا أَهْوَتْ أَفْئِدَتُنَا، یا رَسُولَ اللَّهِ</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النَّبِی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نَجَبَةُ اللَّهِ حِینَ عَرَفْتُمْ، وَصِی رَسُولِ اللَّهِ قَبْلَ أَنْ تُعَرَّفُوهُ، فَبِمَ عَرَفْتُمْ أَنَّهُ هُوَ؟ فَرَفَعُوا أَصْوَاتَهُمْ یبْكُونَ وَ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نَظَرْنَا إِلَى الْقَوْمِ فَلَمْ تَحِنَّ لَهُمْ قُلُوبُنَا وَ لَمَّا رَأَینَاهُ رَجَفَتْ قُلُوبُنَا، ثُمَّ اطْمَأَنَّتْ نُفُوسُنَا وَ انْجَاشَتْ أَكْبَادُنَا وَ هَمَلَتْ أَعْینُنَا وَ انْثَلَجَتْ صُدُورُنَا، حَتَّى كَأَنَّهُ لَنَا أَبٌ وَ نَحْنُ لَهُ بَنُونَ</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از جابر بن عبد اللّه انصارى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اهالى یمن نزد رسول خداصلی الله علیه وآله وسلم شرفیاب شدند، پیامبر صلی الله علیه واله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اهالى یمن نزد شما آمدند در حالى كه به شدّت دارند تلاش مى‌كنند، هنگامى كه نزد آن حضرت آمدند، پیامبر صلی الله علیه وآله وسلم به آنها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قومى نازك‌دل و با ایمانى استوار هستند كه فردى به نام منصور جزو آنهاست، با هفتاد هزار خارج مى‌شوند، و جانشین من و جانشین وصىّ مرا یارى مى‌رسانند، در حالى كه بند شمشیرشان از چرم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وصىّ شما كیست؟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كسى است كه خداوند شما را به چنگ زدن به او امر كرده است، چرا كه خداوند عزّ و 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اِعْتَصِمُوا بِحَبْلِ اَللّهِ جَمِیعاً وَ لا تَفَرَّقُوا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اینكه روایت به اینجا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سوگند به كسى كه به حق شما را به پیامبرى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ما نشان بده، چرا كه ما مشتاق او گشته‌ایم</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پیامبرصلی الله علیه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كسى است كه خداوند او را براى مؤمنین چهره‌شناس و با فراست نشانه‌اى قرار داده، اگر شما مانند صاحبدل، یا ناظر آگاهى كه گوش فرا مى‌دارد، به او بنگرید، خودتان خواهید دانست، همان گونه كه من پیامبر شما هستم، او نیز وصىّ من است، حال به میان صفها بروید و چهره‌ها را از نظر بگذرانید، پس هر كس كه دلهاى شما به جانب او گرایش پیدا كند، حتماً خود اوست، چرا كه خداوند در كتابش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فَاجْعَلْ أَفْئِدَةً مِنَ النَّاسِ تَهْوِی 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منظور از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پیامبر و خاندان او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راوی 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ابو عامر اشعرىّ از میان اشعریان برخاست، و ابو غرّه خولانى از میان خولانى‌ها، و ظبیان و عثمان بن قیس در میان بنى قیس، و عرنه دوسى از میان دوسى‌ها، و لاحق بن علاقه، برخاستند و وارد صف‌ها شدند و چهره‌ها را از نظر گذرانیده و بعد دست مردى را گرفتند كه دو طرف پیشانى و جلو سرش، مو نداشت، و شكمى بزرگ داشت،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دل‌هاى ما شیفتۀ این مرد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شما وصىّ رسول خدا را قبل از این كه او را به شما معرّفى كنم، شناختید، برگزیدگان خداوند مى‌باشید، از كجا دانستید كه این مرد، همان شخص مورد نظر من است؟</w:t>
      </w:r>
    </w:p>
    <w:p>
      <w:pPr>
        <w:pStyle w:val="BookText"/>
        <w:rPr/>
      </w:pPr>
      <w:r>
        <w:rPr>
          <w:rFonts w:ascii="IRNazanin" w:hAnsi="IRNazanin" w:eastAsia="IRNazanin"/>
          <w:color w:val="111111"/>
          <w:sz w:val="28"/>
          <w:sz w:val="28"/>
          <w:szCs w:val="28"/>
          <w:rtl w:val="true"/>
          <w:lang w:bidi="fa-IR"/>
        </w:rPr>
        <w:t>پس آنها صدایشان را به گریه بلند كردند و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همۀ جمعیّت نگاه كردیم، دلهاى ما به هیچ كدام از آنان تمایلى نشان نداد، ولى وقتى او را دیدیم، دلهاى ما به طپش افتاد، و سپس آرامشى در ما پدید آمد، و كبدهایمان تكان خورد، و اشک از دیدگانمان سرازیر شد، و قلبهایمان آرامش یافت، تا آنجا كه گوئى او پدر ما است، و ما فرزندان او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این کریمه و روایات ذیل آن، نتیجه می‌گیریم که محمّد و آل محمّد علیهم السلام از فرزندان حضرت ابراهیم علیه السلام هستند و آن پیامبر الهی در حقّ آنان دعا کرده واز خدا خواسته تا دل‌های بعضی از مردم، یعنی شیعیان را به سوی آن بزرگواران متمایل سازد، و یکی از مصادیق آن، حضرت امام حسین علیه السلام می‌باشند، که خداوند عشق و محبّت آن حضرت را در دل‌های بعضی از مردم قرار می‌دهد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همان‌طور که حضرت امام زین العابدین علیه السلام در فرازی از زیارت جدّشان امیر المؤمنین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زیارت امین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عرضه می‌دارند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 قُلُوبَ الْمُخْبِتِينَ </w:t>
      </w:r>
    </w:p>
    <w:p>
      <w:pPr>
        <w:pStyle w:val="BookText"/>
        <w:rPr/>
      </w:pPr>
      <w:r>
        <w:rPr>
          <w:rFonts w:ascii="IRNazanin" w:hAnsi="IRNazanin" w:eastAsia="IRNazanin"/>
          <w:color w:val="111111"/>
          <w:sz w:val="28"/>
          <w:sz w:val="28"/>
          <w:szCs w:val="28"/>
          <w:rtl w:val="true"/>
          <w:lang w:bidi="fa-IR"/>
        </w:rPr>
        <w:t>إِلَيْكَ وَالِهَةٌ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دل‌هاى خاشعان، شيفتۀ تو است، خدای متعال هم این دل‌های خاشع را، عاشق و شیفتۀ حضرت ابا عبدالله الحسین علیه السلام می‌گرداند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قول یکی از اساتید می‌فرمودند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حسین علیه السلام قطب‌نمای قلب ما هستند، که در روایتی حضرت امام جعفر صادق علیه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اللَّهُ بِهِ الْخَيْرَ قَذَفَ فِي قَلْبِهِ حُبَّ الْحُسَيْنِ علیه السلام وَ حُبَّ زِيَارَتِهِ،</w:t>
      </w:r>
      <w:r>
        <w:rPr>
          <w:rStyle w:val="FootnoteAnchor"/>
          <w:rtl w:val="true"/>
        </w:rPr>
        <w:footnoteReference w:id="267"/>
      </w:r>
      <w:r>
        <w:rPr>
          <w:rFonts w:ascii="IRNazanin" w:hAnsi="IRNazanin" w:eastAsia="IRNazanin"/>
          <w:color w:val="111111"/>
          <w:sz w:val="28"/>
          <w:sz w:val="28"/>
          <w:szCs w:val="28"/>
          <w:rtl w:val="true"/>
          <w:lang w:bidi="fa-IR"/>
        </w:rPr>
        <w:t>یعنی کسی که خداوند، خیر او را بخواهد، در قلبش محبّت امام حسین علیه السلام و علاقه به زیارت ایشان را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آه،چه بوده‌ای که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و دو عالم عاشقت</w:t>
      </w:r>
    </w:p>
    <w:p>
      <w:pPr>
        <w:pStyle w:val="BookText"/>
        <w:rPr/>
      </w:pPr>
      <w:r>
        <w:rPr>
          <w:rFonts w:ascii="IRNazanin" w:hAnsi="IRNazanin" w:eastAsia="IRNazanin"/>
          <w:color w:val="111111"/>
          <w:sz w:val="28"/>
          <w:sz w:val="28"/>
          <w:szCs w:val="28"/>
          <w:rtl w:val="true"/>
          <w:lang w:bidi="fa-IR"/>
        </w:rPr>
        <w:t xml:space="preserve">آه، چه کرده‌ای که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مسلم عاشقت</w:t>
      </w:r>
    </w:p>
    <w:p>
      <w:pPr>
        <w:pStyle w:val="BookText"/>
        <w:rPr/>
      </w:pPr>
      <w:r>
        <w:rPr>
          <w:rFonts w:ascii="IRNazanin" w:hAnsi="IRNazanin" w:eastAsia="IRNazanin"/>
          <w:color w:val="111111"/>
          <w:sz w:val="28"/>
          <w:sz w:val="28"/>
          <w:szCs w:val="28"/>
          <w:rtl w:val="true"/>
          <w:lang w:bidi="fa-IR"/>
        </w:rPr>
        <w:t xml:space="preserve">باد اسیر موی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 وصال بوی تو</w:t>
      </w:r>
    </w:p>
    <w:p>
      <w:pPr>
        <w:pStyle w:val="BookText"/>
        <w:rPr/>
      </w:pPr>
      <w:r>
        <w:rPr>
          <w:rFonts w:ascii="IRNazanin" w:hAnsi="IRNazanin" w:eastAsia="IRNazanin"/>
          <w:color w:val="111111"/>
          <w:sz w:val="28"/>
          <w:sz w:val="28"/>
          <w:szCs w:val="28"/>
          <w:rtl w:val="true"/>
          <w:lang w:bidi="fa-IR"/>
        </w:rPr>
        <w:t xml:space="preserve">ابر به زیر پای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بارش نم نم عاشقت</w:t>
      </w:r>
    </w:p>
    <w:p>
      <w:pPr>
        <w:pStyle w:val="BookText"/>
        <w:rPr/>
      </w:pPr>
      <w:r>
        <w:rPr>
          <w:rFonts w:ascii="IRNazanin" w:hAnsi="IRNazanin" w:eastAsia="IRNazanin"/>
          <w:color w:val="111111"/>
          <w:sz w:val="28"/>
          <w:sz w:val="28"/>
          <w:szCs w:val="28"/>
          <w:rtl w:val="true"/>
          <w:lang w:bidi="fa-IR"/>
        </w:rPr>
        <w:t xml:space="preserve">آینه آب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خراب می‌شود</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تشنه‌تر از لبان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چشمۀ زمزم عاشقت </w:t>
      </w:r>
      <w:bookmarkStart w:id="496" w:name="pg8164_57019"/>
    </w:p>
    <w:p>
      <w:pPr>
        <w:pStyle w:val="Heading2"/>
        <w:numPr>
          <w:ilvl w:val="1"/>
          <w:numId w:val="1"/>
        </w:numPr>
        <w:rPr/>
      </w:pPr>
      <w:bookmarkStart w:id="497" w:name="__RefHeading___Toc8620529_1051229030"/>
      <w:bookmarkStart w:id="498" w:name="_Toc185"/>
      <w:bookmarkEnd w:id="496"/>
      <w:bookmarkEnd w:id="497"/>
      <w:r>
        <w:rPr>
          <w:rtl w:val="true"/>
        </w:rPr>
        <w:t>سورۀ مبارکۀ حجر</w:t>
      </w:r>
      <w:bookmarkEnd w:id="498"/>
    </w:p>
    <w:p>
      <w:pPr>
        <w:pStyle w:val="Heading3"/>
        <w:numPr>
          <w:ilvl w:val="2"/>
          <w:numId w:val="1"/>
        </w:numPr>
        <w:rPr/>
      </w:pPr>
      <w:bookmarkStart w:id="499" w:name="__RefHeading___Toc8620531_1051229030"/>
      <w:bookmarkStart w:id="500" w:name="_Toc186"/>
      <w:bookmarkEnd w:id="499"/>
      <w:r>
        <w:rPr>
          <w:rtl w:val="true"/>
        </w:rPr>
        <w:t>اشاره</w:t>
      </w:r>
      <w:bookmarkEnd w:id="500"/>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Heading3"/>
        <w:numPr>
          <w:ilvl w:val="2"/>
          <w:numId w:val="1"/>
        </w:numPr>
        <w:rPr/>
      </w:pPr>
      <w:bookmarkStart w:id="501" w:name="__RefHeading___Toc8620533_1051229030"/>
      <w:bookmarkStart w:id="502" w:name="_Toc187"/>
      <w:bookmarkEnd w:id="501"/>
      <w:r>
        <w:rPr>
          <w:rtl w:val="true"/>
        </w:rPr>
        <w:t>کد آیه</w:t>
      </w:r>
      <w:r>
        <w:rPr>
          <w:rtl w:val="true"/>
        </w:rPr>
        <w:t xml:space="preserve">: </w:t>
      </w:r>
      <w:r>
        <w:rPr/>
        <w:t>15/75</w:t>
      </w:r>
      <w:r>
        <w:rPr>
          <w:rtl w:val="true"/>
        </w:rPr>
        <w:t xml:space="preserve"> </w:t>
      </w:r>
      <w:r>
        <w:rPr>
          <w:rtl w:val="true"/>
        </w:rPr>
        <w:t>اسم آیه</w:t>
      </w:r>
      <w:r>
        <w:rPr>
          <w:rtl w:val="true"/>
        </w:rPr>
        <w:t xml:space="preserve">: </w:t>
      </w:r>
      <w:r>
        <w:rPr>
          <w:rtl w:val="true"/>
        </w:rPr>
        <w:t>هوش و فراست امام حسین علیه السلام</w:t>
      </w:r>
      <w:bookmarkEnd w:id="5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فٖی ذٰلِكَ لَءاٰیاٰتٍ لِلْمُتَوَسِّمٖینَ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در آن، نشانه‌هایى است براى هوشیاران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مُحَمَّدِ بْنِ مُسْلِمٍ، عَنْ أَبِي جَعْفَرٍ علیه السلام 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لَآياتٍ لِلْمُتَوَسِّمِينَ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الْأَئِمَّةُ علیهم السلام، قَالَ رَسُولُ اللَّهِ صلی الله علیه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فِرَاسَةَ الْمُؤْمِنِ، فَإِنَّهُ يَنْظُرُ بِنُورِ اللَّهِ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لَآياتٍ لِلْمُتَوَسِّمِينَ</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از محمّد بن مسلم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باقرعلیه السلام دربارۀ کلام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ذلِکَ لَآیاتٍ لِلْمُتَوَسِّمِینَ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ائمّه هستند، رسول خدا صلی الله علیه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فراست و هوشیاری مؤمن بپرهیزید همانا او با نور خدا می‌بیند، و این در فرمایش خدای متعال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فِي ذلِكَ لَآياتٍ لِلْمُتَوَسِّمِينَ</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جَابِرٍ، عَنْ أَبِي جَعْفَرٍعلیه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لَآياتٍ لِلْمُتَوَسِّمِينَ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صلی الله علیه واله وسلم الْمُتَوَسِّمَ، وَ أَنَا مِنْ بَعْدِهِ وَ </w:t>
      </w:r>
    </w:p>
    <w:p>
      <w:pPr>
        <w:pStyle w:val="BookText"/>
        <w:rPr/>
      </w:pPr>
      <w:r>
        <w:rPr>
          <w:rFonts w:ascii="Amiri" w:hAnsi="Amiri" w:eastAsia="Amiri" w:cs="Amiri"/>
          <w:color w:val="111111"/>
          <w:sz w:val="28"/>
          <w:sz w:val="28"/>
          <w:szCs w:val="28"/>
          <w:rtl w:val="true"/>
          <w:lang w:bidi="ar-SA"/>
        </w:rPr>
        <w:t>الْأَئِمَّةُ مِنْ ذُرِّيَّتِي الْمُتَوَسِّمُونَ</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از جابر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علیه السلام دربارۀ این کلام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ذلِکَ لَآیاتٍ لِلْمُتَوَسِّمِینَ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وسلم هوشیار بودند و پس از ایشان من و ائمّۀ از نسل من، هوشیاران هستیم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مَجْلِسَ الْمَأْمُونِ يَوْماً، وَ عِنْدَهُ عَلِيُّ بْنُ مُوسَى الرِّضَا علیه السلام وَ قَدِ اجْتَمَعَ الْفُقَهَاءُ وَ أَهْلُ الْكَلَامِ مِنَ الْفِرَقِ الْمُخْتَلِفَةِ، فَسَأَلَهُ بَعْضُهُمْ،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تَصِحُّ الْإِمَامَةُ لِمُدَّعِيهَا؟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 وَ الدَّلِيلِ،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فَدَلَالَةُ الْإِمَامِ فِيمَا هِيَ؟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الْعِلْمِ وَ اسْتِجَابَةِ الدَّعْوَةِ،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وَجْهُ إِخْبَارِكُمْ بِمَا يَكُونُ؟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بِعَهْدٍ مَعْهُودٍ إِلَيْنَا مِنْ رَسُولِ اللَّهِ صلی الله علیه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وَجْهُ إِخْبَارِكُمْ بِمَا فِي قُلُوبِ النَّاسِ؟</w:t>
      </w:r>
    </w:p>
    <w:p>
      <w:pPr>
        <w:pStyle w:val="BookText"/>
        <w:rPr/>
      </w:pPr>
      <w:r>
        <w:rPr>
          <w:rFonts w:ascii="Amiri" w:hAnsi="Amiri" w:eastAsia="Amiri" w:cs="Amiri"/>
          <w:color w:val="111111"/>
          <w:sz w:val="28"/>
          <w:sz w:val="28"/>
          <w:szCs w:val="28"/>
          <w:rtl w:val="true"/>
          <w:lang w:bidi="ar-SA"/>
        </w:rPr>
        <w:t>قَالَ علیه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بَلَغَكَ قَوْلُ الرَّسُولِ صلی الله علیه واله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فِرَاسَةَ الْمُؤْمِنِ فَإِنَّهُ يَنْظُرُ بِنُورِ اللَّهِ</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 مُؤْمِنٍ إِلَّا وَ لَهُ فِرَاسَةٌ يَنْظُرُ بِنُورِ اللَّهِ عَلَى قَدْرِ إِيمَانِهِ وَ مَبْلَغِ اسْتِبْصَارِهِ وَ عِلْمِهِ، وَ قَدْ جَمَعَ اللَّهُ لِلْأَئِمَّةِ مِنَّا مَا فَرَّقَهُ فِي جَمِيعِ الْمُؤْمِنِينَ، وَ قَالَ عَزَّ وَ جَلَّ فِي مُحْكَمِ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لَآياتٍ لِلْمُتَوَسِّمِينَ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فَأَوَّلُ الْمُتَوَسِّمِينَ رَسُولُ اللَّهِ صلی الله علیه واله وسلم، ثُمَّ أَمِيرُ الْمُؤْمِنِينَ علیه السلام مِنْ بَعْدِهِ، ثُمَّ الْحَسَنُ وَ الْحُسَيْنُ وَ الْأَئِمَّةُ مِنْ وُلْدِ </w:t>
      </w:r>
    </w:p>
    <w:p>
      <w:pPr>
        <w:pStyle w:val="BookText"/>
        <w:rPr/>
      </w:pPr>
      <w:r>
        <w:rPr>
          <w:rFonts w:ascii="Amiri" w:hAnsi="Amiri" w:eastAsia="Amiri" w:cs="Amiri"/>
          <w:color w:val="111111"/>
          <w:sz w:val="28"/>
          <w:sz w:val="28"/>
          <w:szCs w:val="28"/>
          <w:rtl w:val="true"/>
          <w:lang w:bidi="ar-SA"/>
        </w:rPr>
        <w:t>الْحُسَيْنِ علیهم السلام إِلَى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از حسن بن جهم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مجلس مأمون حضور یافتم در حالی که حضرت امام رضا علیه السلام، نزد او بودند، فقها و علمای علم کلام، از فرقه‌های مختلف نیز جمع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از حضرت رضا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چیزی امامت، برای مدّعی آن ثابت می‌شود؟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نصّ و تصریح بر امامت او و دلایلش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سائل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امامت در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 و مستجاب شدن دعای او، باز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شما از آینده خبر می‌دهید؟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عهدی که از رسول الله صلی الله علیه واله وسلم به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چگونه از دل مردم خبر می‌دهید؟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فرمایش رسول الله صلی الله علیه وآله وسلم به تو نرسیده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فراست و هوشیاری مؤمن بر حذر باشید که او با نور خدا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دارای فراستی است که به نسبت ایمان و هوشیاری و علمش با نور خدا می‌بیند، و خداوند برای ما امامان، به اندازۀ همۀ مؤمنین، از این فراست عنایت کرده است، و خداوند عزوجل در کتاب محکمش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ذلِکَ لَآیاتٍ لِلْمُتَوَسِّمِینَ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اوّلین متوسّمان رسول خداصلی الله علیه وآله وسلم هستند و پس از ایشان امیرالمؤمنین علیه السلام، و سپس حسن و حسین و ائمّه از فرزندان حسین علیهم السلام تا روز قیامت، می‌باشند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عَبْدِ اللَّهِ بْنِ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واله وسلم لِعَلِيِّ بْنِ أَبِي </w:t>
      </w:r>
    </w:p>
    <w:p>
      <w:pPr>
        <w:pStyle w:val="BookText"/>
        <w:rPr/>
      </w:pPr>
      <w:r>
        <w:rPr>
          <w:rFonts w:ascii="Amiri" w:hAnsi="Amiri" w:eastAsia="Amiri" w:cs="Amiri"/>
          <w:color w:val="111111"/>
          <w:sz w:val="28"/>
          <w:sz w:val="28"/>
          <w:szCs w:val="28"/>
          <w:rtl w:val="true"/>
          <w:lang w:bidi="ar-SA"/>
        </w:rPr>
        <w:t>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نَذِيرُ أُمَّتِي، وَ أَنْتَ هَادِيهَا، وَ الْحَسَنُ قَائِدُهَا، وَ الْحُسَيْنُ سَائِقُهَا، وَ عَلِيُّ بْنُ الْحُسَيْنِ جَامِعُهَا، وَ مُحَمَّدُ بْنُ عَلِيٍّ عَارِفُهَا، وَ جَعْفَرُ بْنُ مُحَمَّدٍ كَاتِبُهَا، وَ مُوسَى بْنُ جَعْفَرٍ مُحْصِيهَا، وَ عَلِيُّ بْنُ مُوسَى مُعَبِّرُهَا وَ مُنْجِيهَا وَ طَارِدُ مُبْغِضِيهَا وَ مُدْنِي مُؤْمِنِيهَا، وَ مُحَمَّدُ بْنُ عَلِيٍّ قَائِدُهَا وَ سَائِقُهَا، وَ عَلِيُّ بْنُ مُحَمَّدٍ سَائِرُهَا وَ عَالِمُهَا، وَ الْحَسَنُ بْنُ عَلِيٍّ نَادِيهَا وَ مُعْطِيهَا، وَ الْقَائِمُ الْخَلَفُ سَاقِيهَا وَ نَاشِدُهَا وَ شَاهِدُهَا،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ذلِكَ لَآياتٍ لِلْمُتَوَسِّمِينَ</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از عبدالله بن عمر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وسلم به علی بن ابی‌طالب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دهندۀ امّتم هستم و تو هادی آن‌هایی، و حسن پیشوای آنان است و حسین راهنما و هدایت‌کنندۀ آن، و علی بن الحسین گردآورندۀ آن، و محمّد بن علی عارف آن، و جعفر بن محمّد کاتب آن است، و موسی بن جعفر حسابگر امّت، و علی بن موسی عبور دهنده و نجات‌دهندۀ امّت و دور‌کنندۀ کینه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توزان آن و نزدیک‌کنندۀ مؤمنان به آن است، و محمّد بن علی پیشوا و راهبر آن، و علی بن محمّد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برنده و عالم آن، و حسن بن علی ندا کننده و بخشندۀ آن، و خلف قائم، جلوبرنده و معرّف و شاهد امّت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پیامبرصلی الله علیه وآله وسلم این آیه را 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ذلِکَ لَآیاتٍ لِلْمُتَوَسِّمِینَ</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روایات ذکر شده استفاده می‌شود که یکی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امام حسین علیه السلام می‌باشند</w:t>
      </w:r>
      <w:r>
        <w:rPr>
          <w:rFonts w:eastAsia="IRNazanin" w:cs="IRNazanin"/>
          <w:color w:val="111111"/>
          <w:sz w:val="28"/>
          <w:szCs w:val="28"/>
          <w:rtl w:val="true"/>
          <w:lang w:bidi="fa-IR"/>
        </w:rPr>
        <w:t xml:space="preserve">. </w:t>
      </w:r>
      <w:bookmarkStart w:id="503" w:name="pg8164_57023"/>
    </w:p>
    <w:p>
      <w:pPr>
        <w:pStyle w:val="Heading2"/>
        <w:numPr>
          <w:ilvl w:val="1"/>
          <w:numId w:val="1"/>
        </w:numPr>
        <w:rPr/>
      </w:pPr>
      <w:bookmarkStart w:id="504" w:name="__RefHeading___Toc8620535_1051229030"/>
      <w:bookmarkStart w:id="505" w:name="_Toc188"/>
      <w:bookmarkEnd w:id="503"/>
      <w:bookmarkEnd w:id="504"/>
      <w:r>
        <w:rPr>
          <w:rtl w:val="true"/>
        </w:rPr>
        <w:t xml:space="preserve">سورۀ مبارکۀ نحل </w:t>
      </w:r>
      <w:r>
        <w:rPr>
          <w:rtl w:val="true"/>
        </w:rPr>
        <w:t xml:space="preserve">: </w:t>
      </w:r>
      <w:r>
        <w:rPr>
          <w:rtl w:val="true"/>
        </w:rPr>
        <w:t>شماره</w:t>
      </w:r>
      <w:r>
        <w:rPr>
          <w:rtl w:val="true"/>
        </w:rPr>
        <w:t xml:space="preserve">: </w:t>
      </w:r>
      <w:r>
        <w:rPr/>
        <w:t>82</w:t>
      </w:r>
      <w:bookmarkEnd w:id="505"/>
    </w:p>
    <w:p>
      <w:pPr>
        <w:pStyle w:val="Heading3"/>
        <w:numPr>
          <w:ilvl w:val="2"/>
          <w:numId w:val="1"/>
        </w:numPr>
        <w:rPr/>
      </w:pPr>
      <w:bookmarkStart w:id="506" w:name="__RefHeading___Toc8620537_1051229030"/>
      <w:bookmarkStart w:id="507" w:name="_Toc189"/>
      <w:bookmarkEnd w:id="506"/>
      <w:r>
        <w:rPr>
          <w:rtl w:val="true"/>
        </w:rPr>
        <w:t>کد آیه</w:t>
      </w:r>
      <w:r>
        <w:rPr>
          <w:rtl w:val="true"/>
        </w:rPr>
        <w:t xml:space="preserve">: </w:t>
      </w:r>
      <w:r>
        <w:rPr/>
        <w:t>16/16</w:t>
      </w:r>
      <w:r>
        <w:rPr>
          <w:rtl w:val="true"/>
        </w:rPr>
        <w:t xml:space="preserve"> </w:t>
      </w:r>
      <w:r>
        <w:rPr>
          <w:rtl w:val="true"/>
        </w:rPr>
        <w:t>اسم آیه</w:t>
      </w:r>
      <w:r>
        <w:rPr>
          <w:rtl w:val="true"/>
        </w:rPr>
        <w:t xml:space="preserve">: </w:t>
      </w:r>
      <w:r>
        <w:rPr>
          <w:rtl w:val="true"/>
        </w:rPr>
        <w:t>علامت حسینی</w:t>
      </w:r>
      <w:bookmarkEnd w:id="5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وَعَلاٰماٰتٍ٭ۚ وَبِالنَّجْمِ هُمْ یَهْتَدُونَ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علاماتى قرار داد و به وسیلۀ ستارگان هدایت مى‌شوند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أَبِی دَاوُدَ الْمُسْتَرِقِّ،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دَاوُدُ الْجَصَّاصُ،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عَلاماتٍ وَ بِالنَّجْمِ هُمْ یهْتَدُونَ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رَسُولُ اللَّهِ صلی الله علیه واله وسلم،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هُمُ الْأَئِمَّةُ علیهم السلام</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از ابو داود مُستَرِق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كرد ما را داود جصّاص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حضرت امام جعفر صادق علیه السلام كه در بارۀ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عَلاماتٍ وَ بِالنَّجْمِ هُمْ یهْتَدُونَ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رسول خدا صلی الله علیه واله وسلم هستند،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ائمّه علیهم السلام می‌باشند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 السلام 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عَلاماتٍ وَ بِالنَّجْمِ هُمْ يَهْتَدُونَ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الْعَلَامَاتُ، وَ النَّجْمُ رَسُولُ اللَّهِ صلی الله علیه وآله وسلم</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از وشّاء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رضا علیه السلام دربارۀ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عَلاماتٍ وَ بِالنَّجْمِ هُمْ يَهْتَدُونَ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علامات هستیم و رسول‌خدا صلی الله علیه وآله وسلم نَجْم هستند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ویژگی‌های ائمّه علیهم السلام هدایت امّت است، و همان‌طور که خداوند ستارگان را علامت‌هایی در شب، برای هدایت و نجات بشر قرار داده، تا راه را گم نکند و به هدف و مقصد اصلی خود برسد،</w:t>
      </w:r>
      <w:r>
        <w:rPr>
          <w:rStyle w:val="FootnoteAnchor"/>
          <w:rtl w:val="true"/>
        </w:rPr>
        <w:footnoteReference w:id="274"/>
      </w:r>
      <w:r>
        <w:rPr>
          <w:rFonts w:ascii="IRNazanin" w:hAnsi="IRNazanin" w:eastAsia="IRNazanin"/>
          <w:color w:val="111111"/>
          <w:sz w:val="28"/>
          <w:sz w:val="28"/>
          <w:szCs w:val="28"/>
          <w:rtl w:val="true"/>
          <w:lang w:bidi="fa-IR"/>
        </w:rPr>
        <w:t>ائمّۀ اطهارعلیهم السلام را نیز علامت‌هایی قرار داده، تا در دنیایی که ظلمت کفر و جهل و انحراف، آن را تیره و تار کرده، هر کس مشتاق هدایت و سعادت است، به وسیلۀ این علامات، به سوی نور علم و معرفت، هدایت شود، و یکی از زیباترین این علامات، وجود مقدّس حضرت ابا عبد الله الحسین علیه السلام می‌باشند</w:t>
      </w:r>
      <w:r>
        <w:rPr>
          <w:rFonts w:eastAsia="IRNazanin" w:cs="IRNazanin"/>
          <w:color w:val="111111"/>
          <w:sz w:val="28"/>
          <w:szCs w:val="28"/>
          <w:rtl w:val="true"/>
          <w:lang w:bidi="fa-IR"/>
        </w:rPr>
        <w:t xml:space="preserve">. </w:t>
      </w:r>
      <w:bookmarkStart w:id="508" w:name="pg8164_57025"/>
    </w:p>
    <w:p>
      <w:pPr>
        <w:pStyle w:val="BookText"/>
        <w:rPr/>
      </w:pPr>
      <w:bookmarkEnd w:id="508"/>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Heading3"/>
        <w:numPr>
          <w:ilvl w:val="2"/>
          <w:numId w:val="1"/>
        </w:numPr>
        <w:rPr/>
      </w:pPr>
      <w:bookmarkStart w:id="509" w:name="__RefHeading___Toc8620539_1051229030"/>
      <w:bookmarkStart w:id="510" w:name="_Toc190"/>
      <w:bookmarkEnd w:id="509"/>
      <w:r>
        <w:rPr>
          <w:rtl w:val="true"/>
        </w:rPr>
        <w:t>کد آیه</w:t>
      </w:r>
      <w:r>
        <w:rPr>
          <w:rtl w:val="true"/>
        </w:rPr>
        <w:t xml:space="preserve">: </w:t>
      </w:r>
      <w:r>
        <w:rPr/>
        <w:t>16/43</w:t>
      </w:r>
      <w:r>
        <w:rPr>
          <w:rtl w:val="true"/>
        </w:rPr>
        <w:t xml:space="preserve"> </w:t>
      </w:r>
      <w:r>
        <w:rPr>
          <w:rtl w:val="true"/>
        </w:rPr>
        <w:t>اسم آیه</w:t>
      </w:r>
      <w:r>
        <w:rPr>
          <w:rtl w:val="true"/>
        </w:rPr>
        <w:t xml:space="preserve">: </w:t>
      </w:r>
      <w:r>
        <w:rPr>
          <w:rtl w:val="true"/>
        </w:rPr>
        <w:t>اهل ذکر</w:t>
      </w:r>
      <w:bookmarkEnd w:id="51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فَسْئَلُوٓا اَهْلَ الذِّكْرِ اِنْ كُنْتُمْ لاٰ تَعْلَمُونَ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اگر نمی‌دانید از اهل ذکر سؤال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عَبْدِ اللَّهِ بْنِ عَجْلَانَ، عَنْ أَبِی جَعْفَرٍ علیه السلام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رَسُولُ اللَّهِ 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الذِّكْرِ</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از عبداللَّه بن عجلان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علیه السلام در بارۀ این فرمایش خداى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فَسْئَلُوا أَهْلَ الذِّكْرِ إِنْ كُنْتُمْ لا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هستم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ائمّه می‌باشند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مُحَمَّدِ بْنِ مُسْلِمٍ، عَنْ أَبِي جَعْفَرٍعلیه السلام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الذِّكْرِ وَ نَحْنُ الْمَسْئُولُونَ</w:t>
      </w:r>
      <w:r>
        <w:rPr>
          <w:rFonts w:eastAsia="Amiri" w:cs="Amiri" w:ascii="Amiri" w:hAnsi="Amiri"/>
          <w:color w:val="111111"/>
          <w:sz w:val="28"/>
          <w:szCs w:val="28"/>
          <w:rtl w:val="true"/>
          <w:lang w:bidi="ar-SA"/>
        </w:rPr>
        <w:t>.</w:t>
      </w:r>
      <w:r>
        <w:rPr>
          <w:rStyle w:val="FootnoteAnchor"/>
          <w:rtl w:val="true"/>
        </w:rPr>
        <w:footnoteReference w:id="276"/>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محمد بن مسلم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باقرعلیه السلام در بارۀ این فرمایش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فَسْئَلُوا أَهْلَ الذِّكْرِ إِنْ كُنْتُمْ لا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ذکر هستیم و از ما باید سؤال 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عَبْدِ الرَّحْمَنِ بْنِ كَثِيرٍ، عَنْ أَبِي عَبْدِ اللَّهِ علیه السلام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مُحَمَّدٌ صلی الله علیه واله وسلم وَ نَحْنُ أَهْلُهُ، وَ نَحْنُ الْمَسْئُولُونَ</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و با کمی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الآيات الظاهرة في فضائل العترة الطاهرة، ص</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تفسير كنز الدقائق و بحر الغرائب، 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مرآة العقول في شرح أخبار آل الرسول،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 الرحمن بن کثیر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در 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فَسْئَلُوا أَهْلَ الذِّكْرِ إِنْ كُنْتُمْ لا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حضرت محمّد صلی الله علیه وآله وسلم هستند و ما خاندان ایشان هستیم و از ما درخواست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مُعَلَّى بْنِ خُنَيْسٍ، عَنْ أَبِي عَبْدِ اللَّهِ علیه السلام 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آلُ مُحَمَّدٍ 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از معلی بن خنیس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در بارۀ این 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فَسْئَلُوا أَهْلَ الذِّكْرِ إِنْ كُنْتُمْ لا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خاندان حضرت محمد صلی الله علیه وآله وسلم هستند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عَبد الحَمِيد بنِ أبِي ديلَم، عَن جَعفَرِ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لِلذِّكرِ مَعنِيانٍ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وَ </w:t>
      </w:r>
    </w:p>
    <w:p>
      <w:pPr>
        <w:pStyle w:val="BookText"/>
        <w:rPr/>
      </w:pPr>
      <w:r>
        <w:rPr>
          <w:rFonts w:ascii="Amiri" w:hAnsi="Amiri" w:eastAsia="Amiri" w:cs="Amiri"/>
          <w:color w:val="111111"/>
          <w:sz w:val="28"/>
          <w:sz w:val="28"/>
          <w:szCs w:val="28"/>
          <w:rtl w:val="true"/>
          <w:lang w:bidi="ar-SA"/>
        </w:rPr>
        <w:t>مُحَمَّد صلی الله علیه واله وسلم، وَ نَحنُ أَهلُ الذِّكر بِكِلا مَعنييه، اَمّا مَعنَاهُ القُرآنِ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أَنْزَلْنا إِلَيْكَ الذِّكْرَ لِتُبَيِّنَ لِلنَّاسِ ما نُزِّلَ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لَذِكْرٌ لَكَ وَ لِقَوْمِكَ وَ سَوْفَ تُسْئَلُونَ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اَمّا مَعنَاهُ مُحَمَّدٌ صلی الله علیه وآله وسلم فَالآيَةُ فِي سُورَةِ الطَّلَاقِ</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از عبد الحمید بن ابی دیلم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ذکر دو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قرآن و دیگری حضرت محمّد صلی الله علیه واله وسلم، و ما اهل بیت علیهم السلام بر مبنای هر دو معنی، اهل ذکر هستیم، پس اگر به معنی قرآن باشد بنا به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أَنْزَلْنا إِلَيْكَ الذِّكْرَ لِتُبَيِّنَ لِلنَّاسِ ما نُزِّلَ إِلَيْهِمْ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جای دیگر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إِنَّهُ لَذِكْرٌ لَكَ وَ لِقَوْمِكَ وَ سَوْفَ تُسْئَلُونَ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 و اگر به معنای حضرت محمّد صلی الله علیه واله وسلم باشد به خاطر آیه‌ای در سورۀ طلاق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ذکراً، رسولاً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در سورۀ طلاق، آیۀ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وَ عَلِيٌّ وَ فَاطِمَةُ وَ الْحَسَنُ وَ الْحُسَيْنُ علیهم السلام، وَ هُمْ أَهْلُ الذِّكْرِ وَ الْعِلْمِ وَ الْعَقْلِ وَ الْبَيَانِ، وَ هُمْ أَهْلُ بَيْتِ النُّبُوَّةِ وَ مَعْدِنُ الرِّسَالَةِ وَ مُخْتَلَفُ الْمَلَائِكَةِ،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سُمِّيَ الْمُؤْمِنُ مُؤْمِناً إِلَّا كَرَامَةً لِأَمِيرِ الْمُؤْمِنِينَ علیه السلام</w:t>
      </w:r>
      <w:r>
        <w:rPr>
          <w:rFonts w:eastAsia="Amiri" w:cs="Amiri" w:ascii="Amiri" w:hAnsi="Amiri"/>
          <w:color w:val="111111"/>
          <w:sz w:val="28"/>
          <w:szCs w:val="28"/>
          <w:rtl w:val="true"/>
          <w:lang w:bidi="ar-SA"/>
        </w:rPr>
        <w:t>.</w:t>
      </w:r>
      <w:r>
        <w:rPr>
          <w:rStyle w:val="FootnoteAnchor"/>
          <w:rtl w:val="true"/>
        </w:rPr>
        <w:footnoteReference w:id="280"/>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عباس نقل است که در 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فَسْئَلُوا أَهْلَ الذِّكْرِ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حضرت محمّد صلی الله علیه وآله وسلم و على و فاطمه و حسن و حسين علیهم السلام، هستند و ايشانند اهل ذكر و اهل علم و عقل و بيان، و ايشانند خاندان نبوّت و كانون رسالت و </w:t>
      </w:r>
    </w:p>
    <w:p>
      <w:pPr>
        <w:pStyle w:val="BookText"/>
        <w:rPr/>
      </w:pPr>
      <w:r>
        <w:rPr>
          <w:rFonts w:ascii="IRNazanin" w:hAnsi="IRNazanin" w:eastAsia="IRNazanin"/>
          <w:color w:val="111111"/>
          <w:sz w:val="28"/>
          <w:sz w:val="28"/>
          <w:szCs w:val="28"/>
          <w:rtl w:val="true"/>
          <w:lang w:bidi="fa-IR"/>
        </w:rPr>
        <w:t>محل رفت و آمد ملائكه،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مؤمن ناميده نشده است مگر به خاطر گرامى داشت امير المؤمنين على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این روایات نتیجه می‌گیریم که وجود مقدّس حضرت امام حسین علیه السلام، یکی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و یکی از اهداف قیام آن حضرت، نجات مردم از تاریکی جهل و نادانی، و هدایت به سوی نور علم و ایمان، بود که در یکی از زیارت‌های آن حضرت به این مطلب اشاره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بَذَلَ مُهْجَتَهُ فِيكَ لِيَسْتَنْقِذَ عِبَادَكَ مِنَ الضَّلَالَةِ وَ الْجَهَالَةِ وَ الْعَمَى وَ الشَّكِّ وَ الِارْتِيَابِ إِلَى بَابِ الْهُدَى</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جانش را در راه تو بذل و ايثار كرد، تا بندگانت را از گمراهى و نادانى و تاريكى و شک و شبهه نجات داده و به سوی هدايت و رهائى سوق داد</w:t>
      </w:r>
      <w:r>
        <w:rPr>
          <w:rFonts w:eastAsia="IRNazanin" w:cs="IRNazanin"/>
          <w:color w:val="111111"/>
          <w:sz w:val="28"/>
          <w:szCs w:val="28"/>
          <w:rtl w:val="true"/>
          <w:lang w:bidi="fa-IR"/>
        </w:rPr>
        <w:t xml:space="preserve">. </w:t>
      </w:r>
      <w:bookmarkStart w:id="511" w:name="pg8164_57029"/>
    </w:p>
    <w:p>
      <w:pPr>
        <w:pStyle w:val="BookText"/>
        <w:rPr/>
      </w:pPr>
      <w:bookmarkEnd w:id="511"/>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Heading3"/>
        <w:numPr>
          <w:ilvl w:val="2"/>
          <w:numId w:val="1"/>
        </w:numPr>
        <w:rPr/>
      </w:pPr>
      <w:bookmarkStart w:id="512" w:name="__RefHeading___Toc8620541_1051229030"/>
      <w:bookmarkStart w:id="513" w:name="_Toc191"/>
      <w:bookmarkEnd w:id="512"/>
      <w:r>
        <w:rPr>
          <w:rtl w:val="true"/>
        </w:rPr>
        <w:t>کد آیه</w:t>
      </w:r>
      <w:r>
        <w:rPr>
          <w:rtl w:val="true"/>
        </w:rPr>
        <w:t xml:space="preserve">: </w:t>
      </w:r>
      <w:r>
        <w:rPr/>
        <w:t>16/68</w:t>
      </w:r>
      <w:r>
        <w:rPr>
          <w:rtl w:val="true"/>
        </w:rPr>
        <w:t xml:space="preserve"> </w:t>
      </w:r>
      <w:r>
        <w:rPr>
          <w:rtl w:val="true"/>
        </w:rPr>
        <w:t>اسم آیه</w:t>
      </w:r>
      <w:r>
        <w:rPr>
          <w:rtl w:val="true"/>
        </w:rPr>
        <w:t xml:space="preserve">: </w:t>
      </w:r>
      <w:r>
        <w:rPr>
          <w:rtl w:val="true"/>
        </w:rPr>
        <w:t>تشبیه به زنبور عسل</w:t>
      </w:r>
      <w:bookmarkEnd w:id="5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وَاَوْحٰى رَبُّكَ اِلَى النَّحْلِ اَنِ اتَّخِذٖی مِنَ الْجِباٰلِ بُیُوتًا وَمِنَ الشَّجَرِ وَمِمّاٰ یَعْرِشُونَ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پروردگار تو به زنبور عسل الهام کرد كه از كوه‌ها و درختان و آنچه كه مردم برمى‌افرازند، برای خود خانه‌هایى برگزیند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مُحَمَّدِ بْنِ الْفُضَیلِ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أَوْحى رَبُّک إِلَى النَّحْلِ أَنِ اتَّخِذِی مِنَ الْجِبالِ بُیوتاً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الْأَوْصِیاءُ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 xml:space="preserve">)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از محمد بن فضیل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موسی بن جعفر علیهما السلام در بارۀ این سخن خدای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أَوْحى رَبُّک إِلَى النَّحْلِ أَنِ اتَّخِذِی مِنَ الْجِبالِ بُیوتاً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کردم،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نحل، ائمّه علیهم السلام هستند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مَسْعَدَةَ بْنِ صَدَقَةَ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أَوْحى رَبُّک إِلَى النَّحْلِ أَنِ اتَّخِذِی مِنَ الْجِبالِ بُیوتاً وَ مِنَ الشَّجَرِ وَ مِمَّا یعْرِشُونَ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ذلِک لَآیاتٍ لِقَوْمٍ یؤْمِنُونَ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فَالنَّحْلُ الْأَئِمَّةُ علیهم السلام، وَ الْجِبَالُ الْعَرَبُ، وَ الشَّجَرُ الْمَوَالِی عَتَاقَةً،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یعْرِشُونَ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الْأَوْلَادَ وَ الْعَبِیدَ مِمَّنْ لَمْ یعْتَقْ، وَ هُوَ یتَوَلَّى اللَّهَ وَ رَسُولَهُ وَ الْأَئِمَّةَ علیهم السلام، وَ الشَّرَابُ الْمُخْتَلِفُ أَلْوَانُهُ فُنُونُ الْعِلْمِ قَدْ یعَلِّمُهَا الْأَئِمَّةُ علیهم السلام شِیعَتَهُمْ،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 شِفاءٌ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یقُولُ فِی الْعِلْمِ شِفَاءٌ لِلنَّاسِ، وَ الشِّیعَةُ هُمُ النَّاسُ، وَ غَیرُهُمْ اللَّهُ أَعْلَمُ بِهِمْ مَا 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كَمَا یزْعُمُ أَنَّهُ الْعَسَلُ الَّذِی یأْكُلُهُ النَّاسُ، إِذَا مَا أُكِلَ مِنْهُ فَلَا یشْرَبُ ذُو عَاهَةٍ إِلَّا بَرَأَ لِقَوْلِ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 شِفاءٌ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خُلْفَ لِقَوْلِ اللَّهِ، وَ إِنَّمَا الشِّفَاءُ فِی عِلْمِ الْقُرْآنِ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نُنَزِّلُ مِنَ الْقُرْآنِ ما هُوَ شِفاءٌ وَ رَحْمَةٌ لِلْمُؤْمِنِینَ</w:t>
      </w:r>
      <w:r>
        <w:rPr>
          <w:rFonts w:eastAsia="Amiri" w:cs="Amiri" w:ascii="Amiri" w:hAnsi="Amiri"/>
          <w:color w:val="111111"/>
          <w:sz w:val="28"/>
          <w:szCs w:val="28"/>
          <w:rtl w:val="true"/>
          <w:lang w:bidi="ar-SA"/>
        </w:rPr>
        <w:t>»</w:t>
      </w:r>
      <w:r>
        <w:rPr>
          <w:rStyle w:val="FootnoteAnchor"/>
          <w:rtl w:val="true"/>
        </w:rPr>
        <w:footnoteReference w:id="282"/>
      </w:r>
      <w:r>
        <w:rPr>
          <w:rFonts w:ascii="Amiri" w:hAnsi="Amiri" w:eastAsia="Amiri" w:cs="Amiri"/>
          <w:color w:val="111111"/>
          <w:sz w:val="28"/>
          <w:sz w:val="28"/>
          <w:szCs w:val="28"/>
          <w:rtl w:val="true"/>
          <w:lang w:bidi="ar-SA"/>
        </w:rPr>
        <w:t>، فَهُوَ شِفَاءٌ وَ رَحْمَةٌ لِأَهْلِهِ لَا شَک فِیهِ وَ لَا مِرْیةَ وَ أَهْلُهُ الْأَئِمَّةُ الْهُدَى؟سهم؟ الَّذِینَ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الْكِتابَ الَّذِینَ اصْطَفَینا مِنْ عِبادِنا</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از مسعدة بن صدقه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دربارۀ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أَوْحى رَبُّک إِلَى النَّحْلِ أَنِ اتَّخِذِی مِنَ الْجِبالِ بُیوتاً وَ مِنَ الشَّجَرِ وَ مِمَّا یعْرِشُونَ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ذلِک لَآیاتٍ لِقَوْمٍ یؤْمِنُونَ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نحل، ائمّه علیهم السلام هستند، و جبال عرب، و شجر بردگان آزاد شده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یعْرِشُونَ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اولاد و برده‌هائى كه آزاد نشده‌اند، در صورتى كه دوستدار خدا و رسول و ائمّه علیهم السلام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آشامیدنى رنگارنگ، انواع علم است كه ائمّه علیهم السلام به شیعیان خود مى‌آموزند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شِفاءٌ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یعنى در علم شفا براى مردم است، كه منظور از ناس شیعیان هستند، و دیگران، خدا مى‌داند چه هستند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آن طور كه خیال می‌كنند منظور همان عسلى باشد كه مردم می‌خورند، باید هر بیمارى كه آن را مى‌خورد، شفا یابد، چون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شِفاءٌ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هرگز خدا وعدۀ خلاف نمى‌دهد، بلكه شفا در علم قرآن است، به دلیل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نُنَزِّلُ مِنَ الْقُرْآنِ ما هُوَ شِفاءٌ وَ رَحْمَةٌ لِلْمُؤْمِنِینَ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قرآن شفا و رحمت است براى اهلش، كه بدون شک و تردید، اهل قرآن، ائمّۀ هدى علیهم السلام هستند، كه در این آیه ذكر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أَوْرَثْنَا الْكِتابَ الَّذِینَ اصْطَفَینا مِنْ عِبادِنا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أَبِي بَصِيرٍ، عَنْ أَبِي عَبْدِ اللَّهِ علیه السلام فِي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أَوْحى رَبُّكَ إِلَى النَّحْلِ أَنِ اتَّخِذِي مِنَ الْجِبالِ بُيُوتاً وَ مِنَ الشَّجَرِ وَ مِمَّا يَعْرِشُونَ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بَلَغَ مِنَ النَّحْلِ أَنْ يُوحَى إِلَيْهَا، بَلْ فِينَا نَزَلَتْ، فَنَحْنُ النَّحْلُ وَ نَحْنُ الْمُقِيمُونَ لِلَّهِ فِي أَرْضِهِ بِأَمْرِهِ، وَ الْجِبَالُ شِيعَتُنَا، وَ الشَّجَرُ النِّسَاءُ الْمُؤْمِنَاتُ</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از ابو بصیر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در بارۀ این سخن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أَوْحى رَبُّكَ إِلَى النَّحْلِ أَنِ اتَّخِذِي مِنَ الْجِبالِ بُيُوتاً وَ مِنَ الشَّجَرِ وَ مِمَّا يَعْرِشُونَ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زنبور عسل را با وحی چه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دربارۀ ما نازل</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شده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است، پس زنبور عسل، ما هستیم و ما به امر خدا در زمین او ساکن و مقیم هستیم، کوه‌ها، شیعیان ما، و درخت، زنان مؤمن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روایات مذکور، ائمّۀ اطهار علیهم السلام به زنبور عسل تشبیه شده‌اند، که این صفت در حضرت امام حسین علیه السلام نیز وجود دارد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ویژگی‌های زنبور عسل را بدانیم، کمی از حکمت این وجه تشابه آگاهی پیدا می‌کنیم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زنبور عسل چیزهای طیّب و پاکیزه می‌خورد و چیز پاک و مصفّایی مثل عسل از خود بجای می‌گذارد، امام حسین علیه السلام هم طبق آیۀ تطهیر، پاک و مطهّر هستند و آنچه که از آن حضرت مانده همه و همه مصداق پاکی و طهارت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پرندگان و دیگر موجودات، زنبور عسل را ضعیف می‌شمارند چون از برکت زنبور عسل غافلند و نمی‌دانند که خداوند در وجود او چه برکتی قرار داده، مردم هم در طول تاریخ ائمّه علیهم السلام را ضعیف شمردند، خصوصاً امام حسین علیه السلام را، که اگر می‌دانستند در وجود آن حضرت چه برکاتی نهفته است، هرگز چنین رفتاری با ایشان نمی‌کردند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داشتن زنبور عسل همه‌اش سود و منفعت است، بودن با امام حسین علیه السلام نیز همه‌اش سود و منفعت است، خصوصاً در روز قیامت برای بهره‌مندی از شفاعت ایشان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ارْزُقْنِي شَفَاعَةَ الْحُسَيْنِ يَوْمَ الْوُرُودِ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طبق آیۀ شریفه، آنچه که زنبور عسل تولید می‌کند شفا است، و خداوند این شفا را در وجود امام حسین علیه السلام نیز قرار داده، تا جایی که تربت آن حضرت نیز، در اثر هم‌جواری با ایشان، شفا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فرازی از یکی از زیارت‌های آن حضرت می‌خوانیم</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مَنْ جَعَلَ اللَّهُ الشِّفَاءَ فِي تُرْبَتِهِ</w:t>
      </w:r>
      <w:r>
        <w:rPr>
          <w:rFonts w:eastAsia="Amiri" w:cs="Amiri" w:ascii="Amiri" w:hAnsi="Amiri"/>
          <w:color w:val="111111"/>
          <w:sz w:val="28"/>
          <w:szCs w:val="28"/>
          <w:rtl w:val="true"/>
          <w:lang w:bidi="ar-SA"/>
        </w:rPr>
        <w:t xml:space="preserve">». </w:t>
      </w:r>
      <w:bookmarkStart w:id="514" w:name="pg8164_57033"/>
    </w:p>
    <w:p>
      <w:pPr>
        <w:pStyle w:val="BookText"/>
        <w:rPr/>
      </w:pPr>
      <w:bookmarkEnd w:id="514"/>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Heading3"/>
        <w:numPr>
          <w:ilvl w:val="2"/>
          <w:numId w:val="1"/>
        </w:numPr>
        <w:rPr/>
      </w:pPr>
      <w:bookmarkStart w:id="515" w:name="__RefHeading___Toc8620543_1051229030"/>
      <w:bookmarkStart w:id="516" w:name="_Toc192"/>
      <w:bookmarkEnd w:id="515"/>
      <w:r>
        <w:rPr>
          <w:rtl w:val="true"/>
        </w:rPr>
        <w:t>کد آیه</w:t>
      </w:r>
      <w:r>
        <w:rPr>
          <w:rtl w:val="true"/>
        </w:rPr>
        <w:t xml:space="preserve">: </w:t>
      </w:r>
      <w:r>
        <w:rPr/>
        <w:t>16/76</w:t>
      </w:r>
      <w:r>
        <w:rPr>
          <w:rtl w:val="true"/>
        </w:rPr>
        <w:t xml:space="preserve"> </w:t>
      </w:r>
      <w:r>
        <w:rPr>
          <w:rtl w:val="true"/>
        </w:rPr>
        <w:t>اسم آیه</w:t>
      </w:r>
      <w:r>
        <w:rPr>
          <w:rtl w:val="true"/>
        </w:rPr>
        <w:t xml:space="preserve">: </w:t>
      </w:r>
      <w:r>
        <w:rPr>
          <w:rtl w:val="true"/>
        </w:rPr>
        <w:t>امر کننده به عدالت</w:t>
      </w:r>
      <w:bookmarkEnd w:id="5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وَضَرَبَ اللّٰهُ مَثَلًا رَجُلَیْنِ اَحَدُهُمآٰ اَبْكَمُ لاٰ یَقْدِرُ عَلٰى شَیْءٍ وَهُوَ كَلٌّ عَلٰى مَوْلٰىهُ اَیْنَماٰ یُوَجِّهْهُ لاٰ یَاْتِ بِخَیْرٍ هَلْ یَسْتَوٖی هُوَ وَمَنْ یَاْمُرُ بِالْعَدْلِ وَهُوَ عَلٰى صِراٰطٍ مُسْتَقٖیمٍ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مثالى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را، كه یكى از آن دو، گنگ مادرزاد است و قادر بر هیچ كارى نیست و سربار صاحبش مى‌باشد او را در پى هر كارى بفرستد، خوب انجام نمى‌دهد آیا چنین انسانى، با كسى كه امر به عدل و داد مى‌كند، و بر راهى راست قرار دارد، برابر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علی بن ابراهیم فی تفسیره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ضَرَبَ اللَّهُ مَثَلًا رَجُلَینِ أَحَدُهُما أَبْكَمُ لا یقْدِرُ عَلى شَی‌ءٍ وَ هُوَ كَلٌّ عَلى مَوْلاهُ أَینَما یوَجِّهْهُ لا یأْتِ بِخَیرٍ هَلْ یسْتَوِی هُوَ وَ مَنْ یأْمُرُ بِالْعَدْلِ وَ هُوَ عَلى صِراطٍ مُسْتَقِیمٍ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كَیفَ یسْتَوِی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الَّذِی یأْمُرُ بِالْعَدْلِ، أَمِیرَ الْمُؤْمِنِینَ وَ الْأَئِمَّةَ علیهم السلام</w:t>
      </w:r>
      <w:r>
        <w:rPr>
          <w:rFonts w:eastAsia="Amiri" w:cs="Amiri" w:ascii="Amiri" w:hAnsi="Amiri"/>
          <w:color w:val="111111"/>
          <w:sz w:val="28"/>
          <w:szCs w:val="28"/>
          <w:rtl w:val="true"/>
          <w:lang w:bidi="ar-SA"/>
        </w:rPr>
        <w:t>.</w:t>
      </w:r>
      <w:r>
        <w:rPr>
          <w:rStyle w:val="FootnoteAnchor"/>
          <w:rtl w:val="true"/>
        </w:rPr>
        <w:footnoteReference w:id="286"/>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قمی در تفسیرش در بارۀ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ضَرَبَ اللَّهُ مَثَلًا رَجُلَینِ أَحَدُهُما أَبْكَمُ لا یقْدِرُ عَلى شَی‌ءٍ وَ هُوَ كَلٌّ عَلى مَوْلاهُ أَینَما یوَجِّهْهُ لا یأْتِ بِخَیرٍ هَلْ یسْتَوِی هُوَ وَ مَنْ یأْمُرُ بِالْعَدْلِ وَ هُوَ عَلى صِراطٍ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ممكن است این‌ها با هم مساوی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حالیكه منظور از آنكه به سوی عدل، امر می‌كند، امیر المؤمنین علیه السلام و ائمّه علیهم السلام می‌باشند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ویژگی‌های ائمّۀ اطهار علیهم السلام این است که در تمام حالاتشان، مردم را به عدالت امر می‌کنند، و این صفت، در حضرت امام حسین علیه السلام نیز وجود داشت، تا جایی که یکی از اهداف قیام آن حضرت، بشمار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فرائض الهی، اجرای امر به معروف و نهی از منکر است، و از نظر امام حسین علیه السلام مهم‌ترین راه اجرای عدالت، عمل در چارچوب این فریضۀ الهی می‌باشد، که با تحقّق آن، می‌توان از هر گونه ظلم فردی و اجتماعی رهایی یافت و جامعه را، به سوی سعادت دنیوی و اخروی هدایت نمود، و این امر، آن قدر مهم است، که امام حسین علیه السلام برای اقامۀ آن، جان خویش و عزیزانشان را ایثار نمودند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خداوند در این کریمه،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برده، که نشان از استمرار دارد، یعنی امام معصوم در هر عصر و زمانی وظیفۀ دارد تا امر به عدالت نماید و در اجرای آن کوشا باشد، و مصداق فعلی آن، وجود پر برکت حضرت بقیة الله الاعظم عجل الله فرجه الشریف می‌باشند</w:t>
      </w:r>
      <w:r>
        <w:rPr>
          <w:rFonts w:eastAsia="IRNazanin" w:cs="IRNazanin"/>
          <w:color w:val="111111"/>
          <w:sz w:val="28"/>
          <w:szCs w:val="28"/>
          <w:rtl w:val="true"/>
          <w:lang w:bidi="fa-IR"/>
        </w:rPr>
        <w:t xml:space="preserve">. </w:t>
      </w:r>
      <w:bookmarkStart w:id="517" w:name="pg8164_57035"/>
    </w:p>
    <w:p>
      <w:pPr>
        <w:pStyle w:val="BookText"/>
        <w:rPr/>
      </w:pPr>
      <w:bookmarkEnd w:id="517"/>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Heading3"/>
        <w:numPr>
          <w:ilvl w:val="2"/>
          <w:numId w:val="1"/>
        </w:numPr>
        <w:rPr/>
      </w:pPr>
      <w:bookmarkStart w:id="518" w:name="__RefHeading___Toc8620545_1051229030"/>
      <w:bookmarkStart w:id="519" w:name="_Toc193"/>
      <w:bookmarkEnd w:id="518"/>
      <w:r>
        <w:rPr>
          <w:rtl w:val="true"/>
        </w:rPr>
        <w:t>کد آیه</w:t>
      </w:r>
      <w:r>
        <w:rPr>
          <w:rtl w:val="true"/>
        </w:rPr>
        <w:t xml:space="preserve">: </w:t>
      </w:r>
      <w:r>
        <w:rPr/>
        <w:t>16/83</w:t>
      </w:r>
      <w:r>
        <w:rPr>
          <w:rtl w:val="true"/>
        </w:rPr>
        <w:t xml:space="preserve"> </w:t>
      </w:r>
      <w:r>
        <w:rPr>
          <w:rtl w:val="true"/>
        </w:rPr>
        <w:t>اسم آیه</w:t>
      </w:r>
      <w:r>
        <w:rPr>
          <w:rtl w:val="true"/>
        </w:rPr>
        <w:t xml:space="preserve">: </w:t>
      </w:r>
      <w:r>
        <w:rPr>
          <w:rtl w:val="true"/>
        </w:rPr>
        <w:t>نعمت خدا</w:t>
      </w:r>
      <w:bookmarkEnd w:id="5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یَعْرِفُونَ نِعْمَتَ اللّٰهِ ثُمَّ یُنْكِرُونَهاٰ وَاَكْثَرُهُمُ الْكاٰفِرُونَ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نعمت خدا را می‌شناسند سپس آن را انكار می‌كنند و بیشترشان كافرند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نِعْمَةُ اللَّهِ الَّتِي أَنْعَمَ بِهَا عَلَى عِبَادِهِ، وَ بِنَا فَازَ مَنْ فَازَ</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حضرت امام جعفر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نعمت خداوند هستیم که بندگانش را از آن برخوردار نموده، و رستگاران به واسطۀ ما رستگار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مولای ما حضرت امام حسین علیه السلام، از اهل بیت علیهم السلام هستند، این آیه در بارۀ ایشان نیز صادق است، که وجود مطهّر ایشان، یکی از مصادیق نعمت خدا، می‌باشند، و همۀ ما فردای قیامت در قبال این نعمت الهی مسؤلیم، پس وای به حال کسانی که در حقّ این نعمت الهی، کفران و ناسپاسی کنند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خوانندۀ گرامی می‌توانید، برای مطالعۀ بیشتر در این زمینه، به کُد</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کُد</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کُد</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کُد</w:t>
      </w:r>
      <w:r>
        <w:rPr>
          <w:rFonts w:eastAsia="IRNazanin" w:cs="IRNazanin"/>
          <w:color w:val="111111"/>
          <w:sz w:val="28"/>
          <w:szCs w:val="28"/>
          <w:rtl w:val="true"/>
          <w:lang w:bidi="fa-IR"/>
        </w:rPr>
        <w:t xml:space="preserve">: </w:t>
      </w:r>
      <w:r>
        <w:rPr>
          <w:rFonts w:eastAsia="IRNazanin" w:cs="IRNazanin"/>
          <w:color w:val="111111"/>
          <w:sz w:val="28"/>
          <w:szCs w:val="28"/>
          <w:lang w:bidi="fa-IR"/>
        </w:rPr>
        <w:t>28/14</w:t>
      </w:r>
      <w:r>
        <w:rPr>
          <w:rFonts w:ascii="IRNazanin" w:hAnsi="IRNazanin" w:eastAsia="IRNazanin"/>
          <w:color w:val="111111"/>
          <w:sz w:val="28"/>
          <w:sz w:val="28"/>
          <w:szCs w:val="28"/>
          <w:rtl w:val="true"/>
          <w:lang w:bidi="fa-IR"/>
        </w:rPr>
        <w:t>نیز مراجعه فرمایید</w:t>
      </w:r>
      <w:r>
        <w:rPr>
          <w:rFonts w:eastAsia="IRNazanin" w:cs="IRNazanin"/>
          <w:color w:val="111111"/>
          <w:sz w:val="28"/>
          <w:szCs w:val="28"/>
          <w:rtl w:val="true"/>
          <w:lang w:bidi="fa-IR"/>
        </w:rPr>
        <w:t xml:space="preserve">. </w:t>
      </w:r>
      <w:bookmarkStart w:id="520" w:name="pg8164_57036"/>
    </w:p>
    <w:p>
      <w:pPr>
        <w:pStyle w:val="BookText"/>
        <w:rPr/>
      </w:pPr>
      <w:bookmarkEnd w:id="520"/>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Heading3"/>
        <w:numPr>
          <w:ilvl w:val="2"/>
          <w:numId w:val="1"/>
        </w:numPr>
        <w:rPr/>
      </w:pPr>
      <w:bookmarkStart w:id="521" w:name="__RefHeading___Toc8620547_1051229030"/>
      <w:bookmarkStart w:id="522" w:name="_Toc194"/>
      <w:bookmarkEnd w:id="521"/>
      <w:r>
        <w:rPr>
          <w:rtl w:val="true"/>
        </w:rPr>
        <w:t>کد آیه</w:t>
      </w:r>
      <w:r>
        <w:rPr>
          <w:rtl w:val="true"/>
        </w:rPr>
        <w:t xml:space="preserve">: </w:t>
      </w:r>
      <w:r>
        <w:rPr/>
        <w:t>16/89</w:t>
      </w:r>
      <w:r>
        <w:rPr>
          <w:rtl w:val="true"/>
        </w:rPr>
        <w:t xml:space="preserve"> </w:t>
      </w:r>
      <w:r>
        <w:rPr>
          <w:rtl w:val="true"/>
        </w:rPr>
        <w:t>اسم آیه</w:t>
      </w:r>
      <w:r>
        <w:rPr>
          <w:rtl w:val="true"/>
        </w:rPr>
        <w:t xml:space="preserve">: </w:t>
      </w:r>
      <w:r>
        <w:rPr>
          <w:rtl w:val="true"/>
        </w:rPr>
        <w:t>امام حسین علیه السلام شاهد و گواه امّت</w:t>
      </w:r>
      <w:bookmarkEnd w:id="5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وَیَوْمَ نَبْعَثُ فٖی كُلِّ اُمَّةٍ شَهٖیدًا عَلَیْهِمْ مِنْ اَنْفُسِهِمْ٭ۖ وَجِئْناٰ بِكَ شَهٖیدًا عَلٰى هٰٓؤُلآٰءِ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را كه از هر امتى، گواهى از خودشان بر آنها برمى‌انگیزیم و تو را گواه بر آنان قرار مى‌دهیم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تفسیر القمی،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یوْمَ نَبْعَثُ فِی كُلِّ أُمَّةٍ شَهِیداً عَلَیهِمْ مِنْ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مِنَ الْأَئِمَّةِ علیهم السلام، ثُمَّ قَالَ لِنَبِیهِ 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جِئْنا 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شَهِیداً عَلى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عَلَى الْأَئِمَّةِ علیهم السلام، فَرَسُولُ اللَّهِ علیهم السلام شَهِیدٌ عَلَى الْأَئِمَّةِ علیهم السلام، وَ هُمْ شُهَدَاءُ عَلَى النَّاسِ</w:t>
      </w:r>
      <w:r>
        <w:rPr>
          <w:rFonts w:eastAsia="Amiri" w:cs="Amiri" w:ascii="Amiri" w:hAnsi="Amiri"/>
          <w:color w:val="111111"/>
          <w:sz w:val="28"/>
          <w:szCs w:val="28"/>
          <w:rtl w:val="true"/>
          <w:lang w:bidi="ar-SA"/>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 xml:space="preserve">علی بن ابراهیم در تفسیرش در بارۀ آیۀ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یوْمَ نَبْعَثُ فِی كُلِّ أُمَّةٍ شَهِیداً عَلَیهِمْ مِنْ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بر مى‌انگیزیم در میان هر امّتى از میان خودشان گواهى، منظور ائمّه علیهم السلام هستند، آنگاه به پیامبر صلی الله علیه وآله وسلم مى‌فرماید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جِئْنا 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تو را مى‌آوریم، اى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شَهِیداً عَلى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گواه بر ائمّه علیهم السلام باشى، پس پیامبر اكرم صلی الله علیه واله وسلم گواه بر ائمّه علیهم السلام هستند، و ائمّه علیهم السلام گواه بر مردم</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خوانندۀ عزیز می‌توانید، برای مطالعۀ بیشتر در این زمینه، به کُد</w:t>
      </w:r>
      <w:r>
        <w:rPr>
          <w:rFonts w:eastAsia="IRNazanin" w:cs="IRNazanin"/>
          <w:color w:val="111111"/>
          <w:sz w:val="28"/>
          <w:szCs w:val="28"/>
          <w:rtl w:val="true"/>
          <w:lang w:bidi="fa-IR"/>
        </w:rPr>
        <w:t xml:space="preserve">: </w:t>
      </w:r>
      <w:r>
        <w:rPr>
          <w:rFonts w:eastAsia="IRNazanin" w:cs="IRNazanin"/>
          <w:color w:val="111111"/>
          <w:sz w:val="28"/>
          <w:szCs w:val="28"/>
          <w:lang w:bidi="fa-IR"/>
        </w:rPr>
        <w:t>17/11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مراجعه نمایید</w:t>
      </w:r>
      <w:r>
        <w:rPr>
          <w:rFonts w:eastAsia="IRNazanin" w:cs="IRNazanin"/>
          <w:color w:val="111111"/>
          <w:sz w:val="28"/>
          <w:szCs w:val="28"/>
          <w:rtl w:val="true"/>
          <w:lang w:bidi="fa-IR"/>
        </w:rPr>
        <w:t xml:space="preserve">. </w:t>
      </w:r>
      <w:bookmarkStart w:id="523" w:name="pg8164_57037"/>
    </w:p>
    <w:p>
      <w:pPr>
        <w:pStyle w:val="BookText"/>
        <w:rPr/>
      </w:pPr>
      <w:bookmarkEnd w:id="523"/>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Heading3"/>
        <w:numPr>
          <w:ilvl w:val="2"/>
          <w:numId w:val="1"/>
        </w:numPr>
        <w:rPr/>
      </w:pPr>
      <w:bookmarkStart w:id="524" w:name="__RefHeading___Toc8620549_1051229030"/>
      <w:bookmarkStart w:id="525" w:name="_Toc195"/>
      <w:bookmarkEnd w:id="524"/>
      <w:r>
        <w:rPr>
          <w:rtl w:val="true"/>
        </w:rPr>
        <w:t>کد آیه</w:t>
      </w:r>
      <w:r>
        <w:rPr>
          <w:rtl w:val="true"/>
        </w:rPr>
        <w:t xml:space="preserve">: </w:t>
      </w:r>
      <w:r>
        <w:rPr/>
        <w:t>16/90</w:t>
      </w:r>
      <w:r>
        <w:rPr>
          <w:rtl w:val="true"/>
        </w:rPr>
        <w:t xml:space="preserve"> </w:t>
      </w:r>
      <w:r>
        <w:rPr>
          <w:rtl w:val="true"/>
        </w:rPr>
        <w:t>اسم آیه</w:t>
      </w:r>
      <w:r>
        <w:rPr>
          <w:rtl w:val="true"/>
        </w:rPr>
        <w:t xml:space="preserve">: </w:t>
      </w:r>
      <w:r>
        <w:rPr>
          <w:rtl w:val="true"/>
        </w:rPr>
        <w:t>ذی القربی</w:t>
      </w:r>
      <w:bookmarkEnd w:id="5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یَاْمُرُ بِالْعَدْلِ وَالْاِحْساٰنِ وَاٖیتآٰءِ ذِی الْقُرْبٰى وَیَنْهٰى عَنِ الْفَحْشآٰءِ وَالْمُنْكَرِ وَالْبَغْیِ٭ۚ یَعِظُكُمْ لَعَلَّكُمْ تَذَكَّرُونَ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به عدل و احسان و بخشش به نزدیكان فرمان مى‌دهد و از فحشا و منكر و ستم، نهى مى‌كند خداوند به شما اندرز مى‌دهد، شاید متذكّر 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عَطِیةِ بْنِ الْحَارِثِ، عَنْ أَبِی جَعْفَرٍ علیه السلام، فِی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یأْمُرُ بِالْعَدْلِ وَ الْإِحْسانِ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الْآیةَ،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الْإِخْلَاصِ وَ أَنَّ مُحَمَّداً رَسُولُ اللَّهِ،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وَلَایةُ أَمِیرِ الْمُؤْمِنِینَ علیه السلام، وَ الْإِتْیانُ بِطَاعَتِهِمَا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إِیتَاءُ ذِی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الْحَسَنُ وَ الْحُسَینُ وَ الْأَئِمَّةُ مِنْ وُلْدِهِ علیهم السلام،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ینْهى عَنِ الْفَحْشاءِ وَ الْمُنْكَرِ وَ الْبَغْی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مَنْ ظَلَمَهُمْ وَ قَتَلَهُمْ وَ مَنَعَ حُقُوقَهُمْ</w:t>
      </w:r>
      <w:r>
        <w:rPr>
          <w:rFonts w:eastAsia="Amiri" w:cs="Amiri" w:ascii="Amiri" w:hAnsi="Amiri"/>
          <w:color w:val="111111"/>
          <w:sz w:val="28"/>
          <w:szCs w:val="28"/>
          <w:rtl w:val="true"/>
          <w:lang w:bidi="ar-SA"/>
        </w:rPr>
        <w:t xml:space="preserve">. </w:t>
      </w:r>
      <w:r>
        <w:rPr>
          <w:rStyle w:val="FootnoteAnchor"/>
          <w:rtl w:val="true"/>
        </w:rPr>
        <w:footnoteReference w:id="289"/>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عطیة بن حارث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علیه السلام در 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یأْمُرُ بِالْعَدْلِ وَ الْإِحْسانِ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به یگانگى خداوند و رسالت پیامبر صلی الله علیه واله وسلم،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امیر المؤمنین علیه السلام و پیروى از آن دو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إِیتاءِ ذِی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علیه السلام و امام حسین علیهم السلام و ائمّه از نسل امام حسین علیهم السلام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ینْهى عَنِ الْفَحْشاءِ وَ الْمُنْكَرِ وَ الْبَغْی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كس به </w:t>
      </w:r>
    </w:p>
    <w:p>
      <w:pPr>
        <w:pStyle w:val="BookText"/>
        <w:rPr/>
      </w:pPr>
      <w:r>
        <w:rPr>
          <w:rFonts w:ascii="IRNazanin" w:hAnsi="IRNazanin" w:eastAsia="IRNazanin"/>
          <w:color w:val="111111"/>
          <w:sz w:val="28"/>
          <w:sz w:val="28"/>
          <w:szCs w:val="28"/>
          <w:rtl w:val="true"/>
          <w:lang w:bidi="fa-IR"/>
        </w:rPr>
        <w:t>آنها ستم روا دارد و بكشد ایشان را و مانع رسیدن به حقوقشان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سَعْدٍ عَنْ أَبِی جَعْفَرٍعلیه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یأْمُرُ بِالْعَدْلِ وَ الْإِحْسانِ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یأْمُرُ بِالْعَدْلِ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مُحَمَّدٌ صلی الله علیه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إِیتاءِ ذِی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قَرَابَتُنَا أَمَرَ اللَّهُ الْعِبَادَ بِمَوَدَّتِنَا وَ إِیتَائِنَا وَ نَهَاهُمْ عَنِ الْفَحْشاءِ وَ الْمُنْكَرِ مَنْ بَغَى عَلَى أَهْلِ الْبَیتِ وَ دَعَا إِلَى غَیرِنَا</w:t>
      </w:r>
      <w:r>
        <w:rPr>
          <w:rFonts w:eastAsia="Amiri" w:cs="Amiri" w:ascii="Amiri" w:hAnsi="Amiri"/>
          <w:color w:val="111111"/>
          <w:sz w:val="28"/>
          <w:szCs w:val="28"/>
          <w:rtl w:val="true"/>
          <w:lang w:bidi="ar-SA"/>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از سعد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محمّد باقر علیه السلام در بارۀ آیۀ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یأْمُرُ بِالْعَدْلِ وَ الْإِحْسانِ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یأْمُرُ بِالْعَدْلِ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یعنى حضرت محمّد صلی الله علیه وآله وسلم،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یعنى حضرت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إِیتاءِ ذِی الْقُرْبى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همان خویشاوندى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مردم را مأمور به مودّت و محبت و رسیدگى به ما نموده و از كارهاى زشت و فحشاء بازداشته و از كسى كه بر ما خانواده ستم روا دارد و مردم را دعوت به غیر ما كند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خوانندۀ عزیز می‌توانید، برای مطالعۀ بیشتر در این زمینه، به کُد</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مراجعه نمایید</w:t>
      </w:r>
      <w:r>
        <w:rPr>
          <w:rFonts w:eastAsia="IRNazanin" w:cs="IRNazanin"/>
          <w:color w:val="111111"/>
          <w:sz w:val="28"/>
          <w:szCs w:val="28"/>
          <w:rtl w:val="true"/>
          <w:lang w:bidi="fa-IR"/>
        </w:rPr>
        <w:t xml:space="preserve">. </w:t>
      </w:r>
      <w:bookmarkStart w:id="526" w:name="pg8164_57039"/>
    </w:p>
    <w:p>
      <w:pPr>
        <w:pStyle w:val="Heading2"/>
        <w:numPr>
          <w:ilvl w:val="1"/>
          <w:numId w:val="1"/>
        </w:numPr>
        <w:rPr/>
      </w:pPr>
      <w:bookmarkStart w:id="527" w:name="__RefHeading___Toc8620551_1051229030"/>
      <w:bookmarkStart w:id="528" w:name="_Toc196"/>
      <w:bookmarkEnd w:id="526"/>
      <w:bookmarkEnd w:id="527"/>
      <w:r>
        <w:rPr>
          <w:rtl w:val="true"/>
        </w:rPr>
        <w:t>سورۀ مبارکۀ اسراء</w:t>
      </w:r>
      <w:bookmarkEnd w:id="528"/>
    </w:p>
    <w:p>
      <w:pPr>
        <w:pStyle w:val="Heading3"/>
        <w:numPr>
          <w:ilvl w:val="2"/>
          <w:numId w:val="1"/>
        </w:numPr>
        <w:rPr/>
      </w:pPr>
      <w:bookmarkStart w:id="529" w:name="__RefHeading___Toc8620553_1051229030"/>
      <w:bookmarkStart w:id="530" w:name="_Toc197"/>
      <w:bookmarkEnd w:id="529"/>
      <w:r>
        <w:rPr>
          <w:rtl w:val="true"/>
        </w:rPr>
        <w:t>اشاره</w:t>
      </w:r>
      <w:bookmarkEnd w:id="530"/>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Heading3"/>
        <w:numPr>
          <w:ilvl w:val="2"/>
          <w:numId w:val="1"/>
        </w:numPr>
        <w:rPr/>
      </w:pPr>
      <w:bookmarkStart w:id="531" w:name="__RefHeading___Toc8620555_1051229030"/>
      <w:bookmarkStart w:id="532" w:name="_Toc198"/>
      <w:bookmarkEnd w:id="531"/>
      <w:r>
        <w:rPr>
          <w:rtl w:val="true"/>
        </w:rPr>
        <w:t>کد آیه</w:t>
      </w:r>
      <w:r>
        <w:rPr>
          <w:rtl w:val="true"/>
        </w:rPr>
        <w:t xml:space="preserve">: </w:t>
      </w:r>
      <w:r>
        <w:rPr/>
        <w:t>6</w:t>
      </w:r>
      <w:r>
        <w:rPr>
          <w:rtl w:val="true"/>
        </w:rPr>
        <w:t>تا</w:t>
      </w:r>
      <w:r>
        <w:rPr/>
        <w:t>17/4</w:t>
      </w:r>
      <w:r>
        <w:rPr>
          <w:rtl w:val="true"/>
        </w:rPr>
        <w:t xml:space="preserve"> </w:t>
      </w:r>
      <w:r>
        <w:rPr>
          <w:rtl w:val="true"/>
        </w:rPr>
        <w:t>اسم آیه</w:t>
      </w:r>
      <w:r>
        <w:rPr>
          <w:rtl w:val="true"/>
        </w:rPr>
        <w:t xml:space="preserve">: </w:t>
      </w:r>
      <w:r>
        <w:rPr>
          <w:rtl w:val="true"/>
        </w:rPr>
        <w:t>رجعت امام حسین علیه السلام و اصحابشان</w:t>
      </w:r>
      <w:bookmarkEnd w:id="5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وَقَضَیْنآٰ اِلٰى بَنٖیٓ اِسْرآٰئٖیلَ فِی الْكِتاٰبِ لَتُفْسِدُنَّ فِی الْاَرْضِ مَرَّتَیْنِ وَلَتَعْلُنَّ عُلُوًّا كَبٖیرًا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جآٰءَ وَعْدُ اُولٰىهُماٰ بَعَثْناٰ عَلَیْكُمْ عِباٰدًا لَنآٰ اُولٖی بَاْسٍ شَدٖیدٍ فَجاٰسُوا خِلاٰلَ الدِّیاٰرِ٭ۚ وَكاٰنَ وَعْدًا مَفْعُولًا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رَدَدْناٰ لَكُمُ الْكَرَّةَ عَلَیْهِمْ وَاَمْدَدْناٰكُمْ بِاَمْواٰلٍ وَبَنٖینَ وَجَعَلْناٰكُمْ اَكْثَرَ نَفٖیرًا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به بنی‌اسرائيل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كرديم كه دوبار در زمين فساد خواهيد كرد، و برتری جوئی بزرگی خواهيد نمود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كه نخستين وعده فرا رسد بندگان نیرومند و قوی خود را بر شما می‌فرستيم پس خانه‌ها را جستجو می‌كنند، و اين وعده‌ای است قطعی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شما را بر آنها چيره می‌كنيم و شما را به وسیلۀ اموال و فرزندان تقویت می‌کنیم، و نفرات شما را بیشتر می‌گردانیم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عَبْدِ اللَّهِ بْنِ الْقَاسِمِ الْبَطَلِ، عَنْ أَبِي عَبْدِ اللَّهِ علیه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قَضَيْنا إِلى بَنِي إِسْرائِيلَ فِي الْكِتابِ لَتُفْسِدُنَّ فِي الْأَرْضِ مَرَّتَيْنِ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عَلِيِّ بْنِ أَبِي طَالِبٍ علیه السلام وَ طَعْنُ الْحَسَنِ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لَتَعْلُنَّ عُلُوًّا كَبِيراً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الْحُسَيْنِ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جاءَ وَعْدُ أُولاهُما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إِذَا جَاءَ نَصْرُ دَمِ الْحُسَيْنِ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بَعَثْنا عَلَيْكُمْ عِباداً لَنا أُولِي بَأْسٍ شَدِيدٍ فَجاسُوا خِلالَ الدِّيارِ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قَوْمٌ يَبْعَثُهُمُ اللَّهُ قَبْلَ خُرُوجِ الْقَائِمِ علیه السلام، فَلَا يَدَعُونَ وَتَراً لآِلِ مُحَمَّدٍ إِلَّا قَتَلُوهُ،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وَعْداً مَفْعُولًا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خُرُوجُ الْقَائِمِ علیه السلام</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رَدَدْنا لَكُمُ الْكَرَّةَ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خُرُوجُ الْحُسَيْنِ علیه السلام فِي سَبْعِينَ مِنْ أَصْحَابِهِ عَلَيْهِمُ </w:t>
      </w:r>
    </w:p>
    <w:p>
      <w:pPr>
        <w:pStyle w:val="BookText"/>
        <w:rPr/>
      </w:pPr>
      <w:r>
        <w:rPr>
          <w:rFonts w:ascii="Amiri" w:hAnsi="Amiri" w:eastAsia="Amiri" w:cs="Amiri"/>
          <w:color w:val="111111"/>
          <w:sz w:val="28"/>
          <w:sz w:val="28"/>
          <w:szCs w:val="28"/>
          <w:rtl w:val="true"/>
          <w:lang w:bidi="ar-SA"/>
        </w:rPr>
        <w:t>الْبَيْضُ الْمُذَهَّبَةُ لِكُلِّ بَيْضَةٍ وَجْهَانِ الْمُؤَدُّونَ إِلَى النَّاسِ، إِنَّ هَذَا الْحُسَيْنَ قَدْ خَرَجَ حَتَّى لَا يَشُكَّ الْمُؤْمِنُونَ فِيهِ، وَ إِنَّهُ لَيْسَ بِدَجَّالٍ وَ لَا شَيْطَانٍ، وَ الْحُجَّةُ الْقَائِمُ علیه السلام بَيْنَ أَظْهُرِهِمْ، فَإِذَا اسْتَقَرَّتِ الْمَعْرِفَةُ فِي قُلُوبِ الْمُؤْمِنِينَ أَنَّهُ الْحُسَيْنُ علیه السلام جَاءَ الْحُجَّةَ الْمَوْتُ، فَيَكُونُ الَّذِي يُغَسِّلُهُ وَ يُكَفِّنُهُ وَ يُحَنِّطُهُ وَ يَلْحَدُهُ فِي حُفْرَتِهِ الْحُسَيْنُ بْنُ عَلِيٍّ علیهما السلام وَ لَا يَلِي الْوَصِيَّ إِلَّا الْوَصِيُّ</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از عبد الله بن قاسم بطل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در 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قَضَيْنا إِلى بَنِي إِسْرائِيلَ فِي الْكِتابِ لَتُفْسِدُنَّ فِي الْأَرْضِ مَرَّتَيْنِ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این دو فساد، کشتن حضرت علی بن ابی طالب علیه السلام و نیزه زدن به امام حسن علیه السلام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لَتَعْلُنَّ عُلُوًّا کَبیراً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منظور از این سرکشی، کشتن امام حسین علیه السلام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جاءَ وَعْدُ أُولاهُما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هنگامی که پیروزی خون‌خواهان حسین علیه السلام فرا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بَعَثْنا عَلَيْكُمْ عِباداً لَنا أُولِي بَأْسٍ شَدِيدٍ فَجاسُوا خِلالَ الدِّيارِ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آنها گروهی هستند که خداوند قبل از قیام قائم علیه السلام برمی‌انگیزد، پس آنان هر کس که خونی از آل محمّد علیهم السلام به گردنش باشد را می‌کشند،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وَعْداً مَفْعُولاً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قیام حضرت قائم علیه السلام است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رَدَدْنا لَکُمُ الْکَرَّهَ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خروج امام حسین علیه السلام به همراه هفتاد نفر از اصحابشان است که کلاه‌خودهای طلایی که دو رو دارد بر سر دارند، و به مردم می‌گویند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حسین است که خروج کرده، تا هیچ شکّ و تردیدی برای مؤمنان باقی نماند</w:t>
      </w:r>
    </w:p>
    <w:p>
      <w:pPr>
        <w:pStyle w:val="BookText"/>
        <w:rPr/>
      </w:pPr>
      <w:r>
        <w:rPr>
          <w:rFonts w:ascii="IRNazanin" w:hAnsi="IRNazanin" w:eastAsia="IRNazanin"/>
          <w:color w:val="111111"/>
          <w:sz w:val="28"/>
          <w:sz w:val="28"/>
          <w:szCs w:val="28"/>
          <w:rtl w:val="true"/>
          <w:lang w:bidi="fa-IR"/>
        </w:rPr>
        <w:t>که او دجّال و شیطان نیست و حجّت قائم علیه السلام هم بین مردم است، هنگامی که معرفت در قلوب مؤمنان به اینکه ایشان امام حسین علیه السلام هستند، ثابت و مستقر شد، حضرت حجّت علیه السلام را مرگ در می‌یابد، پس کسی که ایشان را غسل داده، کفن و حنوط کرده و به خاک می‌سپارد، همان حسین بن علی علیهما السلام هستند، و جز وصیّ و امام، هیچ کس عهده‌دار تجهیز پیکر وصیّ،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خداوند در بارۀ رجعت در قرآن کریم به صراحت سخن گفته و آیاتی را به این موضوع، اختصاص داده است، به نمونه‌هایی از زنده شدن مردگان در همین دنیا، در امّت‌های گذشته اشاره فرموده است، مثل زنده شدن مردگان به دست حضرت عیسی علیه السلام</w:t>
      </w:r>
      <w:r>
        <w:rPr>
          <w:rFonts w:eastAsia="IRNazanin" w:cs="IRNazanin"/>
          <w:color w:val="111111"/>
          <w:sz w:val="28"/>
          <w:szCs w:val="28"/>
          <w:rtl w:val="true"/>
          <w:lang w:bidi="fa-IR"/>
        </w:rPr>
        <w:t>.</w:t>
      </w:r>
      <w:r>
        <w:rPr>
          <w:rStyle w:val="FootnoteAnchor"/>
          <w:rtl w:val="true"/>
        </w:rPr>
        <w:footnoteReference w:id="292"/>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کریمۀ مذکور و روایت ذیل آن، استفاده می‌شود که یکی از مصادیق آن، رجعت حضرت امام حسین علیه السلام می‌باشند، و خداوند به آن حضرت وعدۀ رجعت داده است، که وعدۀ خدا راست است</w:t>
      </w:r>
      <w:r>
        <w:rPr>
          <w:rStyle w:val="FootnoteAnchor"/>
          <w:rtl w:val="true"/>
        </w:rPr>
        <w:footnoteReference w:id="293"/>
      </w:r>
      <w:r>
        <w:rPr>
          <w:rFonts w:ascii="Amiri" w:hAnsi="Amiri" w:eastAsia="Amiri" w:cs="Amiri"/>
          <w:color w:val="111111"/>
          <w:sz w:val="28"/>
          <w:sz w:val="28"/>
          <w:szCs w:val="28"/>
          <w:rtl w:val="true"/>
          <w:lang w:bidi="ar-SA"/>
        </w:rPr>
        <w:t>و محقّق می‌شود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 xml:space="preserve">) </w:t>
      </w:r>
      <w:bookmarkStart w:id="533" w:name="pg8164_57042"/>
    </w:p>
    <w:p>
      <w:pPr>
        <w:pStyle w:val="BookText"/>
        <w:rPr/>
      </w:pPr>
      <w:bookmarkEnd w:id="533"/>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Heading3"/>
        <w:numPr>
          <w:ilvl w:val="2"/>
          <w:numId w:val="1"/>
        </w:numPr>
        <w:rPr/>
      </w:pPr>
      <w:bookmarkStart w:id="534" w:name="__RefHeading___Toc8620557_1051229030"/>
      <w:bookmarkStart w:id="535" w:name="_Toc199"/>
      <w:bookmarkEnd w:id="534"/>
      <w:r>
        <w:rPr>
          <w:rtl w:val="true"/>
        </w:rPr>
        <w:t>کد آیه</w:t>
      </w:r>
      <w:r>
        <w:rPr>
          <w:rtl w:val="true"/>
        </w:rPr>
        <w:t xml:space="preserve">: </w:t>
      </w:r>
      <w:r>
        <w:rPr/>
        <w:t>6</w:t>
      </w:r>
      <w:r>
        <w:rPr>
          <w:rtl w:val="true"/>
        </w:rPr>
        <w:t>و</w:t>
      </w:r>
      <w:r>
        <w:rPr/>
        <w:t>17/5</w:t>
      </w:r>
      <w:r>
        <w:rPr>
          <w:rtl w:val="true"/>
        </w:rPr>
        <w:t xml:space="preserve"> </w:t>
      </w:r>
      <w:r>
        <w:rPr>
          <w:rtl w:val="true"/>
        </w:rPr>
        <w:t>اسم آیه</w:t>
      </w:r>
      <w:r>
        <w:rPr>
          <w:rtl w:val="true"/>
        </w:rPr>
        <w:t xml:space="preserve">: </w:t>
      </w:r>
      <w:r>
        <w:rPr>
          <w:rtl w:val="true"/>
        </w:rPr>
        <w:t>رجعت سلمان با امام حسین علیه السلام</w:t>
      </w:r>
      <w:bookmarkEnd w:id="5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جآٰءَ وَعْدُ اُولٰىهُماٰ بَعَثْناٰ عَلَیْكُمْ عِباٰدًا لَنآٰ اُولٖی بَاْسٍ شَدٖیدٍ فَجاٰسُوا خِلاٰلَ الدِّیاٰرِ٭ۚ وَكاٰنَ وَعْدًا مَفْعُولًا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رَدَدْناٰ لَكُمُ الْكَرَّةَ عَلَیْهِمْ وَاَمْدَدْناٰكُمْ بِاَمْواٰلٍ وَبَنٖینَ وَجَعَلْناٰكُمْ اَكْثَرَ نَفٖیرًا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كه نخستين وعده فرا رسد بندگان نیرومند و قوی خود را بر شما می‌فرستيم پس خانه‌ها را جستجو می‌كنند، و اين وعده‌ای است قطعی</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شما را بر آنها چيره می‌كنيم و شما را به وسیلۀ اموال و فرزندان تقویت می‌کنیم، و نفرات شما را بیشتر می‌گردانیم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سَلْمَان رضی الله عنه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رَسُولُ اللهِ صلی الله علیه واله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تَبَارَكَ وَ تَعَالَى لَمْ يَبْعَثْ نَبِيّاً وَ لَا رَسُولًا إِلَّا جَعَلَ لَهُ اثْنَيْ عَشَرَ نَقِيباً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عَرَفْتُ هَذَا مِنْ أَهْلِ الْكِتَابَيْنِ،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عَلِمْتَ مَنْ نُقَبَائِي وَ مَنِ الِاثْنَيْ عَشَرَ الَّذِينَ اخْتَارَهُمْ اللَّهُ لِلْأُمَّةِ مِنْ بَعْدِي؟</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خَلَقَنِي اللَّهُ مِنْ صَفْوَةِ نُورِهِ، وَ دَعَانِي فَأَطَعْتُهُ، وَ خَلَقَ مِنْ نُورِي عَلِيّاً، وَ دَعَاهُ فَأَطَاعَهُ، وَ خَلَقَ مِنْ نُورِ عَلِيٍّ فَاطِمَةَ، وَ دَعَاهَا فَأَطَاعَتْهُ، وَ خَلَقَ مِنِّي وَ مِنْ عَلِيٍّ وَ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دَعَاهُ فَأَطَاعَهُ، وَ خَلَقَ مِنِّي وَ مِنْ عَلِيٍّ وَ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فَدَعَاهُ فَأَطَاعَهُ</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سَمَّانَا بِخَمْسَةِ أَسْمَاءٍ مِنْ أَسْمَائِهِ، فَاللَّهُ الْمَحْمُودُ وَ أَنَا مُحَمَّدٌ، وَ اللَّهُ الْعَلِيُّ وَ هَذَا عَلِيٌّ، وَ اللَّهُ الْفَاطِرُ وَ هَذِهِ فَاطِمَةُ، وَ اللَّهُ ذُو الْإِحْسَانِ وَ هَذَا الْحَسَنُ، وَ اللَّهُ الْمُحْسِنُ وَ هَذَا الْحُسَيْنُ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خَلَقَ مِنَّا وَ مِنْ نُورِ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أَئِمَّةٍ، فَدَعَاهُمْ فَأَطَاعُوهُ، قَبْلَ أَنْ يَخْلُقَ سَمَاءً مَبْنِيَّةً، وَ أَرْضاً مَدْحِيَّةً، وَ لَا مَلَكاً وَ لَا بَشَراً، وَ كُنَّا نُوراً نُسَبِّحُ اللَّهَ، وَ نَسْمَعُ لَهُ وَ نُطِيعُ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لِمَنْ عَرَفَ هَؤُلَاءِ؟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عَرَفَهُمْ حَقَّ مَعْرِفَتِهِمْ، وَ اقْتَدَى بِهِمْ، وَ وَالَى وَلِيَّهُمْ، وَ تَبَرَّأَ مِنْ عَدُوِّهِمْ، فَهُوَ،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يَرِدُ حَيْثُ نَرِدُ، وَ يَسْكُنُ حَيْثُ نَسْكُنُ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يَكُونُ إِيمَانٌ بِهِمْ بِغَيْرِ مَعْرِفَةِ بِأَسْمَائِهِمْ وَ أَنْسَابِهِمْ؟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سَلْمَانُ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فَأَنَّى لِي بِهِمْ وَ قَدْ عَرَفْتُ إِلَى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سَيِّدُ الْعَابِدِينَ عَلِيُّ بْنُ الْحُسَيْنِ، ثُمَّ ابْنُهُ مُحَمَّدُ بْنُ عَلِيٍّ بَاقِرُ عِلْمِ الْأَوَّلِينَ وَ الْآخِرِينَ مِنَ النَّبِيِّينَ وَ الْمُرْسَلِينَ، ثُمَّ ابْنُهُ جَعْفَرُ بْنُ مُحَمَّدٍ لِسَانُ اللَّهِ الصَّادِقُ، ثُمَّ ابْنُهُ مُوسَى بْنُ جَعْفَرٍ الْكَاظِمُ غَيْظَهُ صَبْراً فِي اللَّهِ، ثُمَّ ابْنُهُ عَلِيُّ بْنُ مُوسَى الرَّضِيُّ لِأَمْرِ اللَّهِ، ثُمَّ ابْنُهُ مُحَمَّدُ بْنُ عَلِيٍّ الْمُخْتَارُ مِنْ خَلْقِ اللَّهِ، ثُمَّ ابْنُهُ عَلِيُّ بْنُ مُحَمَّدٍ الْهَادِي إِلَى اللَّهِ، ثُمَّ ابْنُهُ الْحَسَنُ بْنُ عَلِيٍّ الصَّامِتُ الْأَمِينُ لِسِرِّ اللَّهِ، ثُمَّ ابْنُهُ مُ‌حَ‌مَّ‌دُ بْنُ الْحَسَنِ الْهَادِي الْمَهْدِيُّ النَّاطِقُ الْقَائِمُ بِحَقِّ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مُدْرِكُهُ، وَ مَنْ كَانَ مِثْلَكَ، وَ مَنْ تَوَلَّاهُ بِحَقِيقَةِ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فَشَكَرْتُ اللَّهَ كَثِيراً،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مُؤَجَّلٌ إِلَى عَهْدِهِ؟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جاءَ وَعْدُ أُولاهُما بَعَثْنا عَلَيْكُمْ عِباداً لَنا أُولِي بَأْسٍ شَدِيدٍ فَجاسُوا خِلالَ الدِّيارِ وَ كانَ وَعْداً مَفْعُولًا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رَدَدْنا لَكُمُ الْكَرَّةَ عَلَيْهِمْ وَ أَمْدَدْناكُمْ بِأَمْوالٍ وَ بَنِينَ وَ جَعَلْناكُمْ أَكْثَرَ نَفِيراً</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فَاشْتَدَّ بُكَائِي وَ شَوْقِي،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أَبِعَهْدٍ مِنْكَ؟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أَرْسَلَ مُحَمَّداً بِالْحَقِّ، مِنِّي وَ مِنْ عَلِيٍّ وَ فَاطِمَةَ وَ الْحَسَنِ وَ الْحُسَيْنِ وَ التِّسْعَةِ، وَ </w:t>
      </w:r>
    </w:p>
    <w:p>
      <w:pPr>
        <w:pStyle w:val="BookText"/>
        <w:rPr/>
      </w:pPr>
      <w:r>
        <w:rPr>
          <w:rFonts w:ascii="Amiri" w:hAnsi="Amiri" w:eastAsia="Amiri" w:cs="Amiri"/>
          <w:color w:val="111111"/>
          <w:sz w:val="28"/>
          <w:sz w:val="28"/>
          <w:szCs w:val="28"/>
          <w:rtl w:val="true"/>
          <w:lang w:bidi="ar-SA"/>
        </w:rPr>
        <w:t>كُلِّ مَنْ هُوَ مِنَّا وَ مَعَنَا، وَ مُضَامٍّ فِينَا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از سلمان فارسى رضی الله عنه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مبارک رسول خدا صلی الله علیه واله وسلم وارد شدم، چون نظرشان به من افتاد،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هیچ پیامبر و رسولى را مبعوث نفرموده، جز اینكه براى او دوازده نقیب قرار داده،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از اهل كتاب تورات و انجیل دانسته‌ام، نقباى شما كیانند؟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از برگزیده نور خود آفرید، پس مرا خواند و من اطاعتش كردم، و على را از نور من آفرید، پس او را خواند و او اطاعتش كرد، و از نور من و على، فاطمه را آفرید، سپس او را خواند و او اطاعت كرد، و از من و على و فاطمه، حسن را آفرید و خواندش و او اطاعت كرد، و از من و على و فاطمه و حسن، حسین را آفرید و او را خواند و او اطاعت كرد، و ما را به پنج نام از نامهاى خودش نام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محمود است و من محمّد، خدا عالى است و این على، خدا فاطر است و این فاطمه، خدا احسان است و این حسن، خدا محسن است و این حسین، پس از آن خداوند از ما و از صلب حسین نُه امام آفرید و آنان را خواند و آنها اطاعت كردند، و این قبل از آن بود كه خداوند آسمان برافراشته، یا زمین پهناور، یا هوا، یا فرشته، یا آب و بشرى را بیافریند، و ما به علم او نورى بودیم كه وى را تسبیح مى‌نمودیم، و دستورات و فرامین او را مى‌شنیدیم و اطاعت مى‌كردیم</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ثواب و اجرى است </w:t>
      </w:r>
    </w:p>
    <w:p>
      <w:pPr>
        <w:pStyle w:val="BookText"/>
        <w:rPr/>
      </w:pPr>
      <w:r>
        <w:rPr>
          <w:rFonts w:ascii="IRNazanin" w:hAnsi="IRNazanin" w:eastAsia="IRNazanin"/>
          <w:color w:val="111111"/>
          <w:sz w:val="28"/>
          <w:sz w:val="28"/>
          <w:szCs w:val="28"/>
          <w:rtl w:val="true"/>
          <w:lang w:bidi="fa-IR"/>
        </w:rPr>
        <w:t>براى كسى كه ایشان را بشناسد؟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ایشان را بشناسد و به حقیقت معرفت به آنان پیدا كند، و از ایشان پیروى كند، و دوست بدارد هر كه آنان را دوست دارد، و دشمن بدارد دشمنان آنها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ما است، وارد شود هر كجا كه ما وارد شویم، و منزل كند هر جا كه ما منزل 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بدون شناختن نامهاى ایشان، ایمان به آنها كافى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اى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حسین بیشتر نمی‌شناسم، بقیه را از چه راهى بشناسم؟</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حسین، آقاى عبادت كنندگان، فرزندش على بن الحسین، سپس محمّد بن على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شكافندۀ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اوّلین و آخرین از پیامبران و مرسلین، و پس از او جعفر بن محمّد صادق، زبان گویاى خدا، سپس موسى بن جعفر كاظم، فرو نشانندۀ غیظ و غضب خود به بردبارى در راه خداى عزوجل، سپس على بن موسى الرضا، راضى به امر پروردگار، سپس محمّد بن على، برگزیده از خلق خدا، و پس از او على بن محمّد، راهنماى به سوى خدا، سپس حسن بن على، صامت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امین بر اسرار خدا، پس از او محمد بن الحسن مهدى، هادى و ناطق و قائم به امر خداى 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گریان شدم 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كجاست كه او را درک كند؟</w:t>
      </w:r>
    </w:p>
    <w:p>
      <w:pPr>
        <w:pStyle w:val="BookText"/>
        <w:rPr/>
      </w:pPr>
      <w:r>
        <w:rPr>
          <w:rFonts w:ascii="IRNazanin" w:hAnsi="IRNazanin" w:eastAsia="IRNazanin"/>
          <w:color w:val="111111"/>
          <w:sz w:val="28"/>
          <w:sz w:val="28"/>
          <w:szCs w:val="28"/>
          <w:rtl w:val="true"/>
          <w:lang w:bidi="fa-IR"/>
        </w:rPr>
        <w:t>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امثال تو از كسانى هستید، كه به حقیقت شناخت و معرفت، آنها را دوست دارید و او را درک می‌كنید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را بسیار سپاسگزارى كردم، سپس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به زمان او مى‌رسم؟</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بخوان این آیه 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جاءَ وَعْدُ أُولاهُما بَعَثْنا عَلَیكُمْ عِباداً لَنا </w:t>
      </w:r>
    </w:p>
    <w:p>
      <w:pPr>
        <w:pStyle w:val="BookText"/>
        <w:rPr/>
      </w:pPr>
      <w:r>
        <w:rPr>
          <w:rFonts w:ascii="Amiri" w:hAnsi="Amiri" w:eastAsia="Amiri" w:cs="Amiri"/>
          <w:color w:val="111111"/>
          <w:sz w:val="28"/>
          <w:sz w:val="28"/>
          <w:szCs w:val="28"/>
          <w:rtl w:val="true"/>
          <w:lang w:bidi="ar-SA"/>
        </w:rPr>
        <w:t>أُولِی بَأْسٍ شَدِیدٍ فَجاسُوا خِلالَ الدِّیارِ وَ كانَ وَعْداً مَفْعُولًا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رَدَدْنا لَكُمُ الْكَرَّةَ عَلَیهِمْ وَ أَمْدَدْناكُمْ بِأَمْوالٍ وَ بَنِینَ وَ جَعَلْناكُمْ أَكْثَرَ نَفِیراً</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گریۀ شوقم زیادتر شد 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اینها در حضور شما اتفاق می‌افتد؟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خدایى كه محمّد را 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من و على و فاطمه و حسن و حسین و نُه امام علیهم السلام، و هر مؤمنى كه بخاطر ما به او ستم شده است، مى‌باشد</w:t>
      </w:r>
      <w:r>
        <w:rPr>
          <w:rFonts w:eastAsia="IRNazanin" w:cs="IRNazanin"/>
          <w:color w:val="111111"/>
          <w:sz w:val="28"/>
          <w:szCs w:val="28"/>
          <w:rtl w:val="true"/>
          <w:lang w:bidi="fa-IR"/>
        </w:rPr>
        <w:t xml:space="preserve">. </w:t>
      </w:r>
      <w:bookmarkStart w:id="536" w:name="pg8164_57047"/>
    </w:p>
    <w:p>
      <w:pPr>
        <w:pStyle w:val="BookText"/>
        <w:rPr/>
      </w:pPr>
      <w:bookmarkEnd w:id="536"/>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Heading3"/>
        <w:numPr>
          <w:ilvl w:val="2"/>
          <w:numId w:val="1"/>
        </w:numPr>
        <w:rPr/>
      </w:pPr>
      <w:bookmarkStart w:id="537" w:name="__RefHeading___Toc8620559_1051229030"/>
      <w:bookmarkStart w:id="538" w:name="_Toc200"/>
      <w:bookmarkEnd w:id="537"/>
      <w:r>
        <w:rPr>
          <w:rtl w:val="true"/>
        </w:rPr>
        <w:t>کد آیه</w:t>
      </w:r>
      <w:r>
        <w:rPr>
          <w:rtl w:val="true"/>
        </w:rPr>
        <w:t xml:space="preserve">: </w:t>
      </w:r>
      <w:r>
        <w:rPr/>
        <w:t>17/9</w:t>
      </w:r>
      <w:r>
        <w:rPr>
          <w:rtl w:val="true"/>
        </w:rPr>
        <w:t xml:space="preserve"> </w:t>
      </w:r>
      <w:r>
        <w:rPr>
          <w:rtl w:val="true"/>
        </w:rPr>
        <w:t>اسم آیه</w:t>
      </w:r>
      <w:r>
        <w:rPr>
          <w:rtl w:val="true"/>
        </w:rPr>
        <w:t xml:space="preserve">: </w:t>
      </w:r>
      <w:r>
        <w:rPr>
          <w:rtl w:val="true"/>
        </w:rPr>
        <w:t>هدایت حسینی</w:t>
      </w:r>
      <w:bookmarkEnd w:id="5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الْقُرْءاٰنَ یَهْدٖی لِلَّتٖی هِیَ اَقْوَمُ وَیُبَشِّرُ الْمُؤْمِنٖینَ الَّذٖینَ یَعْمَلُونَ الصّاٰلِحاٰتِ اَنَّ لَهُمْ اَجْرًا كَبٖیرًا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قرآن، به راهى كه استوارترین راه‌هاست، هدایت مى‌كند و به مؤمنانى كه اعمال صالح انجام مى‌دهند، بشارت مى‌دهد كه براى آنها پاداش بزرگى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الْعَلَاءِ بْنِ سَیابَةَ، عَنْ أَبِی عَبْدِ اللَّهِ علیه السلام فِی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الْقُرْآنَ یهْدِی لِلَّتِی هِی أَقْوَمُ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یهْدِی إِلَى الْإِمَامِ</w:t>
      </w:r>
      <w:r>
        <w:rPr>
          <w:rFonts w:eastAsia="Amiri" w:cs="Amiri" w:ascii="Amiri" w:hAnsi="Amiri"/>
          <w:color w:val="111111"/>
          <w:sz w:val="28"/>
          <w:szCs w:val="28"/>
          <w:rtl w:val="true"/>
          <w:lang w:bidi="ar-SA"/>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از علاء بن سیابه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در 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الْقُرْآنَ یهْدِی لِلَّتِی هِی أَقْوَمُ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امام، راهنمایى مى‌كند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الْفُضَیلِ، عَنْ أَبِی جَعْفَرٍ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الْقُرْآنَ یهْدِی لِلَّتِی هِی أَقْوَمُ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یهْدِی إِلَى الْوَلَایةِ</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از فضیل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محمّد باقر علیه السلام در بارۀ آیۀ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الْقُرْآنَ یهْدِی لِلَّتِی هِی أَقْوَمُ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اینقرآن، به سوی ولایت، هدایت می‌كند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معانی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عَبْدِ الرَّحْمَنِ الْمُقْرِی،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عَمْرٍو مُحَمَّدُ بْنُ جَعْفَرٍ الْمُقْرِی الْجُرْجَانِی،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الْحَسَنِ الْمَوْصِلِی بِبَغْدَادَ،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عَاصِمٍ الطَّرِیفِی،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عَبَّاسُ بْنُ یزِیدَ بْنِ الْحَسَنِ الْكَحَّالُ مَوْلَى زَیدِ بْنِ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مُوسَى بْنُ جَعْفَرٍ علیهما السلام، عَنْ أَبِیهِ جَعْفَرِ بْنِ مُحَمَّدٍ علیهما السلام، عَنْ أَبِیهِ مُحَمَّدِ بْنِ عَلِی علیهما السلام، عَنْ أَبِیهِ عَلِی بْنِ الْحُسَینِ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مِنَّا لَا یكُونُ إِلَّا مَعْصُوماً، وَ لَیسَتِ الْعِصْمَةُ فِی ظَاهِرِ الْخِلْقَةِ، فَیعْرَفَ بِهَا وَ لِذَلِک لَا یكُونُ إِلَّا مَنْصُوصاً، 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الْمَعْصُومِ؟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الْمُعْتَصِمُ بِحَبْلِ اللَّهِ، وَ حَبْلُ اللَّهِ هُوَ الْقُرْآنُ لَا یفْتَرِقَانِ إِلَى یوْمِ الْقِیامَةِ وَ الْإِمَامُ یهْدِی إِلَى الْقُرْآنِ وَ الْقُرْآنُ یهْدِی إِلَى الْإِمَامِ، وَ ذَلِک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الْقُرْآنَ یهْدِی لِلَّتِی هِی أَقْوَمُ</w:t>
      </w:r>
      <w:r>
        <w:rPr>
          <w:rFonts w:eastAsia="Amiri" w:cs="Amiri" w:ascii="Amiri" w:hAnsi="Amiri"/>
          <w:color w:val="111111"/>
          <w:sz w:val="28"/>
          <w:szCs w:val="28"/>
          <w:rtl w:val="true"/>
          <w:lang w:bidi="ar-SA"/>
        </w:rPr>
        <w:t>».</w:t>
      </w:r>
      <w:r>
        <w:rPr>
          <w:rStyle w:val="FootnoteAnchor"/>
          <w:rtl w:val="true"/>
        </w:rPr>
        <w:footnoteReference w:id="297"/>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عبّاس كحّال غلام زید بن على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برایم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موسى بن جعفر علیهما السلام، از پدرشان علیه السلام، از جدّشان علیه السلام، از امام سجّاد علیه السلام روایت كرده‌اند </w:t>
      </w:r>
    </w:p>
    <w:p>
      <w:pPr>
        <w:pStyle w:val="BookText"/>
        <w:rPr/>
      </w:pPr>
      <w:r>
        <w:rPr>
          <w:rFonts w:ascii="IRNazanin" w:hAnsi="IRNazanin" w:eastAsia="IRNazanin"/>
          <w:color w:val="111111"/>
          <w:sz w:val="28"/>
          <w:sz w:val="28"/>
          <w:szCs w:val="28"/>
          <w:rtl w:val="true"/>
          <w:lang w:bidi="fa-IR"/>
        </w:rPr>
        <w:t>كه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خاندان جز معصوم، شخص دیگرى نمى‌تواند امام باشد، و عصمت صفتى نیست كه در ظاهر بدن باشد تا با چشم دیده شود و شناخته گردد، و به همین جهت نمی‌توان معصوم بودن كسى را تشخیص داد، مگر اینكه خداوند به وسیلۀ پیغمبرش آن را به صراحت بیان فرموده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گرامى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معصوم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شخصى است كه به واسطۀ چنگ زدنش به ریسمان الهى و جدا نشدنش از آن، هرگز به گناهى آلوده نگردد، و رشتۀ محكم خدا قرآن است كه آن دو تا روز قیامت از یک دیگر جدا نگردند، و تا رستاخیز امام هدایت مى‌كند به قرآن، و قرآن راهنمائى مى‌نماید به امام، و این است فرمودۀ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الْقُرْآنَ یهْدِی لِلَّتِی هِی أَقْوَمُ</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خوانندۀ گرامی می‌توانید، برای مطالعۀ بیشتر در این زمینه، به کُد</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کُد</w:t>
      </w:r>
      <w:r>
        <w:rPr>
          <w:rFonts w:eastAsia="IRNazanin" w:cs="IRNazanin"/>
          <w:color w:val="111111"/>
          <w:sz w:val="28"/>
          <w:szCs w:val="28"/>
          <w:rtl w:val="true"/>
          <w:lang w:bidi="fa-IR"/>
        </w:rPr>
        <w:t xml:space="preserve">: </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کُد</w:t>
      </w:r>
      <w:r>
        <w:rPr>
          <w:rFonts w:eastAsia="IRNazanin" w:cs="IRNazanin"/>
          <w:color w:val="111111"/>
          <w:sz w:val="28"/>
          <w:szCs w:val="28"/>
          <w:rtl w:val="true"/>
          <w:lang w:bidi="fa-IR"/>
        </w:rPr>
        <w:t xml:space="preserve">: </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مراجعه فرمایید</w:t>
      </w:r>
      <w:r>
        <w:rPr>
          <w:rFonts w:eastAsia="IRNazanin" w:cs="IRNazanin"/>
          <w:color w:val="111111"/>
          <w:sz w:val="28"/>
          <w:szCs w:val="28"/>
          <w:rtl w:val="true"/>
          <w:lang w:bidi="fa-IR"/>
        </w:rPr>
        <w:t xml:space="preserve">. </w:t>
      </w:r>
      <w:bookmarkStart w:id="539" w:name="pg8164_57050"/>
    </w:p>
    <w:p>
      <w:pPr>
        <w:pStyle w:val="BookText"/>
        <w:rPr/>
      </w:pPr>
      <w:bookmarkEnd w:id="539"/>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Heading3"/>
        <w:numPr>
          <w:ilvl w:val="2"/>
          <w:numId w:val="1"/>
        </w:numPr>
        <w:rPr/>
      </w:pPr>
      <w:bookmarkStart w:id="540" w:name="__RefHeading___Toc8620561_1051229030"/>
      <w:bookmarkStart w:id="541" w:name="_Toc201"/>
      <w:bookmarkEnd w:id="540"/>
      <w:r>
        <w:rPr>
          <w:rtl w:val="true"/>
        </w:rPr>
        <w:t>کد آیه</w:t>
      </w:r>
      <w:r>
        <w:rPr>
          <w:rtl w:val="true"/>
        </w:rPr>
        <w:t xml:space="preserve">: </w:t>
      </w:r>
      <w:r>
        <w:rPr/>
        <w:t>17/9</w:t>
      </w:r>
      <w:r>
        <w:rPr>
          <w:rtl w:val="true"/>
        </w:rPr>
        <w:t xml:space="preserve"> </w:t>
      </w:r>
      <w:r>
        <w:rPr>
          <w:rtl w:val="true"/>
        </w:rPr>
        <w:t>اسم آیه</w:t>
      </w:r>
      <w:r>
        <w:rPr>
          <w:rtl w:val="true"/>
        </w:rPr>
        <w:t xml:space="preserve">: </w:t>
      </w:r>
      <w:r>
        <w:rPr>
          <w:rtl w:val="true"/>
        </w:rPr>
        <w:t>بشارت حسینی</w:t>
      </w:r>
      <w:bookmarkEnd w:id="5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الْقُرْءاٰنَ یَهْدٖی لِلَّتٖی هِیَ اَقْوَمُ وَیُبَشِّرُ الْمُؤْمِنٖینَ الَّذٖینَ یَعْمَلُونَ الصّاٰلِحاٰتِ اَنَّ لَهُمْ اَجْرًا كَبٖیرًا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قرآن، به راهى كه استوارترین راه‌هاست، هدایت مى‌كند و به مؤمنانى كه اعمال صالح انجام مى‌دهند، بشارت مى‌دهد كه براى آنها پاداش بزرگى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يُبَشِّرُ الْمُؤْمِنِينَ الَّذِينَ يَعْمَلُونَ الصَّالِحاتِ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يُبَشِّرُ مُحَمَّدٌ بِالْجَنَّةِ عَلِيّاً وَ جَعْفَراً وَ عَقِيلًا وَ حَمْزَةَ وَ فَاطِمَةَ وَ الْحَسَنَ وَ الْحُسَيْنَ علیهم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يَعْمَلُونَ الصَّالِحاتِ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الطَّاعَاتِ</w:t>
      </w:r>
      <w:r>
        <w:rPr>
          <w:rFonts w:eastAsia="Amiri" w:cs="Amiri" w:ascii="Amiri" w:hAnsi="Amiri"/>
          <w:color w:val="111111"/>
          <w:sz w:val="28"/>
          <w:szCs w:val="28"/>
          <w:rtl w:val="true"/>
          <w:lang w:bidi="ar-SA"/>
        </w:rPr>
        <w:t>.</w:t>
      </w:r>
      <w:r>
        <w:rPr>
          <w:rStyle w:val="FootnoteAnchor"/>
          <w:rtl w:val="true"/>
        </w:rPr>
        <w:footnoteReference w:id="298"/>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ابن‌عبّاس نقل است که در 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یُبَشِّرُ المُؤْمِنِینَ الَّذِینَ یَعْمَلُونَ الصَّالِحاتِ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وآله وسلم، به حضرت علی، و جعفر، و عقیل، و حمزه، و فاطمه، و حسن و حسین علیهم السلام، که اعمال صالح انجام می‌دادند، بهشت را بشارت می‌دهند،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یَعْمَلُونَ الصَّالِحاتِ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عبادات است</w:t>
      </w:r>
      <w:r>
        <w:rPr>
          <w:rFonts w:eastAsia="IRNazanin" w:cs="IRNazanin"/>
          <w:color w:val="111111"/>
          <w:sz w:val="28"/>
          <w:szCs w:val="28"/>
          <w:rtl w:val="true"/>
          <w:lang w:bidi="fa-IR"/>
        </w:rPr>
        <w:t xml:space="preserve">. </w:t>
      </w:r>
      <w:bookmarkStart w:id="542" w:name="pg8164_57051"/>
    </w:p>
    <w:p>
      <w:pPr>
        <w:pStyle w:val="BookText"/>
        <w:rPr/>
      </w:pPr>
      <w:bookmarkEnd w:id="542"/>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Heading3"/>
        <w:numPr>
          <w:ilvl w:val="2"/>
          <w:numId w:val="1"/>
        </w:numPr>
        <w:rPr/>
      </w:pPr>
      <w:bookmarkStart w:id="543" w:name="__RefHeading___Toc8620563_1051229030"/>
      <w:bookmarkStart w:id="544" w:name="_Toc202"/>
      <w:bookmarkEnd w:id="543"/>
      <w:r>
        <w:rPr>
          <w:rtl w:val="true"/>
        </w:rPr>
        <w:t>کد آیه</w:t>
      </w:r>
      <w:r>
        <w:rPr>
          <w:rtl w:val="true"/>
        </w:rPr>
        <w:t xml:space="preserve">: </w:t>
      </w:r>
      <w:r>
        <w:rPr/>
        <w:t>17/33</w:t>
      </w:r>
      <w:r>
        <w:rPr>
          <w:rtl w:val="true"/>
        </w:rPr>
        <w:t xml:space="preserve"> </w:t>
      </w:r>
      <w:r>
        <w:rPr>
          <w:rtl w:val="true"/>
        </w:rPr>
        <w:t>اسم آیه</w:t>
      </w:r>
      <w:r>
        <w:rPr>
          <w:rtl w:val="true"/>
        </w:rPr>
        <w:t xml:space="preserve">: </w:t>
      </w:r>
      <w:r>
        <w:rPr>
          <w:rtl w:val="true"/>
        </w:rPr>
        <w:t>امام حسین علیه السلام مظلوم و منصور</w:t>
      </w:r>
      <w:bookmarkEnd w:id="5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تَقْتُلُوا النَّفْسَ الَّتٖی حَرَّمَ اللّٰهُ اِلّاٰ بِالْحَقِّ٭ۗ وَمَنْ قُتِلَ مَظْلُومًا فَقَدْ جَعَلْناٰ لِوَلِیِّهٖ سُلْطاٰنًا فَلاٰ یُسْرِفْ فِی الْقَتْلِ٭ۖ اِنَّهُۥ كاٰنَ مَنْصُورًا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كسی را كه خداوند خونش را حرام شمرده به قتل نرسانيد، جز به حقّ، و آن كس كه مظلوم كشته شده برای وليش سلطه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داديم، امّا در قتل زیاده‌روی نكند، چرا كه او مورد حمايت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صَالِحٍ عَنِ الْحَجَّالِ، عَنْ بَعْضِ أَصْحَابِهِ،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قُتِلَ مَظْلُوماً فَقَدْ جَعَلْنا لِوَلِيِّهِ سُلْطاناً فَلا يُسْرِفْ فِي الْقَتْلِ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الْحُسَيْنِ علیه السلام، لَوْ قُتِلَ أَهْلُ الْأَرْضِ بِهِ مَا كَانَ سَرَفاً</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از صالح بن حجّال از یکی از یارانش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علیه السلام در بارۀ این 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قُتِلَ مَظْلُوماً فَقَدْ جَعَلْنا لِوَلِيِّهِ سُلْطاناً فَلا يُسْرِفْ فِي 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امام حسین علیه السلام نازل شده است که اگر تمام اهل زمین به خاطر شهادت آن حضرت کشته شوند، اسراف و زیاده‌روی نیست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جَابِرٍ،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الْحُسَيْنِ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قُتِلَ مَظْلُوماً فَقَدْ جَعَلْنا لِوَلِيِّهِ سُلْطاناً فَلا يُسْرِفْ فِي الْقَتْلِ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قَاتِلِ الْحُسَيْنِ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كانَ </w:t>
      </w:r>
    </w:p>
    <w:p>
      <w:pPr>
        <w:pStyle w:val="BookText"/>
        <w:rPr/>
      </w:pPr>
      <w:r>
        <w:rPr>
          <w:rFonts w:ascii="Amiri" w:hAnsi="Amiri" w:eastAsia="Amiri" w:cs="Amiri"/>
          <w:color w:val="111111"/>
          <w:sz w:val="28"/>
          <w:sz w:val="28"/>
          <w:szCs w:val="28"/>
          <w:rtl w:val="true"/>
          <w:lang w:bidi="ar-SA"/>
        </w:rPr>
        <w:t>مَنْصُوراً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علیه السلام</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از جابر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بارۀ امام حسین علیه السلام نازل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قُتِلَ مَظْلُوماً فَقَدْ جَعَلْنا لِوَلِيِّهِ سُلْطاناً فَلا يُسْرِفْ فِي 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قاتل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كانَ مَنْصُوراً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حسین علیه السلام منصور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سَلَّامِ بْنِ الْمُسْتَنِيرِ، عَنْ أَبِي جَعْفَرٍ علیه 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قُتِلَ مَظْلُوماً فَقَدْ جَعَلْنا لِوَلِيِّهِ سُلْطاناً فَلا يُسْرِفْ فِي الْقَتْلِ إِنَّهُ كانَ مَنْصُوراً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الْحُسَيْنُ بْنُ عَلِيٍّ علیهما السلام قُتِلَ مَظْلُوماً وَ نَحْنُ أَوْلِيَاؤُهُ، وَ الْقَائِمُ مِنَّا إِذَا قَامَ طَلَبَ بِثَأْرِ الْحُسَيْنِ علیه السلام، فَيَقْتُلُ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أَسْرَفَ فِي الْقَتْلِ،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الْمَقْتُولُ، الْحُسَيْنُ علیه السلام، وَ وَلِيُّهُ، الْقَائِمُ علیه السلام، وَ الْإِسْرَافُ فِي الْقَتْلِ، أَنْ يَقْتُلَ غَيْرَ قَاتِلِهِ،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مَنْصُوراً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لَا يَذْهَبُ مِنَ الدُّنْيَا حَتَّى يُنْتَصَرَ بِرَجُلٍ مِنْ آلِ رَسُولِ اللَّهِ علیهم السلام، يَمْلَأُ الْأَرْضَ قِسْطاً وَ عَدْلًا كَمَا مُلِئَتْ جَوْراً وَ ظُلْماً</w:t>
      </w:r>
      <w:r>
        <w:rPr>
          <w:rFonts w:eastAsia="Amiri" w:cs="Amiri" w:ascii="Amiri" w:hAnsi="Amiri"/>
          <w:color w:val="111111"/>
          <w:sz w:val="28"/>
          <w:szCs w:val="28"/>
          <w:rtl w:val="true"/>
          <w:lang w:bidi="ar-SA"/>
        </w:rPr>
        <w:t>.</w:t>
      </w:r>
      <w:r>
        <w:rPr>
          <w:rStyle w:val="FootnoteAnchor"/>
          <w:rtl w:val="true"/>
        </w:rPr>
        <w:footnoteReference w:id="301"/>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سلّام بن مستنیر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باقرعلیه السلام دربارۀ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قُتِلَ مَظْلُوماً فَقَدْ جَعَلْنا لِوَلِيِّهِ سُلْطاناً فَلا يُسْرِفْ فِي الْقَتْلِ إِنَّهُ كانَ مَنْصُوراً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حسین بن علی علیهما السلام است که مظلومانه کشته شد، و ما ولیّ دم او هستیم و قائم از ما علیه السلام وقتی ظهور کند، انتقام خون حسین علیه السلام را می‌گیرد و آن‌قدر می‌کشد تا این‌که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کشتن زیاده‌روی کرد،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مقتول، حسین علیه السلام است، و ولیّ او قائم علیه السلام است، و اسراف در قتل آن است که غیر از قاتلش را بکشد،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کَانَ </w:t>
      </w:r>
    </w:p>
    <w:p>
      <w:pPr>
        <w:pStyle w:val="BookText"/>
        <w:rPr/>
      </w:pPr>
      <w:r>
        <w:rPr>
          <w:rFonts w:ascii="IRNazanin" w:hAnsi="IRNazanin" w:eastAsia="IRNazanin"/>
          <w:color w:val="111111"/>
          <w:sz w:val="28"/>
          <w:sz w:val="28"/>
          <w:szCs w:val="28"/>
          <w:rtl w:val="true"/>
          <w:lang w:bidi="fa-IR"/>
        </w:rPr>
        <w:t>مَنْصُورًا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همانا دنیا به پایان نمی‌رسد تا این‌که مردی از خاندان رسول خدا صلی الله علیه واله وسلم یاری شود که زمین را پر از عدل و داد کند، همان‌طور که از ظلم و جور پُر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مُحَمَّدِ بْنِ سِنَانٍ،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 أَبِی عَبْدِ اللَّهِ علیه 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قُتِلَ مَظْلُوماً فَقَدْ جَعَلْنا لِوَلِیِّهِ سُلْطاناً فَلا یُسْرِفْ فِی الْقَتْلِ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قَائِمُ آلِ مُحَمَّدٍ علیهم السلام یَخْرُجُ، فَیَقْتُلُ بِدَمِ الْحُسَیْنِ بْنِ عَلِیٍّ علیهما السلام، فَلَوْ قَتَلَ أَهْلَ الْأَرْضِ لَمْ یَکُنْ سَرَفاً، 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یُسْرِفْ فِی الْقَتْلِ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یَکُنْ لِیَصْنَعَ شَیْئاً یَکُونُ سَرَفاً، ثُمَّ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یَقْتُلُ،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ذَرَارِیَّ قَتَلَهِ الْحُسَیْنِ بِفِعَالِ آبَائِهَا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محمد بن سنان از قول مردی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عایه السلام دربارۀ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قُتِلَ مَظْلُوماً فَقَدْ جَعَلْنا لِوَلِیِّهِ سُلْطاناً فَلا یُسْرِفْ فِی 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قائم آل محمّد علیهم السلام است که خروج می‌کند و گروهی را به خون‌خواهی امام حسین علیه السلام می‌کشد، پس اگر او، تمام اهل زمین را به قتل برساند، اسراف نیست، و معنای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یُسْرِفْ فِی 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آن حضرت عملی انجام نمی‌دهد که اسراف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جعفر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قائم علیه السلام نوادگان قاتلین امام حسین علیه السلام را، به خاطر جنایت پدرانشان، می‌کشد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مظلومیّت حضرت امام حسین علیه السلام ابعاد گوناگون و گسترده‌ای دارد که در واقعۀ کربلا دیده مى‌شود، و این مظلومیّت به حدّی رسید که حتّی دشمن ظالم و بى‌رحم نیز بر آن گریه می‌کرد، مثلاً آنجا که حضرت زینب کبرى علیها السلام خطاب به عمر بن سعد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أَیُقْتَلُ اَبُوعَبْدِاللهِ وَ أَنْتَ تَنْظُرُ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 سعد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اباعبدالله را مى‌کشند و تو ایستاده‌ای نگاه مى‌کنى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آن هنگام، اشک عمر سعد جاری شد و بر چهرۀ زشت و ناپاکش غلطید، به گونه‌اى که از شرم، روی خود از آن حضرت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خداوند امام زمان عجل الله فرجه الشریف را به عنوان ولیّ دم و منتقم آن حضرت قرار داده، تا در زمان ظهور، از قاتلان و ظالمان به ایشان، انتقام بگیرند، به همین جهت یکی از القاب ایشان در قرآن کریم، منصور می‌باشد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خوانندۀ گرامی می‌توانید، برای مطالعۀ بیشتر در این زمینه، به کُد</w:t>
      </w:r>
      <w:r>
        <w:rPr>
          <w:rFonts w:eastAsia="IRNazanin" w:cs="IRNazanin"/>
          <w:color w:val="111111"/>
          <w:sz w:val="28"/>
          <w:szCs w:val="28"/>
          <w:rtl w:val="true"/>
          <w:lang w:bidi="fa-IR"/>
        </w:rPr>
        <w:t xml:space="preserve">: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کُد</w:t>
      </w:r>
      <w:r>
        <w:rPr>
          <w:rFonts w:eastAsia="IRNazanin" w:cs="IRNazanin"/>
          <w:color w:val="111111"/>
          <w:sz w:val="28"/>
          <w:szCs w:val="28"/>
          <w:rtl w:val="true"/>
          <w:lang w:bidi="fa-IR"/>
        </w:rPr>
        <w:t xml:space="preserve">: </w:t>
      </w:r>
      <w:r>
        <w:rPr>
          <w:rFonts w:eastAsia="IRNazanin" w:cs="IRNazanin"/>
          <w:color w:val="111111"/>
          <w:sz w:val="28"/>
          <w:szCs w:val="28"/>
          <w:lang w:bidi="fa-IR"/>
        </w:rPr>
        <w:t>183/3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مراجعه فرمایید</w:t>
      </w:r>
      <w:r>
        <w:rPr>
          <w:rFonts w:eastAsia="IRNazanin" w:cs="IRNazanin"/>
          <w:color w:val="111111"/>
          <w:sz w:val="28"/>
          <w:szCs w:val="28"/>
          <w:rtl w:val="true"/>
          <w:lang w:bidi="fa-IR"/>
        </w:rPr>
        <w:t xml:space="preserve">. </w:t>
      </w:r>
      <w:bookmarkStart w:id="545" w:name="pg8164_57055"/>
    </w:p>
    <w:p>
      <w:pPr>
        <w:pStyle w:val="BookText"/>
        <w:rPr/>
      </w:pPr>
      <w:bookmarkEnd w:id="545"/>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Heading3"/>
        <w:numPr>
          <w:ilvl w:val="2"/>
          <w:numId w:val="1"/>
        </w:numPr>
        <w:rPr/>
      </w:pPr>
      <w:bookmarkStart w:id="546" w:name="__RefHeading___Toc8620565_1051229030"/>
      <w:bookmarkStart w:id="547" w:name="_Toc203"/>
      <w:bookmarkEnd w:id="546"/>
      <w:r>
        <w:rPr>
          <w:rtl w:val="true"/>
        </w:rPr>
        <w:t>کد آیه</w:t>
      </w:r>
      <w:r>
        <w:rPr>
          <w:rtl w:val="true"/>
        </w:rPr>
        <w:t xml:space="preserve">: </w:t>
      </w:r>
      <w:r>
        <w:rPr/>
        <w:t>17/57</w:t>
      </w:r>
      <w:r>
        <w:rPr>
          <w:rtl w:val="true"/>
        </w:rPr>
        <w:t xml:space="preserve"> </w:t>
      </w:r>
      <w:r>
        <w:rPr>
          <w:rtl w:val="true"/>
        </w:rPr>
        <w:t>اسم آیه</w:t>
      </w:r>
      <w:r>
        <w:rPr>
          <w:rtl w:val="true"/>
        </w:rPr>
        <w:t xml:space="preserve">: </w:t>
      </w:r>
      <w:r>
        <w:rPr>
          <w:rtl w:val="true"/>
        </w:rPr>
        <w:t>وسیله</w:t>
      </w:r>
      <w:bookmarkEnd w:id="5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اُولٰٓئِكَ الَّذٖینَ یَدْعُونَ یَبْتَغُونَ اِلٰى رَبِّهِمُ الْوَسٖیلَةَ اَیُّهُمْ اَقْرَبُ وَیَرْجُونَ رَحْمَتَهُ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آنها كسانی هستند كه خودشان وسيله‌ای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پروردگارشان می‌طلبند، وسيله‌ای هر چه نزديكتر، و به رحمت او اميدوارند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عِكْرِمَةَ،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يَدْعُونَ يَبْتَغُونَ إِلى رَبِّهِمُ الْوَسِيلَةَ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النَّبِيُّ وَ عَلِيٌّ وَ فَاطِمَةُ وَ الْحَسَنُ وَ الْحُسَيْنُ علیهم السلام</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از عکرمه نقل است که در بارۀ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أُولئِكَ الَّذِينَ يَدْعُونَ يَبْتَغُونَ إِلى رَبِّهِمُ الْوَسِيلَةَ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پیامبر و علی و فاطمه و حسن و حسین علیهم السلام هستند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خوانندۀ گرامی می‌توانید، برای مطالعۀ بیشتر در این زمینه، به کُد</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مراجعه فرمایید</w:t>
      </w:r>
      <w:r>
        <w:rPr>
          <w:rFonts w:eastAsia="IRNazanin" w:cs="IRNazanin"/>
          <w:color w:val="111111"/>
          <w:sz w:val="28"/>
          <w:szCs w:val="28"/>
          <w:rtl w:val="true"/>
          <w:lang w:bidi="fa-IR"/>
        </w:rPr>
        <w:t xml:space="preserve">. </w:t>
      </w:r>
      <w:bookmarkStart w:id="548" w:name="pg8164_57056"/>
    </w:p>
    <w:p>
      <w:pPr>
        <w:pStyle w:val="BookText"/>
        <w:rPr/>
      </w:pPr>
      <w:bookmarkEnd w:id="548"/>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Heading3"/>
        <w:numPr>
          <w:ilvl w:val="2"/>
          <w:numId w:val="1"/>
        </w:numPr>
        <w:rPr/>
      </w:pPr>
      <w:bookmarkStart w:id="549" w:name="__RefHeading___Toc8620567_1051229030"/>
      <w:bookmarkStart w:id="550" w:name="_Toc204"/>
      <w:bookmarkEnd w:id="549"/>
      <w:r>
        <w:rPr>
          <w:rtl w:val="true"/>
        </w:rPr>
        <w:t>کد آیه</w:t>
      </w:r>
      <w:r>
        <w:rPr>
          <w:rtl w:val="true"/>
        </w:rPr>
        <w:t xml:space="preserve">: </w:t>
      </w:r>
      <w:r>
        <w:rPr/>
        <w:t>17/71</w:t>
      </w:r>
      <w:r>
        <w:rPr>
          <w:rtl w:val="true"/>
        </w:rPr>
        <w:t xml:space="preserve"> </w:t>
      </w:r>
      <w:r>
        <w:rPr>
          <w:rtl w:val="true"/>
        </w:rPr>
        <w:t>اسم آیه</w:t>
      </w:r>
      <w:r>
        <w:rPr>
          <w:rtl w:val="true"/>
        </w:rPr>
        <w:t xml:space="preserve">: </w:t>
      </w:r>
      <w:r>
        <w:rPr>
          <w:rtl w:val="true"/>
        </w:rPr>
        <w:t>امام حسین علیه السلام پیشوای دنیا و آخرت</w:t>
      </w:r>
      <w:bookmarkEnd w:id="5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نَدْعُوا كُلَّ اُناٰسٍ بِاِماٰمِهِمْ٭ۖ فَمَنْ اُوتِیَ كِتاٰبَهُۥ بِیَمٖینِهٖ فَاُولٰٓئِكَ یَقْرَءُونَ كِتاٰبَهُمْ وَلاٰ یُظْلَمُونَ فَتٖیلًا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را كه هر گروهى را با پیشوایشان مى‌خوانیم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نامۀ عملشان به دست راستشان داده شود، آن را مى‌خوانند و به قدر رشتۀ شكاف هستۀ خرمایى به آنان ستم نمى‌شود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يَعْقُوبَ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نَدْعُوا كُلَّ أُناسٍ بِإِمامِهِمْ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نَدْعُو كُلَّ قَرْنٍ مِنْ هَذِهِ الْأُمَّةِ بِإِمَامِهِمْ،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فَيَجِي‌ءُ رَسُولُ اللَّهِ صلی الله علیه وآله وسلم فِي قَرْنِهِ، وَ عَلِيٌّ علیه السلام فِي قَرْنِهِ، وَ الْحَسَنُ علیه السلام فِي قَرْنِهِ، وَ الْحُسَيْنُ علیه السلام فِي قَرْنِهِ، وَ كُلُّ إِمَامٍ فِي قَرْنِهِ الَّذِي هَلَكَ بَيْنَ أَظْهُرِهِمْ؟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303"/>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یعقوب بن شعیب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نَدْعُوا کُلَّ أُنَاسٍ بِإِمَامِهِمْ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می‌فرماید هر نسلی از این امّت را با رهبر و امامش فرا می‌خوانیم،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رسول خدا صلی الله علیه وآله وسلم با نسل خود می‌آیند و علی علیه السلام با نسل خود، و حسن علیه السلام با نسل خود، و حسین علیه السلام با نسل خود می‌آیند و هر امامی با نسلی که در میان آن‌ها کشته شده است، می‌آید؟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اینچنین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نَدْعُوا كُلَّ أُناسٍ بِإِمامِهِمْ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كَانُوا يَأْتَمُّونَ بِهِ فِي الدُّنْيَا يُدْعَى عَلِيٌّ علیه السلام بِالْقَرْنِ الَّذِي كَانَ فِيهِ، وَ الْحَسَنُ بِالْقَرْنِ الَّذِي كَانَ فِيهِ، وَ الْحُسَيْنُ بِالْقَرْنِ الَّذِي كَانَ فِيهِ، وَ عَدَّدَ الْأَئِمَّةَ؟سهم؟،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لَا يَعْرِفُ إِمَامَ دَهْرِهِ مَاتَ مِيتَةً جَاهِلِيَّةً</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حضرت امام جعفر صادق علیه السلام در بارۀ این 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نَدْعُوا کُلَّ أُناسٍ بِإِمامِهِمْ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گروهی با کسانی که در دنیا پیشوای آن‌ها بودند، فرا خوانده می‌شوند، حضرت علی علیه السلام با نسلی که در بین آن‌ها بودند، امام حسن علیه السلام با نسلی که در بین آن‌ها بودند، و امام حسین علیه السلام با نسلی‌که در بین آن‌ها بودند، فرا خوانده می‌شوند، و یکا‌یک امامان علیهم السلام را برشمردند،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بمیرد و امام روزگارش را نشناسد، به مرگ جاهلیّت از دنیا 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الرِّضَا علیه السلام،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 وسلم فِي قَوْلِ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نَدْعُوا كُلَّ أُناسٍ بِإِمامِهِمْ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يُدْعَى كُلُّ قَوْمٍ بِإِمَامِ زَمَانِهِمْ وَ كِتَابِ رَبِّهِمْ وَ سُنَّةِ نَبِيِّهِمْ</w:t>
      </w:r>
      <w:r>
        <w:rPr>
          <w:rFonts w:eastAsia="Amiri" w:cs="Amiri" w:ascii="Amiri" w:hAnsi="Amiri"/>
          <w:color w:val="111111"/>
          <w:sz w:val="28"/>
          <w:szCs w:val="28"/>
          <w:rtl w:val="true"/>
          <w:lang w:bidi="ar-SA"/>
        </w:rPr>
        <w:t>.</w:t>
      </w:r>
      <w:r>
        <w:rPr>
          <w:rStyle w:val="FootnoteAnchor"/>
          <w:rtl w:val="true"/>
        </w:rPr>
        <w:footnoteReference w:id="305"/>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رضا علیه السلام از قول پدرانشان علیهم السلام روایت فرمودند که رسول خدا صلی الله علیه وآله وسلم در بارۀ این سخن خدای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نَدْعُوا كُلَّ أُناسٍ بِإِمامِهِمْ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گروهی با امام زمانشان و کتاب پروردگارشان و سنّت پیامبرشان، فرا خوانده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کریمه و روایات ذیل آن، حضرت امام حسین علیه السلام یکی از امامانی هستند که در قیامت با پیروان خود، پا به عرصۀ محشر می‌گذارند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هر کس از امام حسین علیه السلام پیروی نماید و در زندگیش نسبت به زیارت و عزای آن حضرت، بی‌تفاوت و غافل نباشد، در روز قیامت هم با امام حسین علیه السلام خواهد بود، تا آن حضرت از پیروان خود دستگیری و شفاعت کنند و مایۀ نجات آن‌ها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هر کس در دنیا حسینی باشد، در آخرت هم حسینی خواهد بود</w:t>
      </w:r>
      <w:r>
        <w:rPr>
          <w:rFonts w:eastAsia="IRNazanin" w:cs="IRNazanin"/>
          <w:color w:val="111111"/>
          <w:sz w:val="28"/>
          <w:szCs w:val="28"/>
          <w:rtl w:val="true"/>
          <w:lang w:bidi="fa-IR"/>
        </w:rPr>
        <w:t xml:space="preserve">. </w:t>
      </w:r>
      <w:bookmarkStart w:id="551" w:name="pg8164_57059"/>
    </w:p>
    <w:p>
      <w:pPr>
        <w:pStyle w:val="Heading2"/>
        <w:numPr>
          <w:ilvl w:val="1"/>
          <w:numId w:val="1"/>
        </w:numPr>
        <w:rPr/>
      </w:pPr>
      <w:bookmarkStart w:id="552" w:name="__RefHeading___Toc8620569_1051229030"/>
      <w:bookmarkStart w:id="553" w:name="_Toc205"/>
      <w:bookmarkEnd w:id="551"/>
      <w:bookmarkEnd w:id="552"/>
      <w:r>
        <w:rPr>
          <w:rtl w:val="true"/>
        </w:rPr>
        <w:t xml:space="preserve">سورۀ مبارکۀ کهف </w:t>
      </w:r>
      <w:r>
        <w:rPr>
          <w:rtl w:val="true"/>
        </w:rPr>
        <w:t xml:space="preserve">: </w:t>
      </w:r>
      <w:r>
        <w:rPr>
          <w:rtl w:val="true"/>
        </w:rPr>
        <w:t>شماره</w:t>
      </w:r>
      <w:r>
        <w:rPr>
          <w:rtl w:val="true"/>
        </w:rPr>
        <w:t xml:space="preserve">: </w:t>
      </w:r>
      <w:r>
        <w:rPr/>
        <w:t>96</w:t>
      </w:r>
      <w:bookmarkEnd w:id="553"/>
    </w:p>
    <w:p>
      <w:pPr>
        <w:pStyle w:val="Heading3"/>
        <w:numPr>
          <w:ilvl w:val="2"/>
          <w:numId w:val="1"/>
        </w:numPr>
        <w:rPr/>
      </w:pPr>
      <w:bookmarkStart w:id="554" w:name="__RefHeading___Toc8620571_1051229030"/>
      <w:bookmarkStart w:id="555" w:name="_Toc206"/>
      <w:bookmarkEnd w:id="554"/>
      <w:r>
        <w:rPr>
          <w:rtl w:val="true"/>
        </w:rPr>
        <w:t>کد آیه</w:t>
      </w:r>
      <w:r>
        <w:rPr>
          <w:rtl w:val="true"/>
        </w:rPr>
        <w:t xml:space="preserve">: </w:t>
      </w:r>
      <w:r>
        <w:rPr/>
        <w:t>18/2</w:t>
      </w:r>
      <w:r>
        <w:rPr>
          <w:rtl w:val="true"/>
        </w:rPr>
        <w:t xml:space="preserve"> </w:t>
      </w:r>
      <w:r>
        <w:rPr>
          <w:rtl w:val="true"/>
        </w:rPr>
        <w:t>اسم آیه</w:t>
      </w:r>
      <w:r>
        <w:rPr>
          <w:rtl w:val="true"/>
        </w:rPr>
        <w:t xml:space="preserve">: </w:t>
      </w:r>
      <w:r>
        <w:rPr>
          <w:rtl w:val="true"/>
        </w:rPr>
        <w:t>بشارت حسینی</w:t>
      </w:r>
      <w:bookmarkEnd w:id="5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قَیِّمًا لِیُنْذِرَ بَاْسًا شَدٖیدًا مِنْ لَدُنْهُ وَیُبَشِّرَ الْمُؤْمِنٖینَ الَّذٖینَ یَعْمَلُونَ الصّاٰلِحاٰتِ اَنَّ لَهُمْ اَجْرًا حَسَنًا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حالى كه ثابت و استوار و نگاهبان كتابهاى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بدكاران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او از عذاب شديدى بترساند، و مؤمنانى را كه كارهاى شايسته انجام مى‌دهند، بشارت دهد كه پاداش نيكويى براى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يُبَشِّرُ الْمُؤْمِنِينَ الَّذِينَ يَعْمَلُونَ الصَّالِحاتِ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يُبَشِّرُ مُحَمَّدٌ بِالْجَنَّةِ عَلِيّاً وَ جَعْفَراً وَ عَقِيلًا وَ حَمْزَةَ وَ فَاطِمَةَ وَ الْحَسَنَ وَ الْحُسَيْنَ علیهم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يَعْمَلُونَ الصَّالِحاتِ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الطَّاعَاتِ</w:t>
      </w:r>
      <w:r>
        <w:rPr>
          <w:rFonts w:eastAsia="Amiri" w:cs="Amiri" w:ascii="Amiri" w:hAnsi="Amiri"/>
          <w:color w:val="111111"/>
          <w:sz w:val="28"/>
          <w:szCs w:val="28"/>
          <w:rtl w:val="true"/>
          <w:lang w:bidi="ar-SA"/>
        </w:rPr>
        <w:t>.</w:t>
      </w:r>
      <w:r>
        <w:rPr>
          <w:rStyle w:val="FootnoteAnchor"/>
          <w:rtl w:val="true"/>
        </w:rPr>
        <w:footnoteReference w:id="306"/>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ابن‌عبّاس نقل است که در 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یُبَشِّرُ المُؤْمِنِینَ الَّذِینَ یَعْمَلُونَ الصَّالِحاتِ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واله وسلم، به حضرت علی، و جعفر، و عقیل، و حمزه، و فاطمه، و حسن و حسین علیهم السلام، که اعمال صالح انجام می‌دادند، بهشت را بشارت می‌دهند،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یَعْمَلُونَ الصَّالِحاتِ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عبادات است</w:t>
      </w:r>
      <w:r>
        <w:rPr>
          <w:rFonts w:eastAsia="IRNazanin" w:cs="IRNazanin"/>
          <w:color w:val="111111"/>
          <w:sz w:val="28"/>
          <w:szCs w:val="28"/>
          <w:rtl w:val="true"/>
          <w:lang w:bidi="fa-IR"/>
        </w:rPr>
        <w:t xml:space="preserve">. </w:t>
      </w:r>
      <w:bookmarkStart w:id="556" w:name="pg8164_57060"/>
    </w:p>
    <w:p>
      <w:pPr>
        <w:pStyle w:val="BookText"/>
        <w:rPr/>
      </w:pPr>
      <w:bookmarkEnd w:id="556"/>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Heading3"/>
        <w:numPr>
          <w:ilvl w:val="2"/>
          <w:numId w:val="1"/>
        </w:numPr>
        <w:rPr/>
      </w:pPr>
      <w:bookmarkStart w:id="557" w:name="__RefHeading___Toc8620573_1051229030"/>
      <w:bookmarkStart w:id="558" w:name="_Toc207"/>
      <w:bookmarkEnd w:id="557"/>
      <w:r>
        <w:rPr>
          <w:rtl w:val="true"/>
        </w:rPr>
        <w:t>کد آیه</w:t>
      </w:r>
      <w:r>
        <w:rPr>
          <w:rtl w:val="true"/>
        </w:rPr>
        <w:t xml:space="preserve">: </w:t>
      </w:r>
      <w:r>
        <w:rPr/>
        <w:t>13</w:t>
      </w:r>
      <w:r>
        <w:rPr>
          <w:rtl w:val="true"/>
        </w:rPr>
        <w:t>_</w:t>
      </w:r>
      <w:r>
        <w:rPr/>
        <w:t>18/9</w:t>
      </w:r>
      <w:r>
        <w:rPr>
          <w:rtl w:val="true"/>
        </w:rPr>
        <w:t xml:space="preserve"> </w:t>
      </w:r>
      <w:r>
        <w:rPr>
          <w:rtl w:val="true"/>
        </w:rPr>
        <w:t>اسم آیه</w:t>
      </w:r>
      <w:r>
        <w:rPr>
          <w:rtl w:val="true"/>
        </w:rPr>
        <w:t xml:space="preserve">: </w:t>
      </w:r>
      <w:r>
        <w:rPr>
          <w:rtl w:val="true"/>
        </w:rPr>
        <w:t>معجزۀ سر مقدّس امام حسین علیه السلام</w:t>
      </w:r>
      <w:bookmarkEnd w:id="5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 حَسِبْتَ اَنَّ اَصْحاٰبَ الْكَهْفِ وَالرَّقٖیمِ كاٰنُوا مِنْ ءاٰیاٰتِناٰ عَجَبًا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نَقُصُّ عَلَیْكَ نَبَاَهُمْ بِالْحَقِّ٭ۚ اِنَّهُمْ فِتْیَةٌ ءاٰمَنُوا بِرَبِّهِمْ وَزِدْناٰهُمْ هُدًى</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گمان کردی اصحاب کهف و رقيم از آيات عجيب ما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داستان آنان را بحق برای تو بازگو می‌کنيم، آنها جوانانی بودند که به پروردگارشان ايمان آوردند، و ما بر هدايتشان افزوديم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الْمِنْهَالِ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رَأْسَ الْحُسَيْنِ علیه السلام، حِينَ حُمِلَ، وَ أَنَا بِدِمَشْقَ، وَ بَيْنَ يَدَيْهِ رَجُلٌ يَقْرَأُ الْكَهْفَ حَتَّى بَلَغَ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 أَنَّ أَصْحابَ الْكَهْفِ وَ الرَّقِيمِ كانُوا مِنْ آياتِنا عَجَباً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فَأَنْطَقَ اللَّهُ الرَّأْسَ بِلِسَانٍ ذَرِبٍ ذَلِقٍ،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 مِنْ أَصْحَابِ الْكَهْفِ قَتْلِي وَ حَمْلِي</w:t>
      </w:r>
      <w:r>
        <w:rPr>
          <w:rFonts w:eastAsia="Amiri" w:cs="Amiri" w:ascii="Amiri" w:hAnsi="Amiri"/>
          <w:color w:val="111111"/>
          <w:sz w:val="28"/>
          <w:szCs w:val="28"/>
          <w:rtl w:val="true"/>
          <w:lang w:bidi="ar-SA"/>
        </w:rPr>
        <w:t>.</w:t>
      </w:r>
      <w:r>
        <w:rPr>
          <w:rStyle w:val="FootnoteAnchor"/>
          <w:rtl w:val="true"/>
        </w:rPr>
        <w:footnoteReference w:id="307"/>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منهال بن عمرو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 بریدۀ امام حسین علیه السلام را، هنگامی که در دمشق حمل می‌کردند، دیدم، و جلوی سر، مردی سورۀ کهف را قرائت می‌کرد، تا به این آیه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حَسِبْتَ أَنَّ أَصْحابَ الْكَهْفِ وَ الرَّقِيمِ كانُوا مِنْ آياتِنا عَجَباً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خداوند سر را به سخن در آورد، که با شیوائی تمام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عجیب‌تر از ماجرای اصحاب کهف، کشتن و بردن من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فَرُوِيَ عَنْ زَيْدِ بْنِ أَرْقَمَ،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بِهِ عَلَيَّ وَ هُوَ عَلَى رُمْحٍ وَ أَنَا فِي غُرْفَةٍ، فَلَمَّا حَاذَانِي سَمِعْتُهُ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 أَنَّ أَصْحابَ الْكَهْفِ وَ الرَّقِيمِ كانُوا مِنْ آياتِنا عَجَباً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فَقَفَّ،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شَعْرِي، وَ نَادَيْتُ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رَأْسُكَ،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 وَ أَعْجَبُ</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از زید بن ارقم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حجرۀ خود نشسته بودم كه آن سر مقدّس را از برابر من عبور دادند، پس در این هنگام شنيدم كه اين آيۀ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حَسِبْتَ أَنَّ أَصْحٰابَ الْكَهْفِ وَ الرَّقِيمِ كٰانُوا مِنْ آيٰاتِنٰا عَجَباً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دیدن این صحنه، موى بر بدنم راست شد، پس صدا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سر مقدّس تو، بسى عجيب‌تر از قصّۀ اصحاب كهف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الْحَارِثِ بْنِ وَكِيدَةَ،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فِيمَنْ حَمَلَ رَأْسَ الْحُسَيْنِ، فَسَمِعْتُهُ يَقْرَأُ سُورَةَ الْكَهْفِ، فَجَعَلْتُ أَشُكُّ فِي نَفْسِي وَ أَنَا أَسْمَعُ نَغْمَةَ أَبِي عَبْدِ اللَّهِ علیه السلام،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وَكِيدَةَ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عَلِمْتَ أَنَّا مَعْشَرَ الْأَئِمَّةِ أَحْيَاءٌ عِنْدَ رَبِّنَا نُرْزَقُ؟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أَسْرِقُ رَأْسَهُ،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وَكِيدَةَ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لَكَ إِلَى ذَاكَ سَبِيلٌ، سَفْكُهُمْ دَمِي أَعْظَمُ عِنْدَ اللَّهِ مِنْ تَسْيِيرِهِمْ رَأْسِي، فَذَرْهُمْ فَسَوْفَ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الْأَغْلَالُ فِي أَعْنَاقِهِمْ وَ السَّلَاسِلُ يُسْحَبُونَ</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0"/>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حارث بن وکیده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میان کسانی بودم که سر بریدۀ </w:t>
      </w:r>
    </w:p>
    <w:p>
      <w:pPr>
        <w:pStyle w:val="BookText"/>
        <w:rPr/>
      </w:pPr>
      <w:r>
        <w:rPr>
          <w:rFonts w:ascii="IRNazanin" w:hAnsi="IRNazanin" w:eastAsia="IRNazanin"/>
          <w:color w:val="111111"/>
          <w:sz w:val="28"/>
          <w:sz w:val="28"/>
          <w:szCs w:val="28"/>
          <w:rtl w:val="true"/>
          <w:lang w:bidi="fa-IR"/>
        </w:rPr>
        <w:t>حسین علیه السلام را می‌بردند، و شنیدم که سر، سورۀ کهف را می‌خوانَد، پس به شک افتادم که آیا واقعاً این صدای ابا عبد الله علیه السلام است که می‌شنوم، پس سرِ مقدّس امام حسین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وکیده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که ما ائمّۀ هدی، زنده هستیم و در نزد پروردگارمان روزی می‌خوریم؟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خودم گفتم سر را می‌دزدم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بخاک بسپارم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آن سر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وکیده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این کار راهی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موفّق نمی‌شوی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مصیبت ریخته شدن خون من نزد خداوند، بسی بزرگتر است از چرخاندن سرِ بریدۀ من، پس آن‌ها را رها کن که به زودی می‌فهمند، آن‌گاه که با غل و زنجیر در گردن، با صورت کشیده می‌شوند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روایات معتبر، شکّی نیست که سر مقدّس امام حسین علیه السلام، در طی مسیر کوفه تا شام، و به مناسبت‌های مختلف، قرآن تلاوت فرموده، و این معجزه‌ای الهی است تا خداوند حقانیّت آن حضرت را به همگان نشان بدهد، البته ما ان شاء الله مطالب دیگری در این موضوع، در کُد</w:t>
      </w:r>
      <w:r>
        <w:rPr>
          <w:rFonts w:eastAsia="IRNazanin" w:cs="IRNazanin"/>
          <w:color w:val="111111"/>
          <w:sz w:val="28"/>
          <w:szCs w:val="28"/>
          <w:rtl w:val="true"/>
          <w:lang w:bidi="fa-IR"/>
        </w:rPr>
        <w:t xml:space="preserve">: </w:t>
      </w:r>
      <w:r>
        <w:rPr>
          <w:rFonts w:eastAsia="IRNazanin" w:cs="IRNazanin"/>
          <w:color w:val="111111"/>
          <w:sz w:val="28"/>
          <w:szCs w:val="28"/>
          <w:lang w:bidi="fa-IR"/>
        </w:rPr>
        <w:t>227/26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خواهیم کرد</w:t>
      </w:r>
      <w:r>
        <w:rPr>
          <w:rFonts w:eastAsia="IRNazanin" w:cs="IRNazanin"/>
          <w:color w:val="111111"/>
          <w:sz w:val="28"/>
          <w:szCs w:val="28"/>
          <w:rtl w:val="true"/>
          <w:lang w:bidi="fa-IR"/>
        </w:rPr>
        <w:t xml:space="preserve">. </w:t>
      </w:r>
      <w:bookmarkStart w:id="559" w:name="pg8164_57063"/>
    </w:p>
    <w:p>
      <w:pPr>
        <w:pStyle w:val="BookText"/>
        <w:rPr/>
      </w:pPr>
      <w:bookmarkEnd w:id="559"/>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Heading3"/>
        <w:numPr>
          <w:ilvl w:val="2"/>
          <w:numId w:val="1"/>
        </w:numPr>
        <w:rPr/>
      </w:pPr>
      <w:bookmarkStart w:id="560" w:name="__RefHeading___Toc8620575_1051229030"/>
      <w:bookmarkStart w:id="561" w:name="_Toc208"/>
      <w:bookmarkEnd w:id="560"/>
      <w:r>
        <w:rPr>
          <w:rtl w:val="true"/>
        </w:rPr>
        <w:t>کد آیه</w:t>
      </w:r>
      <w:r>
        <w:rPr>
          <w:rtl w:val="true"/>
        </w:rPr>
        <w:t xml:space="preserve">: </w:t>
      </w:r>
      <w:r>
        <w:rPr/>
        <w:t>18/29</w:t>
      </w:r>
      <w:r>
        <w:rPr>
          <w:rtl w:val="true"/>
        </w:rPr>
        <w:t xml:space="preserve"> </w:t>
      </w:r>
      <w:r>
        <w:rPr>
          <w:rtl w:val="true"/>
        </w:rPr>
        <w:t>اسم آیه</w:t>
      </w:r>
      <w:r>
        <w:rPr>
          <w:rtl w:val="true"/>
        </w:rPr>
        <w:t xml:space="preserve">: </w:t>
      </w:r>
      <w:r>
        <w:rPr>
          <w:rtl w:val="true"/>
        </w:rPr>
        <w:t>عذاب سخت دشمنان امام حسین علیه السلام</w:t>
      </w:r>
      <w:bookmarkEnd w:id="5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الْحَقُّ مِنْ رَبِّكُمْ٭ۖ فَمَنْ شآٰءَ فَلْیُؤْمِنْ وَمَنْ شآٰءَ فَلْیَكْفُرْ٭ۚ اِنّآٰ اَعْتَدْناٰ لِلظّاٰلِمٖینَ ناٰرًا اَحاٰطَ بِهِمْ سُراٰدِقُهاٰ٭ۚ وَاِنْ یَسْتَغٖیثُوا یُغاٰثُوا بِمآٰءٍ كَالْمُهْلِ یَشْوِی الْوُجُوهَ٭ۚ بِئْسَ الشَّراٰبُ وَسآٰءَتْ مُرْتَفَقًا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حقّ است از سوى پروردگارتان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مى‌خواهد ایمان بیاورد، و هر كس میخواهد كافر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براى ستمگران آتشى آماده كردیم كه سراپرده‌اش آنان را از هر سو احاطه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تقاضاى آب كنند، آبى براى آنان می‌آورند كه همچون فلز گداخته صورتها را بریان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نوشیدنى، و چه بد محل اجتماعى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حَمْزَةَ،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جَبْرَئِیلُ بِهَذِهِ الْآیةِ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فَأَبى أَكْثَرُ النَّاسِ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بِوَلَایةِ عَلِی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إِلَّا كُفُوراً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 جَبْرَئِیلُ؟س؟ بِهَذِهِ الْآیةِ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قُلِ الْحَقُّ مِنْ رَبِّكُمْ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فِی وَلَایةِ عَلِی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فَمَنْ شاءَ فَلْیؤْمِنْ وَ مَنْ شاءَ فَلْیكْفُرْ إِنَّا أَعْتَدْنا لِلظَّالِمِینَ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آلَ مُحَمَّدٍ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ناراً</w:t>
      </w:r>
      <w:r>
        <w:rPr>
          <w:rFonts w:eastAsia="Amiri" w:cs="Amiri" w:ascii="Amiri" w:hAnsi="Amiri"/>
          <w:color w:val="111111"/>
          <w:sz w:val="28"/>
          <w:szCs w:val="28"/>
          <w:rtl w:val="true"/>
          <w:lang w:bidi="ar-SA"/>
        </w:rPr>
        <w:t>».</w:t>
      </w:r>
      <w:r>
        <w:rPr>
          <w:rStyle w:val="FootnoteAnchor"/>
          <w:rtl w:val="true"/>
        </w:rPr>
        <w:footnoteReference w:id="312"/>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حمزه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این آیه را اینچنین فرود آورد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بیشتر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ولایت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سرباز زدند و </w:t>
      </w:r>
    </w:p>
    <w:p>
      <w:pPr>
        <w:pStyle w:val="BookText"/>
        <w:rPr/>
      </w:pPr>
      <w:r>
        <w:rPr>
          <w:rFonts w:ascii="IRNazanin" w:hAnsi="IRNazanin" w:eastAsia="IRNazanin"/>
          <w:color w:val="111111"/>
          <w:sz w:val="28"/>
          <w:sz w:val="28"/>
          <w:szCs w:val="28"/>
          <w:rtl w:val="true"/>
          <w:lang w:bidi="fa-IR"/>
        </w:rPr>
        <w:t>نخواستند، مگر ناسپاسى كردن را كه آن انكار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همچنین جبرئیل علیه السلام این آیه را هم، این چنین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بگو حق از جانب پروردگار شما است، در بارۀ علی علیه السلام، هر كه مایل است ایمان آورد، و هر كه می‌خواهد انكار كند و كافر شود، كه ما براى ستمگران در حق آل محمّد علیهم السلام، آتشى آماده كرده‌ایم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خداوند عزوجل برای دشمنان، قاتلان و ظالمان به حضرت امام حسین علیه السلام، عذاب سختی آماده کرده است، به این دو روایت توجّه فرمایید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 رَسُولُ اللَّهِ صلی الله علیه واله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الْوَيْلُ لِظَالِمِي أَهْلِ بَيْتِي، كَأَنِّي بِهِمْ غَداً مَعَ الْمُنَافِقِينَ فِي الدَّرْكِ الْأَسْفَلِ مِنَ النَّار</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رسول خدا صلی الله علیه واله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ستمگران به اهل بیت من، گویا مى‌بینم آنان را که فرداى قیامت، با منافقان در پائین‌ترین طبقۀ آتش مى‌باشند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 رَسُولُ اللَّهِ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قَاتِلَ الْحُسَيْنِ بْنِ عَلِيٍّ علیهما السلام فِي تَابُوتٍ مِنْ نَارٍ، وَ عَلَيْهِ نِصْفُ عَذَابِ أَهْلِ الدُّنْيَا، وَ قَدْ شُدَّتْ يَدَاهُ وَ رِجْلَاهُ بِسَلَاسِلَ مِنْ نَارٍ، مُنَكَّسٌ فِي النَّارِ حَتَّى يَقَعَ فِي قَعْرِ جَهَنَّمَ، وَ لَهُ رِيحٌ يَتَعَوَّذُ أَهْلُ النَّارِ إِلَى رَبِّهِمْ مِنْ شِدَّةِ نَتْنِهِ، وَ هُوَ فِيهَا خَالِدٌ ذَائِقُ الْعَذَابِ الْأَلِيمِ، مَعَ جَمِيعِ مَنْ شَايَعَ عَلَى قَتْلِهِ، كُلَّما نَضِجَتْ جُلُودُهُمْ بَدَّلَ اللَّهُ عَزَّ وَ جَلَّ عَلَيْهِمُ الْجُلُودَ، حَتَّى يَذُوقُوا الْعَذَابَ الْأَلِيمَ لا يُفَتَّرُ عَنْهُمْ سَاعَةً، وَ يُسْقَوْنَ مِنْ حَمِيمِ </w:t>
      </w:r>
    </w:p>
    <w:p>
      <w:pPr>
        <w:pStyle w:val="BookText"/>
        <w:rPr/>
      </w:pPr>
      <w:r>
        <w:rPr>
          <w:rFonts w:ascii="Amiri" w:hAnsi="Amiri" w:eastAsia="Amiri" w:cs="Amiri"/>
          <w:color w:val="111111"/>
          <w:sz w:val="28"/>
          <w:sz w:val="28"/>
          <w:szCs w:val="28"/>
          <w:rtl w:val="true"/>
          <w:lang w:bidi="ar-SA"/>
        </w:rPr>
        <w:t>جَهَنَّمَ، فَالْوَيْلُ لَهُمْ مِنْ عَذَابِ اللَّهِ تَعَالَى فِي النَّارِ</w:t>
      </w:r>
      <w:r>
        <w:rPr>
          <w:rFonts w:eastAsia="Amiri" w:cs="Amiri" w:ascii="Amiri" w:hAnsi="Amiri"/>
          <w:color w:val="111111"/>
          <w:sz w:val="28"/>
          <w:szCs w:val="28"/>
          <w:rtl w:val="true"/>
          <w:lang w:bidi="ar-SA"/>
        </w:rPr>
        <w:t>.</w:t>
      </w:r>
      <w:r>
        <w:rPr>
          <w:rStyle w:val="FootnoteAnchor"/>
          <w:rtl w:val="true"/>
        </w:rPr>
        <w:footnoteReference w:id="314"/>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واله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قاتل حسين بن على علیهما السلام در تابوتى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آتشين است، و نيمى از عذاب اهل دنيا برای اوست، و دست‌ها و پاهای او با زنجيرهائى آتشین بسته شده پس آن صندوق را در آتش جهنم سرازیر می‌کنند تا در قعر جهنّم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بوى متعفّن و ناراحت‌كننده‌اى دارد كه همۀ اهل جهنم از شدّت بوى تعفّن او به پروردگار خود پناه مى‌برند، ولی او با تمام همدستانش که در کشتن امام حسین علیه السلام دخالت داشتند، در آن هميشه ماندنى هستند و از عذاب دردناک آن می‌چشند، و هر چه پوستشان بسوزد خداوندعزوجل برای آن‌ها پوست دیگری قرار می‌دهد، تا مرتّب آن شكنجه و عذاب پُر درد را بچشند و لحظه‌ای از آن عذاب آزاد نیستند، آنان از آب جوش جهنم سیراب می‌شوند، پس واى بر آن‌ها از عذاب خدای متعال در آتش</w:t>
      </w:r>
      <w:r>
        <w:rPr>
          <w:rFonts w:eastAsia="IRNazanin" w:cs="IRNazanin"/>
          <w:color w:val="111111"/>
          <w:sz w:val="28"/>
          <w:szCs w:val="28"/>
          <w:rtl w:val="true"/>
          <w:lang w:bidi="fa-IR"/>
        </w:rPr>
        <w:t xml:space="preserve">. </w:t>
      </w:r>
      <w:bookmarkStart w:id="562" w:name="pg8164_57066"/>
    </w:p>
    <w:p>
      <w:pPr>
        <w:pStyle w:val="BookText"/>
        <w:rPr/>
      </w:pPr>
      <w:bookmarkEnd w:id="562"/>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Heading3"/>
        <w:numPr>
          <w:ilvl w:val="2"/>
          <w:numId w:val="1"/>
        </w:numPr>
        <w:rPr/>
      </w:pPr>
      <w:bookmarkStart w:id="563" w:name="__RefHeading___Toc8620577_1051229030"/>
      <w:bookmarkStart w:id="564" w:name="_Toc209"/>
      <w:bookmarkEnd w:id="563"/>
      <w:r>
        <w:rPr>
          <w:rtl w:val="true"/>
        </w:rPr>
        <w:t>کد آیه</w:t>
      </w:r>
      <w:r>
        <w:rPr>
          <w:rtl w:val="true"/>
        </w:rPr>
        <w:t xml:space="preserve">: </w:t>
      </w:r>
      <w:r>
        <w:rPr/>
        <w:t>18/46</w:t>
      </w:r>
      <w:r>
        <w:rPr>
          <w:rtl w:val="true"/>
        </w:rPr>
        <w:t xml:space="preserve"> </w:t>
      </w:r>
      <w:r>
        <w:rPr>
          <w:rtl w:val="true"/>
        </w:rPr>
        <w:t>اسم آیه</w:t>
      </w:r>
      <w:r>
        <w:rPr>
          <w:rtl w:val="true"/>
        </w:rPr>
        <w:t xml:space="preserve">: </w:t>
      </w:r>
      <w:r>
        <w:rPr>
          <w:rtl w:val="true"/>
        </w:rPr>
        <w:t>بهترین عمل</w:t>
      </w:r>
      <w:bookmarkEnd w:id="56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وَالْباٰقِیاٰتُ الصّاٰلِحاٰتُ خَیْرٌ عِنْدَ رَبِّكَ ثَواٰبًا وَخَیْرٌ اَمَلًا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اعمال صالح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است، نزد پروردگارت از جهت پاداش بهتر، و از لحاظ امید داشتن به آنها نیكوتر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مُحَمَّدِ بْنِ إِسْمَاعِیلَ بْنِ عَبْدِ الرَّحْمَنِ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عَمِّی الْحُصَینُ بْنُ عَبْدِ الرَّحْمَنِ عَلَى أَبِی عَبْدِ اللَّهِ علیه السلام فَسَلَّمَ عَلَیهِ فَرَدَّ عَلَیهِ السَّلَامَ وَ أَدْنَاهُ،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 هَذَا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أَخِی إِسْمَاعِیلَ،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وَ تَجَاوَزَ عَنْ سَیئِ عَمَلِهِ، كَیفَ مُخَلِّفُوهُ؟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جَمِیعاً بِخَیرٍ، مَا أَبْقَى اللَّهُ لَنَا مَوَدَّتَكُمْ،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حُصَینُ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تَسْتَصْغِرْ مَوَدَّتَنَا، فَإِنَّهَا مِنَ الْبَاقِیاتِ الصَّالِحَاتِ،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أَسْتَصْغِرُهَا، وَ لَكِنْ أَحْمَدُ اللَّهَ عَلَیهَا، لِقَوْلِهِمْ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حَمِدَ فَلْیقُلْ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أَوَّلِ النِّعَمِ،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أَوَّلُ النِّعَمِ؟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وَلَایتُنَا أَهْلَ الْبَیتِ</w:t>
      </w:r>
      <w:r>
        <w:rPr>
          <w:rFonts w:eastAsia="Amiri" w:cs="Amiri" w:ascii="Amiri" w:hAnsi="Amiri"/>
          <w:color w:val="111111"/>
          <w:sz w:val="28"/>
          <w:szCs w:val="28"/>
          <w:rtl w:val="true"/>
          <w:lang w:bidi="ar-SA"/>
        </w:rPr>
        <w:t xml:space="preserve">. </w:t>
      </w:r>
      <w:r>
        <w:rPr>
          <w:rStyle w:val="FootnoteAnchor"/>
          <w:rtl w:val="true"/>
        </w:rPr>
        <w:footnoteReference w:id="315"/>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محمد بن اسماعیل بن عبد الرحمن جعفى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عمویم حصین بن عبد الرحمن خدمت حضرت امام جعفر صادق علیه السلام رسیدیم، پس عمویم به امام سلام كرد، و امام علیه السلام جوابش را دادند، و او را نزدیک خود نشاندند،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كسی كه همراه تو است، پسر كیست؟ </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برادرم، اسماعیل است،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اسماعیل را رحمت كند، و از كردار بدش درگذرد، حال بازماندگانش چطور است؟</w:t>
      </w:r>
    </w:p>
    <w:p>
      <w:pPr>
        <w:pStyle w:val="BookText"/>
        <w:rPr/>
      </w:pPr>
      <w:r>
        <w:rPr>
          <w:rFonts w:ascii="IRNazanin" w:hAnsi="IRNazanin" w:eastAsia="IRNazanin"/>
          <w:color w:val="111111"/>
          <w:sz w:val="28"/>
          <w:sz w:val="28"/>
          <w:szCs w:val="28"/>
          <w:rtl w:val="true"/>
          <w:lang w:bidi="fa-IR"/>
        </w:rPr>
        <w:t>عمویم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حالمان خوب است، تا وقتى كه خداوند مودّت و ولایت شما را برای ما نگه دارد،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و محبّت ما را كوچک مشمار، كه آن از باقیات الصالحات است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كوچک نمى‌شمارم، بلكه خداوند را بر این نعمت سپاسگزارم، چون از پدران شما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بخواهد شكر خدا را به جای آورد و او را سپاس گوید، پس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 عزّ و جلّ را به خاطر اولّین نعمت‌ها،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نعمت‌ها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ما اهل بیت علیهم السلام است</w:t>
      </w:r>
      <w:r>
        <w:rPr>
          <w:rFonts w:eastAsia="IRNazanin" w:cs="IRNazanin"/>
          <w:color w:val="111111"/>
          <w:sz w:val="28"/>
          <w:szCs w:val="28"/>
          <w:rtl w:val="true"/>
          <w:lang w:bidi="fa-IR"/>
        </w:rPr>
        <w:t xml:space="preserve">. </w:t>
      </w:r>
      <w:bookmarkStart w:id="565" w:name="pg8164_57068"/>
    </w:p>
    <w:p>
      <w:pPr>
        <w:pStyle w:val="BookText"/>
        <w:rPr/>
      </w:pPr>
      <w:bookmarkEnd w:id="565"/>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Heading3"/>
        <w:numPr>
          <w:ilvl w:val="2"/>
          <w:numId w:val="1"/>
        </w:numPr>
        <w:rPr/>
      </w:pPr>
      <w:bookmarkStart w:id="566" w:name="__RefHeading___Toc8620579_1051229030"/>
      <w:bookmarkStart w:id="567" w:name="_Toc210"/>
      <w:bookmarkEnd w:id="566"/>
      <w:r>
        <w:rPr>
          <w:rtl w:val="true"/>
        </w:rPr>
        <w:t>کد آیه</w:t>
      </w:r>
      <w:r>
        <w:rPr>
          <w:rtl w:val="true"/>
        </w:rPr>
        <w:t xml:space="preserve">: </w:t>
      </w:r>
      <w:r>
        <w:rPr/>
        <w:t>18/88</w:t>
      </w:r>
      <w:r>
        <w:rPr>
          <w:rtl w:val="true"/>
        </w:rPr>
        <w:t xml:space="preserve"> </w:t>
      </w:r>
      <w:r>
        <w:rPr>
          <w:rtl w:val="true"/>
        </w:rPr>
        <w:t>اسم آیه</w:t>
      </w:r>
      <w:r>
        <w:rPr>
          <w:rtl w:val="true"/>
        </w:rPr>
        <w:t xml:space="preserve">: </w:t>
      </w:r>
      <w:r>
        <w:rPr>
          <w:rtl w:val="true"/>
        </w:rPr>
        <w:t>بشارت حسینی</w:t>
      </w:r>
      <w:bookmarkEnd w:id="5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مَنْ ءاٰمَنَ وَعَمِلَ صاٰلِحًا فَلَهُۥ جَزآٰءً نِ الْحُسْنٰى٭ۖ وَسَنَقُولُ لَهُۥ مِنْ اَمْرِناٰ یُسْرًا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كسی كه ايمان بياورد و عمل صالح انجام دهد پاداش نيكو خواهد داشت، و ما دستور آسانی به او خواهيم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الْهَيْثَمِ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مَوْلَايَ عَلِيُّ بْنُ مُوسَى علیهما السلام، عَنْ أَبِيهِ علیه السلام، عَنْ آبَائِهِ علیهم السلام، عَنْ أَمِيرِ الْمُؤْمِنِينَ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جَبْرَئِيلُ عَنْ رَبِّهِ عَزَّ وَ جَلَّ وَ هُوَ يَقُولُ رَبِّي يُقْرِئُكَ السَّلَامَ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الْمُؤْمِنِينَ الَّذِينَ يَعْمَلُونَ الصَّالِحَاتِ وَ يُؤْمِنُونَ بِكَ وَ بِأَهْلِ بَيْتِكَ بِالْجَنَّةِ، فَلَهُمْ عِنْدِي جَزَاءُ الْحُسْنَى، يَدْخُلُونَ الْجَنَّةَ أَيْ جَزَاءُ الْحُسْنَى</w:t>
      </w:r>
      <w:r>
        <w:rPr>
          <w:rFonts w:eastAsia="Amiri" w:cs="Amiri" w:ascii="Amiri" w:hAnsi="Amiri"/>
          <w:color w:val="111111"/>
          <w:sz w:val="28"/>
          <w:szCs w:val="28"/>
          <w:rtl w:val="true"/>
          <w:lang w:bidi="ar-SA"/>
        </w:rPr>
        <w:t>.</w:t>
      </w:r>
      <w:r>
        <w:rPr>
          <w:rStyle w:val="FootnoteAnchor"/>
          <w:rtl w:val="true"/>
        </w:rPr>
        <w:footnoteReference w:id="316"/>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هیثم بن عبد الله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 حضرت علی بن موسی علیهما السلام برای ما حدیثی فرمودند از قول پدرانشان، که حضرت امیر المؤمنین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از جانب خداوند عزوجل پیام آورد که پروردگارت سلام می‌رساند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مؤمنانی را که عمل صالح انجام می‌دهند و به تو و اهل‌بیت تو ایمان می‌آورند، به بهشت بشارت بده، که آنها در نزد من پاداشی نیک خواهند داشت و به زودی وارد بهشت می‌شوند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آیۀ شریفه خداوند دو بال برای رسیدن به نعمت‌ها و لذّت‌های بهشتی، قرار داده، یکی ایمان و دیگری عمل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ایمان آوردند ولی عمل صالحی انجام ندادند، برای آن‌ها راهی به سوی بهشت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هزاران نفری كه روز عاشورا، در مقابل امام حسین علیه السلام ایستادند، و بزرگترین مصیبت عالم را بوجود آوردند، به حسب ظاهر، به خداوند ایمان داشتند، ولی عملشان صالح نبود، چون حجّت خدا را كشتند، بنا بر این عذاب خدا دامن‌گیر آن‌ها می‌شود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هر کس ایمان به راه و روش امام حسین علیه السلام داشته باشد و در محبّت و ولایت آن حضرت ثابت‌قدم بماند، و کارهای شایستۀ حسینی انجام دهد،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کربلا، خدمت به زوّار الحسین علیه السلام، برپا کردن مجلس حسینی، خدمت در جلسات آن حضرت، عزاداری و خواندن مرثیه و شعر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حسین علیه السلام، این‌ها هر کدام عمل صالحی است که خداوند به عامل آن، بهشت را بشارت داده است</w:t>
      </w:r>
      <w:r>
        <w:rPr>
          <w:rFonts w:eastAsia="IRNazanin" w:cs="IRNazanin"/>
          <w:color w:val="111111"/>
          <w:sz w:val="28"/>
          <w:szCs w:val="28"/>
          <w:rtl w:val="true"/>
          <w:lang w:bidi="fa-IR"/>
        </w:rPr>
        <w:t xml:space="preserve">. </w:t>
      </w:r>
      <w:bookmarkStart w:id="568" w:name="pg8164_57070"/>
    </w:p>
    <w:p>
      <w:pPr>
        <w:pStyle w:val="BookText"/>
        <w:rPr/>
      </w:pPr>
      <w:bookmarkEnd w:id="568"/>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Heading3"/>
        <w:numPr>
          <w:ilvl w:val="2"/>
          <w:numId w:val="1"/>
        </w:numPr>
        <w:rPr/>
      </w:pPr>
      <w:bookmarkStart w:id="569" w:name="__RefHeading___Toc8620581_1051229030"/>
      <w:bookmarkStart w:id="570" w:name="_Toc211"/>
      <w:bookmarkEnd w:id="569"/>
      <w:r>
        <w:rPr>
          <w:rtl w:val="true"/>
        </w:rPr>
        <w:t>کد آیه</w:t>
      </w:r>
      <w:r>
        <w:rPr>
          <w:rtl w:val="true"/>
        </w:rPr>
        <w:t xml:space="preserve">: </w:t>
      </w:r>
      <w:r>
        <w:rPr/>
        <w:t>18/110</w:t>
      </w:r>
      <w:r>
        <w:rPr>
          <w:rtl w:val="true"/>
        </w:rPr>
        <w:t xml:space="preserve"> </w:t>
      </w:r>
      <w:r>
        <w:rPr>
          <w:rtl w:val="true"/>
        </w:rPr>
        <w:t>اسم آیه</w:t>
      </w:r>
      <w:r>
        <w:rPr>
          <w:rtl w:val="true"/>
        </w:rPr>
        <w:t xml:space="preserve">: </w:t>
      </w:r>
      <w:r>
        <w:rPr>
          <w:rtl w:val="true"/>
        </w:rPr>
        <w:t>عمل صالح</w:t>
      </w:r>
      <w:bookmarkEnd w:id="5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اِنَّمآٰ اَنَا بَشَرٌ مِثْلُكُمْ یُوحٰٓى اِلَیَّ اَنَّمآٰ اِلٰهُكُمْ اِلٰهٌ واٰحِدٌ٭ۖ فَمَنْ كاٰنَ یَرْجُوا لِقآٰءَ رَبِّهٖ فَلْیَعْمَلْ عَمَلًا صاٰلِحًا وَلاٰ یُشْرِكْ بِعِباٰدَةِ رَبِّهٖٓ اَحَدًا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فقط بشرى هستم مثل شما به من وحى مى‌شود كه تنها معبودتان معبود یگانه است پس هر كه به لقاى پروردگارش امید دارد، باید كارى شایسته انجام دهد، و هیچ كس را در عبادت پروردگارش شریک نكند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أَبِی بَصِیرٍ، عَنْ أَبِی عَبْدِ اللَّهِ علیه السلام،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أَنَا بَشَرٌ مِثْلُكُمْ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فِی الْخَلْقِ أَنَّهُ مِثْلُهُمْ مَخْلُوقٌ،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یوحى إِلَی أَنَّما إِلهُكُمْ إِلهٌ واحِدٌ فَمَنْ كانَ یرْجُوا لِقاءَ رَبِّهِ فَلْیعْمَلْ عَمَلًا صالِحاً وَ لا یشْرِک بِعِبادَةِ رَبِّهِ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یتَّخِذْ مَعَ وَلَایةِ آلِ مُحَمَّدٍ علیهم السلام غَیرَهُمْ، وَلَایتُهُمُ الْعَمَلُ الصَّالِحُ، فَمَنْ أَشْرَک بِعِبَادَةِ رَبِّهِ فَقَدْ أَشْرَک بِوَلَایتِنَا، وَ كَفَرَ بِهَا، وَ جَحَدَ أَمِیرَ الْمُؤْمِنِینَ علیه السلام حَقَّهُ وَ وَلَایتَهُ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 xml:space="preserve">) </w:t>
      </w:r>
      <w:r>
        <w:rPr>
          <w:rStyle w:val="FootnoteAnchor"/>
          <w:rtl w:val="true"/>
        </w:rPr>
        <w:footnoteReference w:id="317"/>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ابی بصیر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در بارۀ فرمایش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إِنَّما أَنَا بَشَرٌ مِثْلُکُم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خلقت مثل شماست، و رسول خدا صلی الله علیه واله وسلم مثل شما خلق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یُوحی إِلَیَّ أَنَّما إِلهُکُمْ إِلهٌ واحِدٌ فَمَنْ کانَ یَرْجُوا لِقاءَ رَبِّهِ فَلْیَعْمَلْ عَمَلًا صالِحاً وَ لا یُشْرِکْ بِعِبادَهِ رَبِّهِ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ولایت خاندان حضرت </w:t>
      </w:r>
    </w:p>
    <w:p>
      <w:pPr>
        <w:pStyle w:val="BookText"/>
        <w:rPr/>
      </w:pPr>
      <w:r>
        <w:rPr>
          <w:rFonts w:ascii="IRNazanin" w:hAnsi="IRNazanin" w:eastAsia="IRNazanin"/>
          <w:color w:val="111111"/>
          <w:sz w:val="28"/>
          <w:sz w:val="28"/>
          <w:szCs w:val="28"/>
          <w:rtl w:val="true"/>
          <w:lang w:bidi="fa-IR"/>
        </w:rPr>
        <w:t>محمّد صلی الله علیه واله وسلم، ولایت دیگران را شریک نکنید، و عمل صالح، همان ولایت خاندان رسول خدا صلی الله علیه وآله وسلم است، هر کس در عبادت خداوند، کسی را شریک قرار دهد، به ولایت ما، شرک ورزیده، و به ولایت ما کافر شده، و به امیرالمؤمنین علیه السلام جفا نموده، و به ولایتش کافر گشته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فَلْیعْمَلْ عَمَلًا صالِحاً وَ لا یشْرِک بِعِبادَةِ رَبِّهِ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الصَّالِحُ، الْمَعْرِفَةُ بِالْأَئِمَّةِ 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318"/>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سماعة بن مهران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جعفر صادق علیه السلام در مورد آیۀ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فَلْیَعْمَلْ عَمَلًا صالِحاً وَ لا یُشْرِکْ بِعِبادَهِ رَبِّهِ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عمل صالح، معرفت و شناخت ائمّه علیهم السلام است</w:t>
      </w:r>
      <w:r>
        <w:rPr>
          <w:rFonts w:eastAsia="IRNazanin" w:cs="IRNazanin"/>
          <w:color w:val="111111"/>
          <w:sz w:val="28"/>
          <w:szCs w:val="28"/>
          <w:rtl w:val="true"/>
          <w:lang w:bidi="fa-IR"/>
        </w:rPr>
        <w:t xml:space="preserve">. </w:t>
      </w:r>
      <w:bookmarkStart w:id="571" w:name="pg8164_57072"/>
    </w:p>
    <w:p>
      <w:pPr>
        <w:pStyle w:val="Heading2"/>
        <w:numPr>
          <w:ilvl w:val="1"/>
          <w:numId w:val="1"/>
        </w:numPr>
        <w:rPr/>
      </w:pPr>
      <w:bookmarkStart w:id="572" w:name="__RefHeading___Toc8620583_1051229030"/>
      <w:bookmarkStart w:id="573" w:name="_Toc212"/>
      <w:bookmarkEnd w:id="571"/>
      <w:bookmarkEnd w:id="572"/>
      <w:r>
        <w:rPr>
          <w:rtl w:val="true"/>
        </w:rPr>
        <w:t>سورۀ مبارکۀ مریم</w:t>
      </w:r>
      <w:bookmarkEnd w:id="573"/>
    </w:p>
    <w:p>
      <w:pPr>
        <w:pStyle w:val="Heading3"/>
        <w:numPr>
          <w:ilvl w:val="2"/>
          <w:numId w:val="1"/>
        </w:numPr>
        <w:rPr/>
      </w:pPr>
      <w:bookmarkStart w:id="574" w:name="__RefHeading___Toc8620585_1051229030"/>
      <w:bookmarkStart w:id="575" w:name="_Toc213"/>
      <w:bookmarkEnd w:id="574"/>
      <w:r>
        <w:rPr>
          <w:rtl w:val="true"/>
        </w:rPr>
        <w:t>اشاره</w:t>
      </w:r>
      <w:bookmarkEnd w:id="575"/>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Heading3"/>
        <w:numPr>
          <w:ilvl w:val="2"/>
          <w:numId w:val="1"/>
        </w:numPr>
        <w:rPr/>
      </w:pPr>
      <w:bookmarkStart w:id="576" w:name="__RefHeading___Toc8620587_1051229030"/>
      <w:bookmarkStart w:id="577" w:name="_Toc214"/>
      <w:bookmarkEnd w:id="576"/>
      <w:r>
        <w:rPr>
          <w:rtl w:val="true"/>
        </w:rPr>
        <w:t>کد آیه</w:t>
      </w:r>
      <w:r>
        <w:rPr>
          <w:rtl w:val="true"/>
        </w:rPr>
        <w:t xml:space="preserve">: </w:t>
      </w:r>
      <w:r>
        <w:rPr/>
        <w:t>19/1</w:t>
      </w:r>
      <w:r>
        <w:rPr>
          <w:rtl w:val="true"/>
        </w:rPr>
        <w:t xml:space="preserve"> </w:t>
      </w:r>
      <w:r>
        <w:rPr>
          <w:rtl w:val="true"/>
        </w:rPr>
        <w:t>اسم آیه</w:t>
      </w:r>
      <w:r>
        <w:rPr>
          <w:rtl w:val="true"/>
        </w:rPr>
        <w:t xml:space="preserve">: </w:t>
      </w:r>
      <w:r>
        <w:rPr>
          <w:rtl w:val="true"/>
        </w:rPr>
        <w:t>کربلای امام حسین علیه السلام در کهیعص</w:t>
      </w:r>
      <w:bookmarkEnd w:id="577"/>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كٓهیعٓصٓ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 ها، یا، عَین، صاد</w:t>
      </w:r>
    </w:p>
    <w:p>
      <w:pPr>
        <w:pStyle w:val="BookText"/>
        <w:rPr/>
      </w:pPr>
      <w:r>
        <w:rPr>
          <w:rFonts w:ascii="Amiri" w:hAnsi="Amiri" w:eastAsia="Amiri" w:cs="Amiri"/>
          <w:color w:val="111111"/>
          <w:sz w:val="28"/>
          <w:sz w:val="28"/>
          <w:szCs w:val="28"/>
          <w:rtl w:val="true"/>
          <w:lang w:bidi="ar-SA"/>
        </w:rPr>
        <w:t>عَنْ سَعْدِ بْنِ عَبْدِ اللَّهِ الْقُمِّيِّ 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فَلَمَّا انْصَرَفَ أَحْمَدُ بْنُ إِسْحَاقَ لِيَأْتِيَهُ بِالثَّوْبِ نَظَرَ إِلَيَّ مَوْلَانَا أَبُو مُحَمَّد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يَا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شَوَّقَنِي أَحْمَدُ بْنُ إِسْحَاقَ عَلَى لِقَاءِ مَوْلَانَا،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الْمَسَائِلُ الَّتِي أَرَدْتَ أَنْ تَسْأَلَهُ عَنْهَا،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حَالِهَا يَا مَوْلَايَ،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 قُرَّةَ عَيْنِي، وَ أَوْمَأَ إِلَى الْغُلَامِ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عَمَّا بَدَا لَكَ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تَأْوِيلِ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الْحُرُوفُ مِنْ أَنْبَاءِ الْغَيْبِ أَطْلَعَ اللَّهُ عَلَيْهَا عَبْدَهُ زَكَرِيَّا، ثُمَّ قَصَّهَا عَلَى مُحَمَّدٍ صلی الله علیه واله وسلم وَ ذَلِكَ أَنَّ زَكَرِيَّا سَأَلَ رَبَّهُ أَنْ يُعَلِّمَهُ أَسْمَاءَ الْخَمْسَةِ، فَأَهْبَطَ عَلَيْهِ جَبْرَئِيلَ، فَعَلَّمَهُ إِيَّاهَا، فَكَانَ زَكَرِيَّا إِذَا ذَكَرَ مُحَمَّداً وَ عَلِيّاً وَ فَاطِمَةَ وَ الْحَسَنَ وَ الْحُسَيْنَ علیهم السلام سُرِّيَ عَنْهُ هَمُّهُ وَ انْجَلَى كَرْبُهُ، وَ إِذَا ذَكَرَ الْحُسَيْنَ علیه السلام خَنَقَتْهُ الْعَبْرَةُ وَ وَقَعَتْ عَلَيْهِ الْبُهْرَةُ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بَالِي إِذَا ذَكَرْتُ أَرْبَعاً مِنْهُمْ تَسَلَّيْتُ بِأَسْمَائِهِمْ مِنْ هُمُومِي وَ إِذَا ذَكَرْتُ الْحُسَيْنَ علیه السلام تَدْمَعُ عَيْنِي وَ تَثُورُ زَفْرَتِي؟</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فَأَنْبَأَهُ اللَّهُ تَعَالَى عَنْ قِصَّتِهِ،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فَالْكَافُ اسْمُ كَرْبَلَاءَ، وَ الْهَاءُ هَلَاكُ </w:t>
      </w:r>
    </w:p>
    <w:p>
      <w:pPr>
        <w:pStyle w:val="BookText"/>
        <w:rPr/>
      </w:pPr>
      <w:r>
        <w:rPr>
          <w:rFonts w:ascii="Amiri" w:hAnsi="Amiri" w:eastAsia="Amiri" w:cs="Amiri"/>
          <w:color w:val="111111"/>
          <w:sz w:val="28"/>
          <w:sz w:val="28"/>
          <w:szCs w:val="28"/>
          <w:rtl w:val="true"/>
          <w:lang w:bidi="ar-SA"/>
        </w:rPr>
        <w:t>الْعِتْرَةِ، وَ الْيَاءُ يَزِيدُ وَ هُوَ ظَالِمُ الْحُسَيْنِ علیه السلام، وَ الْعَيْنُ عَطَشُهُ، وَ الصَّادُ صَبْرُهُ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ذَلِكَ زَكَرِيَّا لَمْ يُفَارِقْ مَسْجِدَهُ ثَلَاثَةَ أَيَّامٍ وَ مَنَعَ فِيهَا النَّاسَ مِنَ الدُّخُولِ عَلَيْهِ وَ أَقْبَلَ عَلَى الْبُكَاءِ وَ النَّحِيبِ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از سعد بن عبد اللَّه قمّى نقل است که گفت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هنگامی که احمد بن اسحاق رفت تا آن پارچه را بياورد، حضرت ابو محمّد امام حسن عسکری علیه السلام به من نظر كرده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براى چه آمده‌اى؟</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مرا به ديدار مولايم تشويق كرد،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مسائلى را كه مى‌خواستى بپرسى چه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به حال خود مانده‌اند،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نور چشمم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آقازاده اشاره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آقازاده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مى‌خواهى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آگاه سازید،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حروف از اخبار غیبی است که خداوند بنده‌اش زکریّا علیه السلام را از راز آن‌ها باخبر ساخت، سپس آن را برای حضرت محمّد صلی الله علیه واله وسلم نیز حکایت کرده، و آن این گونه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از خداوند خواست که اسامی پنج تن را به او بیاموزد، پس جبرئیل علیه السلام فرود آمد و آن‌ها را به او آموخت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روز به بعد زکریّا هر وقت حضرت محمّد و علی و فاطمه و حسن و حسین را یاد </w:t>
      </w:r>
    </w:p>
    <w:p>
      <w:pPr>
        <w:pStyle w:val="BookText"/>
        <w:rPr/>
      </w:pPr>
      <w:r>
        <w:rPr>
          <w:rFonts w:ascii="IRNazanin" w:hAnsi="IRNazanin" w:eastAsia="IRNazanin"/>
          <w:color w:val="111111"/>
          <w:sz w:val="28"/>
          <w:sz w:val="28"/>
          <w:szCs w:val="28"/>
          <w:rtl w:val="true"/>
          <w:lang w:bidi="fa-IR"/>
        </w:rPr>
        <w:t>می‌کرد، مسرور می‌شد و غم‌هایش برطرف می‌گردید، ولی هنگامی که به نام امام حسین علیه السلام می‌رسید، اشک در چشمانش حلقه می‌زد و نفسهایش به شماره می‌افتاد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چه می‌شود که وقتی اسامی چهار نفر اوّل را می‌برم، با نام آن‌ها آسوده خاطر می‌شوم و غمهایم برطرف می‌شود، ولی وقتی نام حسین علیه السلام را می‌برم اشکم جاری می‌گردد و ناله‌ام بلند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پس خدای متعال داستان امام حسین علیه السلام را برای او نقل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اسم کربلا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شهادت خاندان امام حسین علیه السلام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یزید ملعون دارد، همان ظالم به حسین علیه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عطش و تشنگی آن حضرت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صبر و بردباری امام حسین علیه 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هنگامی که زکریّا این داستان را شنید، تا سه روز از مسجدش خارج نشد و به هیچ یک از مردم اجازه نمی‌داد که نزدش بروند، و مشغول گریه و ناله و بی‌قراری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از روایات معصومین علیهم السلام به دست می‌آید این است که، عدّه‌ای از انبیاء الهی علیهم السلام، در زمان نبوّتشان توسّط جبرئیل علیه السلام از مصیبت بزرگ امام حسین علیه السلام باخبر شده‌اند و بر این مصیبت گریسته‌اند و یا گذرشان به محل شهادت آن حضرت، یعنی کربلای معلّا افتاده و در آن سرزمین به یاد مصائب آن حضرت، عزاداری و گریه نموده‌اند، و خداوند در این کریمه به صورت رمز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مقطّعه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یکی از این موارد یعنی حضرت زکریّا علیه السلام، اشاره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حسینی که زداغت درودیوار 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دل زنده و هر دیدۀ بیدار گریست</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انبیاء را همه دل سوخت به مظلومی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اولیاء را همگی دیده و دل زار گریست </w:t>
      </w:r>
      <w:bookmarkStart w:id="578" w:name="pg8164_57075"/>
    </w:p>
    <w:p>
      <w:pPr>
        <w:pStyle w:val="BookText"/>
        <w:rPr/>
      </w:pPr>
      <w:bookmarkEnd w:id="578"/>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Heading3"/>
        <w:numPr>
          <w:ilvl w:val="2"/>
          <w:numId w:val="1"/>
        </w:numPr>
        <w:rPr/>
      </w:pPr>
      <w:bookmarkStart w:id="579" w:name="__RefHeading___Toc8620589_1051229030"/>
      <w:bookmarkStart w:id="580" w:name="_Toc215"/>
      <w:bookmarkEnd w:id="579"/>
      <w:r>
        <w:rPr>
          <w:rtl w:val="true"/>
        </w:rPr>
        <w:t>کد آیه</w:t>
      </w:r>
      <w:r>
        <w:rPr>
          <w:rtl w:val="true"/>
        </w:rPr>
        <w:t xml:space="preserve">: </w:t>
      </w:r>
      <w:r>
        <w:rPr/>
        <w:t>19/7</w:t>
      </w:r>
      <w:r>
        <w:rPr>
          <w:rtl w:val="true"/>
        </w:rPr>
        <w:t xml:space="preserve"> </w:t>
      </w:r>
      <w:r>
        <w:rPr>
          <w:rtl w:val="true"/>
        </w:rPr>
        <w:t>اسم آیه</w:t>
      </w:r>
      <w:r>
        <w:rPr>
          <w:rtl w:val="true"/>
        </w:rPr>
        <w:t xml:space="preserve">: </w:t>
      </w:r>
      <w:r>
        <w:rPr>
          <w:rtl w:val="true"/>
        </w:rPr>
        <w:t>شباهت امام حسین علیه السلام به یحیی علیه السلام</w:t>
      </w:r>
      <w:bookmarkEnd w:id="5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زَكَرِیّآٰ اِنّاٰ نُبَشِّرُكَ بِغُلاٰمٍ نِ اسْمُهُۥ یَحْیٰى لَمْ نَجْعَلْ لَهُۥ مِنْ قَبْلُ سَمِیًّا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زكريا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به فرزندی بشارت می‌دهيم كه نامش يحيی است، پسری همنامش پيش از اين نبوده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عَبْدِ الْخَالِقِ بْنِ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يَجْعَلِ اللَّهُ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سَمِيًّا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الْحُسَيْنُ بْنُ عَلِيٍّ علیهما السلام لَمْ يَكُنْ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سَمِيًّا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يَحْيَى بْنُ زَكَرِيَّا علیهما السلام لَمْ يَكُنْ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سَمِيًّا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تَبْكِ السَّمَاءُ إِلَّا عَلَيْهَا أَرْبَعِينَ صَبَاحاً،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بُكَاؤُهَا؟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تَطْلُعُ حَمْرَاءَ وَ تَغْرُبُ حَمْرَاءَ</w:t>
      </w:r>
      <w:r>
        <w:rPr>
          <w:rFonts w:eastAsia="Amiri" w:cs="Amiri" w:ascii="Amiri" w:hAnsi="Amiri"/>
          <w:color w:val="111111"/>
          <w:sz w:val="28"/>
          <w:szCs w:val="28"/>
          <w:rtl w:val="true"/>
          <w:lang w:bidi="ar-SA"/>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از عبدالخالق بن عبد ربه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علیه السلام شنیدم که در بارۀ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نَجْعَلْ لَهُ مِنْ قَبْلُ سَمِیًّا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علیهما السلام قبلاً همنامی نداشتند و یحیی بن زکریا علیهما السلام نیز قبلاً همنامی برای او نبوده است، و آسمان جز برای ایشان به مدّت چهل روز، بر کسی گریه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گریۀ آسمان چگونه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در هنگام طلوع و غروب سرخ بود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إِبْنِ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واله وسلم، 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نَجْعَلْ لَهُ مِنْ </w:t>
      </w:r>
    </w:p>
    <w:p>
      <w:pPr>
        <w:pStyle w:val="BookText"/>
        <w:rPr/>
      </w:pPr>
      <w:r>
        <w:rPr>
          <w:rFonts w:ascii="Amiri" w:hAnsi="Amiri" w:eastAsia="Amiri" w:cs="Amiri"/>
          <w:color w:val="111111"/>
          <w:sz w:val="28"/>
          <w:sz w:val="28"/>
          <w:szCs w:val="28"/>
          <w:rtl w:val="true"/>
          <w:lang w:bidi="ar-SA"/>
        </w:rPr>
        <w:t>قَبْلُ سَمِيًّا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يَحْيَى، وَ قُرَّةُ عَيْنِي الحُسَيْنِ</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از ابن عباس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وسلم در بارۀ این 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نَجْعَلْ لَهُ مِنْ قَبْلُ سَمِيًّا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یحیی، و نور چشمان من، حسین علیه السلام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حَنَانِ بْنِ سَدِيرٍ،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زِيَارَةِ قَبْرِ الْحُسَيْنِ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زُرْهُ وَ لَا تَجْفُهُ، فَإِنَّهُ سَيِّدُ الشُّهَدَاءِ، وَ سَيِّدُ شَبَابِ أَهْلِ الْجَنَّةِ، وَ شَبِيهُ يَحْيَى بْنِ زَكَرِيَّا، وَ عَلَيْهِمَا بَكَتِ السَّمَاءُ وَ الْأَرْضُ</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از حنان بن سدیر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زیارت مرقد حضرت امام حسین علیه السلام چه می‌فرمایید؟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زیارت کرده و به ایشان جفا نکنید، که همانا ایشان سیّد شهداست و سیّد جوانان اهل بهشت، و شبیه یحیی بن زکریّاست، و بر این دو آسمان و زمین گریسته‌اند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عَبْدِ الْخَالِقِ،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قَاتِلُ الْحُسَيْنِ علیه السلام وَلَدَ زِناً، وَ قَاتِلُ يَحْيَى بْنِ زَكَرِيَّا علیهما السلام وَلَدَ زِنًا</w:t>
      </w:r>
      <w:r>
        <w:rPr>
          <w:rFonts w:eastAsia="Amiri" w:cs="Amiri" w:ascii="Amiri" w:hAnsi="Amiri"/>
          <w:color w:val="111111"/>
          <w:sz w:val="28"/>
          <w:szCs w:val="28"/>
          <w:rtl w:val="true"/>
          <w:lang w:bidi="ar-SA"/>
        </w:rPr>
        <w:t>.</w:t>
      </w:r>
      <w:r>
        <w:rPr>
          <w:rStyle w:val="FootnoteAnchor"/>
          <w:rtl w:val="true"/>
        </w:rPr>
        <w:footnoteReference w:id="323"/>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عبد الخالق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امام حسین علیه السلام زنازاده بود و قاتل یحیی بن زکریّا علیهما السلام نیز زنازاده بوده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عَلِيِّ بْنِ زَيْدٍ، عَنْ عَلِيِّ بْنِ الْحُسَيْنِ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الْحُسَيْنِ علیه السلام، فَمَا نَزَلَ مَنْزِلًا وَ لَا ارْتَحَلَ مِنْهُ إِلَّا ذَكَرَ يَحْيَى بْنَ زَكَرِيَّا علیهما السلام وَ قَتْلَهُ، وَ قَالَ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هَوَانِ الدُّنْيَا عَلَى اللَّهِ، أَنَّ رَأْسَ يَحْيَى بْنِ زَكَرِيَّا علیهما السلام أُهْدِيَ إِلَى بَغِيٍّ مِنْ بَغَايَا بَنِي إِسْرَائِيلَ</w:t>
      </w:r>
      <w:r>
        <w:rPr>
          <w:rFonts w:eastAsia="Amiri" w:cs="Amiri" w:ascii="Amiri" w:hAnsi="Amiri"/>
          <w:color w:val="111111"/>
          <w:sz w:val="28"/>
          <w:szCs w:val="28"/>
          <w:rtl w:val="true"/>
          <w:lang w:bidi="ar-SA"/>
        </w:rPr>
        <w:t>.</w:t>
      </w:r>
      <w:r>
        <w:rPr>
          <w:rStyle w:val="FootnoteAnchor"/>
          <w:rtl w:val="true"/>
        </w:rPr>
        <w:footnoteReference w:id="324"/>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علی بن زید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علی بن الحسین علیهما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امام حسین علیه السلام خارج شدیم، آن حضرت در هر منزلگاهی که فرود می آمدند و از هر منزلگاهی که بیرون می رفتند، جناب یحیی بن زکریا علیهما السلام را و شهادت او را یاد می کردند، تا اینکه یک روز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خواری و بی‌ارزشی دنیا، نزد خدای متعال از آنجا آشکار است که سر بریدۀ یحیی بن زکریا علیهما السلام، به عنوان هدیه، برای زنی از زنان بدعمل بنی اسرائیل فرستاده شد</w:t>
      </w:r>
      <w:r>
        <w:rPr>
          <w:rFonts w:eastAsia="IRNazanin" w:cs="IRNazanin"/>
          <w:color w:val="111111"/>
          <w:sz w:val="28"/>
          <w:szCs w:val="28"/>
          <w:rtl w:val="true"/>
          <w:lang w:bidi="fa-IR"/>
        </w:rPr>
        <w:t xml:space="preserve">. </w:t>
      </w:r>
      <w:bookmarkStart w:id="581" w:name="pg8164_57078"/>
    </w:p>
    <w:p>
      <w:pPr>
        <w:pStyle w:val="BookText"/>
        <w:rPr/>
      </w:pPr>
      <w:bookmarkEnd w:id="581"/>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Heading3"/>
        <w:numPr>
          <w:ilvl w:val="2"/>
          <w:numId w:val="1"/>
        </w:numPr>
        <w:rPr/>
      </w:pPr>
      <w:bookmarkStart w:id="582" w:name="__RefHeading___Toc8620591_1051229030"/>
      <w:bookmarkStart w:id="583" w:name="_Toc216"/>
      <w:bookmarkEnd w:id="582"/>
      <w:r>
        <w:rPr>
          <w:rtl w:val="true"/>
        </w:rPr>
        <w:t>کد آیه</w:t>
      </w:r>
      <w:r>
        <w:rPr>
          <w:rtl w:val="true"/>
        </w:rPr>
        <w:t xml:space="preserve">: </w:t>
      </w:r>
      <w:r>
        <w:rPr/>
        <w:t>19/54</w:t>
      </w:r>
      <w:r>
        <w:rPr>
          <w:rtl w:val="true"/>
        </w:rPr>
        <w:t xml:space="preserve"> </w:t>
      </w:r>
      <w:r>
        <w:rPr>
          <w:rtl w:val="true"/>
        </w:rPr>
        <w:t>اسم آیه</w:t>
      </w:r>
      <w:r>
        <w:rPr>
          <w:rtl w:val="true"/>
        </w:rPr>
        <w:t xml:space="preserve">: </w:t>
      </w:r>
      <w:r>
        <w:rPr>
          <w:rtl w:val="true"/>
        </w:rPr>
        <w:t>امام حسین علیه السلام الگوی اسماعیل صادق‌الوعد</w:t>
      </w:r>
      <w:bookmarkEnd w:id="5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 فِی الْكِتاٰبِ اِسْماٰعٖیلَ٭ۚ اِنَّهُۥ كاٰنَ صاٰدِقَ الْوَعْدِ وَكاٰنَ رَسُولًا نَبِیًّا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كتاب آسماني خود از اسماعيل ياد كن كه او در وعده هايش صادق و رسول و پيامبر بزرگي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مُحَمَّدِ بْنِ سِنَانٍ، عَمَّنْ ذَكَرَهُ،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إِسْمَاعِيلَ الَّذِي قَالَ اللَّهُ تَعَالَى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اذْكُرْ فِي الْكِتابِ إِسْماعِيلَ إِنَّهُ كانَ صادِقَ الْوَعْدِ وَ كانَ رَسُولًا نَبِيًّا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يَكُنْ إِسْمَاعِيلَ بْنَ إِبْرَاهِيمَ علیهما السلام، كَانَ نَبِيّاً مِنَ الْأَنْبِيَاءِ، بَعَثَهُ اللَّهُ إِلَى قَوْمِهِ، فَأَخَذُوهُ فَسَلَخُوا فَرْوَةَ رَأْسِهِ وَ وَجْهِهِ، فَأَتَاهُ مَلَكٌ عَنِ اللَّهِ تَبَارَكَ وَ تَعَالَى،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بَعَثَنِي إِلَيْكَ، فَمُرْنِي بِمَا شِئْتَ،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أُسْوَةٌ بِمَا يُصْنَعُ بِالْحُسَيْنِ علیه السلام</w:t>
      </w:r>
      <w:r>
        <w:rPr>
          <w:rFonts w:eastAsia="Amiri" w:cs="Amiri" w:ascii="Amiri" w:hAnsi="Amiri"/>
          <w:color w:val="111111"/>
          <w:sz w:val="28"/>
          <w:szCs w:val="28"/>
          <w:rtl w:val="true"/>
          <w:lang w:bidi="ar-SA"/>
        </w:rPr>
        <w:t>.</w:t>
      </w:r>
      <w:r>
        <w:rPr>
          <w:rStyle w:val="FootnoteAnchor"/>
          <w:rtl w:val="true"/>
        </w:rPr>
        <w:footnoteReference w:id="325"/>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محمّد بن سنان، از كسى كه ذکرش نموده،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 اسماعیل که خداوند در کتابش در بارۀ او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وَاذْکُرْ فِی الْکِتَابِ إِسْمَاعِیلَ إِنَّهُ کَانَ صَادِقَ الْوَعْدِ وَکَانَ رَسُولًا 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اسماعیل فرزند ابراهیم علیهما السلام نیست، بلکه یکی از پیامبرانی است که خداوند او را به سوی قومش فرستاد، ولی قومش او را گرفته و پوست سر و صورتش را کندند، پس فرشته‌ای از جانب خدای تبارک و تعالی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مرا به سوی تو فرستاده است، پس هر چه که می‌خواهی به من دستور بده،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اسوه و الگوی من همان است که با </w:t>
      </w:r>
    </w:p>
    <w:p>
      <w:pPr>
        <w:pStyle w:val="BookText"/>
        <w:rPr/>
      </w:pPr>
      <w:r>
        <w:rPr>
          <w:rFonts w:ascii="IRNazanin" w:hAnsi="IRNazanin" w:eastAsia="IRNazanin"/>
          <w:color w:val="111111"/>
          <w:sz w:val="28"/>
          <w:sz w:val="28"/>
          <w:szCs w:val="28"/>
          <w:rtl w:val="true"/>
          <w:lang w:bidi="fa-IR"/>
        </w:rPr>
        <w:t>حسین علیه السلام انجام 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بُرَيْدِ بْنِ مُعَاوِيَةَ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إِسْمَاعِيلَ الَّذِي ذَكَرَهُ اللَّهُ تَعَالَى فِي كِتَابِهِ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اذْكُرْ فِي الْكِتابِ إِسْماعِيلَ إِنَّهُ كانَ صادِقَ الْوَعْدِ وَ كانَ رَسُولًا نَبِيًّا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 كَانَ إِسْمَاعِيلَ بْنَ إِبْرَاهِيمَ علیهما السلام؟ فَإِنَّ النَّاسَ يَزْعُمُونَ أَنَّهُ إِسْمَاعِيلُ بْنُ إِبْرَاهِيمَ 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مَاتَ قَبْلَ إِبْرَاهِيمَ علیه السلام، وَ إِنَّ إِبْرَاهِيمَ علیه السلام كَانَ حُجَّةً لِلَّهِ قَائِماً صَاحِبَ شَرِيعَةٍ، فَإِلَى مَنْ أُرْسِلَ إِسْمَاعِيلُ 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جُعِلْتُ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إِسْمَاعِيلُ بْنُ حِزْقِيلَ النَّبِيِّ علیه السلام، بَعَثَهُ اللَّهُ إِلَى قَوْمِهِ، فَكَذَّبُوهُ وَ قَتَلُوهُ وَ سَلَخُوا وَجْهَهُ، فَغَضِبَ اللَّهُ تَعَالَى لَهُ عَلَيْهِمْ، فَوَجَّهَ إِلَيْهِ سَطَاطَائِيلَ، مَلَكَ الْعَذَابِ،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سَطَاطَائِيلُ مَلَكُ الْعَذَابِ، وَجَّهَنِي رَبُّ الْعِزَّةِ إِلَيْكَ، لِأُعَذِّبَ قَوْمَكَ بِأَنْوَاعِ الْعَذَابِ إِنْ شِئْتَ، فَقَالَ لَهُ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 ذَلِكَ، يَا سَطَاطَائِيلُ</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يَا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إِنَّكَ أَخَذْتَ الْمِيثَاقَ لِنَفْسِكَ بِالرُّبُوبِيَّةِ، وَ لِمُحَمَّدٍ بِالنُّبُوَّةِ، وَ لِأَوْصِيَائِهِ بِالْوَلَايَةِ، وَ أَخْبَرْتَ خَيْرَ خَلْقِكَ بِمَا تَفْعَلُ أُمَّتُهُ بِالْحُسَيْنِ بْنِ عَلِيٍّ علیهما السلام مِنْ بَعْدِ نَبِيِّهَا، وَ إِنَّكَ وَعَدْتَ الْحُسَيْنَ علیه السلام أَنْ تَكُرَّهُ إِلَى الدُّنْيَا حَتَّى يَنْتَقِمَ بِنَفْسِهِ مِمَّنْ فَعَلَ ذَلِكَ بِهِ، فَحَاجَتِي إِلَيْكَ، 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تَكُرَّنِي إِلَى الدُّنْيَا، حَتَّى أَنْتَقِمَ مِمَّنْ فَعَلَ ذَلِكَ بِي مَا فَعَلَ، كَمَا تَكُرُّ الْحُسَيْنَ علیه السلام، فَوَعَدَ اللَّهُ عَزَّ وَ جَلَّ إِسْمَاعِيلَ بْنَ حِزْقِيلَ ذَلِكَ، فَهُوَ يَكُرُّ مَعَ الْحُسَيْنِ بْنِ عَلِيٍّ علیهما السلام</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از برید بن معاویه عجلی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آگاه سازید از اسماعیلی که خداوند در کتابش ذکر نموده،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اذْکُرْ فِی الْکِتَابِ إِسْمَاعِیلَ إِنَّهُ کَانَ صَادِقَ الْوَعْدِ وَ کَانَ رَسُولًا 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او اسماعیل فرزند ابراهیم علیه السلام است؟ پس همانا مردم می‌پندارند که او اسماعیل فرزند ابراهیم علیه 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قبل از ابراهیم علیه السلام از دنیا رفت، پس ابراهیم علیه السلام، حجّت خدا، قائم و صاحب شریعت بود، پس با این حال اسماعیل بر چه قومی می‌توانست مبعوث شود؟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کیست؟ 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اسماعیل فرزند حزقیل نبی علیه السلام است که خدای متعال او را به سوی قومش فرستاد، ولی آن‌ها او را تکذیب کردند و او را کشتند و پوست سر و صورتش را کندند، پس خداوند بر آن‌ها خشمگین شد و فرشتۀ عذاب را که نامش سطاطائیل بود، بر او فرستاد، 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سطاطائیل فرشتۀ عذاب هستم، خداوند بلند مرتبه مرا به سوی تو فرستاده تا اگر تو می‌خواهی، قومت را به انواع عذاب مبتلا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اسماعیل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سطاطائیل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کار احتیاجی ندارم، پس خداوند بر او وحی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خواسته‌ای داری؟</w:t>
      </w:r>
    </w:p>
    <w:p>
      <w:pPr>
        <w:pStyle w:val="BookText"/>
        <w:rPr/>
      </w:pPr>
      <w:r>
        <w:rPr>
          <w:rFonts w:ascii="IRNazanin" w:hAnsi="IRNazanin" w:eastAsia="IRNazanin"/>
          <w:color w:val="111111"/>
          <w:sz w:val="28"/>
          <w:sz w:val="28"/>
          <w:szCs w:val="28"/>
          <w:rtl w:val="true"/>
          <w:lang w:bidi="fa-IR"/>
        </w:rPr>
        <w:t>پس اسماعیل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براى خداوندى خود و نبوّت حضرت محمّد صلی الله علیه واله وسلم و امامت و ولایت اوصيايش از مردم پيمان گرفته‌اى، و مصيبتهاى حسين بن على علیهما السلام را به مردم خبر داده‌اى که بعد از پیامبرشان بر سر او چه می‌آوردند، و تو به حسین علیه السلام وعده داده‌ای که او را به دنیا بازگردانی تا انتقامش را از دشمنانش بگیرد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خواستۀ من این است که همان‌طور که حسین علیه السلام را به دنیا باز </w:t>
      </w:r>
    </w:p>
    <w:p>
      <w:pPr>
        <w:pStyle w:val="BookText"/>
        <w:rPr/>
      </w:pPr>
      <w:r>
        <w:rPr>
          <w:rFonts w:ascii="IRNazanin" w:hAnsi="IRNazanin" w:eastAsia="IRNazanin"/>
          <w:color w:val="111111"/>
          <w:sz w:val="28"/>
          <w:sz w:val="28"/>
          <w:szCs w:val="28"/>
          <w:rtl w:val="true"/>
          <w:lang w:bidi="fa-IR"/>
        </w:rPr>
        <w:t>می‌گردانی، مرا نیز به دنیا بازگردان، تا از کسانی که این کار را با من انجام دادند، انتقام بگیرم، پس این را خداوند عزوجل به اسماعیل بن حزقیل وعده داد، پس او همراه با حسین بن علی علیهما السلام به دنیا رجعت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جَعْفَرَ بْنَ مُحَمَّدٍ علیهما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قَالَ اللَّهُ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اذْكُرْ فِي الْكِتابِ إِسْماعِيلَ إِنَّهُ كانَ صادِقَ الْوَعْدِ وَ كانَ رَسُولًا نَبِيًّا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سَلَّطَ اللَّهُ عَلَيْهِ قَوْمَهُ، فَكَشَطُوا وَجْهَهُ وَ فَرْوَةَ رَأْسِهِ، فَبَعَثَ اللَّهُ إِلَيْهِ مَلَكاً،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 الْعَالَمِينَ يُقْرِئُكَ السَّلَامَ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رَأَيْتُ مَا صَنَعَ بِكَ قَوْمُكَ، فَسَلْنِي 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بِالْحُسَيْنِ بْنِ عَلِيِّ بْنِ أَبِي طَالِبٍ علیهما السلام أُسْوَةٌ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هُوَ إِسْمَاعِيلَ بْنَ إِبْرَاهِيمَ علیهما السلام</w:t>
      </w:r>
      <w:r>
        <w:rPr>
          <w:rFonts w:eastAsia="Amiri" w:cs="Amiri" w:ascii="Amiri" w:hAnsi="Amiri"/>
          <w:color w:val="111111"/>
          <w:sz w:val="28"/>
          <w:szCs w:val="28"/>
          <w:rtl w:val="true"/>
          <w:lang w:bidi="ar-SA"/>
        </w:rPr>
        <w:t>.</w:t>
      </w:r>
      <w:r>
        <w:rPr>
          <w:rStyle w:val="FootnoteAnchor"/>
          <w:rtl w:val="true"/>
        </w:rPr>
        <w:footnoteReference w:id="327"/>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سماعة بن مهران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علیه السلام شنیدم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 کسی که خداوند در کتابش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وَاذْکُرْ فِی الْکِتَابِ إِسْمَاعِیلَ إِنَّهُ کَانَ صَادِقَ الْوَعْدِ وَ کَانَ رَسُولًا 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پیامبری بود که قومش بر او چیره شدند و پوست صورت و سرش را کندند، پس خداوند فرشته‌ای به سوی او فرستاد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جهانیان بر تو سلام می‌فرستد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قومت با تو چه کار کردند، پس بخواه از من، هر چه که می‌خواهی، پس ایشان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اسوۀ من حسین بن علی بن ابی‌طالب علیهما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اسماعیل فرزند ابراهیم علیه السلام نیست</w:t>
      </w:r>
      <w:r>
        <w:rPr>
          <w:rFonts w:eastAsia="IRNazanin" w:cs="IRNazanin"/>
          <w:color w:val="111111"/>
          <w:sz w:val="28"/>
          <w:szCs w:val="28"/>
          <w:rtl w:val="true"/>
          <w:lang w:bidi="fa-IR"/>
        </w:rPr>
        <w:t xml:space="preserve">.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روایات مذکور، حضرت امام حسین علیه السلام الگوی جناب اسماعیل صادق الوعد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الگو را، از پیشینیان انتخاب می‌کنند، ولی در بارۀ امام حسین علیه السلام قضیّۀ برعکس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این موضوع، در بازگشت بعضی از انسان‌ها در دوران رجعت به اثبات رسیده است</w:t>
      </w:r>
      <w:r>
        <w:rPr>
          <w:rFonts w:eastAsia="IRNazanin" w:cs="IRNazanin"/>
          <w:color w:val="111111"/>
          <w:sz w:val="28"/>
          <w:szCs w:val="28"/>
          <w:rtl w:val="true"/>
          <w:lang w:bidi="fa-IR"/>
        </w:rPr>
        <w:t>.</w:t>
      </w:r>
      <w:r>
        <w:rPr>
          <w:rStyle w:val="FootnoteAnchor"/>
          <w:rtl w:val="true"/>
        </w:rPr>
        <w:footnoteReference w:id="328"/>
      </w:r>
      <w:bookmarkStart w:id="584" w:name="pg8164_57083"/>
    </w:p>
    <w:p>
      <w:pPr>
        <w:pStyle w:val="BookText"/>
        <w:rPr/>
      </w:pPr>
      <w:bookmarkEnd w:id="584"/>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Heading3"/>
        <w:numPr>
          <w:ilvl w:val="2"/>
          <w:numId w:val="1"/>
        </w:numPr>
        <w:rPr/>
      </w:pPr>
      <w:bookmarkStart w:id="585" w:name="__RefHeading___Toc8620593_1051229030"/>
      <w:bookmarkStart w:id="586" w:name="_Toc217"/>
      <w:bookmarkEnd w:id="585"/>
      <w:r>
        <w:rPr>
          <w:rtl w:val="true"/>
        </w:rPr>
        <w:t>کد آیه</w:t>
      </w:r>
      <w:r>
        <w:rPr>
          <w:rtl w:val="true"/>
        </w:rPr>
        <w:t xml:space="preserve">: </w:t>
      </w:r>
      <w:r>
        <w:rPr/>
        <w:t>19/96</w:t>
      </w:r>
      <w:r>
        <w:rPr>
          <w:rtl w:val="true"/>
        </w:rPr>
        <w:t xml:space="preserve"> </w:t>
      </w:r>
      <w:r>
        <w:rPr>
          <w:rtl w:val="true"/>
        </w:rPr>
        <w:t>اسم آیه</w:t>
      </w:r>
      <w:r>
        <w:rPr>
          <w:rtl w:val="true"/>
        </w:rPr>
        <w:t xml:space="preserve">: </w:t>
      </w:r>
      <w:r>
        <w:rPr>
          <w:rtl w:val="true"/>
        </w:rPr>
        <w:t>عشق حسینی</w:t>
      </w:r>
      <w:bookmarkEnd w:id="5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الَّذٖینَ ءاٰمَنُوا وَعَمِلُوا الصّاٰلِحاٰتِ سَیَجْعَلُ لَهُمُ الرَّحْمٰنُ وُدًّا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كسانی كه ايمان آورده و عمل صالح انجام داده‌اند خداوند رحمن محبّت آنها را در دلها قرار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واله وسلم لِعَلِيِّ بْنِ أَبِي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اقْذِفْ لِيَ الْمَوَدَّةَ فِي قُلُوبِ الْمُؤْمِنِينَ، رَبِّ اجْعَلْ لِي عِنْدَكَ عَهْداً، رَبِّ اجْعَلْ لِي عِنْدَكَ 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سَيَجْعَلُ لَهُمُ الرَّحْمنُ 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تَلْقَى مُؤْمِناً وَ لَا مُؤْمِنَةً إِلَّا وَ فِي قَلْبِهِ وُدٌّ لِأَهْلِ الْبَيْتِ علیهم السلام</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از جابر بن عبد الله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وسلم به علی بن ابی طالب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مرا در دل‌هاى مؤمنان بيانداز،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نزد خود پيمانى قرار بده،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نزد خودت محبّتى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خدای متعال این آيه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آمَنُوا وَ عَمِلُوا الصَّالِحاتِ سَيَجْعَلُ لَهُمُ الرَّحْمنُ 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هيچ مؤمن و مؤمنه‌اى را پیدا نمی‌کنی كه در سينه‌اش مودّت و محبّت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اهل‌بيت علیهم السلام نباشد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ابْنِ الْحَنَفِيَّةِ،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سَيَجْعَلُ لَهُمُ الرَّحْمنُ 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تَلَقَى مُؤْمِناً </w:t>
      </w:r>
    </w:p>
    <w:p>
      <w:pPr>
        <w:pStyle w:val="BookText"/>
        <w:rPr/>
      </w:pPr>
      <w:r>
        <w:rPr>
          <w:rFonts w:ascii="Amiri" w:hAnsi="Amiri" w:eastAsia="Amiri" w:cs="Amiri"/>
          <w:color w:val="111111"/>
          <w:sz w:val="28"/>
          <w:sz w:val="28"/>
          <w:szCs w:val="28"/>
          <w:rtl w:val="true"/>
          <w:lang w:bidi="ar-SA"/>
        </w:rPr>
        <w:t>إِلَّا وَ فِي قَلْبِهِ وُدٌّ لِأَمِيرِ الْمُؤْمِنِينَ عَلِيِّ بْنِ أَبِي طَالِبٍ وَ أَهْلِ بَيْتِهِ علیهم السلام</w:t>
      </w:r>
      <w:r>
        <w:rPr>
          <w:rFonts w:eastAsia="Amiri" w:cs="Amiri" w:ascii="Amiri" w:hAnsi="Amiri"/>
          <w:color w:val="111111"/>
          <w:sz w:val="28"/>
          <w:szCs w:val="28"/>
          <w:rtl w:val="true"/>
          <w:lang w:bidi="ar-SA"/>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از محمد بن حنفیّه نقل است که در 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سَيَجْعَلُ لَهُمُ الرَّحْمنُ 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را نمی‌بینی مگر اینکه در قلب او محبّت امیرالمؤمنین علی بن ابی‌طالب علیه السلام و اهل‌بیت او علیهم السلام قرار داشته باشد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خوانندۀ گرامی می‌توانید، برای مطالعۀ بیشتر در این زمینه، به کُد</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کُد</w:t>
      </w:r>
      <w:r>
        <w:rPr>
          <w:rFonts w:eastAsia="IRNazanin" w:cs="IRNazanin"/>
          <w:color w:val="111111"/>
          <w:sz w:val="28"/>
          <w:szCs w:val="28"/>
          <w:rtl w:val="true"/>
          <w:lang w:bidi="fa-IR"/>
        </w:rPr>
        <w:t xml:space="preserve">: </w:t>
      </w:r>
      <w:r>
        <w:rPr>
          <w:rFonts w:eastAsia="IRNazanin" w:cs="IRNazanin"/>
          <w:color w:val="111111"/>
          <w:sz w:val="28"/>
          <w:szCs w:val="28"/>
          <w:lang w:bidi="fa-IR"/>
        </w:rPr>
        <w:t>37/14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مراجعه فرمایید</w:t>
      </w:r>
      <w:r>
        <w:rPr>
          <w:rFonts w:eastAsia="IRNazanin" w:cs="IRNazanin"/>
          <w:color w:val="111111"/>
          <w:sz w:val="28"/>
          <w:szCs w:val="28"/>
          <w:rtl w:val="true"/>
          <w:lang w:bidi="fa-IR"/>
        </w:rPr>
        <w:t xml:space="preserve">. </w:t>
      </w:r>
      <w:bookmarkStart w:id="587" w:name="pg8164_57085"/>
    </w:p>
    <w:p>
      <w:pPr>
        <w:pStyle w:val="Heading2"/>
        <w:numPr>
          <w:ilvl w:val="1"/>
          <w:numId w:val="1"/>
        </w:numPr>
        <w:rPr/>
      </w:pPr>
      <w:bookmarkStart w:id="588" w:name="__RefHeading___Toc8620595_1051229030"/>
      <w:bookmarkStart w:id="589" w:name="_Toc218"/>
      <w:bookmarkEnd w:id="587"/>
      <w:bookmarkEnd w:id="588"/>
      <w:r>
        <w:rPr>
          <w:rtl w:val="true"/>
        </w:rPr>
        <w:t xml:space="preserve">سورۀ مبارکۀ طه </w:t>
      </w:r>
      <w:r>
        <w:rPr>
          <w:rtl w:val="true"/>
        </w:rPr>
        <w:t xml:space="preserve">: </w:t>
      </w:r>
      <w:r>
        <w:rPr>
          <w:rtl w:val="true"/>
        </w:rPr>
        <w:t>شماره</w:t>
      </w:r>
      <w:r>
        <w:rPr>
          <w:rtl w:val="true"/>
        </w:rPr>
        <w:t xml:space="preserve">: </w:t>
      </w:r>
      <w:r>
        <w:rPr/>
        <w:t>106</w:t>
      </w:r>
      <w:bookmarkEnd w:id="589"/>
    </w:p>
    <w:p>
      <w:pPr>
        <w:pStyle w:val="Heading3"/>
        <w:numPr>
          <w:ilvl w:val="2"/>
          <w:numId w:val="1"/>
        </w:numPr>
        <w:rPr/>
      </w:pPr>
      <w:bookmarkStart w:id="590" w:name="__RefHeading___Toc8620597_1051229030"/>
      <w:bookmarkStart w:id="591" w:name="_Toc219"/>
      <w:bookmarkEnd w:id="590"/>
      <w:r>
        <w:rPr>
          <w:rtl w:val="true"/>
        </w:rPr>
        <w:t>کد آیه</w:t>
      </w:r>
      <w:r>
        <w:rPr>
          <w:rtl w:val="true"/>
        </w:rPr>
        <w:t xml:space="preserve">: </w:t>
      </w:r>
      <w:r>
        <w:rPr/>
        <w:t>20/8</w:t>
      </w:r>
      <w:r>
        <w:rPr>
          <w:rtl w:val="true"/>
        </w:rPr>
        <w:t xml:space="preserve"> </w:t>
      </w:r>
      <w:r>
        <w:rPr>
          <w:rtl w:val="true"/>
        </w:rPr>
        <w:t>اسم آیه</w:t>
      </w:r>
      <w:r>
        <w:rPr>
          <w:rtl w:val="true"/>
        </w:rPr>
        <w:t xml:space="preserve">: </w:t>
      </w:r>
      <w:r>
        <w:rPr>
          <w:rtl w:val="true"/>
        </w:rPr>
        <w:t>زیباترین نام</w:t>
      </w:r>
      <w:bookmarkEnd w:id="5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اݗَللّٰهُ لآٰ اِلٰهَ اِلّاٰ هُوَ٭ۖ لَهُ الْاَسْمآٰءُ الْحُسْنٰى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خداوندى است كه معبودى جز او نيست و نيكوترین نامها از آنِ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عَبْدِ الرَّحْمَنِ بْنِ زَيْدٍ،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تَعَالَى كَانَ وَ لَا شَيْ‌ءَ، فَخَلَقَ خَمْسَةً مِنْ نُورِ جَلَالِهِ، وَ اشْتَقَّ لِكُلِّ وَاحِدٍ مِنْهُمُ اسْماً مِنْ أَسْمَائِهِ الْمُنْزَلَةِ، فَهُوَ الْحَمِيدُ وَ سَمَّى النَّبِيَّ مُحَمَّداً صلی الله علیه وآله وسلم، وَ هُوَ الْأَعْلَى وَ سَمَّى أَمِيرَ الْمُؤْمِنِينَ عَلِيّاً علیه السلام،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الْأَسْمَاءُ الْحُسْنَى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فَاشْتَقَّ مِنْهَا حَسَناً وَ حُسَيْناً علیهم السلام، وَ هُوَ فَاطِرٌ فَاشْتَقَّ لِفَاطِمَةَ علیها السلام مِنْ أَسْمَائِهِ اسْماً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از عبد الرحمن بن زید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تبارک و تعالی بود و دیگر هیچ نبود، سپس از نور جلال خود پنج تن را آفرید و برای هریک از آن‌ها، نامی از نام‌های نازل شدۀ خود را، مشتق نمود، پس او حمید است و پیامبر را محمّد صلی الله علیه وآله وسلم نامید، او اعلی است و امیرالمؤمنین را علی علیه السلام نامید،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نام‌ها از آنِ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حسن و حسین علیهما السلام را از آن مشتق نمود، و او فاطر است و برای فاطمه علیها السلام نامی از نام‌های خود، مشتق نمود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سَلْمَانَ الْفَارِسِيِّ رضی الله عنه، قَالَ أَمِيرُ الْمُؤْمِنِينَ علیه السلام فِي حَدِيثٍ طَوِيلٍ،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لَأَعْرَفُ بِطُرُقِ السَّمَاوَاتِ مِنْ طُرُقِ الْأَرْضِ، نَحْنُ الِاسْمُ الْمَخْزُونُ الْمَكْنُونُ، نَحْنُ الْأَسْمَاءُ الْحُسْنَى، الَّتِي إِذَا سُئِلَ اللَّهُ عَزَّ وَ جَلَّ بِهَا أَجَابَ، نَحْنُ الْأَسْمَاءُ الْمَكْتُوبَةُ عَلَى الْعَرْشِ، وَ لِأَجْلِنَا خَلَقَ اللَّهُ عَزَّ وَ جَلَّ السَّمَاءَ وَ الْأَرْضَ وَ الْعَرْشَ وَ الْكُرْسِيَّ وَ الْجَنَّةَ وَ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از سلمان فارسی رضی الله عنه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در حدیثی طولانی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راه‌های آسمان‌ها را، از راه‌های زمین بهتر می‌شناسم، ما همان اسم ذخیره‌شده و پنهان هستیم، ما همان نام‌های زیبایی هستیم که هرگاه به واسطۀ این نام‌ها از خدای عزوجل درخواست شود، اجابت نماید، نام‌های ما بر عرش نوشته شده، و به خاطر ما خدای عزوجل آسمان و زمین و عرش و کرسی و بهشت و جهنم را آفرید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جَابِرٍ،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اللَّهَ تَعَالَى خَلَقَ أَرْبَعَةَ عَشَرَ نُوراً مِنْ نُورِ عَظَمَتِهِ قَبْلَ خَلْقِ آدَمَ بِأَرْبَعَةَ عَشَرَ أَلْفَ عَامٍ، فَهِيَ أَرْوَاحُنَا،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عُدَّهُمْ بِأَسْمَائِهِمْ، فَمَنْ هَؤُلَاءِ الْأَرْبَعَةَ عَشَرَ نُوراً؟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 عَلِيٌّ وَ فَاطِمَةُ وَ الْحَسَنُ وَ الْحُسَيْنُ علیهم السلام وَ تِسْعَةٌ مِنْ وُلْدِ الْحُسَيْنِ علیه السلام وَ تَاسِعُهُمْ قَائِمُهُمْ، ثُمَّ عَدَّهُمْ بِأَسْمَائِهِمْ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الْأَسْمَاءُ الْحُسْنَى الَّتِي لَا يَقْبَلُ اللَّهُ مِنَ الْعِبَادِ عَمَلًا إِلَّا بِمَعْرِفَتِنَا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333"/>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جابر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خدای متعال چهارده هزار سال قبل از خلقت آدم، چهارده نور را از نور عظمت خود آفرید، که آن‌ها ارواح </w:t>
      </w:r>
    </w:p>
    <w:p>
      <w:pPr>
        <w:pStyle w:val="BookText"/>
        <w:rPr/>
      </w:pPr>
      <w:r>
        <w:rPr>
          <w:rFonts w:ascii="IRNazanin" w:hAnsi="IRNazanin" w:eastAsia="IRNazanin"/>
          <w:color w:val="111111"/>
          <w:sz w:val="28"/>
          <w:sz w:val="28"/>
          <w:szCs w:val="28"/>
          <w:rtl w:val="true"/>
          <w:lang w:bidi="fa-IR"/>
        </w:rPr>
        <w:t>ما می‌باشند، به آن حضرت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آن‌ها را نام ببرید که این چهارده نور، چه کسانی هستند؟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محمّد و علی و فاطمه و حسن و حسین علیهم السلام، و نُه نفر از فرزندان حسین علیه السلام هستند، که نهمین آن‌ها، قائم ایشان است، سپس حضرت، آن‌ها را با اسامی‌شان نام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اسم‌های زیبایی هستیم که خداوند جز با معرفت ما، عملی را از بندگان قبول نخواهد کرد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خوانندۀ گرامی می‌توانید، برای مطالعۀ بیشتر در این زمینه، به کُد</w:t>
      </w:r>
      <w:r>
        <w:rPr>
          <w:rFonts w:eastAsia="IRNazanin" w:cs="IRNazanin"/>
          <w:color w:val="111111"/>
          <w:sz w:val="28"/>
          <w:szCs w:val="28"/>
          <w:rtl w:val="true"/>
          <w:lang w:bidi="fa-IR"/>
        </w:rPr>
        <w:t xml:space="preserve">: </w:t>
      </w:r>
      <w:r>
        <w:rPr>
          <w:rFonts w:eastAsia="IRNazanin" w:cs="IRNazanin"/>
          <w:color w:val="111111"/>
          <w:sz w:val="28"/>
          <w:szCs w:val="28"/>
          <w:lang w:bidi="fa-IR"/>
        </w:rPr>
        <w:t>180/7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مراجعه فرمایید</w:t>
      </w:r>
      <w:r>
        <w:rPr>
          <w:rFonts w:eastAsia="IRNazanin" w:cs="IRNazanin"/>
          <w:color w:val="111111"/>
          <w:sz w:val="28"/>
          <w:szCs w:val="28"/>
          <w:rtl w:val="true"/>
          <w:lang w:bidi="fa-IR"/>
        </w:rPr>
        <w:t xml:space="preserve">. </w:t>
      </w:r>
      <w:bookmarkStart w:id="592" w:name="pg8164_57088"/>
    </w:p>
    <w:p>
      <w:pPr>
        <w:pStyle w:val="BookText"/>
        <w:rPr/>
      </w:pPr>
      <w:bookmarkEnd w:id="592"/>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Heading3"/>
        <w:numPr>
          <w:ilvl w:val="2"/>
          <w:numId w:val="1"/>
        </w:numPr>
        <w:rPr/>
      </w:pPr>
      <w:bookmarkStart w:id="593" w:name="__RefHeading___Toc8620599_1051229030"/>
      <w:bookmarkStart w:id="594" w:name="_Toc220"/>
      <w:bookmarkEnd w:id="593"/>
      <w:r>
        <w:rPr>
          <w:rtl w:val="true"/>
        </w:rPr>
        <w:t>کد آیه</w:t>
      </w:r>
      <w:r>
        <w:rPr>
          <w:rtl w:val="true"/>
        </w:rPr>
        <w:t xml:space="preserve">: </w:t>
      </w:r>
      <w:r>
        <w:rPr/>
        <w:t>20/82</w:t>
      </w:r>
      <w:r>
        <w:rPr>
          <w:rtl w:val="true"/>
        </w:rPr>
        <w:t xml:space="preserve"> </w:t>
      </w:r>
      <w:r>
        <w:rPr>
          <w:rtl w:val="true"/>
        </w:rPr>
        <w:t>اسم آیه</w:t>
      </w:r>
      <w:r>
        <w:rPr>
          <w:rtl w:val="true"/>
        </w:rPr>
        <w:t xml:space="preserve">: </w:t>
      </w:r>
      <w:r>
        <w:rPr>
          <w:rtl w:val="true"/>
        </w:rPr>
        <w:t>هدایت حسینی</w:t>
      </w:r>
      <w:bookmarkEnd w:id="5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وَاِنّٖی لَغَفّاٰرٌ لِمَنْ تاٰبَ وَءاٰمَنَ وَعَمِلَ صاٰلِحًا ثُمَّ اهْتَدٰى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من كسی كه توبه كند و ايمان آورد و عمل صالح انجام دهد، آنگاه هدايت شود را می‌آمرزم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 الْبَاقِرُ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اهْتَدى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وَلَايَتِنَا أَهْلَ الْبَيْتِ</w:t>
      </w:r>
      <w:r>
        <w:rPr>
          <w:rFonts w:eastAsia="Amiri" w:cs="Amiri" w:ascii="Amiri" w:hAnsi="Amiri"/>
          <w:color w:val="111111"/>
          <w:sz w:val="28"/>
          <w:szCs w:val="28"/>
          <w:rtl w:val="true"/>
          <w:lang w:bidi="ar-SA"/>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حضرت امام محمد باقرعلیه السلام در بارۀ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اهْتَدى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ولایت ما اهل بیت هدایت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 أَبُو جَعْفَرٍ الْبَاقِرُ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اهْتَدى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وَلَايَتِنَا أَهْلَ الْبَيْتِ، فَوَ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عَبَدَ اللَّهَ عُمُرَهُ مَا بَيْنَ الرُّكْنِ وَ الْمَقَامِ، ثُمَّ مَاتَ وَ لَمْ يَجِئْ بِوَلَايَتِنَا، لَأَكَبَّهُ اللَّهُ فِي النَّارِ عَلَى وَجْهِهِ</w:t>
      </w:r>
      <w:r>
        <w:rPr>
          <w:rFonts w:eastAsia="Amiri" w:cs="Amiri" w:ascii="Amiri" w:hAnsi="Amiri"/>
          <w:color w:val="111111"/>
          <w:sz w:val="28"/>
          <w:szCs w:val="28"/>
          <w:rtl w:val="true"/>
          <w:lang w:bidi="ar-SA"/>
        </w:rPr>
        <w:t>.</w:t>
      </w:r>
      <w:r>
        <w:rPr>
          <w:rStyle w:val="FootnoteAnchor"/>
          <w:rtl w:val="true"/>
        </w:rPr>
        <w:footnoteReference w:id="335"/>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ابو جعفر، امام محمّد باقرعلیه السلام در بارۀ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اهْتَدى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هدایت به سوی ولایت ما اهل بیت می‌باشد، پس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مردی تمام عمر خود را بین رکن و مقام به عبادت خدا سپری کند و بدون ولایت ما از دنیا برود، خداوند او را با </w:t>
      </w:r>
    </w:p>
    <w:p>
      <w:pPr>
        <w:pStyle w:val="BookText"/>
        <w:rPr/>
      </w:pPr>
      <w:r>
        <w:rPr>
          <w:rFonts w:ascii="IRNazanin" w:hAnsi="IRNazanin" w:eastAsia="IRNazanin"/>
          <w:color w:val="111111"/>
          <w:sz w:val="28"/>
          <w:sz w:val="28"/>
          <w:szCs w:val="28"/>
          <w:rtl w:val="true"/>
          <w:lang w:bidi="fa-IR"/>
        </w:rPr>
        <w:t>صورت در آتش می‌اندازد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الْحَارِثِ بْنِ يَحْيَى، عَنْ أَبِي جَعْفَرٍ علیه السلام 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إِنِّي لَغَفَّارٌ لِمَنْ تابَ وَ آمَنَ وَ عَمِلَ صالِحاً ثُمَّ اهْتَدى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كَيْفَ اشْتَرَطَ، وَ لَمْ يَنْفَعْهُ التَّوْبَةُ وَ الْإِيمَانُ وَ الْعَمَلُ الصَّالِحُ حَتَّى اهْتَدَى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جَهَدَ أَنْ يَعْمَلَ بِعَمَلٍ مَا قُبِلَ مِنْهُ حَتَّى يَهْتَدِيَ،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جَعَلَنِيَ اللَّهُ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إِلَيْنَا</w:t>
      </w:r>
      <w:r>
        <w:rPr>
          <w:rFonts w:eastAsia="Amiri" w:cs="Amiri" w:ascii="Amiri" w:hAnsi="Amiri"/>
          <w:color w:val="111111"/>
          <w:sz w:val="28"/>
          <w:szCs w:val="28"/>
          <w:rtl w:val="true"/>
          <w:lang w:bidi="ar-SA"/>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از حارث بن یحیی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علیه السلام در بارۀ این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وَإِنِّی لَغَفَّارٌ لِّمَن تَابَ وَ آمَنَ وَ عَمِلَ صَالِحًا ثُمَّ اهْتَدَی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که چگونه شرط شده است؟ که نه توبه، نه ایمان و نه عمل صالح برای انسان سودی ندارد، مگر آن که هدایت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قدر هم تلاش کند تا عمل صالحی انجام دهد، از او پذیرفته نمی‌شود، تا این که هدایت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فدایتان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چه کسی هدایت شود؟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أَبِی سَعِیدٍ الْهَمْدَانِی، عَنْ أَبِی جَعْفَرٍ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تابَ وَ آمَنَ وَ عَمِلَ صالِحاً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أَنَّهُ تَابَ وَ آمَنَ وَ عَمِلَ صَالِحاً، وَ لَمْ یهْتَدِ إِلَى وَلَایتِنَا وَ مَوَدَّتِنَا وَ مَعْرِفَةِ فَضْلِنَا، مَا أَغْنَى عَنْهُ ذَلِک شَیئاً</w:t>
      </w:r>
      <w:r>
        <w:rPr>
          <w:rFonts w:eastAsia="Amiri" w:cs="Amiri" w:ascii="Amiri" w:hAnsi="Amiri"/>
          <w:color w:val="111111"/>
          <w:sz w:val="28"/>
          <w:szCs w:val="28"/>
          <w:rtl w:val="true"/>
          <w:lang w:bidi="ar-SA"/>
        </w:rPr>
        <w:t xml:space="preserve">.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از ابو سعید همدانى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محمد باقرعلیه السلام در بارۀ آیۀ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تابَ وَ آمَنَ وَ عَمِلَ صالِحاً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كسی توبه كند و ایمان آورد و عمل</w:t>
      </w:r>
    </w:p>
    <w:p>
      <w:pPr>
        <w:pStyle w:val="BookText"/>
        <w:rPr/>
      </w:pPr>
      <w:r>
        <w:rPr>
          <w:rFonts w:ascii="IRNazanin" w:hAnsi="IRNazanin" w:eastAsia="IRNazanin"/>
          <w:color w:val="111111"/>
          <w:sz w:val="28"/>
          <w:sz w:val="28"/>
          <w:szCs w:val="28"/>
          <w:rtl w:val="true"/>
          <w:lang w:bidi="fa-IR"/>
        </w:rPr>
        <w:t>صالحی انجام دهد، ولى به سوی ولایت و محبّت ما، و شناخت فضائل ما، هدایت نشده باشد، توبه و ایمان و عمل صالح او برایش، هیچ سودى نخواهد داشت</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خوانندۀ گرامی می‌توانید، برای مطالعۀ بیشتر در این زمینه، به کُد</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کُد</w:t>
      </w:r>
      <w:r>
        <w:rPr>
          <w:rFonts w:eastAsia="IRNazanin" w:cs="IRNazanin"/>
          <w:color w:val="111111"/>
          <w:sz w:val="28"/>
          <w:szCs w:val="28"/>
          <w:rtl w:val="true"/>
          <w:lang w:bidi="fa-IR"/>
        </w:rPr>
        <w:t xml:space="preserve">: </w:t>
      </w:r>
      <w:r>
        <w:rPr>
          <w:rFonts w:eastAsia="IRNazanin" w:cs="IRNazanin"/>
          <w:color w:val="111111"/>
          <w:sz w:val="28"/>
          <w:szCs w:val="28"/>
          <w:lang w:bidi="fa-IR"/>
        </w:rPr>
        <w:t>101/3</w:t>
      </w:r>
      <w:r>
        <w:rPr>
          <w:rFonts w:ascii="IRNazanin" w:hAnsi="IRNazanin" w:eastAsia="IRNazanin"/>
          <w:color w:val="111111"/>
          <w:sz w:val="28"/>
          <w:sz w:val="28"/>
          <w:szCs w:val="28"/>
          <w:rtl w:val="true"/>
          <w:lang w:bidi="fa-IR"/>
        </w:rPr>
        <w:t>، کُد</w:t>
      </w:r>
      <w:r>
        <w:rPr>
          <w:rFonts w:eastAsia="IRNazanin" w:cs="IRNazanin"/>
          <w:color w:val="111111"/>
          <w:sz w:val="28"/>
          <w:szCs w:val="28"/>
          <w:rtl w:val="true"/>
          <w:lang w:bidi="fa-IR"/>
        </w:rPr>
        <w:t xml:space="preserve">: </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کُد</w:t>
      </w:r>
      <w:r>
        <w:rPr>
          <w:rFonts w:eastAsia="IRNazanin" w:cs="IRNazanin"/>
          <w:color w:val="111111"/>
          <w:sz w:val="28"/>
          <w:szCs w:val="28"/>
          <w:rtl w:val="true"/>
          <w:lang w:bidi="fa-IR"/>
        </w:rPr>
        <w:t xml:space="preserve">: </w:t>
      </w: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مراجعه فرمایید</w:t>
      </w:r>
      <w:r>
        <w:rPr>
          <w:rFonts w:eastAsia="IRNazanin" w:cs="IRNazanin"/>
          <w:color w:val="111111"/>
          <w:sz w:val="28"/>
          <w:szCs w:val="28"/>
          <w:rtl w:val="true"/>
          <w:lang w:bidi="fa-IR"/>
        </w:rPr>
        <w:t xml:space="preserve">. </w:t>
      </w:r>
      <w:bookmarkStart w:id="595" w:name="pg8164_57091"/>
    </w:p>
    <w:p>
      <w:pPr>
        <w:pStyle w:val="BookText"/>
        <w:rPr/>
      </w:pPr>
      <w:bookmarkEnd w:id="595"/>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Heading3"/>
        <w:numPr>
          <w:ilvl w:val="2"/>
          <w:numId w:val="1"/>
        </w:numPr>
        <w:rPr/>
      </w:pPr>
      <w:bookmarkStart w:id="596" w:name="__RefHeading___Toc8620601_1051229030"/>
      <w:bookmarkStart w:id="597" w:name="_Toc221"/>
      <w:bookmarkEnd w:id="596"/>
      <w:r>
        <w:rPr>
          <w:rtl w:val="true"/>
        </w:rPr>
        <w:t>کد آیه</w:t>
      </w:r>
      <w:r>
        <w:rPr>
          <w:rtl w:val="true"/>
        </w:rPr>
        <w:t xml:space="preserve">: </w:t>
      </w:r>
      <w:r>
        <w:rPr/>
        <w:t>20/115</w:t>
      </w:r>
      <w:r>
        <w:rPr>
          <w:rtl w:val="true"/>
        </w:rPr>
        <w:t xml:space="preserve"> </w:t>
      </w:r>
      <w:r>
        <w:rPr>
          <w:rtl w:val="true"/>
        </w:rPr>
        <w:t>اسم آیه</w:t>
      </w:r>
      <w:r>
        <w:rPr>
          <w:rtl w:val="true"/>
        </w:rPr>
        <w:t xml:space="preserve">: </w:t>
      </w:r>
      <w:r>
        <w:rPr>
          <w:rtl w:val="true"/>
        </w:rPr>
        <w:t>امام حسین علیه السلام، عهد الهی</w:t>
      </w:r>
      <w:bookmarkEnd w:id="5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عَهِدْنآٰ اِلٰٓى ءاٰدَمَ مِنْ قَبْلُ فَنَسِیَ وَ لَمْ نَجِدْ لَهُۥ عَزْمًا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از آدم از قبل پيمان گرفته بوديم، امّا او فراموش كرد، عزم استواری برای او نيافتيم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عَبْدِ اللَّهِ بْنِ سِنَانٍ، عَنْ أَبِي عَبْدِ اللَّهِ علیه 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عَهِدْنا إِلى آدَمَ مِنْ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كَلِمَاتٍ فِي مُحَمَّدٍ وَ عَلِيٍّ وَ فَاطِمَةَ وَ الْحَسَنِ وَ الْحُسَيْنِ وَ الْأَئِمَّةِ مِنْ ذُرِّيَّتِهِمْ علیهم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هَكَذَا،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عَلَى مُحَمَّدٍ صلی الله علیه وآله وسلم</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از عبد الله بن سنان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در بارۀ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عَهِدْنا إِلى آدَمَ مِنْ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بر حضرت محمّد صلی الله علیه وآله وسلم این‌گونه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این، از آدم در بارۀ کلمات محمّد و علی و فاطمه و حسن و حسین و ائمّه از فرزندان آنان علیهم السلام، عهد و پیمان گرفته بودیم، ولی او فراموش کرد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خوانندۀ عزیز می‌توانید، برای مطالعۀ بیشتر در این زمینه، به کُد</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کُد</w:t>
      </w:r>
      <w:r>
        <w:rPr>
          <w:rFonts w:eastAsia="IRNazanin" w:cs="IRNazanin"/>
          <w:color w:val="111111"/>
          <w:sz w:val="28"/>
          <w:szCs w:val="28"/>
          <w:rtl w:val="true"/>
          <w:lang w:bidi="fa-IR"/>
        </w:rPr>
        <w:t xml:space="preserve">: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مراجعه فرمایید</w:t>
      </w:r>
      <w:r>
        <w:rPr>
          <w:rFonts w:eastAsia="IRNazanin" w:cs="IRNazanin"/>
          <w:color w:val="111111"/>
          <w:sz w:val="28"/>
          <w:szCs w:val="28"/>
          <w:rtl w:val="true"/>
          <w:lang w:bidi="fa-IR"/>
        </w:rPr>
        <w:t xml:space="preserve">. </w:t>
      </w:r>
      <w:bookmarkStart w:id="598" w:name="pg8164_57092"/>
    </w:p>
    <w:p>
      <w:pPr>
        <w:pStyle w:val="BookText"/>
        <w:rPr/>
      </w:pPr>
      <w:bookmarkEnd w:id="598"/>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Heading3"/>
        <w:numPr>
          <w:ilvl w:val="2"/>
          <w:numId w:val="1"/>
        </w:numPr>
        <w:rPr/>
      </w:pPr>
      <w:bookmarkStart w:id="599" w:name="__RefHeading___Toc8620603_1051229030"/>
      <w:bookmarkStart w:id="600" w:name="_Toc222"/>
      <w:bookmarkEnd w:id="599"/>
      <w:r>
        <w:rPr>
          <w:rtl w:val="true"/>
        </w:rPr>
        <w:t>کد آیه</w:t>
      </w:r>
      <w:r>
        <w:rPr>
          <w:rtl w:val="true"/>
        </w:rPr>
        <w:t xml:space="preserve">: </w:t>
      </w:r>
      <w:r>
        <w:rPr/>
        <w:t>20/126</w:t>
      </w:r>
      <w:r>
        <w:rPr>
          <w:rtl w:val="true"/>
        </w:rPr>
        <w:t xml:space="preserve"> </w:t>
      </w:r>
      <w:r>
        <w:rPr>
          <w:rtl w:val="true"/>
        </w:rPr>
        <w:t>اسم آیه</w:t>
      </w:r>
      <w:r>
        <w:rPr>
          <w:rtl w:val="true"/>
        </w:rPr>
        <w:t xml:space="preserve">: </w:t>
      </w:r>
      <w:r>
        <w:rPr>
          <w:rtl w:val="true"/>
        </w:rPr>
        <w:t>امام حسین علیه السلام، نشانۀ خدا</w:t>
      </w:r>
      <w:bookmarkEnd w:id="6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كَذٰلِكَ اَتَتْكَ ءاٰیاٰتُناٰ فَنَسٖیتَهاٰ٭ۖ وَكَذٰلِكَ الْیَوْمَ تُنْسٰى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بخاطر آن است كه آيات من به تو رسيد و آنها را فراموش كردی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نيز تو فراموش خواهی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بَصِيرٍ، عَنْ أَبِي عَبْدِ اللَّهِ علیه السلام ، فِي قَوْلِ اللَّهِ عَزَّ وَ جَلَّ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كَذلِكَ أَتَتْكَ آياتُنا فَنَسِيتَها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الْأَئِمَّةُ علیهم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فَنَسِيتَها وَ كَذلِكَ الْيَوْمَ تُنْسى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تَرَكْتَهَا وَ كَذَلِكَ الْيَوْمَ تُتْرَكُ فِي النَّارِ كَمَا تَرَكْتَ الْأَئِمَّةَ علیهم السلام، فَلَمْ تُطِعْ أَمْرَهُمْ وَ لَمْ تَسْمَعْ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از ابو بصیر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علیه السلام دربارۀ کلام خداوند عزوجل </w:t>
      </w:r>
      <w:r>
        <w:rPr>
          <w:rFonts w:eastAsia="IRNazanin" w:cs="IRNazanin"/>
          <w:color w:val="111111"/>
          <w:sz w:val="28"/>
          <w:szCs w:val="28"/>
          <w:rtl w:val="true"/>
          <w:lang w:bidi="fa-IR"/>
        </w:rPr>
        <w:t>: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كَذلِكَ أَتَتْكَ آياتُنا فَنَسِيتَها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ائمّه علیهم السلام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فَنَسِيتَها وَ كَذلِكَ الْيَوْمَ تُنْسى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همان‌طور که آن‌ها را رها کردی، امروز در آتش رها می‌شوی، چنان‌که ائمّه علیهم السلام را رها کردی و امرشان را اطاعت نکردی و گفتارشان را نشنیدی</w:t>
      </w:r>
      <w:r>
        <w:rPr>
          <w:rFonts w:eastAsia="IRNazanin" w:cs="IRNazanin"/>
          <w:color w:val="111111"/>
          <w:sz w:val="28"/>
          <w:szCs w:val="28"/>
          <w:rtl w:val="true"/>
          <w:lang w:bidi="fa-IR"/>
        </w:rPr>
        <w:t xml:space="preserve">. </w:t>
      </w:r>
      <w:bookmarkStart w:id="601" w:name="pg8164_57093"/>
    </w:p>
    <w:p>
      <w:pPr>
        <w:pStyle w:val="BookText"/>
        <w:rPr/>
      </w:pPr>
      <w:bookmarkEnd w:id="601"/>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Heading3"/>
        <w:numPr>
          <w:ilvl w:val="2"/>
          <w:numId w:val="1"/>
        </w:numPr>
        <w:rPr/>
      </w:pPr>
      <w:bookmarkStart w:id="602" w:name="__RefHeading___Toc8620605_1051229030"/>
      <w:bookmarkStart w:id="603" w:name="_Toc223"/>
      <w:bookmarkEnd w:id="602"/>
      <w:r>
        <w:rPr>
          <w:rtl w:val="true"/>
        </w:rPr>
        <w:t>کد آیه</w:t>
      </w:r>
      <w:r>
        <w:rPr>
          <w:rtl w:val="true"/>
        </w:rPr>
        <w:t xml:space="preserve">: </w:t>
      </w:r>
      <w:r>
        <w:rPr/>
        <w:t>20/132</w:t>
      </w:r>
      <w:r>
        <w:rPr>
          <w:rtl w:val="true"/>
        </w:rPr>
        <w:t xml:space="preserve"> </w:t>
      </w:r>
      <w:r>
        <w:rPr>
          <w:rtl w:val="true"/>
        </w:rPr>
        <w:t>اسم آیه</w:t>
      </w:r>
      <w:r>
        <w:rPr>
          <w:rtl w:val="true"/>
        </w:rPr>
        <w:t xml:space="preserve">: </w:t>
      </w:r>
      <w:r>
        <w:rPr>
          <w:rtl w:val="true"/>
        </w:rPr>
        <w:t>نماز و امام حسین علیه السلام</w:t>
      </w:r>
      <w:bookmarkEnd w:id="6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وَاْمُرْ اَهْلَكَ بِالصَّلٰوةِ وَاصْطَبِرْ عَلَیْهاٰ٭ۖ لاٰ 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ݘَلُكَ رِزْقًا٭ۖ نَحْنُ نَرْزُقُكَ٭ۗ وَالْعاٰقِبَةُ لِلتَّقْوٰى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خانواده خود را به نماز دستور ده و بر انجام آن شكيبا باش ما از تو روزی نمی‌خواهيم بلكه ما به تو روزی می‌دهيم و عاقبت نيك برای تقوا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زُرَارَة، عَنْ أَبِی جَعْفَرٍعلیه السلام، عَنْ أَبِیهِ علیه السلام،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أْمُرْ أَهْلَک بِالصَّلاةِ وَ اصْطَبِرْ عَلَیها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عَلِی وَ فَاطِمَةَ وَ الْحَسَنِ وَ الْحُسَینِ علیهم السلام، كَانَ رَسُولُ اللَّهِ صلی الله علیه وآله وسلم، یأْتِی بَابَ فَاطِمَةَ كُلَّ سُحْرَةٍ،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عَلَیكُمْ أَهْلَ الْبَیتِ وَ رَحْمَةُ اللَّهِ وَ بَرَكَاتُهُ، الصَّلَاةَ یرْحَمُكُمُ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عَنْكُمُ الرِّجْسَ أَهْلَ الْبَیتِ وَ یطَهِّرَكُمْ تَطْهِیراً</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1"/>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زراره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محمّد باقر علیه السلام، از پدرشان علیه السلام روایت كردند كه آن حضرت در بارۀ این فرمایش خداوند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أْمُرْ أَهْلَک بِالصَّلاةِ وَ اصْطَبِرْ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دربارۀ علی و فاطمه و حسن و حسین علیهم السلام نازل شده است، چرا كه رسول خدا صلی الله علیه واله وسلم هر روز سحرگاهان به درِ خانۀ حضرت فاطمه علیها السلام، می‌آمدند و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 رحمت خداوند بر شما اهل البیت باد، برای نماز آماده شوید، </w:t>
      </w:r>
    </w:p>
    <w:p>
      <w:pPr>
        <w:pStyle w:val="BookText"/>
        <w:rPr/>
      </w:pPr>
      <w:r>
        <w:rPr>
          <w:rFonts w:ascii="IRNazanin" w:hAnsi="IRNazanin" w:eastAsia="IRNazanin"/>
          <w:color w:val="111111"/>
          <w:sz w:val="28"/>
          <w:sz w:val="28"/>
          <w:szCs w:val="28"/>
          <w:rtl w:val="true"/>
          <w:lang w:bidi="fa-IR"/>
        </w:rPr>
        <w:t>خداوند شما را رحمت کند، این ارادۀ الهی است که می‌خواهد پلیدیها و ناشایستگیها را از شما خانواده دور کند، و شما را پاک و پاکیزه 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الرِّضَا علیه السلام مَجْلِسَ الْمَأْمُونِ بِمَرْوَ، وَ قَدِ اجْتَمَعَ فِي مَجْلِسِهِ جَمَاعَةٌ مِنْ عُلَمَاءِ أَهْلِ الْعِرَاقِ وَ خُرَاسَانَ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أْمُرْ أَهْلَكَ بِالصَّلاةِ وَ اصْطَبِرْ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فَخَصَّصَنَا اللَّهُ تَبَارَكَ وَ تَعَالَى بِهَذِهِ الْخُصُوصِيَّةِ، إِذْ أَمَرَنَا مَعَ الْأُمَّةِ بِإِقَامَةِ الصَّلَاةِ، ثُمَّ خَصَّصَنَا مِنْ دُونِ الْأُمَّةِ، فَكَانَ رَسُولُ اللَّهِ صلی الله علیه وآله وسلم يَجِي‌ءُ إِلَى بَابِ عَلِيٍّ وَ فَاطِمَةَ علیها السلام بَعْدَ نُزُولِ هَذِهِ الْآيَةِ تِسْعَةَ أَشْهُرٍ كُلَّ يَوْمٍ عِنْدَ حُضُورِ كُلِّ صَلَاةٍ خَمْسَ مَرَّاتٍ،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رَحِمَكُمُ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از ريّان بن صلت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 علیه السلام، در مرو، در مجلس مأمون حاضر شدند، در حالی که در آن مجلس عدّه‌ای از دانشمندان عراق و خراسان جمع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فرمودند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آيۀ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خداوند عزوجل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أْمُرْ أَهْلَكَ بِالصَّلاةِ وَ اصْطَبِرْ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خدای تبارک و تعالی ما را به اين خصوصيّت امتياز داده، زیرا یک بار ما را با امّت دستور به نماز داده، و سپس جدا از امّت، این ویژگی را به ما اختصاص داده، پس رسول </w:t>
      </w:r>
    </w:p>
    <w:p>
      <w:pPr>
        <w:pStyle w:val="BookText"/>
        <w:rPr/>
      </w:pPr>
      <w:r>
        <w:rPr>
          <w:rFonts w:ascii="IRNazanin" w:hAnsi="IRNazanin" w:eastAsia="IRNazanin"/>
          <w:color w:val="111111"/>
          <w:sz w:val="28"/>
          <w:sz w:val="28"/>
          <w:szCs w:val="28"/>
          <w:rtl w:val="true"/>
          <w:lang w:bidi="fa-IR"/>
        </w:rPr>
        <w:t>خدا صلی الله علیه وآله وسلم بعد از نزول اين آيه، تا نُه ماه، هر روز پنج مرتبه در وقت هر نماز، به درِ خانۀ على و فاطمه علیهما السلام مى‌آمدند و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است، رحمت خدا برشما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کریمه به پیامبرصلی الله علیه وآله وسلم می‌فرماید که خانواده‌ات را به اقامۀ نماز دستور بده، البته این نشان‌دهندۀ اهمیّت نماز است، که از بین تمام فروع دین، خداوند فقط راجع به نماز این‌چنین با پیامبرش سخن می‌گوید، تا اهمیّت این واجب الهی برای همۀ مردم مشخص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سیرۀ اهل‌بیت علیهم السلام نیز تأکید فراوانی به اقامۀ نماز شده است، و به ویژه حضرت امام حسین علیه السلام که حتّی در روز عاشورا در وسط میدان جنگ، اقامۀ نماز نمودند، و یا در روز نهم محرم به حضرت ابا الفضل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ايشان بازگرد و اگر می‌توانى خواستۀ آن‌ها را تا فردا به تأخیر بیانداز، و آن‌ها را امشب بازشان گردان، بلکه امشب را براى پروردگارمان نماز بخوانیم و به درگاهش دعا نمائيم، و از او آمرزش بخواهيم، که او خود می‌داند همانا من نماز خواندن برای او، و تلاوت كتابش قرآن، و دعاى بسيار و استغفار را دوست دارم</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و در زیارت آن حضرت عرضه می‌داریم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أَنَّكَ قَدْ أَقَمْتَ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شهادت می‌دهم که شما نماز را به‌پا داشتید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شاخصۀ هر مسلمان معتقد به اهل‌بیت علیهم السلام، نماز است، خصوصاً کسانی که ادّعای محبّت امام حسین علیه السلام را دارند، باید به این فریضۀ الهی اهمیّت دهند</w:t>
      </w:r>
      <w:r>
        <w:rPr>
          <w:rFonts w:eastAsia="IRNazanin" w:cs="IRNazanin"/>
          <w:color w:val="111111"/>
          <w:sz w:val="28"/>
          <w:szCs w:val="28"/>
          <w:rtl w:val="true"/>
          <w:lang w:bidi="fa-IR"/>
        </w:rPr>
        <w:t xml:space="preserve">. </w:t>
      </w:r>
      <w:bookmarkStart w:id="604" w:name="pg8164_57096"/>
    </w:p>
    <w:p>
      <w:pPr>
        <w:pStyle w:val="BookText"/>
        <w:rPr/>
      </w:pPr>
      <w:bookmarkEnd w:id="604"/>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Heading3"/>
        <w:numPr>
          <w:ilvl w:val="2"/>
          <w:numId w:val="1"/>
        </w:numPr>
        <w:rPr/>
      </w:pPr>
      <w:bookmarkStart w:id="605" w:name="__RefHeading___Toc8620607_1051229030"/>
      <w:bookmarkStart w:id="606" w:name="_Toc224"/>
      <w:bookmarkEnd w:id="605"/>
      <w:r>
        <w:rPr>
          <w:rtl w:val="true"/>
        </w:rPr>
        <w:t>کد آیه</w:t>
      </w:r>
      <w:r>
        <w:rPr>
          <w:rtl w:val="true"/>
        </w:rPr>
        <w:t xml:space="preserve">: </w:t>
      </w:r>
      <w:r>
        <w:rPr/>
        <w:t>20/135</w:t>
      </w:r>
      <w:r>
        <w:rPr>
          <w:rtl w:val="true"/>
        </w:rPr>
        <w:t xml:space="preserve"> </w:t>
      </w:r>
      <w:r>
        <w:rPr>
          <w:rtl w:val="true"/>
        </w:rPr>
        <w:t>اسم آیه</w:t>
      </w:r>
      <w:r>
        <w:rPr>
          <w:rtl w:val="true"/>
        </w:rPr>
        <w:t xml:space="preserve">: </w:t>
      </w:r>
      <w:r>
        <w:rPr>
          <w:rtl w:val="true"/>
        </w:rPr>
        <w:t>هدایت حسینی</w:t>
      </w:r>
      <w:bookmarkEnd w:id="6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كُلٌّ مُتَرَبِّصٌ فَتَرَبَّصُوا٭ۖ فَسَتَعْلَمُونَ مَنْ اَصْحاٰبُ الصِّراٰطِ السَّوِیِّ وَمَنِ اهْتَدٰى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 همه در انتظارند، پس شما هم انتظار بكشيد، که به زودی خواهيد دانست چه كسی از اصحاب صراط مستقيم است و چه كسی هدايت يافته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جَابِرٍ، عَنْ أَبِی جَعْفَرٍ علیه السلام، فِی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فَسَتَعْلَمُونَ مَنْ أَصْحابُ الصِّراطِ السَّوِی وَ مَنِ اهْتَدى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علیه السلام، صَاحِبُ الصِّرَاطِ السَّوِی،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اهْتَدى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 إِلَى وَلَایتِنَا أَهْلَ الْبَیت</w:t>
      </w:r>
      <w:r>
        <w:rPr>
          <w:rFonts w:eastAsia="Amiri" w:cs="Amiri" w:ascii="Amiri" w:hAnsi="Amiri"/>
          <w:color w:val="111111"/>
          <w:sz w:val="28"/>
          <w:szCs w:val="28"/>
          <w:rtl w:val="true"/>
          <w:lang w:bidi="ar-SA"/>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از جابر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باقرعلیه السلام در بارۀ آیۀ شریفۀ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فَسَتَعْلَمُونَ مَنْ أَصْحابُ الصِّراطِ السَّوِی وَ مَنِ اهْتَدى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صاحب صراط مستقیم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اهْتَدى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سوی ولایت ما اهل‌بیت، هدایت می‌شود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مُحَمَّدُ بْنُ عَلِيٍّ الْبَاقِرُ علیه السلام، عَنْ قَوْلِ اللَّهِ عَزَّ وَ جَلَّ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فَسَتَعْلَمُونَ مَنْ أَصْحابُ الصِّراطِ السَّوِيِّ وَ مَنِ اهْتَدى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اهْتَدَى إِلَى وَلَايَتِنَا</w:t>
      </w:r>
      <w:r>
        <w:rPr>
          <w:rFonts w:eastAsia="Amiri" w:cs="Amiri" w:ascii="Amiri" w:hAnsi="Amiri"/>
          <w:color w:val="111111"/>
          <w:sz w:val="28"/>
          <w:szCs w:val="28"/>
          <w:rtl w:val="true"/>
          <w:lang w:bidi="ar-SA"/>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از جابر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باقرعلیه السلام در بارۀ این 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فَسَتَعْلَمُونَ مَنْ أَصْحابُ الصِّراطِ السَّوِی وَ مَنِ اهْتَدى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ولایت ما، هدایت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الْأَعْمَشُ، عَنْ أَبِي صَالِحٍ، عَنِ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فَسَتَعْلَمُونَ مَنْ أَصْحابُ الصِّراطِ السَّوِيِ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أَهْلُ بَيْتِهِ علیهم السلام</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از ابو صالح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در بارۀ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فَسَتَعْلَمُونَ مَنْ أَصْحابُ الصِّراطِ السَّوِيِ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محمّد صلی الله علیه واله وسلم و اهل بیتش علیهم السلام است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خوانندۀ گرامی می‌توانید، برای مطالعۀ بیشتر در این زمینه، به کُد</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کُد</w:t>
      </w:r>
      <w:r>
        <w:rPr>
          <w:rFonts w:eastAsia="IRNazanin" w:cs="IRNazanin"/>
          <w:color w:val="111111"/>
          <w:sz w:val="28"/>
          <w:szCs w:val="28"/>
          <w:rtl w:val="true"/>
          <w:lang w:bidi="fa-IR"/>
        </w:rPr>
        <w:t>:</w:t>
      </w:r>
      <w:r>
        <w:rPr>
          <w:rFonts w:eastAsia="IRNazanin" w:cs="IRNazanin"/>
          <w:color w:val="111111"/>
          <w:sz w:val="28"/>
          <w:szCs w:val="28"/>
          <w:lang w:bidi="fa-IR"/>
        </w:rPr>
        <w:t>101/3</w:t>
      </w:r>
      <w:r>
        <w:rPr>
          <w:rFonts w:ascii="IRNazanin" w:hAnsi="IRNazanin" w:eastAsia="IRNazanin"/>
          <w:color w:val="111111"/>
          <w:sz w:val="28"/>
          <w:sz w:val="28"/>
          <w:szCs w:val="28"/>
          <w:rtl w:val="true"/>
          <w:lang w:bidi="fa-IR"/>
        </w:rPr>
        <w:t>، کُد</w:t>
      </w:r>
      <w:r>
        <w:rPr>
          <w:rFonts w:eastAsia="IRNazanin" w:cs="IRNazanin"/>
          <w:color w:val="111111"/>
          <w:sz w:val="28"/>
          <w:szCs w:val="28"/>
          <w:rtl w:val="true"/>
          <w:lang w:bidi="fa-IR"/>
        </w:rPr>
        <w:t>:</w:t>
      </w:r>
      <w:r>
        <w:rPr>
          <w:rFonts w:eastAsia="IRNazanin" w:cs="IRNazanin"/>
          <w:color w:val="111111"/>
          <w:sz w:val="28"/>
          <w:szCs w:val="28"/>
          <w:lang w:bidi="fa-IR"/>
        </w:rPr>
        <w:t>7/13</w:t>
      </w:r>
      <w:r>
        <w:rPr>
          <w:rFonts w:ascii="IRNazanin" w:hAnsi="IRNazanin" w:eastAsia="IRNazanin"/>
          <w:color w:val="111111"/>
          <w:sz w:val="28"/>
          <w:sz w:val="28"/>
          <w:szCs w:val="28"/>
          <w:rtl w:val="true"/>
          <w:lang w:bidi="fa-IR"/>
        </w:rPr>
        <w:t>، کُد</w:t>
      </w:r>
      <w:r>
        <w:rPr>
          <w:rFonts w:eastAsia="IRNazanin" w:cs="IRNazanin"/>
          <w:color w:val="111111"/>
          <w:sz w:val="28"/>
          <w:szCs w:val="28"/>
          <w:rtl w:val="true"/>
          <w:lang w:bidi="fa-IR"/>
        </w:rPr>
        <w:t>:</w:t>
      </w: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کُد</w:t>
      </w:r>
      <w:r>
        <w:rPr>
          <w:rFonts w:eastAsia="IRNazanin" w:cs="IRNazanin"/>
          <w:color w:val="111111"/>
          <w:sz w:val="28"/>
          <w:szCs w:val="28"/>
          <w:rtl w:val="true"/>
          <w:lang w:bidi="fa-IR"/>
        </w:rPr>
        <w:t>:</w:t>
      </w:r>
      <w:r>
        <w:rPr>
          <w:rFonts w:eastAsia="IRNazanin" w:cs="IRNazanin"/>
          <w:color w:val="111111"/>
          <w:sz w:val="28"/>
          <w:szCs w:val="28"/>
          <w:lang w:bidi="fa-IR"/>
        </w:rPr>
        <w:t>82/20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مراجعه فرمایید</w:t>
      </w:r>
      <w:r>
        <w:rPr>
          <w:rFonts w:eastAsia="IRNazanin" w:cs="IRNazanin"/>
          <w:color w:val="111111"/>
          <w:sz w:val="28"/>
          <w:szCs w:val="28"/>
          <w:rtl w:val="true"/>
          <w:lang w:bidi="fa-IR"/>
        </w:rPr>
        <w:t xml:space="preserve">. </w:t>
      </w:r>
      <w:bookmarkStart w:id="607" w:name="pg8164_57098"/>
    </w:p>
    <w:p>
      <w:pPr>
        <w:pStyle w:val="Heading2"/>
        <w:numPr>
          <w:ilvl w:val="1"/>
          <w:numId w:val="1"/>
        </w:numPr>
        <w:rPr/>
      </w:pPr>
      <w:bookmarkStart w:id="608" w:name="__RefHeading___Toc8620609_1051229030"/>
      <w:bookmarkStart w:id="609" w:name="_Toc225"/>
      <w:bookmarkEnd w:id="607"/>
      <w:bookmarkEnd w:id="608"/>
      <w:r>
        <w:rPr>
          <w:rtl w:val="true"/>
        </w:rPr>
        <w:t xml:space="preserve">سورۀ مبارکۀ انبیاء </w:t>
      </w:r>
      <w:r>
        <w:rPr>
          <w:rtl w:val="true"/>
        </w:rPr>
        <w:t xml:space="preserve">: </w:t>
      </w:r>
      <w:r>
        <w:rPr>
          <w:rtl w:val="true"/>
        </w:rPr>
        <w:t>شماره</w:t>
      </w:r>
      <w:r>
        <w:rPr>
          <w:rtl w:val="true"/>
        </w:rPr>
        <w:t xml:space="preserve">: </w:t>
      </w:r>
      <w:r>
        <w:rPr/>
        <w:t>112</w:t>
      </w:r>
      <w:bookmarkEnd w:id="609"/>
    </w:p>
    <w:p>
      <w:pPr>
        <w:pStyle w:val="Heading3"/>
        <w:numPr>
          <w:ilvl w:val="2"/>
          <w:numId w:val="1"/>
        </w:numPr>
        <w:rPr/>
      </w:pPr>
      <w:bookmarkStart w:id="610" w:name="__RefHeading___Toc8620611_1051229030"/>
      <w:bookmarkStart w:id="611" w:name="_Toc226"/>
      <w:bookmarkEnd w:id="610"/>
      <w:r>
        <w:rPr>
          <w:rtl w:val="true"/>
        </w:rPr>
        <w:t>کد آیه</w:t>
      </w:r>
      <w:r>
        <w:rPr>
          <w:rtl w:val="true"/>
        </w:rPr>
        <w:t xml:space="preserve">: </w:t>
      </w:r>
      <w:r>
        <w:rPr/>
        <w:t>21/7</w:t>
      </w:r>
      <w:r>
        <w:rPr>
          <w:rtl w:val="true"/>
        </w:rPr>
        <w:t xml:space="preserve"> </w:t>
      </w:r>
      <w:r>
        <w:rPr>
          <w:rtl w:val="true"/>
        </w:rPr>
        <w:t>اسم آیه</w:t>
      </w:r>
      <w:r>
        <w:rPr>
          <w:rtl w:val="true"/>
        </w:rPr>
        <w:t xml:space="preserve">: </w:t>
      </w:r>
      <w:r>
        <w:rPr>
          <w:rtl w:val="true"/>
        </w:rPr>
        <w:t>اهل ذكر</w:t>
      </w:r>
      <w:bookmarkEnd w:id="61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فَسْئَلُوٓا اَهْلَ الذِّكْرِ اِنْ كُنْتُمْ لاٰ تَعْلَمُونَ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اگر نمی‌دانید از اهل ذکر سؤال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مُحَمَّدِ بْنِ مُسْلِمٍ،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عِنْدَنَا يَزْعُمُونَ أَنَّ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أَنَّهُمْ الْيَهُودُ وَ النَّصَارَى؟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يَدْعُونَكُمْ إِلَى دِينِهِمْ،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أَوْمَى بِيَدِهِ إِلَى صَدْرِهِ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الذِّكْرِ وَ نَحْنُ الْمَسْئُولُونَ</w:t>
      </w:r>
      <w:r>
        <w:rPr>
          <w:rFonts w:eastAsia="Amiri" w:cs="Amiri" w:ascii="Amiri" w:hAnsi="Amiri"/>
          <w:color w:val="111111"/>
          <w:sz w:val="28"/>
          <w:szCs w:val="28"/>
          <w:rtl w:val="true"/>
          <w:lang w:bidi="ar-SA"/>
        </w:rPr>
        <w:t>.</w:t>
      </w:r>
      <w:r>
        <w:rPr>
          <w:rStyle w:val="FootnoteAnchor"/>
          <w:rtl w:val="true"/>
        </w:rPr>
        <w:footnoteReference w:id="347"/>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لِلذِكرِ مَعنِيانِ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صلی الله علیه وآله وسلم، فَقَد سُمِيَّ ذِكراً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رَسُولًا</w:t>
      </w:r>
      <w:r>
        <w:rPr>
          <w:rFonts w:eastAsia="Amiri" w:cs="Amiri" w:ascii="Amiri" w:hAnsi="Amiri"/>
          <w:color w:val="111111"/>
          <w:sz w:val="28"/>
          <w:szCs w:val="28"/>
          <w:rtl w:val="true"/>
          <w:lang w:bidi="ar-SA"/>
        </w:rPr>
        <w:t>»</w:t>
      </w:r>
      <w:r>
        <w:rPr>
          <w:rStyle w:val="FootnoteAnchor"/>
          <w:rtl w:val="true"/>
        </w:rPr>
        <w:footnoteReference w:id="348"/>
      </w:r>
      <w:r>
        <w:rPr>
          <w:rFonts w:ascii="Amiri" w:hAnsi="Amiri" w:eastAsia="Amiri" w:cs="Amiri"/>
          <w:color w:val="111111"/>
          <w:sz w:val="28"/>
          <w:sz w:val="28"/>
          <w:szCs w:val="28"/>
          <w:rtl w:val="true"/>
          <w:lang w:bidi="ar-SA"/>
        </w:rPr>
        <w:t>، وَ القُرآنُ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الذِّكْرَ وَ إِنَّا لَهُ لَحافِظُونَ</w:t>
      </w:r>
      <w:r>
        <w:rPr>
          <w:rFonts w:eastAsia="Amiri" w:cs="Amiri" w:ascii="Amiri" w:hAnsi="Amiri"/>
          <w:color w:val="111111"/>
          <w:sz w:val="28"/>
          <w:szCs w:val="28"/>
          <w:rtl w:val="true"/>
          <w:lang w:bidi="ar-SA"/>
        </w:rPr>
        <w:t>»</w:t>
      </w:r>
      <w:r>
        <w:rPr>
          <w:rStyle w:val="FootnoteAnchor"/>
          <w:rtl w:val="true"/>
        </w:rPr>
        <w:footnoteReference w:id="349"/>
      </w:r>
      <w:r>
        <w:rPr>
          <w:rFonts w:ascii="Amiri" w:hAnsi="Amiri" w:eastAsia="Amiri" w:cs="Amiri"/>
          <w:color w:val="111111"/>
          <w:sz w:val="28"/>
          <w:sz w:val="28"/>
          <w:szCs w:val="28"/>
          <w:rtl w:val="true"/>
          <w:lang w:bidi="ar-SA"/>
        </w:rPr>
        <w:t xml:space="preserve">، وَ هُم علیهم السلام أَهلُ القُرآنِ وَ أَهلُ </w:t>
      </w:r>
    </w:p>
    <w:p>
      <w:pPr>
        <w:pStyle w:val="BookText"/>
        <w:rPr/>
      </w:pPr>
      <w:r>
        <w:rPr>
          <w:rFonts w:ascii="Amiri" w:hAnsi="Amiri" w:eastAsia="Amiri" w:cs="Amiri"/>
          <w:color w:val="111111"/>
          <w:sz w:val="28"/>
          <w:sz w:val="28"/>
          <w:szCs w:val="28"/>
          <w:rtl w:val="true"/>
          <w:lang w:bidi="ar-SA"/>
        </w:rPr>
        <w:t>النَّبِيّ صلی الله علیه واله وسلم</w:t>
      </w:r>
      <w:r>
        <w:rPr>
          <w:rFonts w:eastAsia="Amiri" w:cs="Amiri" w:ascii="Amiri" w:hAnsi="Amiri"/>
          <w:color w:val="111111"/>
          <w:sz w:val="28"/>
          <w:szCs w:val="28"/>
          <w:rtl w:val="true"/>
          <w:lang w:bidi="ar-SA"/>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از محمد بن مسلم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ابا جعفر،امام محمد باقرعلیه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بعضی از ما، گمان می‌کنند که مقصود از این 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فَسْئَلُوا أَهْلَ الذِّكْرِ إِنْ كُنْتُمْ لا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یهود و نصاری هستند؟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آنها شما را به دینشان فرا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با دستشان به سینۀ خود اشاره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ذکر هستیم، و از ما باید سئوال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معنی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معنی پیامبر صلی الله علیه واله وسلم، چون آن حضرت را به خاطر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 و دیگری به معنای قرآن، به خاطر این سخن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نَحْنُ نَزَّلْنَا الذِّکْرَ وَإِنَّا لَهُ لَحَافِظُونَ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اهل قرآن هستند و هم اهل و خاندان پیامبر صلی الله علیه واله وسلم</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خوانندۀ گرامی می‌توانید، برای مطالعۀ بیشتر در این زمینه، به کُد</w:t>
      </w:r>
      <w:r>
        <w:rPr>
          <w:rFonts w:eastAsia="IRNazanin" w:cs="IRNazanin"/>
          <w:color w:val="111111"/>
          <w:sz w:val="28"/>
          <w:szCs w:val="28"/>
          <w:rtl w:val="true"/>
          <w:lang w:bidi="fa-IR"/>
        </w:rPr>
        <w:t>:</w:t>
      </w:r>
      <w:r>
        <w:rPr>
          <w:rFonts w:eastAsia="IRNazanin" w:cs="IRNazanin"/>
          <w:color w:val="111111"/>
          <w:sz w:val="28"/>
          <w:szCs w:val="28"/>
          <w:lang w:bidi="fa-IR"/>
        </w:rPr>
        <w:t>43/16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مراجعه نمایید</w:t>
      </w:r>
      <w:r>
        <w:rPr>
          <w:rFonts w:eastAsia="IRNazanin" w:cs="IRNazanin"/>
          <w:color w:val="111111"/>
          <w:sz w:val="28"/>
          <w:szCs w:val="28"/>
          <w:rtl w:val="true"/>
          <w:lang w:bidi="fa-IR"/>
        </w:rPr>
        <w:t xml:space="preserve">. </w:t>
      </w:r>
      <w:bookmarkStart w:id="612" w:name="pg8164_57100"/>
    </w:p>
    <w:p>
      <w:pPr>
        <w:pStyle w:val="BookText"/>
        <w:rPr/>
      </w:pPr>
      <w:bookmarkEnd w:id="612"/>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Heading3"/>
        <w:numPr>
          <w:ilvl w:val="2"/>
          <w:numId w:val="1"/>
        </w:numPr>
        <w:rPr/>
      </w:pPr>
      <w:bookmarkStart w:id="613" w:name="__RefHeading___Toc8620613_1051229030"/>
      <w:bookmarkStart w:id="614" w:name="_Toc227"/>
      <w:bookmarkEnd w:id="613"/>
      <w:r>
        <w:rPr>
          <w:rtl w:val="true"/>
        </w:rPr>
        <w:t>کد آیه</w:t>
      </w:r>
      <w:r>
        <w:rPr>
          <w:rtl w:val="true"/>
        </w:rPr>
        <w:t xml:space="preserve">: </w:t>
      </w:r>
      <w:r>
        <w:rPr/>
        <w:t>21/23</w:t>
      </w:r>
      <w:r>
        <w:rPr>
          <w:rtl w:val="true"/>
        </w:rPr>
        <w:t xml:space="preserve"> </w:t>
      </w:r>
      <w:r>
        <w:rPr>
          <w:rtl w:val="true"/>
        </w:rPr>
        <w:t>اسم آیه</w:t>
      </w:r>
      <w:r>
        <w:rPr>
          <w:rtl w:val="true"/>
        </w:rPr>
        <w:t xml:space="preserve">: </w:t>
      </w:r>
      <w:r>
        <w:rPr>
          <w:rtl w:val="true"/>
        </w:rPr>
        <w:t>حکمت امامت در نسل امام حسین علیه السلام</w:t>
      </w:r>
      <w:bookmarkEnd w:id="6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یُسْئَلُ عَمّاٰ یَفْعَلُ وَهُمْ یُسْئَلُونَ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هيچكس بر كار او نمی‌تواند خرده بگيرد، ولی در كارهای آنها جاس سؤال و ايراد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الْمُفَضَّلِ بْنِ عُمَرَ، عَنِ الصَّادِقِ جَعْفَرِ بْنِ مُحَمَّدٍ علیهما السلام، 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صَارَتِ الْإِمَامَةُ فِي وُلْدِ الْحُسَيْنِ علیه السلام دُونَ وُلْدِ الْحَسَنِ علیه السلام وَ هُمَا جَمِيعاً وَلَدَا رَسُولِ اللَّهِ صلی الله علیه واله وسلم، وَ سِبْطَاهُ، وَ سَيِّدَا شَبَابِ أَهْلِ الْجَنَّةِ؟</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 وَ هَارُونَ كَانَا نَبِيَّيْنِ مُرْسَلَيْنِ أَخَوَيْنِ، فَجَعَلَ اللَّهُ النُّبُوَّةَ فِي صُلْبِ هَارُونَ، دُونَ صُلْبِ مُوسَى، وَ لَمْ يَكُنْ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فَعَلَ اللَّهُ ذَلِكَ؟ وَ إِنَّ الْإِمَامَةَ خِلَافَةٌ مِنَ اللَّهِ عَزَّ وَ جَلَّ، لَيْسَ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جَعَلَهَا اللَّهُ فِي صُلْبِ الْحُسَيْنِ علیه السلام دُونَ صُلْبِ الْحَسَنِ علیه السلام؟ لِأَنَّ اللَّهَ هُوَ الْحَكِيمُ فِي أَفْعَالِهِ،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يُسْئَلُ عَمَّا يَفْعَلُ وَ هُمْ يُسْئَلُونَ</w:t>
      </w:r>
      <w:r>
        <w:rPr>
          <w:rFonts w:eastAsia="Amiri" w:cs="Amiri" w:ascii="Amiri" w:hAnsi="Amiri"/>
          <w:color w:val="111111"/>
          <w:sz w:val="28"/>
          <w:szCs w:val="28"/>
          <w:rtl w:val="true"/>
          <w:lang w:bidi="ar-SA"/>
        </w:rPr>
        <w:t>».</w:t>
      </w:r>
      <w:r>
        <w:rPr>
          <w:rStyle w:val="FootnoteAnchor"/>
          <w:rtl w:val="true"/>
        </w:rPr>
        <w:footnoteReference w:id="351"/>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مفضل بن عمر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امامت به اولاد امام حسین علیه السلام رسید نه به فرزندان امام حسن علیه السلام، با </w:t>
      </w:r>
    </w:p>
    <w:p>
      <w:pPr>
        <w:pStyle w:val="BookText"/>
        <w:rPr/>
      </w:pPr>
      <w:r>
        <w:rPr>
          <w:rFonts w:ascii="IRNazanin" w:hAnsi="IRNazanin" w:eastAsia="IRNazanin"/>
          <w:color w:val="111111"/>
          <w:sz w:val="28"/>
          <w:sz w:val="28"/>
          <w:szCs w:val="28"/>
          <w:rtl w:val="true"/>
          <w:lang w:bidi="fa-IR"/>
        </w:rPr>
        <w:t>اینکه هر دو فرزند پیامبر و نوادۀ او و سرور جوانان بهشت بودند؟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موسی و هارون علیهما السلام هر دو پیامبر مرسل و برادر بودند، خداوند نبوّت را در نسل هارون قرار داد، نه در نسل موسی، و هیچ‌کس نمی‌تواند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 چنین کرده؟ و همانا امامت، که خلافتی از طرف خدای عزوجل است را نیز کسی نمی‌تواند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خدا در اولاد امام حسین علیه السلام قرار داده و در اولاد امام حسن علیه السلام قرار نداده است؟ زیرا او در کارهایش حکیم است و هیچ کاری را جز با مصلحت انجام نمی‌دهد،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يُسْئَلُ عَمَّا يَفْعَلُ وَ هُمْ يُسْئَلُونَ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مُحَمَّدِ بْنِ أَبِي يَعْقُوبَ الْبَلْخِيِّ،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علیه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عِلَّةٍ صَارَتِ الْإِمَامَةُ فِي وُلْدِ الْحُسَيْنِ علیه السلام دُونَ وُلْدِ الْحَسَنِ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عَزَّ وَ جَلَّ جَعَلَهَا فِي وُلْدِ الْحُسَيْنِ علیه السلام وَ لَمْ يَجْعَلْهَا فِي وُلْدِ الْحَسَنِ علیه السلام، 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يُسْئَلُ عَمَّا يَفْعَلُ</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از محمد بن ابو یعقوب بلخی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رضا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علّت امامت در فرزندان امام حسین علبیه السلام قرار گرفت، نه در فرزندان امام حسن علیه السلام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عزوجل امامت را در فرزندان حسین علیه السلام قرار داد و در فرزندان حسن علیه السلام قرار نداد، و خداوند از آنچه انجام دهد، سؤال نشود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حکیم، که همۀ کارهایش از روی حکمت و مصلحت است، </w:t>
      </w:r>
    </w:p>
    <w:p>
      <w:pPr>
        <w:pStyle w:val="BookText"/>
        <w:rPr/>
      </w:pPr>
      <w:r>
        <w:rPr>
          <w:rFonts w:ascii="Amiri" w:hAnsi="Amiri" w:eastAsia="Amiri" w:cs="Amiri"/>
          <w:color w:val="111111"/>
          <w:sz w:val="28"/>
          <w:sz w:val="28"/>
          <w:szCs w:val="28"/>
          <w:rtl w:val="true"/>
          <w:lang w:bidi="ar-SA"/>
        </w:rPr>
        <w:t xml:space="preserve">بنا به مصلحتی که فقط خودش می‌داند،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rtl w:val="true"/>
          <w:lang w:bidi="ar-SA"/>
        </w:rPr>
        <w:t>»</w:t>
      </w:r>
      <w:r>
        <w:rPr>
          <w:rStyle w:val="FootnoteAnchor"/>
          <w:rtl w:val="true"/>
        </w:rPr>
        <w:footnoteReference w:id="353"/>
      </w:r>
      <w:r>
        <w:rPr>
          <w:rFonts w:ascii="IRNazanin" w:hAnsi="IRNazanin" w:eastAsia="IRNazanin"/>
          <w:color w:val="111111"/>
          <w:sz w:val="28"/>
          <w:sz w:val="28"/>
          <w:szCs w:val="28"/>
          <w:rtl w:val="true"/>
          <w:lang w:bidi="fa-IR"/>
        </w:rPr>
        <w:t>، امامت را که ودیعه‌ای الهی است، در نسل امام حسین علیه السلام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روایت توجّه فرمایید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وَ جَعْفَرَ بْنَ مُحَمَّدٍ علیهما السلام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عَوَّضَ الْحُسَيْنَ علیه السلام مِنْ قَتْلِهِ أَنْ جَعَلَ الْإِمَامَةَ فِي ذُرِّيَّتِهِ، وَ الشِّفَاءَ فِي تُرْبَتِهِ، وَ إِجَابَةَ الدُّعَاءِ عِنْدَ قَبْرِهِ، وَ لَا تُعَدُّ أَيَّامُ زَائِرِيهِ جَائِياً وَ رَاجِعاً مِنْ عُمُرِهِ</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از محمد بن مسلم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علیه السلام و حضرت امام جعفر صادق علیه السلام شنیدم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خدای متعال در عوض شهادت امام حسین علیه السلام این ویژگی‌ها را به آن حضرت عطا فرمود، امامت را در نسل ایشان قرار داد، شفاء را در تربت ایشان، اجابت دعا را در زير گنبد ایشان، و روزهایی را كه زائرين آن حضرت براى زيارت مى‌گذرانند،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بروند و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عمرشان به حساب نمى‌آورد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یک فضیلت است که خداوند حکیم برای امام حسین علیه السلام قرار داده است، تا مردم دنیا، به قطره‌ای از فضائل آن حضرت، پی برند و برای کسب ثواب و گرفتن حاجات شرعی، به زیارت ایشان بروند و عرضه بدارند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مَنْ أَطَاعَ اللَّهَ فِي سِرِّهِ وَ عَلَانِيَتِهِ، السَّلَامُ عَلَى مَنْ جَعَلَ اللَّهُ الشِّفَاءُ فِي تُرْبَتِهِ، السَّلَامُ عَلَى مَنِ الْإِجَابَةُ تَحْتَ قُبَّتِهِ، السَّلَامُ عَلَى مَنِ الْأَئِمَّةُ مِنْ ذُرِّيَّتِهِ</w:t>
      </w:r>
      <w:r>
        <w:rPr>
          <w:rFonts w:eastAsia="Amiri" w:cs="Amiri" w:ascii="Amiri" w:hAnsi="Amiri"/>
          <w:color w:val="111111"/>
          <w:sz w:val="28"/>
          <w:szCs w:val="28"/>
          <w:rtl w:val="true"/>
          <w:lang w:bidi="ar-SA"/>
        </w:rPr>
        <w:t xml:space="preserve">. </w:t>
      </w:r>
      <w:bookmarkStart w:id="615" w:name="pg8164_57103"/>
    </w:p>
    <w:p>
      <w:pPr>
        <w:pStyle w:val="BookText"/>
        <w:rPr/>
      </w:pPr>
      <w:bookmarkEnd w:id="615"/>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Heading3"/>
        <w:numPr>
          <w:ilvl w:val="2"/>
          <w:numId w:val="1"/>
        </w:numPr>
        <w:rPr/>
      </w:pPr>
      <w:bookmarkStart w:id="616" w:name="__RefHeading___Toc8620615_1051229030"/>
      <w:bookmarkStart w:id="617" w:name="_Toc228"/>
      <w:bookmarkEnd w:id="616"/>
      <w:r>
        <w:rPr>
          <w:rtl w:val="true"/>
        </w:rPr>
        <w:t>کد آیه</w:t>
      </w:r>
      <w:r>
        <w:rPr>
          <w:rtl w:val="true"/>
        </w:rPr>
        <w:t xml:space="preserve">: </w:t>
      </w:r>
      <w:r>
        <w:rPr/>
        <w:t>21/69</w:t>
      </w:r>
      <w:r>
        <w:rPr>
          <w:rtl w:val="true"/>
        </w:rPr>
        <w:t xml:space="preserve"> </w:t>
      </w:r>
      <w:r>
        <w:rPr>
          <w:rtl w:val="true"/>
        </w:rPr>
        <w:t>اسم آیه</w:t>
      </w:r>
      <w:r>
        <w:rPr>
          <w:rtl w:val="true"/>
        </w:rPr>
        <w:t xml:space="preserve">: </w:t>
      </w:r>
      <w:r>
        <w:rPr>
          <w:rtl w:val="true"/>
        </w:rPr>
        <w:t>شباهت امام حسین علیه السلام به ابراهیم علیه السلام</w:t>
      </w:r>
      <w:bookmarkEnd w:id="6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یاٰ ناٰرُ كُونٖی بَرْدًا وَسَلاٰمًا عَلٰٓى اِبْراٰهٖیمَ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ابراهيم سرد و سالم باش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جَابِرٍ،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الْحُسَيْنُ بْنُ عَلِيٍّ علیه السلام لِأَصْحَابِهِ قَبْلَ أَنْ 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سَتُسَاقُ إِلَى الْعِرَاقِ، وَ هِيَ أَرْضٌ قَدِ الْتَقَى بِهَا النَّبِيُّونَ وَ أَوْصِيَاءُ النَّبِيِّينَ، وَ هِيَ أَرْضٌ تُدْعَى عَمُورَا، وَ إِنَّكَ تُسْتَشْهَدُ بِهَا وَ يُسْتَشْهَدُ مَعَكَ جَمَاعَةٌ مِنْ أَصْحَابِكَ لَا يَجِدُونَ أَلَمَ مَسِّ الْحَدِيدِ، وَ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قُلْنا يا نارُ كُونِي بَرْداً وَ سَلاماً عَلى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تَكُونُ الْحَرْبُ عَلَيْكَ وَ عَلَيْهِمْ بَرْداً وَ سَلَاماً، فَأَبْشِرُوا، فَوَ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قَتَلُونَا فَإِنَّا نَرِدُ عَلَى نَبِيِّنَا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Style w:val="FootnoteAnchor"/>
          <w:rtl w:val="true"/>
        </w:rPr>
        <w:footnoteReference w:id="355"/>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جابر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حسین بن علی علیهما السلام قبل از اینکه کشته شوند، به اصحابشان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 صلی الله علیه واله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زودی به سوی عراق کشانده می‌شوی، و آن سرزمینی است که پیامبران و اوصیائشان، آن را دیده‌اند، و آن سرزمینی است که عمورا خوانده می‌شود، و تو در آن‌جا شهید خواهی شد، و گروهی از اصحابت با تو به شهادت می‌رسند که درد نیزه و شمشیر را احساس نخواهند کرد، و این آیه را 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قُلْنا يا نارُ كُونِي بَرْداً وَ سَلاماً عَلى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جنگ برای تو و یارانت سرد و سلامت </w:t>
      </w:r>
    </w:p>
    <w:p>
      <w:pPr>
        <w:pStyle w:val="BookText"/>
        <w:rPr/>
      </w:pPr>
      <w:r>
        <w:rPr>
          <w:rFonts w:ascii="IRNazanin" w:hAnsi="IRNazanin" w:eastAsia="IRNazanin"/>
          <w:color w:val="111111"/>
          <w:sz w:val="28"/>
          <w:sz w:val="28"/>
          <w:szCs w:val="28"/>
          <w:rtl w:val="true"/>
          <w:lang w:bidi="fa-IR"/>
        </w:rPr>
        <w:t>خواهد شد، سپس امام حسین علیه السلام به اصحابشان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بشارت باد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را کشتند، بر پیامبرمان وارد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کریمه، آتش را برای حضرت ابراهیم علیه السلام سرد و سلامت نموده، و بر اساس روایت مذکور شبیه آن را برای حضرت امام حسین علیه السلام و اصحاب پاک آن حضرت،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بلا تشبیه، می‌توانیم به داستان زلیخا و زنان مصر نیز اشاره‌ای کنیم، که آن زنان آن‌چنان محو زیبایی حضرت یوسف علیه السلام شده بودند که نه اینکه دستشان را ببرند، بلکه قرآن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فَلَمَّا رَأَيْنَهُ أَكْبَرْنَهُ وَقَطَّعْنَ أَيْدِيَهُنَّ وَقُلْنَ حَاشَ لِلَّهِ مَا هَذَا بَشَرًا إِنْ هَذَا إِلَّا مَلَكٌ كَرِيمٌ</w:t>
      </w:r>
      <w:r>
        <w:rPr>
          <w:rFonts w:eastAsia="IRNazanin" w:cs="IRNazanin"/>
          <w:color w:val="111111"/>
          <w:sz w:val="28"/>
          <w:szCs w:val="28"/>
          <w:rtl w:val="true"/>
          <w:lang w:bidi="fa-IR"/>
        </w:rPr>
        <w:t>»</w:t>
      </w:r>
      <w:r>
        <w:rPr>
          <w:rStyle w:val="FootnoteAnchor"/>
          <w:rtl w:val="true"/>
        </w:rPr>
        <w:footnoteReference w:id="356"/>
      </w:r>
      <w:r>
        <w:rPr>
          <w:rFonts w:ascii="IRNazanin" w:hAnsi="IRNazanin" w:eastAsia="IRNazanin"/>
          <w:color w:val="111111"/>
          <w:sz w:val="28"/>
          <w:sz w:val="28"/>
          <w:szCs w:val="28"/>
          <w:rtl w:val="true"/>
          <w:lang w:bidi="fa-IR"/>
        </w:rPr>
        <w:t>، یعنی آن‌قدر دستشان را بریدند تا اینکه قطع کردند، و در حین این کار، هیچ درد و سوزشی احساس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باز هم تأکید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تشبیه، اصحاب امام حسین علیه السلام هم، آن قدر عاشق مولای خود بودند و آن قدر شیفتۀ جمال دلربای آن حضرت شده بودند، که هیچ درد و سوزشی بخاطر زخم‌ها و جراحات‌شان احساس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این مطلب، تبسّم طفل شش‌ماهه، حضرت علی اصغرعلیه السلام هنگامی که تیر سه‌شعبه گلویش را درید، و یا عریان شدن جناب عابس در وسط میدان، و یا ایستادن جناب سعید بن عبد الله حنفی جلوی امام حسین علیه السلام و سپر قرار دادن بدنش برای نماز خواندن آن حضرت و </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عَلَيْكَ يَا أَبَا عَبْدِ اللَّهِ</w:t>
      </w:r>
      <w:r>
        <w:rPr>
          <w:rFonts w:eastAsia="Amiri" w:cs="Amiri" w:ascii="Amiri" w:hAnsi="Amiri"/>
          <w:color w:val="111111"/>
          <w:sz w:val="28"/>
          <w:szCs w:val="28"/>
          <w:rtl w:val="true"/>
          <w:lang w:bidi="ar-SA"/>
        </w:rPr>
        <w:t xml:space="preserve">» </w:t>
      </w:r>
      <w:bookmarkStart w:id="618" w:name="pg8164_57105"/>
    </w:p>
    <w:p>
      <w:pPr>
        <w:pStyle w:val="BookText"/>
        <w:rPr/>
      </w:pPr>
      <w:bookmarkEnd w:id="618"/>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Heading3"/>
        <w:numPr>
          <w:ilvl w:val="2"/>
          <w:numId w:val="1"/>
        </w:numPr>
        <w:rPr/>
      </w:pPr>
      <w:bookmarkStart w:id="619" w:name="__RefHeading___Toc8620617_1051229030"/>
      <w:bookmarkStart w:id="620" w:name="_Toc229"/>
      <w:bookmarkEnd w:id="619"/>
      <w:r>
        <w:rPr>
          <w:rtl w:val="true"/>
        </w:rPr>
        <w:t>کد آیه</w:t>
      </w:r>
      <w:r>
        <w:rPr>
          <w:rtl w:val="true"/>
        </w:rPr>
        <w:t xml:space="preserve">: </w:t>
      </w:r>
      <w:r>
        <w:rPr/>
        <w:t>21/73</w:t>
      </w:r>
      <w:r>
        <w:rPr>
          <w:rtl w:val="true"/>
        </w:rPr>
        <w:t xml:space="preserve"> </w:t>
      </w:r>
      <w:r>
        <w:rPr>
          <w:rtl w:val="true"/>
        </w:rPr>
        <w:t>اسم آیه</w:t>
      </w:r>
      <w:r>
        <w:rPr>
          <w:rtl w:val="true"/>
        </w:rPr>
        <w:t xml:space="preserve">: </w:t>
      </w:r>
      <w:r>
        <w:rPr>
          <w:rtl w:val="true"/>
        </w:rPr>
        <w:t>امام حسین علیه السلام امام هدایت</w:t>
      </w:r>
      <w:bookmarkEnd w:id="6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وَجَعَلْناٰهُمْ اَئِمَّةً یَهْدُونَ بِاَمْرِناٰ وَاَوْحَیْنآٰ اِلَیْهِمْ فِعْلَ الْخَیْراٰتِ وَاِقاٰمَ الصَّلٰوةِ وَاٖیتآٰءَ الزَّكٰوةِ٭ۖ وَكاٰنُوا لَناٰ عاٰبِدٖینَ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آنها را پيشوايانی قرار داديم كه به فرمان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می‌كردند، و انجام كارهای نيک و برپا داشتن نماز و ادای زكات را به آنها وحی كرديم، و آنها فقط مرا عبادت می‌كردند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أَبِي حَمْزَةَ، عَنْ أَبِي جَعْفَرٍعلیه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جَعَلْناهُمْ أَئِمَّةً يَهْدُونَ بِأَمْرِنا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الْأَئِمَّةَ مِنْ وُلْدِ فَاطِمَةَ، يُوحَى إِلَيْهِمْ بِالرَّوْحِ فِي صُدُورِهِمْ</w:t>
      </w:r>
      <w:r>
        <w:rPr>
          <w:rFonts w:eastAsia="Amiri" w:cs="Amiri" w:ascii="Amiri" w:hAnsi="Amiri"/>
          <w:color w:val="111111"/>
          <w:sz w:val="28"/>
          <w:szCs w:val="28"/>
          <w:rtl w:val="true"/>
          <w:lang w:bidi="ar-SA"/>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از ابو حمزه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علیه السلام در 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جَعَلْناهُمْ أَئِمَّةً يَهْدُونَ بِأَمْرِنا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امامانی که از نسل حضرت فاطمه علیها السلام هستند، به وسیلۀ روح در سینه‌هایشان به آنان وحی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زَيْدِ بْنِ عَلِيٍّ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عَلِيِّ بْنِ الْحُسَيْنِ علیهما السلام إِذْ دَخَلَ عَلَيْهِ جَابِرُ بْنُ عَبْدِ اللَّهِ الْأَنْصَارِيُّ، فَبَيْنَمَا هُوَ يُحَدِّثُهُ، إِذْ خَرَجَ أَخِي مُحَمَّدٌ مِنْ بَعْضِ الْحُجَرِ، فَأَشْخَصَ جَابِرٌ بِبَصَرِهِ نَحْوَهُ، ثُمَّ قَامَ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فَأَقْبَلَ،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 فَأَدْبَرَ،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شَمَائِلُ كَشَمَائِلِ رَسُولِ اللَّهِ صلی الله علیه وآله وسلم، مَا اسْمُكَ يَا</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مَنْ؟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عَلِيِّ بْنِ الْحُسَيْنِ بْنِ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إِذَا الْبَاقِرُ؟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فَانْكَبَّ عَلَيْهِ وَ قَبَّلَ رَأْسَهُ وَ يَدَيْهِ،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واله وسلم يُقْرِئُكَ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رَسُولِ اللَّهِ أَفْضَلُ السَّلَامِ وَ عَلَيْكَ 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أَبْلَغْتَ السَّلَامَ، ثُمَّ عَادَ إِلَى مُصَلَّاهُ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يُحَدِّثُ أَبِي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وآله وسلم قَالَ لِي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أَدْرَكْتَ وَلَدِيَ الْبَاقِرَ، فَأَقْرِئْهُ مِنِّي السَّلَامَ، فَإِنَّهُ سَمِيِّي وَ أَشْبَهُ النَّاسِ بِي، عِلْمُهُ عِلْمِي وَ حُكْمُهُ حُكْمِي، سَبْعَةٌ مِنْ وُلْدِهِ أُمَنَاءُ مَعْصُومُونَ، أَئِمَّةٌ أَبْرَارٌ، وَ السَّابِعُ مَهْدِيُّهُمْ الَّذِي يَمْلَأُ الدُّنْيَا قِسْطاً وَ عَدْلًا كَمَا مُلِئَتْ جَوْراً وَ ظُلْماً، ثُمَّ تَلَا رَسُولُ اللَّهِ 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جَعَلْناهُمْ أَئِمَّةً يَهْدُونَ بِأَمْرِنا وَ أَوْحَيْنا إِلَيْهِمْ فِعْلَ الْخَيْراتِ وَ إِقامَ الصَّلاةِ وَ إِيتاءَ الزَّكاةِ وَ كانُوا لَنا عابِدِينَ</w:t>
      </w:r>
      <w:r>
        <w:rPr>
          <w:rFonts w:eastAsia="Amiri" w:cs="Amiri" w:ascii="Amiri" w:hAnsi="Amiri"/>
          <w:color w:val="111111"/>
          <w:sz w:val="28"/>
          <w:szCs w:val="28"/>
          <w:rtl w:val="true"/>
          <w:lang w:bidi="ar-SA"/>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از جناب زید بن علی علیهما السلام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پدرم حضرت علی بن حسین علیهما السلام بودم که جابر بن عبدالله انصاری وارد شد و با پدرم مشغول صحبت شد که برادرم محمّد از یکی از اتاق‌ها بیرون آمد، پس جابر به او خیره شد و به طرف او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پس او آمد، 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پس او برگشت، سپس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سیمایت همانند سیمای رسول خدا صلی الله علیه وآله وسلم است، ای پسر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چیست؟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چه کسی هستی؟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علی بن حسین بن ابی‌طالب علیهم السلام، جابر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باقر تو هستی، و سر و دستهایش را غرق بوسه کرد،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 به تو سلام می‌رساند، پس برادرم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درود و سلام بر رسول خدا باد و همچنین بر تو 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سلام آن حضرت را به من رسانی، سپس به جایگاه نمازش بازگشت</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جابر با پدرم مشغول صحبت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رسول خدا صلی الله علیه واله وسلم به من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فرزندم باقر را دیدی، از جانب من به او سلام برسان، همانا او همنام من و شبیه‌ترین مردم به من است، علم او علم من، و حکمش حکم من است، هفت نفر از فرزندانش امین و معصومند، آنان امامانی نیکوکار هستند و هفتمین آنان مهدی علیه السلام ایشان است که زمین را از عدل و داد پر می‌کند، همان‌طور که از ظلم و ستم پر شده باشد، سپس رسول خدا صلی الله علیه واله وسلم این آیه را 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جَعَلْناهُمْ أَئِمَّةً يَهْدُونَ بِأَمْرِنا وَ أَوْحَيْنا إِلَيْهِمْ فِعْلَ الْخَيْراتِ وَ إِقامَ الصَّلاةِ وَ إِيتاءَ الزَّكاةِ وَ كانُوا لَنا عابِدِينَ</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خوانندۀ عزیز می‌توانید، برای مطالعۀ بیشتر در این زمینه، به کُد</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کُد</w:t>
      </w:r>
      <w:r>
        <w:rPr>
          <w:rFonts w:eastAsia="IRNazanin" w:cs="IRNazanin"/>
          <w:color w:val="111111"/>
          <w:sz w:val="28"/>
          <w:szCs w:val="28"/>
          <w:rtl w:val="true"/>
          <w:lang w:bidi="fa-IR"/>
        </w:rPr>
        <w:t xml:space="preserve">: </w:t>
      </w:r>
      <w:r>
        <w:rPr>
          <w:rFonts w:eastAsia="IRNazanin" w:cs="IRNazanin"/>
          <w:color w:val="111111"/>
          <w:sz w:val="28"/>
          <w:szCs w:val="28"/>
          <w:lang w:bidi="fa-IR"/>
        </w:rPr>
        <w:t>101/3</w:t>
      </w:r>
      <w:r>
        <w:rPr>
          <w:rFonts w:ascii="IRNazanin" w:hAnsi="IRNazanin" w:eastAsia="IRNazanin"/>
          <w:color w:val="111111"/>
          <w:sz w:val="28"/>
          <w:sz w:val="28"/>
          <w:szCs w:val="28"/>
          <w:rtl w:val="true"/>
          <w:lang w:bidi="fa-IR"/>
        </w:rPr>
        <w:t>، کُد</w:t>
      </w:r>
      <w:r>
        <w:rPr>
          <w:rFonts w:eastAsia="IRNazanin" w:cs="IRNazanin"/>
          <w:color w:val="111111"/>
          <w:sz w:val="28"/>
          <w:szCs w:val="28"/>
          <w:rtl w:val="true"/>
          <w:lang w:bidi="fa-IR"/>
        </w:rPr>
        <w:t xml:space="preserve">: </w:t>
      </w:r>
      <w:r>
        <w:rPr>
          <w:rFonts w:eastAsia="IRNazanin" w:cs="IRNazanin"/>
          <w:color w:val="111111"/>
          <w:sz w:val="28"/>
          <w:szCs w:val="28"/>
          <w:lang w:bidi="fa-IR"/>
        </w:rPr>
        <w:t>7/13</w:t>
      </w:r>
      <w:r>
        <w:rPr>
          <w:rFonts w:ascii="IRNazanin" w:hAnsi="IRNazanin" w:eastAsia="IRNazanin"/>
          <w:color w:val="111111"/>
          <w:sz w:val="28"/>
          <w:sz w:val="28"/>
          <w:szCs w:val="28"/>
          <w:rtl w:val="true"/>
          <w:lang w:bidi="fa-IR"/>
        </w:rPr>
        <w:t>، کُد</w:t>
      </w:r>
      <w:r>
        <w:rPr>
          <w:rFonts w:eastAsia="IRNazanin" w:cs="IRNazanin"/>
          <w:color w:val="111111"/>
          <w:sz w:val="28"/>
          <w:szCs w:val="28"/>
          <w:rtl w:val="true"/>
          <w:lang w:bidi="fa-IR"/>
        </w:rPr>
        <w:t xml:space="preserve">: </w:t>
      </w:r>
      <w:r>
        <w:rPr>
          <w:rFonts w:eastAsia="IRNazanin" w:cs="IRNazanin"/>
          <w:color w:val="111111"/>
          <w:sz w:val="28"/>
          <w:szCs w:val="28"/>
          <w:lang w:bidi="fa-IR"/>
        </w:rPr>
        <w:t>16/16</w:t>
      </w:r>
      <w:r>
        <w:rPr>
          <w:rFonts w:ascii="IRNazanin" w:hAnsi="IRNazanin" w:eastAsia="IRNazanin"/>
          <w:color w:val="111111"/>
          <w:sz w:val="28"/>
          <w:sz w:val="28"/>
          <w:szCs w:val="28"/>
          <w:rtl w:val="true"/>
          <w:lang w:bidi="fa-IR"/>
        </w:rPr>
        <w:t>، کُد</w:t>
      </w:r>
      <w:r>
        <w:rPr>
          <w:rFonts w:eastAsia="IRNazanin" w:cs="IRNazanin"/>
          <w:color w:val="111111"/>
          <w:sz w:val="28"/>
          <w:szCs w:val="28"/>
          <w:rtl w:val="true"/>
          <w:lang w:bidi="fa-IR"/>
        </w:rPr>
        <w:t xml:space="preserve">: </w:t>
      </w:r>
      <w:r>
        <w:rPr>
          <w:rFonts w:eastAsia="IRNazanin" w:cs="IRNazanin"/>
          <w:color w:val="111111"/>
          <w:sz w:val="28"/>
          <w:szCs w:val="28"/>
          <w:lang w:bidi="fa-IR"/>
        </w:rPr>
        <w:t>9/17</w:t>
      </w:r>
      <w:r>
        <w:rPr>
          <w:rFonts w:ascii="IRNazanin" w:hAnsi="IRNazanin" w:eastAsia="IRNazanin"/>
          <w:color w:val="111111"/>
          <w:sz w:val="28"/>
          <w:sz w:val="28"/>
          <w:szCs w:val="28"/>
          <w:rtl w:val="true"/>
          <w:lang w:bidi="fa-IR"/>
        </w:rPr>
        <w:t>، کُد</w:t>
      </w:r>
      <w:r>
        <w:rPr>
          <w:rFonts w:eastAsia="IRNazanin" w:cs="IRNazanin"/>
          <w:color w:val="111111"/>
          <w:sz w:val="28"/>
          <w:szCs w:val="28"/>
          <w:rtl w:val="true"/>
          <w:lang w:bidi="fa-IR"/>
        </w:rPr>
        <w:t xml:space="preserve">: </w:t>
      </w:r>
      <w:r>
        <w:rPr>
          <w:rFonts w:eastAsia="IRNazanin" w:cs="IRNazanin"/>
          <w:color w:val="111111"/>
          <w:sz w:val="28"/>
          <w:szCs w:val="28"/>
          <w:lang w:bidi="fa-IR"/>
        </w:rPr>
        <w:t>82/20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کُد</w:t>
      </w:r>
      <w:r>
        <w:rPr>
          <w:rFonts w:eastAsia="IRNazanin" w:cs="IRNazanin"/>
          <w:color w:val="111111"/>
          <w:sz w:val="28"/>
          <w:szCs w:val="28"/>
          <w:rtl w:val="true"/>
          <w:lang w:bidi="fa-IR"/>
        </w:rPr>
        <w:t xml:space="preserve">: </w:t>
      </w:r>
      <w:r>
        <w:rPr>
          <w:rFonts w:eastAsia="IRNazanin" w:cs="IRNazanin"/>
          <w:color w:val="111111"/>
          <w:sz w:val="28"/>
          <w:szCs w:val="28"/>
          <w:lang w:bidi="fa-IR"/>
        </w:rPr>
        <w:t>135/20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مراجعه فرمایید</w:t>
      </w:r>
      <w:r>
        <w:rPr>
          <w:rFonts w:eastAsia="IRNazanin" w:cs="IRNazanin"/>
          <w:color w:val="111111"/>
          <w:sz w:val="28"/>
          <w:szCs w:val="28"/>
          <w:rtl w:val="true"/>
          <w:lang w:bidi="fa-IR"/>
        </w:rPr>
        <w:t xml:space="preserve">. </w:t>
      </w:r>
      <w:bookmarkStart w:id="621" w:name="pg8164_57108"/>
    </w:p>
    <w:p>
      <w:pPr>
        <w:pStyle w:val="BookText"/>
        <w:rPr/>
      </w:pPr>
      <w:bookmarkEnd w:id="621"/>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Heading3"/>
        <w:numPr>
          <w:ilvl w:val="2"/>
          <w:numId w:val="1"/>
        </w:numPr>
        <w:rPr/>
      </w:pPr>
      <w:bookmarkStart w:id="622" w:name="__RefHeading___Toc8620619_1051229030"/>
      <w:bookmarkStart w:id="623" w:name="_Toc230"/>
      <w:bookmarkEnd w:id="622"/>
      <w:r>
        <w:rPr>
          <w:rtl w:val="true"/>
        </w:rPr>
        <w:t>کد آیه</w:t>
      </w:r>
      <w:r>
        <w:rPr>
          <w:rtl w:val="true"/>
        </w:rPr>
        <w:t xml:space="preserve">: </w:t>
      </w:r>
      <w:r>
        <w:rPr/>
        <w:t>21/105</w:t>
      </w:r>
      <w:r>
        <w:rPr>
          <w:rtl w:val="true"/>
        </w:rPr>
        <w:t xml:space="preserve"> </w:t>
      </w:r>
      <w:r>
        <w:rPr>
          <w:rtl w:val="true"/>
        </w:rPr>
        <w:t>اسم آیه</w:t>
      </w:r>
      <w:r>
        <w:rPr>
          <w:rtl w:val="true"/>
        </w:rPr>
        <w:t xml:space="preserve">: </w:t>
      </w:r>
      <w:r>
        <w:rPr>
          <w:rtl w:val="true"/>
        </w:rPr>
        <w:t>رجعت امام حسین علیه السلام</w:t>
      </w:r>
      <w:bookmarkEnd w:id="6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كَتَبْناٰ فِی الزَّبُورِ مِنْ بَعْدِ الذِّكْرِ اَنَّ الْاَرْضَ یَرِثُهاٰ عِباٰدِیَ الصّاٰلِحُونَ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در زبور بعد از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نوشتيم كه بندگان صالح من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خواهند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أَبِي الْوَرْدِ،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الْأَرْضَ يَرِثُها عِبادِيَ الصَّالِحُونَ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هُمْ آلُ مُحَمَّدٍ علیهم السلام</w:t>
      </w:r>
      <w:r>
        <w:rPr>
          <w:rFonts w:eastAsia="Amiri" w:cs="Amiri" w:ascii="Amiri" w:hAnsi="Amiri"/>
          <w:color w:val="111111"/>
          <w:sz w:val="28"/>
          <w:szCs w:val="28"/>
          <w:rtl w:val="true"/>
          <w:lang w:bidi="ar-SA"/>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از ابو ورد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علیه السلام در بارۀ این سخن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الْأَرْضَ يَرِثُها عِبادِيَ الصَّالِحُونَ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خاندان حضرت محمّد صلی الله علیه واله وسلم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تفسیر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أَخْبَرَ رَسُولَ اللَّهِ صلی الله علیه وآله وسلم وَ بَشَّرَهُ بِالْحُسَيْنِ علیه السلام قَبْلَ حَمْلِهِ، وَ أَنَّ الْإِمَامَةَ تَكُونُ فِي وُلْدِهِ إِلَى يَوْمِ الْقِيَامَةِ، ثُمَّ أَخْبَرَهُ بِمَا يُصِيبُهُ مِنَ الْقَتْلِ وَ الْمُصِيبَةِ فِي نَفْسِهِ وَ وُلْدِهِ، ثُمَّ عَوَّضَهُ بِأَنْ جَعَلَ الْإِمَامَةَ فِي عَقِبِهِ، وَ أَعْلَمَهُ أَنَّهُ يُقْتَلُ، ثُمَّ يَرُدُّهُ إِلَى الدُّنْيَا وَ يَنْصُرُهُ حَتَّى يَقْتُلَ أَعْدَاءَهُ وَ يُمَلِّكَهُ الْأَرْضَ،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نُرِيدُ أَنْ نَمُنَّ عَلَى الَّذِينَ اسْتُضْعِفُوا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0"/>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كَتَبْنا فِي الزَّبُورِ مِنْ بَعْدِ الذِّكْرِ أَنَّ الْأَرْضَ يَرِثُها عِبادِيَ الصَّالِحُونَ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فَبَشَّرَ اللَّهُ نَبِيَّهُ صلی الله علیه وآله وسلم أَنَّ أَهْلَ بَيْتِكَ يَمْلِكُونَ الْأَرْضَ وَ يَرْجِعُونَ </w:t>
      </w:r>
    </w:p>
    <w:p>
      <w:pPr>
        <w:pStyle w:val="BookText"/>
        <w:rPr/>
      </w:pPr>
      <w:r>
        <w:rPr>
          <w:rFonts w:ascii="Amiri" w:hAnsi="Amiri" w:eastAsia="Amiri" w:cs="Amiri"/>
          <w:color w:val="111111"/>
          <w:sz w:val="28"/>
          <w:sz w:val="28"/>
          <w:szCs w:val="28"/>
          <w:rtl w:val="true"/>
          <w:lang w:bidi="ar-SA"/>
        </w:rPr>
        <w:t>إِلَيْهَا وَ يَقْتُلُونَ أَعْدَاءَهُمْ</w:t>
      </w:r>
      <w:r>
        <w:rPr>
          <w:rFonts w:eastAsia="Amiri" w:cs="Amiri" w:ascii="Amiri" w:hAnsi="Amiri"/>
          <w:color w:val="111111"/>
          <w:sz w:val="28"/>
          <w:szCs w:val="28"/>
          <w:rtl w:val="true"/>
          <w:lang w:bidi="ar-SA"/>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در تفسیر جناب علی بن ابراهیم قمی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قبل از حمل حسین علیه السلام، به رسولش صلی الله علیه وآله وسلم بشارت او را داد، و این که امامت، تا روز قیامت در فرزندان اوست، سپس او را به مصیبتهایش و مصیبت شهادت خود و فرزندانش، خبر داد، پس به او در عوض شهادتش، این را عنایت فرمود که امامت را در نسل او قرار داد، و به او خبر داد که همانا او کشته می‌شود، سپس به دنیا برگردانده می‌شود و خدا او را یاری می‌کند تا دشمنانش را بکشد و او را در زمین حاکم می‌گرداند، و این همان سخن خدای متعال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نُرِيدُ أَنْ نَمُنَّ عَلَى الَّذِينَ اسْتُضْعِفُوا فِي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آخر آیه، و این سخن او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كَتَبْنا فِي الزَّبُورِ مِنْ بَعْدِ الذِّكْرِ أَنَّ الْأَرْضَ يَرِثُها عِبادِيَ الصَّالِحُونَ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پیامبرش صلی الله علیه وآله وسلم را بشارت داد که اهل بیت تو در زمین حاکم می‌شوند و به دنیا بر می‌گردند و دشمنانشان را می‌کشند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خوانندۀ گرامی می‌توانید، برای مطالعۀ بیشتر در این زمینه، به کُد</w:t>
      </w:r>
      <w:r>
        <w:rPr>
          <w:rFonts w:eastAsia="IRNazanin" w:cs="IRNazanin"/>
          <w:color w:val="111111"/>
          <w:sz w:val="28"/>
          <w:szCs w:val="28"/>
          <w:rtl w:val="true"/>
          <w:lang w:bidi="fa-IR"/>
        </w:rPr>
        <w:t>:</w:t>
      </w:r>
      <w:r>
        <w:rPr>
          <w:rFonts w:eastAsia="IRNazanin" w:cs="IRNazanin"/>
          <w:color w:val="111111"/>
          <w:sz w:val="28"/>
          <w:szCs w:val="28"/>
          <w:lang w:bidi="fa-IR"/>
        </w:rPr>
        <w:t>96/7</w:t>
      </w:r>
      <w:r>
        <w:rPr>
          <w:rFonts w:ascii="IRNazanin" w:hAnsi="IRNazanin" w:eastAsia="IRNazanin"/>
          <w:color w:val="111111"/>
          <w:sz w:val="28"/>
          <w:sz w:val="28"/>
          <w:szCs w:val="28"/>
          <w:rtl w:val="true"/>
          <w:lang w:bidi="fa-IR"/>
        </w:rPr>
        <w:t>، کُد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_</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کُد</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کُد</w:t>
      </w:r>
      <w:r>
        <w:rPr>
          <w:rFonts w:eastAsia="IRNazanin" w:cs="IRNazanin"/>
          <w:color w:val="111111"/>
          <w:sz w:val="28"/>
          <w:szCs w:val="28"/>
          <w:rtl w:val="true"/>
          <w:lang w:bidi="fa-IR"/>
        </w:rPr>
        <w:t>:</w:t>
      </w:r>
      <w:r>
        <w:rPr>
          <w:rFonts w:eastAsia="IRNazanin" w:cs="IRNazanin"/>
          <w:color w:val="111111"/>
          <w:sz w:val="28"/>
          <w:szCs w:val="28"/>
          <w:lang w:bidi="fa-IR"/>
        </w:rPr>
        <w:t>54/19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مراجعه فرمایید</w:t>
      </w:r>
      <w:r>
        <w:rPr>
          <w:rFonts w:eastAsia="IRNazanin" w:cs="IRNazanin"/>
          <w:color w:val="111111"/>
          <w:sz w:val="28"/>
          <w:szCs w:val="28"/>
          <w:rtl w:val="true"/>
          <w:lang w:bidi="fa-IR"/>
        </w:rPr>
        <w:t xml:space="preserve">. </w:t>
      </w:r>
      <w:bookmarkStart w:id="624" w:name="pg8164_57110"/>
    </w:p>
    <w:p>
      <w:pPr>
        <w:pStyle w:val="Heading2"/>
        <w:numPr>
          <w:ilvl w:val="1"/>
          <w:numId w:val="1"/>
        </w:numPr>
        <w:rPr/>
      </w:pPr>
      <w:bookmarkStart w:id="625" w:name="__RefHeading___Toc8620621_1051229030"/>
      <w:bookmarkStart w:id="626" w:name="_Toc231"/>
      <w:bookmarkEnd w:id="624"/>
      <w:bookmarkEnd w:id="625"/>
      <w:r>
        <w:rPr>
          <w:rtl w:val="true"/>
        </w:rPr>
        <w:t xml:space="preserve">سورۀ مبارکۀ حج </w:t>
      </w:r>
      <w:r>
        <w:rPr>
          <w:rtl w:val="true"/>
        </w:rPr>
        <w:t>:</w:t>
      </w:r>
      <w:r>
        <w:rPr>
          <w:rtl w:val="true"/>
        </w:rPr>
        <w:t>شماره</w:t>
      </w:r>
      <w:r>
        <w:rPr>
          <w:rtl w:val="true"/>
        </w:rPr>
        <w:t xml:space="preserve">: </w:t>
      </w:r>
      <w:r>
        <w:rPr/>
        <w:t>117</w:t>
      </w:r>
      <w:bookmarkEnd w:id="626"/>
    </w:p>
    <w:p>
      <w:pPr>
        <w:pStyle w:val="Heading3"/>
        <w:numPr>
          <w:ilvl w:val="2"/>
          <w:numId w:val="1"/>
        </w:numPr>
        <w:rPr/>
      </w:pPr>
      <w:bookmarkStart w:id="627" w:name="__RefHeading___Toc8620623_1051229030"/>
      <w:bookmarkStart w:id="628" w:name="_Toc232"/>
      <w:bookmarkEnd w:id="627"/>
      <w:r>
        <w:rPr>
          <w:rtl w:val="true"/>
        </w:rPr>
        <w:t>کد آیه</w:t>
      </w:r>
      <w:r>
        <w:rPr>
          <w:rtl w:val="true"/>
        </w:rPr>
        <w:t xml:space="preserve">: </w:t>
      </w:r>
      <w:r>
        <w:rPr/>
        <w:t>22/19</w:t>
      </w:r>
      <w:r>
        <w:rPr>
          <w:rtl w:val="true"/>
        </w:rPr>
        <w:t xml:space="preserve"> </w:t>
      </w:r>
      <w:r>
        <w:rPr>
          <w:rtl w:val="true"/>
        </w:rPr>
        <w:t>اسم آیه</w:t>
      </w:r>
      <w:r>
        <w:rPr>
          <w:rtl w:val="true"/>
        </w:rPr>
        <w:t xml:space="preserve">: </w:t>
      </w:r>
      <w:r>
        <w:rPr>
          <w:rtl w:val="true"/>
        </w:rPr>
        <w:t>دشمنی بنی‌امیّه با امام حسین علیه السلام</w:t>
      </w:r>
      <w:bookmarkEnd w:id="6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خَصْماٰنِ اخْتَصَمُوا فٖی رَبِّهِمْ٭ۖ فَالَّذٖینَ كَفَرُوا قُطِّعَتْ لَهُمْ ثِیاٰبٌ مِنْ ناٰرٍ یُصَبُّ مِنْ فَوْقِ رُءُوسِهِمُ الْحَمٖیمُ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یکدیگرند که دربارۀ پروردگارشان کشمکش می‌کنند، پس کسانی که کفر ورزیدند، لباس‌هایی از آتش برای آنان بریده شده است، در حالی که از بالای سرشان، آب سوزان ریخته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النَّضْرِ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لِلْحُسَيْنِ بْنِ عَلِيٍّ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خَصْمانِ اخْتَصَمُوا فِي رَبِّهِمْ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 بَنُو أُمَيَّةَ اخْتَصَمْنَا فِي اللَّهِ عَزَّ وَ جَلَّ،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اللَّهُ، فَنَحْنُ وَ إِيَّاهُمُ الْخَصْمَانِ يَوْمَ الْقِيَامَةِ</w:t>
      </w:r>
      <w:r>
        <w:rPr>
          <w:rFonts w:eastAsia="Amiri" w:cs="Amiri" w:ascii="Amiri" w:hAnsi="Amiri"/>
          <w:color w:val="111111"/>
          <w:sz w:val="28"/>
          <w:szCs w:val="28"/>
          <w:rtl w:val="true"/>
          <w:lang w:bidi="ar-SA"/>
        </w:rPr>
        <w:t>.</w:t>
      </w:r>
      <w:r>
        <w:rPr>
          <w:rStyle w:val="FootnoteAnchor"/>
          <w:rtl w:val="true"/>
        </w:rPr>
        <w:footnoteReference w:id="362"/>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نصر بن مالک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حسین بن علی علیهما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خبر کنید از معنی این 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هذانِ خَصْمانِ اخْتَصَمُوا فِي رَبِّهِمْ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هستیم و بنى اميّه، كه در بارۀ خداوند عزوجل با هم دشمنى كرديم، ما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راست مى‌گويد،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دروغ مى‌گويد، ما و آنها در روز قيامت با هم دشمن هستيم</w:t>
      </w:r>
      <w:r>
        <w:rPr>
          <w:rFonts w:eastAsia="IRNazanin" w:cs="IRNazanin"/>
          <w:color w:val="111111"/>
          <w:sz w:val="28"/>
          <w:szCs w:val="28"/>
          <w:rtl w:val="true"/>
          <w:lang w:bidi="fa-IR"/>
        </w:rPr>
        <w:t xml:space="preserve">. </w:t>
      </w:r>
      <w:bookmarkStart w:id="629" w:name="pg8164_57111"/>
    </w:p>
    <w:p>
      <w:pPr>
        <w:pStyle w:val="BookText"/>
        <w:rPr/>
      </w:pPr>
      <w:bookmarkEnd w:id="629"/>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Heading3"/>
        <w:numPr>
          <w:ilvl w:val="2"/>
          <w:numId w:val="1"/>
        </w:numPr>
        <w:rPr/>
      </w:pPr>
      <w:bookmarkStart w:id="630" w:name="__RefHeading___Toc8620625_1051229030"/>
      <w:bookmarkStart w:id="631" w:name="_Toc233"/>
      <w:bookmarkEnd w:id="630"/>
      <w:r>
        <w:rPr>
          <w:rtl w:val="true"/>
        </w:rPr>
        <w:t>کد آیه</w:t>
      </w:r>
      <w:r>
        <w:rPr>
          <w:rtl w:val="true"/>
        </w:rPr>
        <w:t xml:space="preserve">: </w:t>
      </w:r>
      <w:r>
        <w:rPr/>
        <w:t>22/24</w:t>
      </w:r>
      <w:r>
        <w:rPr>
          <w:rtl w:val="true"/>
        </w:rPr>
        <w:t xml:space="preserve"> </w:t>
      </w:r>
      <w:r>
        <w:rPr>
          <w:rtl w:val="true"/>
        </w:rPr>
        <w:t>اسم آیه</w:t>
      </w:r>
      <w:r>
        <w:rPr>
          <w:rtl w:val="true"/>
        </w:rPr>
        <w:t xml:space="preserve">: </w:t>
      </w:r>
      <w:r>
        <w:rPr>
          <w:rtl w:val="true"/>
        </w:rPr>
        <w:t>هدایت حسینی</w:t>
      </w:r>
      <w:bookmarkEnd w:id="6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وَهُدُوٓا اِلَى الطَّیِّبِ مِنَ الْقَوْلِ وَهُدُوٓا اِلٰى صِراٰطِ الْحَمٖیدِ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به سوی سخنان پاكيزه راهنمایی شدند و به راه پسندیده هدایت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ضُرَیسٍ الْكُنَاسِی،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هُدُوا إِلَى الطَّیبِ مِنَ الْقَوْلِ وَ هُدُوا إِلى صِراطِ الْحَمِیدِ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الْأَمْرُ، الَّذِی أَنْتُمْ عَلَیهِ</w:t>
      </w:r>
      <w:r>
        <w:rPr>
          <w:rFonts w:eastAsia="Amiri" w:cs="Amiri" w:ascii="Amiri" w:hAnsi="Amiri"/>
          <w:color w:val="111111"/>
          <w:sz w:val="28"/>
          <w:szCs w:val="28"/>
          <w:rtl w:val="true"/>
          <w:lang w:bidi="ar-SA"/>
        </w:rPr>
        <w:t xml:space="preserve">.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از ضریس كناسى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علیه السلام، در بارۀ فرمایش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هُدُوا إِلَى الطَّیبِ مِنَ الْقَوْلِ وَ هُدُوا إِلى صِراطِ الْحَمِیدِ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همین عقیده‌ای است كه شما دارید، و آن، ولایت آل محمّد علیهم السلام، است</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خوانندۀ گرامی می‌توانید، برای مطالعۀ بیشتر در این زمینه، به کُد</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کُد</w:t>
      </w:r>
      <w:r>
        <w:rPr>
          <w:rFonts w:eastAsia="IRNazanin" w:cs="IRNazanin"/>
          <w:color w:val="111111"/>
          <w:sz w:val="28"/>
          <w:szCs w:val="28"/>
          <w:rtl w:val="true"/>
          <w:lang w:bidi="fa-IR"/>
        </w:rPr>
        <w:t xml:space="preserve">: </w:t>
      </w:r>
      <w:r>
        <w:rPr>
          <w:rFonts w:eastAsia="IRNazanin" w:cs="IRNazanin"/>
          <w:color w:val="111111"/>
          <w:sz w:val="28"/>
          <w:szCs w:val="28"/>
          <w:lang w:bidi="fa-IR"/>
        </w:rPr>
        <w:t>101/3</w:t>
      </w:r>
      <w:r>
        <w:rPr>
          <w:rFonts w:ascii="IRNazanin" w:hAnsi="IRNazanin" w:eastAsia="IRNazanin"/>
          <w:color w:val="111111"/>
          <w:sz w:val="28"/>
          <w:sz w:val="28"/>
          <w:szCs w:val="28"/>
          <w:rtl w:val="true"/>
          <w:lang w:bidi="fa-IR"/>
        </w:rPr>
        <w:t>، کُد</w:t>
      </w:r>
      <w:r>
        <w:rPr>
          <w:rFonts w:eastAsia="IRNazanin" w:cs="IRNazanin"/>
          <w:color w:val="111111"/>
          <w:sz w:val="28"/>
          <w:szCs w:val="28"/>
          <w:rtl w:val="true"/>
          <w:lang w:bidi="fa-IR"/>
        </w:rPr>
        <w:t xml:space="preserve">: </w:t>
      </w:r>
      <w:r>
        <w:rPr>
          <w:rFonts w:eastAsia="IRNazanin" w:cs="IRNazanin"/>
          <w:color w:val="111111"/>
          <w:sz w:val="28"/>
          <w:szCs w:val="28"/>
          <w:lang w:bidi="fa-IR"/>
        </w:rPr>
        <w:t>7/13</w:t>
      </w:r>
      <w:r>
        <w:rPr>
          <w:rFonts w:ascii="IRNazanin" w:hAnsi="IRNazanin" w:eastAsia="IRNazanin"/>
          <w:color w:val="111111"/>
          <w:sz w:val="28"/>
          <w:sz w:val="28"/>
          <w:szCs w:val="28"/>
          <w:rtl w:val="true"/>
          <w:lang w:bidi="fa-IR"/>
        </w:rPr>
        <w:t>، کُد</w:t>
      </w:r>
      <w:r>
        <w:rPr>
          <w:rFonts w:eastAsia="IRNazanin" w:cs="IRNazanin"/>
          <w:color w:val="111111"/>
          <w:sz w:val="28"/>
          <w:szCs w:val="28"/>
          <w:rtl w:val="true"/>
          <w:lang w:bidi="fa-IR"/>
        </w:rPr>
        <w:t xml:space="preserve">: </w:t>
      </w: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کُد</w:t>
      </w:r>
      <w:r>
        <w:rPr>
          <w:rFonts w:eastAsia="IRNazanin" w:cs="IRNazanin"/>
          <w:color w:val="111111"/>
          <w:sz w:val="28"/>
          <w:szCs w:val="28"/>
          <w:rtl w:val="true"/>
          <w:lang w:bidi="fa-IR"/>
        </w:rPr>
        <w:t xml:space="preserve">: </w:t>
      </w:r>
      <w:r>
        <w:rPr>
          <w:rFonts w:eastAsia="IRNazanin" w:cs="IRNazanin"/>
          <w:color w:val="111111"/>
          <w:sz w:val="28"/>
          <w:szCs w:val="28"/>
          <w:lang w:bidi="fa-IR"/>
        </w:rPr>
        <w:t>82/20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مراجعه فرمایید</w:t>
      </w:r>
      <w:r>
        <w:rPr>
          <w:rFonts w:eastAsia="IRNazanin" w:cs="IRNazanin"/>
          <w:color w:val="111111"/>
          <w:sz w:val="28"/>
          <w:szCs w:val="28"/>
          <w:rtl w:val="true"/>
          <w:lang w:bidi="fa-IR"/>
        </w:rPr>
        <w:t xml:space="preserve">. </w:t>
      </w:r>
      <w:bookmarkStart w:id="632" w:name="pg8164_57112"/>
    </w:p>
    <w:p>
      <w:pPr>
        <w:pStyle w:val="BookText"/>
        <w:rPr/>
      </w:pPr>
      <w:bookmarkEnd w:id="632"/>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Heading3"/>
        <w:numPr>
          <w:ilvl w:val="2"/>
          <w:numId w:val="1"/>
        </w:numPr>
        <w:rPr/>
      </w:pPr>
      <w:bookmarkStart w:id="633" w:name="__RefHeading___Toc8620627_1051229030"/>
      <w:bookmarkStart w:id="634" w:name="_Toc234"/>
      <w:bookmarkEnd w:id="633"/>
      <w:r>
        <w:rPr>
          <w:rtl w:val="true"/>
        </w:rPr>
        <w:t>کد آیه</w:t>
      </w:r>
      <w:r>
        <w:rPr>
          <w:rtl w:val="true"/>
        </w:rPr>
        <w:t xml:space="preserve">: </w:t>
      </w:r>
      <w:r>
        <w:rPr/>
        <w:t>22/39</w:t>
      </w:r>
      <w:r>
        <w:rPr>
          <w:rtl w:val="true"/>
        </w:rPr>
        <w:t xml:space="preserve"> </w:t>
      </w:r>
      <w:r>
        <w:rPr>
          <w:rtl w:val="true"/>
        </w:rPr>
        <w:t>اسم آیه</w:t>
      </w:r>
      <w:r>
        <w:rPr>
          <w:rtl w:val="true"/>
        </w:rPr>
        <w:t xml:space="preserve">: </w:t>
      </w:r>
      <w:r>
        <w:rPr>
          <w:rtl w:val="true"/>
        </w:rPr>
        <w:t>خروج مظلومانۀ امام حسین علیه السلام</w:t>
      </w:r>
      <w:bookmarkEnd w:id="6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 لِلَّذٖینَ یُقاٰتَلُونَ بِاَنَّهُمْ ظُلِمُوا٭ وَاِنَّ اللّٰهَ عَلٰى نَصْرِهِمْ لَقَدٖیرٌ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آنها كه جنگ بر آنان تحميل شده اجازه جهاد داده شده است، چرا كه مورد ستم قرار گرفته‌اند و خدا قادر بر نصرت آنها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عِيسَى بْنِ دَاوُدَ، عَنْ مُوسَى بْنِ جَعْفَرٍعلیهما السلام، عَنْ أَبِيهِ علیه السلام، عَنْ جَدِّهِ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آلِ مُحَمَّدٍ علیهم السلام خَاصَّةً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أُذِنَ لِلَّذِينَ يُقاتَلُونَ بِأَنَّهُمْ ظُلِمُوا وَ إِنَّ اللَّهَ عَلى نَصْرِهِمْ لَقَدِيرٌ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أُخْرِجُوا مِنْ دِيارِهِمْ بِغَيْرِ حَقٍّ إِلَّا أَنْ يَقُولُوا رَبُّنَا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عاقِبَةُ الْأُمُورِ</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5"/>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عیسی بن داود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بن جعفرعلیهما السلام، از پدرشان، از قول جدّ بزرگوارشان علیه السلام نقل کرده‌اند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مخصوصاً در بارۀ خاندان محمّد علیهم السلام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أُذِنَ لِلَّذینَ یُقاتَلُونَ بِأَنَّهُمْ ظُلِمُوا وَ إِنَّ اللَّهَ عَلی نَصْرِهِمْ لَقَدیرٌ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أُخْرِجُوا مِنْ دِیارِهِمْ بِغَیْرِ حَقٍّ إِلاَّ أَنْ یَقُولُوا رَبُّنَا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عاقِبَهُ 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ادامه دادند</w:t>
      </w:r>
      <w:r>
        <w:rPr>
          <w:rFonts w:eastAsia="IRNazanin" w:cs="IRNazanin"/>
          <w:color w:val="111111"/>
          <w:sz w:val="28"/>
          <w:szCs w:val="28"/>
          <w:rtl w:val="true"/>
          <w:lang w:bidi="fa-IR"/>
        </w:rPr>
        <w:t xml:space="preserve">. </w:t>
      </w:r>
      <w:bookmarkStart w:id="635" w:name="pg8164_57113"/>
    </w:p>
    <w:p>
      <w:pPr>
        <w:pStyle w:val="BookText"/>
        <w:rPr/>
      </w:pPr>
      <w:bookmarkEnd w:id="635"/>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Heading3"/>
        <w:numPr>
          <w:ilvl w:val="2"/>
          <w:numId w:val="1"/>
        </w:numPr>
        <w:rPr/>
      </w:pPr>
      <w:bookmarkStart w:id="636" w:name="__RefHeading___Toc8620629_1051229030"/>
      <w:bookmarkStart w:id="637" w:name="_Toc235"/>
      <w:bookmarkEnd w:id="636"/>
      <w:r>
        <w:rPr>
          <w:rtl w:val="true"/>
        </w:rPr>
        <w:t>کد آیه</w:t>
      </w:r>
      <w:r>
        <w:rPr>
          <w:rtl w:val="true"/>
        </w:rPr>
        <w:t xml:space="preserve">: </w:t>
      </w:r>
      <w:r>
        <w:rPr/>
        <w:t>22/40</w:t>
      </w:r>
      <w:r>
        <w:rPr>
          <w:rtl w:val="true"/>
        </w:rPr>
        <w:t xml:space="preserve"> </w:t>
      </w:r>
      <w:r>
        <w:rPr>
          <w:rtl w:val="true"/>
        </w:rPr>
        <w:t>اسم آیه</w:t>
      </w:r>
      <w:r>
        <w:rPr>
          <w:rtl w:val="true"/>
        </w:rPr>
        <w:t xml:space="preserve">: </w:t>
      </w:r>
      <w:r>
        <w:rPr>
          <w:rtl w:val="true"/>
        </w:rPr>
        <w:t>حرم را از حرم کردند بیرون</w:t>
      </w:r>
      <w:bookmarkEnd w:id="6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اݗَلَّذٖینَ اُخْرِجُوا مِنْ دِیاٰرِهِمْ بِغَیْرِ حَقٍّ اِلّآٰ اَنْ یَقُولُوا رَبُّنَا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كسانى كه از سرزمینشان به ناحق، بلكه از آن روى كه مى‌گفتند خداوند پروردگار ماست، بیرون رانده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مُحَمَّدِ بْنِ زَیدٍ، مَوْلَى أَبِی جَعْفَرٍعلیه السلام،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مَوْلَای أَبَا جَعْفَرٍعلیه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أُخْرِجُوا مِنْ دِیارِهِمْ بِغَیرِ حَقٍّ إِلَّا أَنْ یقُولُوا رَبُّنَا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عَلِيٍّ وَ حَمْزَةَ وَ جَعْفَرٍعلیهم السلام، ثُمَّ جَرَتْ فِی الْحُسَین علیه السلام</w:t>
      </w:r>
      <w:r>
        <w:rPr>
          <w:rFonts w:eastAsia="Amiri" w:cs="Amiri" w:ascii="Amiri" w:hAnsi="Amiri"/>
          <w:color w:val="111111"/>
          <w:sz w:val="28"/>
          <w:szCs w:val="28"/>
          <w:rtl w:val="true"/>
          <w:lang w:bidi="ar-SA"/>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از محمّد بن زید، غلام امام محمّد باقرعلیه السلام، از قول پدرش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مولایم، حضرت ابو جعفر محمّد بن على علیهما السلام، پرسیدم، كه معنای این 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أُخْرِجُوا مِنْ دِیارِهِمْ بِغَیرِ حَقٍّ إِلَّا أَنْ یقُولُوا رَبُّنَا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دربارۀ حضرت على و حمزه و جعفرعلیهم السلام، نازل شده، و سپس دربارۀ امام حسین علیه السلام نیز، محقق گشته است</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سَلَّامِ بْنِ الْمُسْتَنِيرِ، عَنْ أَبِي جَعْفَرٍ علیه السلام، فِي قَوْلِ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أُخْرِجُوا مِنْ دِيارِهِمْ بِغَيْرِ حَقٍّ إِلَّا أَنْ يَقُولُوا رَبُّنَا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رَسُولِ اللَّهِ صلی الله علیه واله وسلم وَ عَلِيٍّ وَ </w:t>
      </w:r>
    </w:p>
    <w:p>
      <w:pPr>
        <w:pStyle w:val="BookText"/>
        <w:rPr/>
      </w:pPr>
      <w:r>
        <w:rPr>
          <w:rFonts w:ascii="Amiri" w:hAnsi="Amiri" w:eastAsia="Amiri" w:cs="Amiri"/>
          <w:color w:val="111111"/>
          <w:sz w:val="28"/>
          <w:sz w:val="28"/>
          <w:szCs w:val="28"/>
          <w:rtl w:val="true"/>
          <w:lang w:bidi="ar-SA"/>
        </w:rPr>
        <w:t>حَمْزَةَ وَ جَعْفَرٍ وَ جَرَتْ فِي الْحُسَيْنِ عَلَيْهِمُ السَّلَامُ أَجْمَعِينَ</w:t>
      </w:r>
      <w:r>
        <w:rPr>
          <w:rFonts w:eastAsia="Amiri" w:cs="Amiri" w:ascii="Amiri" w:hAnsi="Amiri"/>
          <w:color w:val="111111"/>
          <w:sz w:val="28"/>
          <w:szCs w:val="28"/>
          <w:rtl w:val="true"/>
          <w:lang w:bidi="ar-SA"/>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از سلّام بن مستنیر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باقرعلیه السلام دربارۀ این سخن خدای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أُخْرِجُواْ مِن دِیارِهِم بِغَیرِْ حَقّ ٍ إِلَّا أَن یَقُولُواْ رَبُّنَا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دربارۀ رسول خدا صلی الله علیه واله وسلم و علی و حمزه و جعفرعلیهم السلام نازل شده، و دربارۀ امام حسین علیه السلام نیز جاری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حسين علیه السلام در هفتم ذی‌الحجّۀ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مکّۀ مکرمه، به برادرشان محمد حنفیّه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نگرانم كه يزيد به وسيلۀ مأمورانش، مرا در حرم امن الهی، غافل‌گير كند، و حرمت اين خانه با كشته شدن من شکسته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حنفیّه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يمن، يا يكى از بيابانهاى دور دست بروید، تا دشمن نتواند به شما آسیبی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پیشنهادت فکر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سحر یوم الترویه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 ذی‌الحجّه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حسین علیه السلام با همراهانشان از مكّه به سوى عراق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حنفیّه به محض اطلاع از حرکت آن حضرت، با شتاب خودش را به آن‌ها رساند و افسار شتر حضرت را گرفت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قول ندادید که دربارۀ پیشنهاد من بیندیشید؟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به این زودی، تصمیم به رفتن گرفتید؟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حسين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آنكه از تو جدا شدم، رسول خدا صلی الله علیه واله وسلم به خواب من </w:t>
      </w:r>
    </w:p>
    <w:p>
      <w:pPr>
        <w:pStyle w:val="BookText"/>
        <w:rPr/>
      </w:pPr>
      <w:r>
        <w:rPr>
          <w:rFonts w:ascii="Amiri" w:hAnsi="Amiri" w:eastAsia="Amiri" w:cs="Amiri"/>
          <w:color w:val="111111"/>
          <w:sz w:val="28"/>
          <w:sz w:val="28"/>
          <w:szCs w:val="28"/>
          <w:rtl w:val="true"/>
          <w:lang w:bidi="ar-SA"/>
        </w:rPr>
        <w:t>من آمدند و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فَإِنَّ اللَّهَ قَدْ شَاءَ أَنْ يَرَاكَ قَتِيلاً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شو، همانا خداوند می‌خواهد تو را كشته ببيند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حنفیّه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إِلَيْهِ راجِعُونَ، پس اگر عزم رفتن دارید، چرا اين زنان را با خود مى‌برید؟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وسلم به من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قَدْ شَاءَ أَنْ يَرَاهُنَّ سَبَايَا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می‌خواهد آنان را اسير و گرفتار ببیند، سپس امام حسين علیه السلام با محمّد حنفیّه خداحافظى كردند و به سوى عراق حركت نمودند</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 xml:space="preserve">به یوم الترویه محمل ببستند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خواتین جمله در محمل نشستند</w:t>
      </w:r>
    </w:p>
    <w:p>
      <w:pPr>
        <w:pStyle w:val="BookText"/>
        <w:rPr/>
      </w:pPr>
      <w:r>
        <w:rPr>
          <w:rFonts w:ascii="IRNazanin" w:hAnsi="IRNazanin" w:eastAsia="IRNazanin"/>
          <w:color w:val="111111"/>
          <w:sz w:val="28"/>
          <w:sz w:val="28"/>
          <w:szCs w:val="28"/>
          <w:rtl w:val="true"/>
          <w:lang w:bidi="fa-IR"/>
        </w:rPr>
        <w:t xml:space="preserve">حرم را از حرم کردند بیرون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سرگشته اندر دشت و هامون</w:t>
      </w:r>
    </w:p>
    <w:p>
      <w:pPr>
        <w:pStyle w:val="BookText"/>
        <w:rPr/>
      </w:pPr>
      <w:r>
        <w:rPr>
          <w:rFonts w:ascii="IRNazanin" w:hAnsi="IRNazanin" w:eastAsia="IRNazanin"/>
          <w:color w:val="111111"/>
          <w:sz w:val="28"/>
          <w:sz w:val="28"/>
          <w:szCs w:val="28"/>
          <w:rtl w:val="true"/>
          <w:lang w:bidi="fa-IR"/>
        </w:rPr>
        <w:t xml:space="preserve">کسانی را که بر عالم پناهند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کردند از بیت خداوند</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قربانیان کعبۀ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 خرگه زدند از کعبۀ گل </w:t>
      </w:r>
      <w:bookmarkStart w:id="638" w:name="pg8164_57116"/>
    </w:p>
    <w:p>
      <w:pPr>
        <w:pStyle w:val="BookText"/>
        <w:rPr/>
      </w:pPr>
      <w:bookmarkEnd w:id="638"/>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Heading3"/>
        <w:numPr>
          <w:ilvl w:val="2"/>
          <w:numId w:val="1"/>
        </w:numPr>
        <w:rPr/>
      </w:pPr>
      <w:bookmarkStart w:id="639" w:name="__RefHeading___Toc8620631_1051229030"/>
      <w:bookmarkStart w:id="640" w:name="_Toc236"/>
      <w:bookmarkEnd w:id="639"/>
      <w:r>
        <w:rPr>
          <w:rtl w:val="true"/>
        </w:rPr>
        <w:t>کد آیه</w:t>
      </w:r>
      <w:r>
        <w:rPr>
          <w:rtl w:val="true"/>
        </w:rPr>
        <w:t xml:space="preserve">: </w:t>
      </w:r>
      <w:r>
        <w:rPr/>
        <w:t>22/41</w:t>
      </w:r>
      <w:r>
        <w:rPr>
          <w:rtl w:val="true"/>
        </w:rPr>
        <w:t xml:space="preserve"> </w:t>
      </w:r>
      <w:r>
        <w:rPr>
          <w:rtl w:val="true"/>
        </w:rPr>
        <w:t>اسم آیه</w:t>
      </w:r>
      <w:r>
        <w:rPr>
          <w:rtl w:val="true"/>
        </w:rPr>
        <w:t xml:space="preserve">: </w:t>
      </w:r>
      <w:r>
        <w:rPr>
          <w:rtl w:val="true"/>
        </w:rPr>
        <w:t>امام حسین علیه السلام و اجرای دستورات خدا</w:t>
      </w:r>
      <w:bookmarkEnd w:id="6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اݗَلَّذٖینَ اِنْ مَكَّنّاٰهُمْ فِی الْاَرْضِ اَقاٰمُوا الصَّلٰوةَ وَءاٰتَوُا الزَّكٰوةَ وَاَمَرُوا بِالْمَعْرُوفِ وَنَهَوْا عَنِ الْمُنْكَرِ٭ۗ وَلِلّٰهِ عاٰقِبَةُ الْاُمُورِ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كسانى كه اگر در زمین به آنها قدرت دهیم، نماز را بر پا می‌دارند و زكات را می‌پردازند و به كار پسندیده فرمان می‌دهند و از كار ناپسند باز می‌دارند، و سرانجام همۀ كارها، از آنِ خدا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عَمْرِو بْنِ ثَابِتٍ، عَنْ أَبِی عَبْدِ اللَّهِ الْحُسَینِ علیه السلام، عَنْ أُمِّهِ علیها السلام، عَنْ أَبِیه علیه السلام، فِی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إِنْ مَكَّنَّاهُمْ فِی الْأَرْضِ أَقامُوا الصَّلاةَ وَ آتَوُا الزَّكاةَ وَ أَمَرُوا بِالْمَعْرُوفِ وَ نَهَوْا عَنِ 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نَزَلَتْ فِینَا أَهْلَ الْبَیت</w:t>
      </w:r>
      <w:r>
        <w:rPr>
          <w:rFonts w:eastAsia="Amiri" w:cs="Amiri" w:ascii="Amiri" w:hAnsi="Amiri"/>
          <w:color w:val="111111"/>
          <w:sz w:val="28"/>
          <w:szCs w:val="28"/>
          <w:rtl w:val="true"/>
          <w:lang w:bidi="ar-SA"/>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از عمرو بن ثابت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ابا عبد الله الحسین علیه السلام، از قول مادرشان علیها السلام، از حضرت امیر المؤمنین علی علیه السلام، روایت کرده‌اند که آن حضرت در بارۀ این 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إِنْ مَكَّنَّاهُمْ فِی الْأَرْضِ أَقامُوا الصَّلاةَ وَ آتَوُا الزَّكاةَ وَ أَمَرُوا بِالْمَعْرُوفِ وَ نَهَوْا عَنِ الْمُنْكَرِ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بارۀ ما اهل بیت، نازل شده است</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عِيسَى بْنِ دَاوُدَ، عَنِ الْإِمَامِ أَبِي الْحَسَنِ مُوسَى بْنِ جَعْفَرٍعلیهما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يَوْماً فِي الْمَسْجِدِ، إِذْ أَتَاهُ رَجُلٌ فَوَقَفَ أَمَامَهُ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أَعْيَتْ عَلَيَّ آيَةٌ فِي كِتَابِ اللَّهِ عَزَّ وَ جَلَّ، سَأَلْتُ عَنْهَا جَابِرَ بْنَ يَزِيدَ، فَأَرْشَدَنِي إِلَيْكَ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إِنْ مَكَّنَّاهُمْ فِي الْأَرْضِ أَقامُوا الصَّلاةَ وَ آتَوُا الزَّكاةَ وَ أَمَرُوا بِالْمَعْرُوفِ وَ نَهَوْا عَنِ الْمُنْكَرِ وَ لِلَّهِ عاقِبَةُ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فِينَا نَزَلَتْ، وَ ذَاكَ لِأَنَّ فُلَاناً وَ فُلَاناً وَ طَائِفَةً مَعَهُمْ وَ سَمَّاهُمْ اجْتَمَعُوا إِلَى النَّبِيِّ صلی الله علیه وآله وسلم،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يَصِيرُ هَذَا الْأَمْرُ بَعْدَكَ؟ فَوَ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صَارَ إِلَى رَجُلٍ مِنْ أَهْلِ بَيْتِكَ إِنَّا لَنَخَافُهُمْ عَلَى أَنْفُسِنَا، وَ لَوْ صَارَ إِلَى غَيْرِهِمْ لَعَلَّ غَيْرَهُمْ أَقْرَبُ وَ أَرْحَمُ بِنَا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رَسُولُ اللَّهِ صلی الله علیه وآله وسلم مِنْ ذَلِكَ غَضَباً شَدِيداً،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آمَنْتُمْ بِاللَّهِ وَ بِرَسُولِهِ مَا أَبْغَضْتُمُوهُمْ، لِأَنَّ بُغْضَهُمْ بُغْضِي وَ بُغْضِي هُوَ الْكُفْرُ بِاللَّهِ، ثُمَّ نَعَيْتُمْ إِلَى نَفْسِي، فَوَ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مَكَّنَهُمْ اللَّهُ فِي الْأَرْضِ لَيُقِيمُونَ الصَّلَاةَ لِوَقْتِهَا، وَ لَيُؤْتُونَ الزَّكَاةَ لِمَحَلِّهَا، وَ لَيَأْمُرُنَّ بِالْمَعْرُوفِ وَ لَيَنْهُنَّ عَنِ الْمُنْكَرِ، إِنَّمَا يُرْغِمُ اللَّهُ أُنُوفَ رِجَالٍ يُبْغِضُونِّي وَ يُبْغِضُونَ أَهْلَ بَيْتِي وَ ذُرِّيَّتِي، فَأَنْزَلَ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إِنْ مَكَّنَّاهُمْ فِي الْأَرْضِ أَقامُوا الصَّلاةَ وَ آتَوُا الزَّكاةَ وَ أَمَرُوا بِالْمَعْرُوفِ وَ نَهَوْا عَنِ الْمُنْكَرِ وَ لِلَّهِ عاقِبَةُ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يَقْبَلِ الْقَوْمُ ذَلِكَ، فَأَنْزَلَ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يُكَذِّبُوكَ فَقَدْ كَذَّبَتْ قَبْلَهُمْ قَوْمُ نُوحٍ وَ عادٌ وَ ثَمُودُ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قَوْمُ إِبْراهِيمَ وَ قَوْمُ لُوطٍ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أَصْحابُ مَدْيَنَ وَ كُذِّبَ مُوسى فَأَمْلَيْتُ لِلْكافِرِينَ ثُمَّ أَخَذْتُهُمْ فَكَيْفَ كانَ نَكِيرٍ</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از عیسى بن داود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موسى بن جعفر علیهما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خدمت پدرم در مسجد بودم، كه مردى آمد و در مقابل ایشان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آیه‌ای در قرآن مرا عاجز نموده، تفسیر آن را از جابر بن یزید پرسیدم، او مرا خدمت شما فرستاده است</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آیه؟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الَّذِینَ إِنْ مَكَّنَّاهُمْ فِی الْأَرْضِ أَقامُوا الصَّلاةَ وَ آتَوُا </w:t>
      </w:r>
    </w:p>
    <w:p>
      <w:pPr>
        <w:pStyle w:val="BookText"/>
        <w:rPr/>
      </w:pPr>
      <w:r>
        <w:rPr>
          <w:rFonts w:ascii="IRNazanin" w:hAnsi="IRNazanin" w:eastAsia="IRNazanin"/>
          <w:color w:val="111111"/>
          <w:sz w:val="28"/>
          <w:sz w:val="28"/>
          <w:szCs w:val="28"/>
          <w:rtl w:val="true"/>
          <w:lang w:bidi="fa-IR"/>
        </w:rPr>
        <w:t>الزَّكاةَ وَ أَمَرُوا بِالْمَعْرُوفِ وَ نَهَوْا عَنِ الْمُنْكَرِ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این آیه در بارۀ ما نازل شده است، و جریان چنین است كه فلانى و فلانى و گروهى كه با آنها بودند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پدرم نام آنها را ذكر كردند خدمت پیامبر صلی الله علیه وآله وسلم آمدند 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پس از شما به چه كسی خواهد رسید؟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یكى از خویشاوندان شما برسد، ما بر جان خود بیمناكیم، و اگر به دیگرى برسد، شاید او، از آنها به ما مهربان‌تر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 صلی الله علیه وآله وسلم، از شنیدن این سخن بسیار ناراحت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خدا و پیامبر، ایمان داشته باشید، هرگز با خویشاوندان من، دشمنی نمی‌كنید، زیرا دشمنى با آنها، دشمنى با من است، و دشمنى با من، كفر به خداوند است، سپس شما از مرگم، به من خبر می‌دهید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به آنها در زمین قدرت دهد، نماز را در وقت آن به پاى می‌دارند، و زكات را در محلش مى‌پردازند، و امر به معروف و نهى از منكر مى‌نمایند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بینی كسانى را كه با من و خانوده ام دشمنی كنند، به خاک می‌مالد، پس در این هنگام خداوند عزوجل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إِنْ مَكَّنَّاهُمْ فِي الْأَرْضِ أَقامُوا الصَّلاةَ وَ آتَوُا الزَّكاةَ وَ أَمَرُوا بِالْمَعْرُوفِ وَ نَهَوْا عَنِ الْمُنْكَرِ وَ لِلَّهِ عاقِبَةُ 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این گروه، آن‌را نپذیرفتند، پس خداوند این آیات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یكَذِّبُوک فَقَدْ كَذَّبَتْ قَبْلَهُمْ قَوْمُ نُوحٍ وَ عادٌ وَ ثَمُودُ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قَوْمُ إِبْراهِیمَ وَ قَوْمُ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 مَدْینَ وَ كُذِّبَ مُوسى فَأَمْلَیتُ لِلْكافِرِینَ ثُمَّ أَخَذْتُهُمْ فَكَیفَ كانَ نَكِیرِ</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ویژگی‌های ائمّۀ اطهارعلیهم السلام اجرای فرامین و دستورات خداوند عزوجل است، و بخصوص امام حسین علیه السلام که در حماسۀ انسان‌ساز کربلا، هدفشان را اجرای احکام و دستورات الهی، مثل اقامۀ نماز و امر به معروف و نهی از منکر، بیان می‌فرمایند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همان‌گونه که در زیارت آن حضرت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أَنَّكَ قَدْ أَقَمْتَ الصَّلَاةَ وَ آتَيْتَ الزَّكَاةَ وَ أَمَرْتَ بِالْمَعْرُوفِ وَ نَهَيْتَ عَنِ الْمُنْكَرِ وَ عَبَدْتَ اللَّهَ مُخْلِصاً حَتَّى أَتَاكَ الْيَقِينُ السَّلَامُ عَلَيْكَ وَ رَحْمَةُ اللَّهِ وَ بَرَكَاتُهُ</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گواهی می‌دهم که شما نماز را برپا داشتید و زکات را پرداختید و امر به معروف و نهی از منکر نمودید و خدای را خالصانه پرستش نمودید، تا آنکه به شهادت رسیدید، سلام و رحمت و برکات خداوند بر شما باد</w:t>
      </w:r>
      <w:r>
        <w:rPr>
          <w:rFonts w:eastAsia="IRNazanin" w:cs="IRNazanin"/>
          <w:color w:val="111111"/>
          <w:sz w:val="28"/>
          <w:szCs w:val="28"/>
          <w:rtl w:val="true"/>
          <w:lang w:bidi="fa-IR"/>
        </w:rPr>
        <w:t xml:space="preserve">. </w:t>
      </w:r>
      <w:bookmarkStart w:id="641" w:name="pg8164_57120"/>
    </w:p>
    <w:p>
      <w:pPr>
        <w:pStyle w:val="BookText"/>
        <w:rPr/>
      </w:pPr>
      <w:bookmarkEnd w:id="641"/>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Heading3"/>
        <w:numPr>
          <w:ilvl w:val="2"/>
          <w:numId w:val="1"/>
        </w:numPr>
        <w:rPr/>
      </w:pPr>
      <w:bookmarkStart w:id="642" w:name="__RefHeading___Toc8620633_1051229030"/>
      <w:bookmarkStart w:id="643" w:name="_Toc237"/>
      <w:bookmarkEnd w:id="642"/>
      <w:r>
        <w:rPr>
          <w:rtl w:val="true"/>
        </w:rPr>
        <w:t>کد آیه</w:t>
      </w:r>
      <w:r>
        <w:rPr>
          <w:rtl w:val="true"/>
        </w:rPr>
        <w:t xml:space="preserve">: </w:t>
      </w:r>
      <w:r>
        <w:rPr/>
        <w:t>22/78</w:t>
      </w:r>
      <w:r>
        <w:rPr>
          <w:rtl w:val="true"/>
        </w:rPr>
        <w:t xml:space="preserve"> </w:t>
      </w:r>
      <w:r>
        <w:rPr>
          <w:rtl w:val="true"/>
        </w:rPr>
        <w:t>اسم آیه</w:t>
      </w:r>
      <w:r>
        <w:rPr>
          <w:rtl w:val="true"/>
        </w:rPr>
        <w:t xml:space="preserve">: </w:t>
      </w:r>
      <w:r>
        <w:rPr>
          <w:rtl w:val="true"/>
        </w:rPr>
        <w:t>امام حسین علیه السلام شاهد و گواه امّت</w:t>
      </w:r>
      <w:bookmarkEnd w:id="6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وَجاٰهِدُوا فِی اللّٰهِ حَقَّ جِهاٰدِهٖ٭ۚ هُوَ اجْتَبٰىكُمْ وَماٰ جَعَلَ عَلَیْكُمْ فِی الدّٖینِ مِنْ حَرَجٍ٭ۚ مِلَّةَ اَبٖیكُمْ اِبْراٰهٖیمَ٭ۚ هُوَ سَمّٰىكُمُ الْمُسْلِمٖینَ مِنْ قَبْلُ وَفٖی هٰذاٰ لِیَكُونَ الرَّسُولُ شَهٖیدًا عَلَیْكُمْ وَتَكُونُوا شُهَدآٰءَ عَلَى النّاٰسِ٭ۚ فَاَقٖیمُوا الصَّلٰوةَ وَءاٰتُوا الزَّكٰوةَ وَاعْتَصِمُوا بِاللّٰهِ هُوَ مَوْلٰىكُمْ٭ۖ فَنِعْمَ الْمَوْلٰى وَنِعْمَ النَّصٖیرُ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راه خدا جهاد كنید، و حقّ جهادش را ادا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شما را برگزید، و در دین كار سنگین و سختى بر شما قرار نداد، از آیین پدرتان ابراهیم پیروى كنید، خداوند شما را در كتابهاى پیشین و در این كتاب آسمانى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تا پیامبر گواه بر شما باشد، و شما گواهان بر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 را برپا دارید، و زكات را بدهید، و به خدا تمسّک جویید، كه او مولا و سرپرست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مولاى خوب، و چه یاور شایسته‌اى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عِیسَى بْنِ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الْإِمَامُ مُوسَى بْنُ جَعْفَرٍعلیهما السلام، عَنْ أَبِیهِ علیه السلام، فِی قَوْلِ اللَّهِ عَزَّ وَ جَلَّ</w:t>
      </w:r>
      <w:r>
        <w:rPr>
          <w:rFonts w:eastAsia="Amiri" w:cs="Amiri" w:ascii="Amiri" w:hAnsi="Amiri"/>
          <w:color w:val="111111"/>
          <w:sz w:val="28"/>
          <w:szCs w:val="28"/>
          <w:rtl w:val="true"/>
          <w:lang w:bidi="ar-SA"/>
        </w:rPr>
        <w:t>: ...</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مِلَّةَ أَبِیكُمْ إِبْراهِیمَ هُوَ سَمَّاكُمُ الْمُسْلِمِینَ مِنْ قَبْلُ وَ فِی هذا لِیكُونَ الرَّسُولُ شَهِیداً عَلَیكُمْ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یا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 قَدْ اسْتَوْدَعَكُمْ الْمُسْلِمِینَ وَ افْتَرَضَ طَاعَتَكُمْ عَلَیهِمْ،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تَكُونُوا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شُهَداءَ عَلَى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بِمَا قَطَعُوا مِنْ رَحِمِكُمُ، وَ ضَیعُوا مِنْ حَقِّكُمْ، وَ مَزَّقُوا مِنْ كِتَابِ اللَّهِ، وَ عَدَلُوا حُكْمَ غَیرِكُمْ بِكُمْ، فَالْزَمُوا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فَأَقِیمُوا الصَّلاةَ وَ آتُوا الزَّكاةَ وَ اعْتَصِمُوا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یا آلَ مُحَمَّدٍ وَ أَهْلَ بَیتِهِ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مَوْلاكُمْ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أَنْتُمْ وَ شِیعَتُكُمْ،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فَنِعْمَ الْمَوْلى وَ </w:t>
      </w:r>
    </w:p>
    <w:p>
      <w:pPr>
        <w:pStyle w:val="BookText"/>
        <w:rPr/>
      </w:pPr>
      <w:r>
        <w:rPr>
          <w:rFonts w:ascii="Amiri" w:hAnsi="Amiri" w:eastAsia="Amiri" w:cs="Amiri"/>
          <w:color w:val="111111"/>
          <w:sz w:val="28"/>
          <w:sz w:val="28"/>
          <w:szCs w:val="28"/>
          <w:rtl w:val="true"/>
          <w:lang w:bidi="ar-SA"/>
        </w:rPr>
        <w:t>نِعْمَ النَّصِیر</w:t>
      </w:r>
      <w:r>
        <w:rPr>
          <w:rFonts w:eastAsia="Amiri" w:cs="Amiri" w:ascii="Amiri" w:hAnsi="Amiri"/>
          <w:color w:val="111111"/>
          <w:sz w:val="28"/>
          <w:szCs w:val="28"/>
          <w:rtl w:val="true"/>
          <w:lang w:bidi="ar-SA"/>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از عیسى بن داود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كاظم علیه السلام از پدر بزرگوارشان، امام جعفر صادق علیه السلام نقل فرمودند كه آن حضرت در بارۀ آیۀ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مِلَّةَ أَبِیكُمْ إِبْراهِیمَ هُوَ سَمَّاكُمُ الْمُسْلِمِینَ مِنْ قَبْلُ وَ فِی هذا لِیكُونَ الرَّسُولُ شَهِیداً عَلَیكُمْ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خاندان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كسانی كه خداوند، مسلمانان را به شما سپرده، و اطاعت شما را بر آنها واجب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تَكُونُوا شُهَداءَ عَلَى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شما گواه بر مردم باشید، در مورد اینكه با شما قطع رابطه نمودند، و حقوق شما را نابود ساختند، و به كتاب خدا بى‌احترامى نمودند، و حكومت دیگران را با حكومت شما برابر قرار دادند، صبر كنید و پایدار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فَأَقِیمُوا الصَّلاةَ وَ آتُوا الزَّكاةَ وَ اعْتَصِمُوا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خاندان محمّد و اهل بیت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مَوْلاكُمْ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مولاى شما و شیعیان شما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فَنِعْمَ الْمَوْلى وَ نِعْمَ النَّصِیرُ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سُلَیمِ بْنِ قَیسٍ فِی كِتَابِه، عَنْ أَمِیرِ الْمُؤْمِنِینَ عَلِی علیه السلام، فِی حَدِیثٍ طَوِیل،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سَاقَ الْحَدِیثَ إِلَى اَن قَالَ</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سَلْمَانُ،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الَّذِینَ أَنْتَ عَلَیهِمْ شَهِیدٌ، وَ هُمْ شُهَدَاءُ عَلَى النَّاسِ، الَّذِینَ اجْتَبَاهُمُ اللَّهُ، وَ مَا جَعَلَ عَلَیهِمْ فِی الدِّینِ مِنْ حَرَجٍ، مِلَّةَ أَبِیهِمْ إِبْرَاهِیمَ؟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عَنَى بِذَلِک ثَلَاثَةَ عَشَرَ إِنْسَاناً، أَنَا وَ أَخِی، عَلِی بْنُ أَبِی طَالِبٍ علیه السلام وَ أَحَدَ عَشَرَ مِنْ وُلْدِی</w:t>
      </w:r>
      <w:r>
        <w:rPr>
          <w:rFonts w:eastAsia="Amiri" w:cs="Amiri" w:ascii="Amiri" w:hAnsi="Amiri"/>
          <w:color w:val="111111"/>
          <w:sz w:val="28"/>
          <w:szCs w:val="28"/>
          <w:rtl w:val="true"/>
          <w:lang w:bidi="ar-SA"/>
        </w:rPr>
        <w:t xml:space="preserve">.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از سلیم بن قیس در كتابش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 علیه السلام در حدیثی طولانی فرمودند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 اینكه حدیث به این قسمت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سلمان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 كسانى هستند، كه شما بر آنان شاهدى، و آنان بر مردم شاهدند، و خداوند آنان را برگزیده، و در دین بر آنان سختى قرار نداده، همان‌ها كه بر آئین پدرشان ابراهیم علیه السلام هستند؟</w:t>
      </w:r>
    </w:p>
    <w:p>
      <w:pPr>
        <w:pStyle w:val="BookText"/>
        <w:rPr/>
      </w:pPr>
      <w:r>
        <w:rPr>
          <w:rFonts w:ascii="IRNazanin" w:hAnsi="IRNazanin" w:eastAsia="IRNazanin"/>
          <w:color w:val="111111"/>
          <w:sz w:val="28"/>
          <w:sz w:val="28"/>
          <w:szCs w:val="28"/>
          <w:rtl w:val="true"/>
          <w:lang w:bidi="fa-IR"/>
        </w:rPr>
        <w:t>رسول خدا صلی الله علیه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فقط سیزده نفر هستند، من و برادرم علی علیه السلام، و یازده نفر از فرزندان علی علیه السلام</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خوانندۀ عزیز می‌توانید، برای مطالعۀ بیشتر در این زمینه، به کُد</w:t>
      </w:r>
      <w:r>
        <w:rPr>
          <w:rFonts w:eastAsia="IRNazanin" w:cs="IRNazanin"/>
          <w:color w:val="111111"/>
          <w:sz w:val="28"/>
          <w:szCs w:val="28"/>
          <w:rtl w:val="true"/>
          <w:lang w:bidi="fa-IR"/>
        </w:rPr>
        <w:t xml:space="preserve">: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 کُد</w:t>
      </w:r>
      <w:r>
        <w:rPr>
          <w:rFonts w:eastAsia="IRNazanin" w:cs="IRNazanin"/>
          <w:color w:val="111111"/>
          <w:sz w:val="28"/>
          <w:szCs w:val="28"/>
          <w:rtl w:val="true"/>
          <w:lang w:bidi="fa-IR"/>
        </w:rPr>
        <w:t xml:space="preserve">: </w:t>
      </w:r>
      <w:r>
        <w:rPr>
          <w:rFonts w:eastAsia="IRNazanin" w:cs="IRNazanin"/>
          <w:color w:val="111111"/>
          <w:sz w:val="28"/>
          <w:szCs w:val="28"/>
          <w:lang w:bidi="fa-IR"/>
        </w:rPr>
        <w:t>17/11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کُد</w:t>
      </w:r>
      <w:r>
        <w:rPr>
          <w:rFonts w:eastAsia="IRNazanin" w:cs="IRNazanin"/>
          <w:color w:val="111111"/>
          <w:sz w:val="28"/>
          <w:szCs w:val="28"/>
          <w:rtl w:val="true"/>
          <w:lang w:bidi="fa-IR"/>
        </w:rPr>
        <w:t xml:space="preserve">: </w:t>
      </w:r>
      <w:r>
        <w:rPr>
          <w:rFonts w:eastAsia="IRNazanin" w:cs="IRNazanin"/>
          <w:color w:val="111111"/>
          <w:sz w:val="28"/>
          <w:szCs w:val="28"/>
          <w:lang w:bidi="fa-IR"/>
        </w:rPr>
        <w:t>89/16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مراجعه فرمایید</w:t>
      </w:r>
      <w:r>
        <w:rPr>
          <w:rFonts w:eastAsia="IRNazanin" w:cs="IRNazanin"/>
          <w:color w:val="111111"/>
          <w:sz w:val="28"/>
          <w:szCs w:val="28"/>
          <w:rtl w:val="true"/>
          <w:lang w:bidi="fa-IR"/>
        </w:rPr>
        <w:t xml:space="preserve">. </w:t>
      </w:r>
      <w:bookmarkStart w:id="644" w:name="pg8164_57123"/>
    </w:p>
    <w:p>
      <w:pPr>
        <w:pStyle w:val="Heading2"/>
        <w:numPr>
          <w:ilvl w:val="1"/>
          <w:numId w:val="1"/>
        </w:numPr>
        <w:rPr/>
      </w:pPr>
      <w:bookmarkStart w:id="645" w:name="__RefHeading___Toc8620635_1051229030"/>
      <w:bookmarkStart w:id="646" w:name="_Toc238"/>
      <w:bookmarkEnd w:id="644"/>
      <w:bookmarkEnd w:id="645"/>
      <w:r>
        <w:rPr>
          <w:rtl w:val="true"/>
        </w:rPr>
        <w:t xml:space="preserve">سورۀ مبارکۀ مؤمنون </w:t>
      </w:r>
      <w:r>
        <w:rPr>
          <w:rtl w:val="true"/>
        </w:rPr>
        <w:t xml:space="preserve">: </w:t>
      </w:r>
      <w:r>
        <w:rPr>
          <w:rtl w:val="true"/>
        </w:rPr>
        <w:t>شماره</w:t>
      </w:r>
      <w:r>
        <w:rPr>
          <w:rtl w:val="true"/>
        </w:rPr>
        <w:t xml:space="preserve">: </w:t>
      </w:r>
      <w:r>
        <w:rPr/>
        <w:t>123</w:t>
      </w:r>
      <w:bookmarkEnd w:id="646"/>
    </w:p>
    <w:p>
      <w:pPr>
        <w:pStyle w:val="Heading3"/>
        <w:numPr>
          <w:ilvl w:val="2"/>
          <w:numId w:val="1"/>
        </w:numPr>
        <w:rPr/>
      </w:pPr>
      <w:bookmarkStart w:id="647" w:name="__RefHeading___Toc8620637_1051229030"/>
      <w:bookmarkStart w:id="648" w:name="_Toc239"/>
      <w:bookmarkEnd w:id="647"/>
      <w:r>
        <w:rPr>
          <w:rtl w:val="true"/>
        </w:rPr>
        <w:t>کد آیه</w:t>
      </w:r>
      <w:r>
        <w:rPr>
          <w:rtl w:val="true"/>
        </w:rPr>
        <w:t xml:space="preserve">: </w:t>
      </w:r>
      <w:r>
        <w:rPr/>
        <w:t>11</w:t>
      </w:r>
      <w:r>
        <w:rPr>
          <w:rtl w:val="true"/>
        </w:rPr>
        <w:t xml:space="preserve">_ </w:t>
      </w:r>
      <w:r>
        <w:rPr/>
        <w:t>23/1</w:t>
      </w:r>
      <w:r>
        <w:rPr>
          <w:rtl w:val="true"/>
        </w:rPr>
        <w:t xml:space="preserve"> </w:t>
      </w:r>
      <w:r>
        <w:rPr>
          <w:rtl w:val="true"/>
        </w:rPr>
        <w:t>اسم آیه</w:t>
      </w:r>
      <w:r>
        <w:rPr>
          <w:rtl w:val="true"/>
        </w:rPr>
        <w:t xml:space="preserve">: </w:t>
      </w:r>
      <w:r>
        <w:rPr>
          <w:rtl w:val="true"/>
        </w:rPr>
        <w:t>امام حسین علیه السلام وارث بهشت</w:t>
      </w:r>
      <w:bookmarkEnd w:id="6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اَفْلَحَ الْمُؤْمِنُونَ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اݗَلَّذٖینَ یَرِثُونَ الْفِرْدَوْسَ هُمْ فٖیهاٰ خاٰلِدُونَ</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مؤمنان رستگار شدند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كه بهشت برين را ارث مى‌برند، و جاودانه در آن خواهند ماند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عِيسَى بْنِ دَاوُدَ، عَنِ الْإِمَامِ مُوسَى بْنِ جَعْفَرٍعلیهما السلام 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الْمُؤْمِنُونَ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هُمْ فِي صَلاتِهِمْ خاشِعُونَ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يَرِثُونَ الْفِرْدَوْسَ هُمْ فِيها خالِدُونَ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رَسُولِ اللَّهِ صلی الله علیه وآله وسلم وَ فِي أَمِيرِ الْمُؤْمِنِينَ وَ فَاطِمَةَ وَ الْحَسَنِ وَ الْحُسَيْنِ صَلَوَاتُ اللَّهِ عَلَيْهِمْ أَجْمَعِينَ</w:t>
      </w:r>
      <w:r>
        <w:rPr>
          <w:rFonts w:eastAsia="Amiri" w:cs="Amiri" w:ascii="Amiri" w:hAnsi="Amiri"/>
          <w:color w:val="111111"/>
          <w:sz w:val="28"/>
          <w:szCs w:val="28"/>
          <w:rtl w:val="true"/>
          <w:lang w:bidi="ar-SA"/>
        </w:rPr>
        <w:t xml:space="preserve">. </w:t>
      </w:r>
      <w:r>
        <w:rPr>
          <w:rStyle w:val="FootnoteAnchor"/>
          <w:rtl w:val="true"/>
        </w:rPr>
        <w:footnoteReference w:id="374"/>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عیسی بن داود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موسی بن جعفرعلیهما السلام در بارۀ این 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أَفْلَحَ الْمُؤْمِنُونَ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هُمْ فِي صَلاتِهِمْ خاشِعُونَ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يَرِثُونَ الْفِرْدَوْسَ هُمْ فِيها خالِدُونَ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در شأن رسول خدا صلی الله علیه وآله وسلم، و در بارۀ امیر المؤمنین و حضرت فاطمه و امام حسن و امام حسین علیهم السلام، نازل شده است</w:t>
      </w:r>
      <w:r>
        <w:rPr>
          <w:rFonts w:eastAsia="IRNazanin" w:cs="IRNazanin"/>
          <w:color w:val="111111"/>
          <w:sz w:val="28"/>
          <w:szCs w:val="28"/>
          <w:rtl w:val="true"/>
          <w:lang w:bidi="fa-IR"/>
        </w:rPr>
        <w:t xml:space="preserve">. </w:t>
      </w:r>
      <w:bookmarkStart w:id="649" w:name="pg8164_57124"/>
    </w:p>
    <w:p>
      <w:pPr>
        <w:pStyle w:val="BookText"/>
        <w:rPr/>
      </w:pPr>
      <w:bookmarkEnd w:id="649"/>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Heading3"/>
        <w:numPr>
          <w:ilvl w:val="2"/>
          <w:numId w:val="1"/>
        </w:numPr>
        <w:rPr/>
      </w:pPr>
      <w:bookmarkStart w:id="650" w:name="__RefHeading___Toc8620639_1051229030"/>
      <w:bookmarkStart w:id="651" w:name="_Toc240"/>
      <w:bookmarkEnd w:id="650"/>
      <w:r>
        <w:rPr>
          <w:rtl w:val="true"/>
        </w:rPr>
        <w:t>کد آیه</w:t>
      </w:r>
      <w:r>
        <w:rPr>
          <w:rtl w:val="true"/>
        </w:rPr>
        <w:t xml:space="preserve">: </w:t>
      </w:r>
      <w:r>
        <w:rPr/>
        <w:t>23/74</w:t>
      </w:r>
      <w:r>
        <w:rPr>
          <w:rtl w:val="true"/>
        </w:rPr>
        <w:t xml:space="preserve"> </w:t>
      </w:r>
      <w:r>
        <w:rPr>
          <w:rtl w:val="true"/>
        </w:rPr>
        <w:t>اسم آیه</w:t>
      </w:r>
      <w:r>
        <w:rPr>
          <w:rtl w:val="true"/>
        </w:rPr>
        <w:t xml:space="preserve">: </w:t>
      </w:r>
      <w:r>
        <w:rPr>
          <w:rtl w:val="true"/>
        </w:rPr>
        <w:t>انحراف از راه امام حسین علیه السلام</w:t>
      </w:r>
      <w:bookmarkEnd w:id="6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الَّذٖینَ لاٰ یُؤْمِنُونَ بِالْءاٰخِرَةِ عَنِ الصِّراٰطِ لَناٰكِبُونَ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كسانى كه به آخرت ایمان ندارند از این صراط منحرفند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بَكْرِ بْنِ مُحَمَّدِ بْنِ إِبْرَاهِيمَ، غُلَامِ الْخَلِيلِ،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زَيْدُ بْنُ مُوسَى، عَنْ أَبِيهِ مُوسَى علیه السلام، عَنْ أَبِيهِ جَعْفَرٍ علیه السلام، عَنْ أَبِيهِ مُحَمَّدٍ علیه السلام، عَنْ أَبِيهِ عَلِيِّ بْنِ الْحُسَيْنِ علیهما السلام، عَنْ أَبِيهِ الْحُسَيْنِ علیه السلام، عَنْ أَبِيهِ عَلِيِّ بْنِ أَبِي طَالِبٍ علیه السلام، 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الَّذِينَ لا يُؤْمِنُونَ بِالْآخِرَةِ عَنِ الصِّراطِ لَناكِبُونَ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وَلَايَتِنَا أَهْلَ الْبَيْتِ</w:t>
      </w:r>
      <w:r>
        <w:rPr>
          <w:rFonts w:eastAsia="Amiri" w:cs="Amiri" w:ascii="Amiri" w:hAnsi="Amiri"/>
          <w:color w:val="111111"/>
          <w:sz w:val="28"/>
          <w:szCs w:val="28"/>
          <w:rtl w:val="true"/>
          <w:lang w:bidi="ar-SA"/>
        </w:rPr>
        <w:t xml:space="preserve">.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از زید بن موسی، از قول آباء و اجداد خود،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ابی‌طالب علیه السلام در بارۀ فرمایش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الَّذِينَ لا يُؤْمِنُونَ بِالْآخِرَةِ عَنِ الصِّراطِ لَناكِبُونَ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ولایت ما اهل بیت، منحرف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الْهَیثَمِ بْنِ وَاقِدٍ، عَنْ مُقَرِّنٍ،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ابْنُ الْكَوَّاءِ إِلَى أَمِیرِ الْمُؤْمِنِینَ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سَاقَ الْحَدِیثَ إِلَى اَن قَالَ</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 تَعَالَى لَوْ شَاءَ لَعَرَّفَ الْعِبَادَ نَفْسَهُ، وَلَكِنْ جَعَلَنَا أَبْوَابَهُ وَ صِرَاطَهُ وَ سَبِیلَهُ وَ الْوَجْهَ الَّذِی یؤْتَى مِنْهُ، فَمَنْ عَدَلَ عَنْ وَلَایتِنَا أَوْ فَضَّلَ عَلَینَا غَیرَنَا، فَإِنَّهُمْ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w:t>
      </w:r>
    </w:p>
    <w:p>
      <w:pPr>
        <w:pStyle w:val="BookText"/>
        <w:rPr/>
      </w:pPr>
      <w:r>
        <w:rPr>
          <w:rFonts w:ascii="Amiri" w:hAnsi="Amiri" w:eastAsia="Amiri" w:cs="Amiri"/>
          <w:color w:val="111111"/>
          <w:sz w:val="28"/>
          <w:sz w:val="28"/>
          <w:szCs w:val="28"/>
          <w:rtl w:val="true"/>
          <w:lang w:bidi="ar-SA"/>
        </w:rPr>
        <w:t>الصِّراطِ لَناكِبُونَ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 xml:space="preserve">)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از هیثم بن واقد، از مقرّن،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علیه السلام شنیدم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كواء نزد حضرت امیر المؤمنین علیه السلام 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امیر مؤمنان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 اینکه به این قسمت حدیث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اگر خداوند تبارک و تعالى می‌خواست، می‌توانست خود را به مردم معرّفى كند، تا او را بشناسند، ولى او، ما را ابواب و راه و گذرگاه، به درِ خانۀ خود قرار داده، كه از آن درب و گذرگاه باید بیایند، هر كه، از ولایت ما منحرف شود، و یا دیگری را بر ما ترجیح دهد، همانا او از صراط و راه راست منحرف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آیۀ فوق و احادیث ذیل آن، هر کس به آخرت ایمان نداشته باشد، از مسیر ولایت و محبّت اهل بیت علیهم السلام، خصوصاً راه حضرت امام حسین علیه السلام منحرف گردیده، بهره‌ای از آن نصیبش نمی‌گردد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خوانندۀ گرامی می‌توانید، برای مطالعۀ بیشتر در این زمینه، به کُد</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کُد</w:t>
      </w:r>
      <w:r>
        <w:rPr>
          <w:rFonts w:eastAsia="IRNazanin" w:cs="IRNazanin"/>
          <w:color w:val="111111"/>
          <w:sz w:val="28"/>
          <w:szCs w:val="28"/>
          <w:rtl w:val="true"/>
          <w:lang w:bidi="fa-IR"/>
        </w:rPr>
        <w:t xml:space="preserve">: </w:t>
      </w:r>
      <w:r>
        <w:rPr>
          <w:rFonts w:eastAsia="IRNazanin" w:cs="IRNazanin"/>
          <w:color w:val="111111"/>
          <w:sz w:val="28"/>
          <w:szCs w:val="28"/>
          <w:lang w:bidi="fa-IR"/>
        </w:rPr>
        <w:t>101/3</w:t>
      </w:r>
      <w:r>
        <w:rPr>
          <w:rFonts w:ascii="IRNazanin" w:hAnsi="IRNazanin" w:eastAsia="IRNazanin"/>
          <w:color w:val="111111"/>
          <w:sz w:val="28"/>
          <w:sz w:val="28"/>
          <w:szCs w:val="28"/>
          <w:rtl w:val="true"/>
          <w:lang w:bidi="fa-IR"/>
        </w:rPr>
        <w:t>، کُد</w:t>
      </w:r>
      <w:r>
        <w:rPr>
          <w:rFonts w:eastAsia="IRNazanin" w:cs="IRNazanin"/>
          <w:color w:val="111111"/>
          <w:sz w:val="28"/>
          <w:szCs w:val="28"/>
          <w:rtl w:val="true"/>
          <w:lang w:bidi="fa-IR"/>
        </w:rPr>
        <w:t xml:space="preserve">: </w:t>
      </w:r>
      <w:r>
        <w:rPr>
          <w:rFonts w:eastAsia="IRNazanin" w:cs="IRNazanin"/>
          <w:color w:val="111111"/>
          <w:sz w:val="28"/>
          <w:szCs w:val="28"/>
          <w:lang w:bidi="fa-IR"/>
        </w:rPr>
        <w:t>7/13</w:t>
      </w:r>
      <w:r>
        <w:rPr>
          <w:rFonts w:ascii="IRNazanin" w:hAnsi="IRNazanin" w:eastAsia="IRNazanin"/>
          <w:color w:val="111111"/>
          <w:sz w:val="28"/>
          <w:sz w:val="28"/>
          <w:szCs w:val="28"/>
          <w:rtl w:val="true"/>
          <w:lang w:bidi="fa-IR"/>
        </w:rPr>
        <w:t>، کُد</w:t>
      </w:r>
      <w:r>
        <w:rPr>
          <w:rFonts w:eastAsia="IRNazanin" w:cs="IRNazanin"/>
          <w:color w:val="111111"/>
          <w:sz w:val="28"/>
          <w:szCs w:val="28"/>
          <w:rtl w:val="true"/>
          <w:lang w:bidi="fa-IR"/>
        </w:rPr>
        <w:t xml:space="preserve">: </w:t>
      </w:r>
      <w:r>
        <w:rPr>
          <w:rFonts w:eastAsia="IRNazanin" w:cs="IRNazanin"/>
          <w:color w:val="111111"/>
          <w:sz w:val="28"/>
          <w:szCs w:val="28"/>
          <w:lang w:bidi="fa-IR"/>
        </w:rPr>
        <w:t>9/17</w:t>
      </w:r>
      <w:r>
        <w:rPr>
          <w:rFonts w:ascii="IRNazanin" w:hAnsi="IRNazanin" w:eastAsia="IRNazanin"/>
          <w:color w:val="111111"/>
          <w:sz w:val="28"/>
          <w:sz w:val="28"/>
          <w:szCs w:val="28"/>
          <w:rtl w:val="true"/>
          <w:lang w:bidi="fa-IR"/>
        </w:rPr>
        <w:t>، کُد</w:t>
      </w:r>
      <w:r>
        <w:rPr>
          <w:rFonts w:eastAsia="IRNazanin" w:cs="IRNazanin"/>
          <w:color w:val="111111"/>
          <w:sz w:val="28"/>
          <w:szCs w:val="28"/>
          <w:rtl w:val="true"/>
          <w:lang w:bidi="fa-IR"/>
        </w:rPr>
        <w:t xml:space="preserve">: </w:t>
      </w:r>
      <w:r>
        <w:rPr>
          <w:rFonts w:eastAsia="IRNazanin" w:cs="IRNazanin"/>
          <w:color w:val="111111"/>
          <w:sz w:val="28"/>
          <w:szCs w:val="28"/>
          <w:lang w:bidi="fa-IR"/>
        </w:rPr>
        <w:t>82/20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کُد</w:t>
      </w:r>
      <w:r>
        <w:rPr>
          <w:rFonts w:eastAsia="IRNazanin" w:cs="IRNazanin"/>
          <w:color w:val="111111"/>
          <w:sz w:val="28"/>
          <w:szCs w:val="28"/>
          <w:rtl w:val="true"/>
          <w:lang w:bidi="fa-IR"/>
        </w:rPr>
        <w:t xml:space="preserve">: </w:t>
      </w:r>
      <w:r>
        <w:rPr>
          <w:rFonts w:eastAsia="IRNazanin" w:cs="IRNazanin"/>
          <w:color w:val="111111"/>
          <w:sz w:val="28"/>
          <w:szCs w:val="28"/>
          <w:lang w:bidi="fa-IR"/>
        </w:rPr>
        <w:t>24/22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مراجعه فرمایید</w:t>
      </w:r>
      <w:r>
        <w:rPr>
          <w:rFonts w:eastAsia="IRNazanin" w:cs="IRNazanin"/>
          <w:color w:val="111111"/>
          <w:sz w:val="28"/>
          <w:szCs w:val="28"/>
          <w:rtl w:val="true"/>
          <w:lang w:bidi="fa-IR"/>
        </w:rPr>
        <w:t xml:space="preserve">. </w:t>
      </w:r>
      <w:bookmarkStart w:id="652" w:name="pg8164_57126"/>
    </w:p>
    <w:p>
      <w:pPr>
        <w:pStyle w:val="BookText"/>
        <w:rPr/>
      </w:pPr>
      <w:bookmarkEnd w:id="652"/>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Heading3"/>
        <w:numPr>
          <w:ilvl w:val="2"/>
          <w:numId w:val="1"/>
        </w:numPr>
        <w:rPr/>
      </w:pPr>
      <w:bookmarkStart w:id="653" w:name="__RefHeading___Toc8620641_1051229030"/>
      <w:bookmarkStart w:id="654" w:name="_Toc241"/>
      <w:bookmarkEnd w:id="653"/>
      <w:r>
        <w:rPr>
          <w:rtl w:val="true"/>
        </w:rPr>
        <w:t>کد آیه</w:t>
      </w:r>
      <w:r>
        <w:rPr>
          <w:rtl w:val="true"/>
        </w:rPr>
        <w:t xml:space="preserve">: </w:t>
      </w:r>
      <w:r>
        <w:rPr/>
        <w:t>23/111</w:t>
      </w:r>
      <w:r>
        <w:rPr>
          <w:rtl w:val="true"/>
        </w:rPr>
        <w:t xml:space="preserve"> </w:t>
      </w:r>
      <w:r>
        <w:rPr>
          <w:rtl w:val="true"/>
        </w:rPr>
        <w:t>اسم آیه</w:t>
      </w:r>
      <w:r>
        <w:rPr>
          <w:rtl w:val="true"/>
        </w:rPr>
        <w:t xml:space="preserve">: </w:t>
      </w:r>
      <w:r>
        <w:rPr>
          <w:rtl w:val="true"/>
        </w:rPr>
        <w:t>نتیجۀ صبر امام حسین علیه السلام</w:t>
      </w:r>
      <w:bookmarkEnd w:id="6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اِنّٖی جَزَیْتُهُمُ الْیَوْمَ بِماٰ صَبَرُوٓا اَنَّهُمْ هُمُ الْفآٰئِزُونَ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براستى من امروز آنان را به خاطر شكيبايى‌شان، پاداش دادم، كه تنها آنان رستگارانند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عَلْقَمَةَ، عَنْ ابْنِ مَسْعُودٍ،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جَزَيْتُهُمُ الْيَوْمَ بِما صَبَرُوا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صَبَرَ عَلِيُّ بْنُ أَبِي طَالِبٍ وَ فَاطِمَةُ وَ الْحَسَنُ وَ الْحُسَيْنُ علیهم السلام فِي الدُّنْيَا عَلَى الطَّاعَاتِ وَ عَلَى الْجُوعِ وَ عَلَى الْفَقْرِ وَ صَبَرُوا عَلَى الْبَلَاءِ لِلَّهِ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هُمُ الْفائِزُون</w:t>
      </w:r>
      <w:r>
        <w:rPr>
          <w:rFonts w:eastAsia="Amiri" w:cs="Amiri" w:ascii="Amiri" w:hAnsi="Amiri"/>
          <w:color w:val="111111"/>
          <w:sz w:val="28"/>
          <w:szCs w:val="28"/>
          <w:rtl w:val="true"/>
          <w:lang w:bidi="ar-SA"/>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از ابن مسعود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جَزَیْتُهُمُ الْیَوْمَ بِما صَبَرُوا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صبر حضرت علی بن ابی طالب و فاطمه و حسن و حسین علیهم السلام در دنیا، بر طاعت خداوند و بر گرسنگی و فقر، که ایشان، به خاطر خداوند، در بلاهای این دنیا صبر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هُمُ الْفائِزُون</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خوانندۀ عزیز می‌توانید، برای مطالعۀ بیشتر در این زمینه، به کُد</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مراجعه فرمایید</w:t>
      </w:r>
      <w:r>
        <w:rPr>
          <w:rFonts w:eastAsia="IRNazanin" w:cs="IRNazanin"/>
          <w:color w:val="111111"/>
          <w:sz w:val="28"/>
          <w:szCs w:val="28"/>
          <w:rtl w:val="true"/>
          <w:lang w:bidi="fa-IR"/>
        </w:rPr>
        <w:t xml:space="preserve">. </w:t>
      </w:r>
      <w:bookmarkStart w:id="655" w:name="pg8164_57127"/>
    </w:p>
    <w:p>
      <w:pPr>
        <w:pStyle w:val="Heading2"/>
        <w:numPr>
          <w:ilvl w:val="1"/>
          <w:numId w:val="1"/>
        </w:numPr>
        <w:rPr/>
      </w:pPr>
      <w:bookmarkStart w:id="656" w:name="__RefHeading___Toc8620643_1051229030"/>
      <w:bookmarkStart w:id="657" w:name="_Toc242"/>
      <w:bookmarkEnd w:id="655"/>
      <w:bookmarkEnd w:id="656"/>
      <w:r>
        <w:rPr>
          <w:rtl w:val="true"/>
        </w:rPr>
        <w:t xml:space="preserve">سورۀ مبارکۀ نور </w:t>
      </w:r>
      <w:r>
        <w:rPr>
          <w:rtl w:val="true"/>
        </w:rPr>
        <w:t xml:space="preserve">: </w:t>
      </w:r>
      <w:r>
        <w:rPr>
          <w:rtl w:val="true"/>
        </w:rPr>
        <w:t>شماره</w:t>
      </w:r>
      <w:r>
        <w:rPr>
          <w:rtl w:val="true"/>
        </w:rPr>
        <w:t xml:space="preserve">: </w:t>
      </w:r>
      <w:r>
        <w:rPr/>
        <w:t>126</w:t>
      </w:r>
      <w:bookmarkEnd w:id="657"/>
    </w:p>
    <w:p>
      <w:pPr>
        <w:pStyle w:val="Heading3"/>
        <w:numPr>
          <w:ilvl w:val="2"/>
          <w:numId w:val="1"/>
        </w:numPr>
        <w:rPr/>
      </w:pPr>
      <w:bookmarkStart w:id="658" w:name="__RefHeading___Toc8620645_1051229030"/>
      <w:bookmarkStart w:id="659" w:name="_Toc243"/>
      <w:bookmarkEnd w:id="658"/>
      <w:r>
        <w:rPr>
          <w:rtl w:val="true"/>
        </w:rPr>
        <w:t>کد آیه</w:t>
      </w:r>
      <w:r>
        <w:rPr>
          <w:rtl w:val="true"/>
        </w:rPr>
        <w:t xml:space="preserve">: </w:t>
      </w:r>
      <w:r>
        <w:rPr/>
        <w:t>24/35</w:t>
      </w:r>
      <w:r>
        <w:rPr>
          <w:rtl w:val="true"/>
        </w:rPr>
        <w:t xml:space="preserve"> </w:t>
      </w:r>
      <w:r>
        <w:rPr>
          <w:rtl w:val="true"/>
        </w:rPr>
        <w:t>اسم آیه</w:t>
      </w:r>
      <w:r>
        <w:rPr>
          <w:rtl w:val="true"/>
        </w:rPr>
        <w:t xml:space="preserve">: </w:t>
      </w:r>
      <w:r>
        <w:rPr>
          <w:rtl w:val="true"/>
        </w:rPr>
        <w:t>امام حسین علیه السلام چراغ هدایت</w:t>
      </w:r>
      <w:bookmarkEnd w:id="6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اݗَللّٰهُ نُورُ السَّمٰواٰتِ وَالْاَرْضِ٭ۚ مَثَلُ نُورِهٖ كَمِشْكٰوةٍ فٖیهاٰ مِصْباٰحٌ٭ۖ نِ اݗَلْمِصْباٰحُ فٖی زُجاٰجَةٍ٭ۖ نِ اݗَلزُّجاٰجَةُ كَاَنَّهاٰ كَوْكَبٌ دُرِّیٌّ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نور آسمان‌ها و زمين است، مثال نور او همانند چراغدانى است كه در آن چراغى باشد، كه آن چراغ در بلورى است، آن بلور مانند ستاره‌اى درخشان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تظاهَرَت الروايات عَنِ النَّبي صلی الله علیه وآله وسلم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السَّماواتِ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اسْمِي، وَ الْمِشْكَاةُ أَنْتَ يَا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مِصْباحٌ الْمِصْباحُ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الزُّجاجَةُ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كَأَنَّها كَوْكَبٌ 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يُوقَدُ مِنْ شَجَرَةٍ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زَيْتُونَةٍ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شَرْقِيَّةٍ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غَرْبِيَّةٍ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يَكادُ زَيْتُها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الْقَائِمُ الْمَهْدِيُّ</w:t>
      </w:r>
      <w:r>
        <w:rPr>
          <w:rFonts w:eastAsia="Amiri" w:cs="Amiri" w:ascii="Amiri" w:hAnsi="Amiri"/>
          <w:color w:val="111111"/>
          <w:sz w:val="28"/>
          <w:szCs w:val="28"/>
          <w:rtl w:val="true"/>
          <w:lang w:bidi="ar-SA"/>
        </w:rPr>
        <w:t>.</w:t>
      </w:r>
      <w:r>
        <w:rPr>
          <w:rStyle w:val="FootnoteAnchor"/>
          <w:rtl w:val="true"/>
        </w:rPr>
        <w:footnoteReference w:id="378"/>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پیامبر اکرم صلی الله علیه وآله وسلم روایت شده که در بارۀ این فرمایش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نُورُ السَّماواتِ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نام من است، و مشکات، تو هستی، ای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مِصْباحٌ الْمِصْباحُ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و حسین علیهما السلام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الزُّجاجَةُ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بن حسین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کَأَنَّها کَوْکَبٌ دُرِّيٌّ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علی علیهما السام،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یُوقَدُ مِنْ شَجَرَةٍ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جعفر بن محمّد علیهما السلام،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موسی بن جعفر 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زَیْتُونَةٍ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علی بن موسی 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شَرْقِیَّةٍ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علی 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غَرْبِیَّةٍ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علی بن محمد 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یَکادُ زَیْتُها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حسن بن علی 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یُضِيءُ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مهدی قائم علیه السلام می‌باشند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صَالِحِ بْنِ سَهْلٍ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السَّماواتِ وَ الْأَرْضِ مَثَلُ نُورِهِ كَمِشْكاةٍ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فَاطِمَةُ علیها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مِصْباحٌ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الْحَسَنُ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فِي زُجاجَةٍ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الْحُسَيْنُ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از صالح بن سهل همدانی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در 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نُورُ السَّمَاوَاتِ وَ الْأَرْضِ مَثَلُ نُورِهِ کَمِشْکَاةٍ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حضرت فاطمه علیها السلام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حسن علیه السلام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 فِی زُجَاجَةٍ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حسین علیه السلام می‌باشند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خوانندۀ عزیز می‌توانید، برای مطالعۀ بیشتر در این زمینه، به کُد</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کُد</w:t>
      </w:r>
      <w:r>
        <w:rPr>
          <w:rFonts w:eastAsia="IRNazanin" w:cs="IRNazanin"/>
          <w:color w:val="111111"/>
          <w:sz w:val="28"/>
          <w:szCs w:val="28"/>
          <w:rtl w:val="true"/>
          <w:lang w:bidi="fa-IR"/>
        </w:rPr>
        <w:t xml:space="preserve">: </w:t>
      </w:r>
      <w:r>
        <w:rPr>
          <w:rFonts w:eastAsia="IRNazanin" w:cs="IRNazanin"/>
          <w:color w:val="111111"/>
          <w:sz w:val="28"/>
          <w:szCs w:val="28"/>
          <w:lang w:bidi="fa-IR"/>
        </w:rPr>
        <w:t>101/3</w:t>
      </w:r>
      <w:r>
        <w:rPr>
          <w:rFonts w:ascii="IRNazanin" w:hAnsi="IRNazanin" w:eastAsia="IRNazanin"/>
          <w:color w:val="111111"/>
          <w:sz w:val="28"/>
          <w:sz w:val="28"/>
          <w:szCs w:val="28"/>
          <w:rtl w:val="true"/>
          <w:lang w:bidi="fa-IR"/>
        </w:rPr>
        <w:t>، کُد</w:t>
      </w:r>
      <w:r>
        <w:rPr>
          <w:rFonts w:eastAsia="IRNazanin" w:cs="IRNazanin"/>
          <w:color w:val="111111"/>
          <w:sz w:val="28"/>
          <w:szCs w:val="28"/>
          <w:rtl w:val="true"/>
          <w:lang w:bidi="fa-IR"/>
        </w:rPr>
        <w:t xml:space="preserve">: </w:t>
      </w:r>
      <w:r>
        <w:rPr>
          <w:rFonts w:eastAsia="IRNazanin" w:cs="IRNazanin"/>
          <w:color w:val="111111"/>
          <w:sz w:val="28"/>
          <w:szCs w:val="28"/>
          <w:lang w:bidi="fa-IR"/>
        </w:rPr>
        <w:t>7/13</w:t>
      </w:r>
      <w:r>
        <w:rPr>
          <w:rFonts w:ascii="IRNazanin" w:hAnsi="IRNazanin" w:eastAsia="IRNazanin"/>
          <w:color w:val="111111"/>
          <w:sz w:val="28"/>
          <w:sz w:val="28"/>
          <w:szCs w:val="28"/>
          <w:rtl w:val="true"/>
          <w:lang w:bidi="fa-IR"/>
        </w:rPr>
        <w:t>، کُد</w:t>
      </w:r>
      <w:r>
        <w:rPr>
          <w:rFonts w:eastAsia="IRNazanin" w:cs="IRNazanin"/>
          <w:color w:val="111111"/>
          <w:sz w:val="28"/>
          <w:szCs w:val="28"/>
          <w:rtl w:val="true"/>
          <w:lang w:bidi="fa-IR"/>
        </w:rPr>
        <w:t xml:space="preserve">: </w:t>
      </w:r>
      <w:r>
        <w:rPr>
          <w:rFonts w:eastAsia="IRNazanin" w:cs="IRNazanin"/>
          <w:color w:val="111111"/>
          <w:sz w:val="28"/>
          <w:szCs w:val="28"/>
          <w:lang w:bidi="fa-IR"/>
        </w:rPr>
        <w:t>16/16</w:t>
      </w:r>
      <w:r>
        <w:rPr>
          <w:rFonts w:ascii="IRNazanin" w:hAnsi="IRNazanin" w:eastAsia="IRNazanin"/>
          <w:color w:val="111111"/>
          <w:sz w:val="28"/>
          <w:sz w:val="28"/>
          <w:szCs w:val="28"/>
          <w:rtl w:val="true"/>
          <w:lang w:bidi="fa-IR"/>
        </w:rPr>
        <w:t>، کُد</w:t>
      </w:r>
      <w:r>
        <w:rPr>
          <w:rFonts w:eastAsia="IRNazanin" w:cs="IRNazanin"/>
          <w:color w:val="111111"/>
          <w:sz w:val="28"/>
          <w:szCs w:val="28"/>
          <w:rtl w:val="true"/>
          <w:lang w:bidi="fa-IR"/>
        </w:rPr>
        <w:t xml:space="preserve">: </w:t>
      </w:r>
      <w:r>
        <w:rPr>
          <w:rFonts w:eastAsia="IRNazanin" w:cs="IRNazanin"/>
          <w:color w:val="111111"/>
          <w:sz w:val="28"/>
          <w:szCs w:val="28"/>
          <w:lang w:bidi="fa-IR"/>
        </w:rPr>
        <w:t>9/17</w:t>
      </w:r>
      <w:r>
        <w:rPr>
          <w:rFonts w:ascii="IRNazanin" w:hAnsi="IRNazanin" w:eastAsia="IRNazanin"/>
          <w:color w:val="111111"/>
          <w:sz w:val="28"/>
          <w:sz w:val="28"/>
          <w:szCs w:val="28"/>
          <w:rtl w:val="true"/>
          <w:lang w:bidi="fa-IR"/>
        </w:rPr>
        <w:t>، کُد</w:t>
      </w:r>
      <w:r>
        <w:rPr>
          <w:rFonts w:eastAsia="IRNazanin" w:cs="IRNazanin"/>
          <w:color w:val="111111"/>
          <w:sz w:val="28"/>
          <w:szCs w:val="28"/>
          <w:rtl w:val="true"/>
          <w:lang w:bidi="fa-IR"/>
        </w:rPr>
        <w:t xml:space="preserve">: </w:t>
      </w:r>
      <w:r>
        <w:rPr>
          <w:rFonts w:eastAsia="IRNazanin" w:cs="IRNazanin"/>
          <w:color w:val="111111"/>
          <w:sz w:val="28"/>
          <w:szCs w:val="28"/>
          <w:lang w:bidi="fa-IR"/>
        </w:rPr>
        <w:t>82/20</w:t>
      </w:r>
      <w:r>
        <w:rPr>
          <w:rFonts w:ascii="IRNazanin" w:hAnsi="IRNazanin" w:eastAsia="IRNazanin"/>
          <w:color w:val="111111"/>
          <w:sz w:val="28"/>
          <w:sz w:val="28"/>
          <w:szCs w:val="28"/>
          <w:rtl w:val="true"/>
          <w:lang w:bidi="fa-IR"/>
        </w:rPr>
        <w:t>، کُد</w:t>
      </w:r>
      <w:r>
        <w:rPr>
          <w:rFonts w:eastAsia="IRNazanin" w:cs="IRNazanin"/>
          <w:color w:val="111111"/>
          <w:sz w:val="28"/>
          <w:szCs w:val="28"/>
          <w:rtl w:val="true"/>
          <w:lang w:bidi="fa-IR"/>
        </w:rPr>
        <w:t xml:space="preserve">: </w:t>
      </w:r>
      <w:r>
        <w:rPr>
          <w:rFonts w:eastAsia="IRNazanin" w:cs="IRNazanin"/>
          <w:color w:val="111111"/>
          <w:sz w:val="28"/>
          <w:szCs w:val="28"/>
          <w:lang w:bidi="fa-IR"/>
        </w:rPr>
        <w:t>135/20</w:t>
      </w:r>
      <w:r>
        <w:rPr>
          <w:rFonts w:ascii="IRNazanin" w:hAnsi="IRNazanin" w:eastAsia="IRNazanin"/>
          <w:color w:val="111111"/>
          <w:sz w:val="28"/>
          <w:sz w:val="28"/>
          <w:szCs w:val="28"/>
          <w:rtl w:val="true"/>
          <w:lang w:bidi="fa-IR"/>
        </w:rPr>
        <w:t>، کُد</w:t>
      </w:r>
      <w:r>
        <w:rPr>
          <w:rFonts w:eastAsia="IRNazanin" w:cs="IRNazanin"/>
          <w:color w:val="111111"/>
          <w:sz w:val="28"/>
          <w:szCs w:val="28"/>
          <w:rtl w:val="true"/>
          <w:lang w:bidi="fa-IR"/>
        </w:rPr>
        <w:t>:</w:t>
      </w:r>
      <w:r>
        <w:rPr>
          <w:rFonts w:eastAsia="IRNazanin" w:cs="IRNazanin"/>
          <w:color w:val="111111"/>
          <w:sz w:val="28"/>
          <w:szCs w:val="28"/>
          <w:lang w:bidi="fa-IR"/>
        </w:rPr>
        <w:t>73/21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کُد</w:t>
      </w:r>
      <w:r>
        <w:rPr>
          <w:rFonts w:eastAsia="IRNazanin" w:cs="IRNazanin"/>
          <w:color w:val="111111"/>
          <w:sz w:val="28"/>
          <w:szCs w:val="28"/>
          <w:rtl w:val="true"/>
          <w:lang w:bidi="fa-IR"/>
        </w:rPr>
        <w:t xml:space="preserve">: </w:t>
      </w:r>
      <w:r>
        <w:rPr>
          <w:rFonts w:eastAsia="IRNazanin" w:cs="IRNazanin"/>
          <w:color w:val="111111"/>
          <w:sz w:val="28"/>
          <w:szCs w:val="28"/>
          <w:lang w:bidi="fa-IR"/>
        </w:rPr>
        <w:t>24/22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مراجعه فرمایید</w:t>
      </w:r>
      <w:r>
        <w:rPr>
          <w:rFonts w:eastAsia="IRNazanin" w:cs="IRNazanin"/>
          <w:color w:val="111111"/>
          <w:sz w:val="28"/>
          <w:szCs w:val="28"/>
          <w:rtl w:val="true"/>
          <w:lang w:bidi="fa-IR"/>
        </w:rPr>
        <w:t xml:space="preserve">. </w:t>
      </w:r>
      <w:bookmarkStart w:id="660" w:name="pg8164_57129"/>
    </w:p>
    <w:p>
      <w:pPr>
        <w:pStyle w:val="BookText"/>
        <w:rPr/>
      </w:pPr>
      <w:bookmarkEnd w:id="660"/>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Heading3"/>
        <w:numPr>
          <w:ilvl w:val="2"/>
          <w:numId w:val="1"/>
        </w:numPr>
        <w:rPr/>
      </w:pPr>
      <w:bookmarkStart w:id="661" w:name="__RefHeading___Toc8620647_1051229030"/>
      <w:bookmarkStart w:id="662" w:name="_Toc244"/>
      <w:bookmarkEnd w:id="661"/>
      <w:r>
        <w:rPr>
          <w:rtl w:val="true"/>
        </w:rPr>
        <w:t>کد آیه</w:t>
      </w:r>
      <w:r>
        <w:rPr>
          <w:rtl w:val="true"/>
        </w:rPr>
        <w:t xml:space="preserve">: </w:t>
      </w:r>
      <w:r>
        <w:rPr/>
        <w:t>24/36</w:t>
      </w:r>
      <w:r>
        <w:rPr>
          <w:rtl w:val="true"/>
        </w:rPr>
        <w:t xml:space="preserve"> </w:t>
      </w:r>
      <w:r>
        <w:rPr>
          <w:rtl w:val="true"/>
        </w:rPr>
        <w:t>اسم آیه</w:t>
      </w:r>
      <w:r>
        <w:rPr>
          <w:rtl w:val="true"/>
        </w:rPr>
        <w:t xml:space="preserve">: </w:t>
      </w:r>
      <w:r>
        <w:rPr>
          <w:rtl w:val="true"/>
        </w:rPr>
        <w:t>بیت النور حسینی</w:t>
      </w:r>
      <w:bookmarkEnd w:id="6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بُیُوتٍ اَذِنَ اللّٰهُ اَنْ تُرْفَعَ وَیُذْكَرَ فٖیهَا اسْمُهُۥ یُسَبِّحُ لَهُۥ فٖیهاٰ بِالْغُدُوِّ وَالْءاٰصاٰلِ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خانه‌هایی که خدا رخصت داده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و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رفعت یابد و نامش در آنها یاد شود در آن خانه‌ها هر بامداد و شامگاه او را نیایش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مَسْجِدِ رَسُولِ اللَّهِ صلی الله علیه وآله وسلم وَ قَدْ قَرَأَ الْقَارِئُ</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بُيُوتٍ أَذِنَ اللَّهُ أَنْ تُرْفَعَ وَ يُذْكَرَ فِيهَا اسْمُهُ يُسَبِّحُ لَهُ فِيها بِالْغُدُوِّ وَ الْآصالِ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الْبُيُوتُ؟ فَقَالَ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بُيُوتُ الْأَنْبِيَاء علیهم السلام، وَ أَوْمَأَ بِيَدِهِ إِلَى بَيْتِ فَاطِمَةَ الزَّهْرَاءِ علیها السلام</w:t>
      </w:r>
      <w:r>
        <w:rPr>
          <w:rFonts w:eastAsia="Amiri" w:cs="Amiri" w:ascii="Amiri" w:hAnsi="Amiri"/>
          <w:color w:val="111111"/>
          <w:sz w:val="28"/>
          <w:szCs w:val="28"/>
          <w:rtl w:val="true"/>
          <w:lang w:bidi="ar-SA"/>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از ابن عباس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رسول خدا صلی الله علیه وآله وسلم بودم که قاری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بُیُوتٍ أَذِنَ اللَّهُ أَن تُرْفَعَ وَ یُذْکَرَ فِیهَا اسْمُهُ یُسَبِّحُ لَهُ فِیهَا بِالْغُدُوِّ وَ الْآصَالِ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خانه‌ها است؟ و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 پیامبران علیهم السلام، و با دست خود به خانۀ حضرت فاطمه زهرا علیها السلام اشاره فرمودند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عِيسَى بْنِ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الْإِمَامُ مُوسَى بْنُ جَعْفَرٍعلیهما السلام، عَنْ أَبِيهِ علیه السلام فِي قَوْلِ </w:t>
      </w:r>
    </w:p>
    <w:p>
      <w:pPr>
        <w:pStyle w:val="BookText"/>
        <w:rPr/>
      </w:pPr>
      <w:r>
        <w:rPr>
          <w:rFonts w:ascii="Amiri" w:hAnsi="Amiri" w:eastAsia="Amiri" w:cs="Amiri"/>
          <w:color w:val="111111"/>
          <w:sz w:val="28"/>
          <w:sz w:val="28"/>
          <w:szCs w:val="28"/>
          <w:rtl w:val="true"/>
          <w:lang w:bidi="ar-SA"/>
        </w:rPr>
        <w:t>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بُيُوتٍ أَذِنَ اللَّهُ أَنْ تُرْفَعَ وَ يُذْكَرَ فِيهَا اسْمُهُ يُسَبِّحُ لَهُ فِيها بِالْغُدُوِّ وَ الْآصالِ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بُيُوتُ آلِ مُحَمَّدِ علیهم السلام، بَيْتُ عَلِيٍّ وَ فَاطِمَةَ وَ الْحَسَنِ وَ الْحُسَيْنِ وَ حَمْزَةَ وَ جَعْفَرٍعلیهم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 xml:space="preserve">)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از عیسی بن داود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موسی بن جعفرعلیهما السلام، از پدرشان علیه السلام روایت کردند که در بارۀ این 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بُیُوتٍ أَذِنَ اللَّهُ أَن تُرْفَعَ وَ یُذْکَرَ فِیهَا اسْمُهُ یُسَبِّحُ لَهُ فِیهَا بِالْغُدُوِّ وَ الْآصَالِ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خانه‌های آل محمّد علیهم السلام هستند، خانۀ علی و فاطمه و حسن و حسین و حمزه و جعفر 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أَنَسِ بْنِ مَالِكٍ وَ عَنْ بُرَيْدَةَ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رَسُولُ اللَّهِ صلی الله علیه وآله وسلم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بُيُوتٍ أَذِنَ اللَّهُ أَنْ تُرْفَعَ وَ يُذْكَرَ فِيهَا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الْأَبْصارُ</w:t>
      </w:r>
      <w:r>
        <w:rPr>
          <w:rFonts w:eastAsia="Amiri" w:cs="Amiri" w:ascii="Amiri" w:hAnsi="Amiri"/>
          <w:color w:val="111111"/>
          <w:sz w:val="28"/>
          <w:szCs w:val="28"/>
          <w:rtl w:val="true"/>
          <w:lang w:bidi="ar-SA"/>
        </w:rPr>
        <w:t>»</w:t>
      </w:r>
      <w:r>
        <w:rPr>
          <w:rStyle w:val="FootnoteAnchor"/>
          <w:rtl w:val="true"/>
        </w:rPr>
        <w:footnoteReference w:id="382"/>
      </w:r>
      <w:r>
        <w:rPr>
          <w:rFonts w:ascii="Amiri" w:hAnsi="Amiri" w:eastAsia="Amiri" w:cs="Amiri"/>
          <w:color w:val="111111"/>
          <w:sz w:val="28"/>
          <w:sz w:val="28"/>
          <w:szCs w:val="28"/>
          <w:rtl w:val="true"/>
          <w:lang w:bidi="ar-SA"/>
        </w:rPr>
        <w:t>، فَقَامَ رَجُلٌ إِلَيْهِ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بُيُوتٍ هِيَ،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بُيوتُ الْأَنْبِيَاءِ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أَبُو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الْبَيْتُ مِنْهَا؟ وَ أَشَارَ إِلَى بَيْتِ عَلِيٍّ وَ فَاطِمَةَ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أَفْضَلِهَا</w:t>
      </w:r>
      <w:r>
        <w:rPr>
          <w:rFonts w:eastAsia="Amiri" w:cs="Amiri" w:ascii="Amiri" w:hAnsi="Amiri"/>
          <w:color w:val="111111"/>
          <w:sz w:val="28"/>
          <w:szCs w:val="28"/>
          <w:rtl w:val="true"/>
          <w:lang w:bidi="ar-SA"/>
        </w:rPr>
        <w:t xml:space="preserve">. </w:t>
      </w:r>
      <w:r>
        <w:rPr>
          <w:rStyle w:val="FootnoteAnchor"/>
          <w:rtl w:val="true"/>
        </w:rPr>
        <w:footnoteReference w:id="383"/>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انس بن مالک و بریده نقل است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وسلم این آیه را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بُیُوتٍ أَذِنَ اللَّهُ أَن تُرْفَعَ وَ یُذْکَرَ فِیهَا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 این هنگام مردی برخاست و به سوی آن حضرت متوجّه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این‌ها کدام خانه‌ها هستند؟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 پیامبران علیهم السلام، سپس ابوبکر برخاست و در حالی که به خانۀ حضرت علی و فاطمه علیهم السلام اشاره کرده بود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خانه هم از آنهاست؟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از بر‌ترین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روایات مذکور، حقیقت اهل بیت علیهم السلام نور است، و خدای متعال این انوار را در خانه‌های اهل‌بیت علیهم السلام، قرار داده تا مردم بتوانند در دنیا با آن‌ها ارتباط برقرار کنند، و یکی از مصادیق این خانه‌ها، محل قبور مطهّرشان می‌باشد، که محل قبر مطهّر حضرت امام حسین علیه السلام نیز یکی از آن‌هاست، که خداوند ثواب‌های فراوانی برای زوّار آن حضرت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عَبْدِ اللَّهِ الطَّحَّانِ،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يَوْمَ الْقِيَامَةِ إِلَّا وَ هُوَ يَتَمَنَّى أَنَّهُ مِنْ زُوَّارِ الْحُسَيْنِ علیه السلام، لِمَا يَرَى مِمَّا يُصْنَعُ بِزُوَّارِ الْحُسَيْنِ علیه السلام، مِنْ كَرَامَتِهِمْ عَلَى اللَّهِ تَعَالَى</w:t>
      </w:r>
      <w:r>
        <w:rPr>
          <w:rFonts w:eastAsia="Amiri" w:cs="Amiri" w:ascii="Amiri" w:hAnsi="Amiri"/>
          <w:color w:val="111111"/>
          <w:sz w:val="28"/>
          <w:szCs w:val="28"/>
          <w:rtl w:val="true"/>
          <w:lang w:bidi="ar-SA"/>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از عبد الله طحّان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علیه السلام شنیدم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نیست در روز قیامت مگر اینکه آرزو می‌کند ای کاش از زوّار امام حسین علیه السلام بودم، آن هنگامی که می‌بیند با زوّار امام حسین علیه السلام چه می‌کنند، و چه قدر نزد خدای متعال مورد کرامت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زیارت جامعه کبیره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خَلَقَکُمُ اللّهُ أنواراً، فَجَعَلَکُم بِعَرشِه مُحدِقینَ، حَتّیٰ مَنَّ عَلَینا بِکُم، فَجَعَلَکُم فِي بُیُوتٍ أذِنَ اللّهُ أن تُرفَعَ وَ یُذکَرَ فیهَا اسمُهُ</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شما را به صورت نورهایی آفرید، و گرداگرد عرش خود قرار داد، تا آن گاه که به وجود شما بر ما منّت نهاده، و شما را در خانه هایی قرار داده که فرمان داده است که گرامی داشته شوند و نامش در آنها یاد گردد</w:t>
      </w:r>
      <w:r>
        <w:rPr>
          <w:rFonts w:eastAsia="IRNazanin" w:cs="IRNazanin"/>
          <w:color w:val="111111"/>
          <w:sz w:val="28"/>
          <w:szCs w:val="28"/>
          <w:rtl w:val="true"/>
          <w:lang w:bidi="fa-IR"/>
        </w:rPr>
        <w:t xml:space="preserve">. </w:t>
      </w:r>
      <w:bookmarkStart w:id="663" w:name="pg8164_57132"/>
    </w:p>
    <w:p>
      <w:pPr>
        <w:pStyle w:val="BookText"/>
        <w:rPr/>
      </w:pPr>
      <w:bookmarkEnd w:id="663"/>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Heading3"/>
        <w:numPr>
          <w:ilvl w:val="2"/>
          <w:numId w:val="1"/>
        </w:numPr>
        <w:rPr/>
      </w:pPr>
      <w:bookmarkStart w:id="664" w:name="__RefHeading___Toc8620649_1051229030"/>
      <w:bookmarkStart w:id="665" w:name="_Toc245"/>
      <w:bookmarkEnd w:id="664"/>
      <w:r>
        <w:rPr>
          <w:rtl w:val="true"/>
        </w:rPr>
        <w:t>کد آیه</w:t>
      </w:r>
      <w:r>
        <w:rPr>
          <w:rtl w:val="true"/>
        </w:rPr>
        <w:t xml:space="preserve">: </w:t>
      </w:r>
      <w:r>
        <w:rPr/>
        <w:t>24/55</w:t>
      </w:r>
      <w:r>
        <w:rPr>
          <w:rtl w:val="true"/>
        </w:rPr>
        <w:t xml:space="preserve"> </w:t>
      </w:r>
      <w:r>
        <w:rPr>
          <w:rtl w:val="true"/>
        </w:rPr>
        <w:t>اسم آیه</w:t>
      </w:r>
      <w:r>
        <w:rPr>
          <w:rtl w:val="true"/>
        </w:rPr>
        <w:t xml:space="preserve">: </w:t>
      </w:r>
      <w:r>
        <w:rPr>
          <w:rtl w:val="true"/>
        </w:rPr>
        <w:t>رجعت و خلافت امام حسین علیه السلام</w:t>
      </w:r>
      <w:bookmarkEnd w:id="6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الَّذٖینَ ءاٰمَنُوا مِنْكُمْ وَعَمِلُوا الصّاٰلِحاٰتِ لَیَسْتَخْلِفَنَّهُمْ فِی الْاَرْضِ كَمَا اسْتَخْلَفَ الَّذٖینَ مِنْ قَبْلِهِمْ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به كسانى از شما كه ايمان آورده و كارهاى شايسته انجام دادند، وعده داده است كه حتماً آن‌ها را در اين زمين جانشين خود قرار دهد همان‌گونه كه كسانى را كه پيش از آنان بودند جانشين خود قرار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الَّذِینَ آمَنُوا مِنْكُمْ وَ عَمِلُوا الصَّالِحاتِ لَیسْتَخْلِفَنَّهُمْ فِی الْأَرْضِ كَمَا اسْتَخْلَفَ الَّذِینَ مِنْ قَبْلِهِمْ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عَلِی بْنِ أَبِی طَالِبٍ علیه السلام وَ الْأَئِمَّةِ مِنْ وُلْدِهِ 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 xml:space="preserve">)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از عبد الله بن سنان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جعفر صادق علیه السلام در بارۀ آیۀ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الَّذِینَ آمَنُوا مِنْكُمْ وَ عَمِلُوا الصَّالِحاتِ لَیسْتَخْلِفَنَّهُمْ فِی الْأَرْضِ كَمَا اسْتَخْلَفَ الَّذِینَ مِنْ قَبْلِهِمْ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بارۀ حضرت علی بن ابی‌طالب علیه السلام و ائمّه از فرزندان ایشان علیهم السلام، نازل شده است</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وَعَدَ اللَّهُ الَّذِينَ آمَنُوا مِنْكُمْ وَ عَمِلُوا الصَّالِحاتِ </w:t>
      </w:r>
    </w:p>
    <w:p>
      <w:pPr>
        <w:pStyle w:val="BookText"/>
        <w:rPr/>
      </w:pPr>
      <w:r>
        <w:rPr>
          <w:rFonts w:ascii="Amiri" w:hAnsi="Amiri" w:eastAsia="Amiri" w:cs="Amiri"/>
          <w:color w:val="111111"/>
          <w:sz w:val="28"/>
          <w:sz w:val="28"/>
          <w:szCs w:val="28"/>
          <w:rtl w:val="true"/>
          <w:lang w:bidi="ar-SA"/>
        </w:rPr>
        <w:t>لَيَسْتَخْلِفَنَّهُمْ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آخِرِ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آلِ مُحَمَّدٍ علیهم السلام</w:t>
      </w:r>
      <w:r>
        <w:rPr>
          <w:rFonts w:eastAsia="Amiri" w:cs="Amiri" w:ascii="Amiri" w:hAnsi="Amiri"/>
          <w:color w:val="111111"/>
          <w:sz w:val="28"/>
          <w:szCs w:val="28"/>
          <w:rtl w:val="true"/>
          <w:lang w:bidi="ar-SA"/>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از ابن عباس نقل است که در 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الَّذِينَ آمَنُوا مِنْكُمْ وَ عَمِلُوا الصَّالِحاتِ لَيَسْتَخْلِفَنَّهُمْ فِي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آخر آیه،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آل محمّد علیهم السلام نازل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الْقَاسِمِ 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مُحَمَّدٍ،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 مِنْكُمْ وَ عَمِلُوا الصَّالِحاتِ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آخِرِ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لَنَا أَهْلَ الْبَيْتِ</w:t>
      </w:r>
      <w:r>
        <w:rPr>
          <w:rFonts w:eastAsia="Amiri" w:cs="Amiri" w:ascii="Amiri" w:hAnsi="Amiri"/>
          <w:color w:val="111111"/>
          <w:sz w:val="28"/>
          <w:szCs w:val="28"/>
          <w:rtl w:val="true"/>
          <w:lang w:bidi="ar-SA"/>
        </w:rPr>
        <w:t xml:space="preserve">.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از قاسم بن عوف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 اللَّه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پسر محمد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الَّذِينَ آمَنُوا مِنْكُمْ وَ عَمِلُوا الصَّالِحاتِ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آخر آیه،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برای ما اهل بیت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آیۀ شریفه، حضرت امام حسین علیه السلام هم جزء کسانی هستند که خداوند به آن‌ها، رجعت و خلافت در زمین را، وعده داده است</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خوانندۀ گرامی می‌توانید، برای مطالعۀ بیشتر در این زمینه، به کُد</w:t>
      </w:r>
      <w:r>
        <w:rPr>
          <w:rFonts w:eastAsia="IRNazanin" w:cs="IRNazanin"/>
          <w:color w:val="111111"/>
          <w:sz w:val="28"/>
          <w:szCs w:val="28"/>
          <w:rtl w:val="true"/>
          <w:lang w:bidi="fa-IR"/>
        </w:rPr>
        <w:t>:</w:t>
      </w:r>
      <w:r>
        <w:rPr>
          <w:rFonts w:eastAsia="IRNazanin" w:cs="IRNazanin"/>
          <w:color w:val="111111"/>
          <w:sz w:val="28"/>
          <w:szCs w:val="28"/>
          <w:lang w:bidi="fa-IR"/>
        </w:rPr>
        <w:t>96/7</w:t>
      </w:r>
      <w:r>
        <w:rPr>
          <w:rFonts w:ascii="IRNazanin" w:hAnsi="IRNazanin" w:eastAsia="IRNazanin"/>
          <w:color w:val="111111"/>
          <w:sz w:val="28"/>
          <w:sz w:val="28"/>
          <w:szCs w:val="28"/>
          <w:rtl w:val="true"/>
          <w:lang w:bidi="fa-IR"/>
        </w:rPr>
        <w:t>، کُد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_</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کُد</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کُد</w:t>
      </w:r>
      <w:r>
        <w:rPr>
          <w:rFonts w:eastAsia="IRNazanin" w:cs="IRNazanin"/>
          <w:color w:val="111111"/>
          <w:sz w:val="28"/>
          <w:szCs w:val="28"/>
          <w:rtl w:val="true"/>
          <w:lang w:bidi="fa-IR"/>
        </w:rPr>
        <w:t>:</w:t>
      </w:r>
      <w:r>
        <w:rPr>
          <w:rFonts w:eastAsia="IRNazanin" w:cs="IRNazanin"/>
          <w:color w:val="111111"/>
          <w:sz w:val="28"/>
          <w:szCs w:val="28"/>
          <w:lang w:bidi="fa-IR"/>
        </w:rPr>
        <w:t>54/19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کُد</w:t>
      </w:r>
      <w:r>
        <w:rPr>
          <w:rFonts w:eastAsia="IRNazanin" w:cs="IRNazanin"/>
          <w:color w:val="111111"/>
          <w:sz w:val="28"/>
          <w:szCs w:val="28"/>
          <w:rtl w:val="true"/>
          <w:lang w:bidi="fa-IR"/>
        </w:rPr>
        <w:t>:</w:t>
      </w:r>
      <w:r>
        <w:rPr>
          <w:rFonts w:eastAsia="IRNazanin" w:cs="IRNazanin"/>
          <w:color w:val="111111"/>
          <w:sz w:val="28"/>
          <w:szCs w:val="28"/>
          <w:lang w:bidi="fa-IR"/>
        </w:rPr>
        <w:t>105/21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مراجعه فرمایید</w:t>
      </w:r>
      <w:r>
        <w:rPr>
          <w:rFonts w:eastAsia="IRNazanin" w:cs="IRNazanin"/>
          <w:color w:val="111111"/>
          <w:sz w:val="28"/>
          <w:szCs w:val="28"/>
          <w:rtl w:val="true"/>
          <w:lang w:bidi="fa-IR"/>
        </w:rPr>
        <w:t xml:space="preserve">. </w:t>
      </w:r>
      <w:bookmarkStart w:id="666" w:name="pg8164_57134"/>
    </w:p>
    <w:p>
      <w:pPr>
        <w:pStyle w:val="Heading2"/>
        <w:numPr>
          <w:ilvl w:val="1"/>
          <w:numId w:val="1"/>
        </w:numPr>
        <w:rPr/>
      </w:pPr>
      <w:bookmarkStart w:id="667" w:name="__RefHeading___Toc8620651_1051229030"/>
      <w:bookmarkStart w:id="668" w:name="_Toc246"/>
      <w:bookmarkEnd w:id="666"/>
      <w:bookmarkEnd w:id="667"/>
      <w:r>
        <w:rPr>
          <w:rtl w:val="true"/>
        </w:rPr>
        <w:t xml:space="preserve">سورۀ مبارکۀ فرقان </w:t>
      </w:r>
      <w:r>
        <w:rPr>
          <w:rtl w:val="true"/>
        </w:rPr>
        <w:t xml:space="preserve">: </w:t>
      </w:r>
      <w:r>
        <w:rPr>
          <w:rtl w:val="true"/>
        </w:rPr>
        <w:t>شماره</w:t>
      </w:r>
      <w:r>
        <w:rPr>
          <w:rtl w:val="true"/>
        </w:rPr>
        <w:t xml:space="preserve">: </w:t>
      </w:r>
      <w:r>
        <w:rPr/>
        <w:t>129</w:t>
      </w:r>
      <w:bookmarkEnd w:id="668"/>
    </w:p>
    <w:p>
      <w:pPr>
        <w:pStyle w:val="Heading3"/>
        <w:numPr>
          <w:ilvl w:val="2"/>
          <w:numId w:val="1"/>
        </w:numPr>
        <w:rPr/>
      </w:pPr>
      <w:bookmarkStart w:id="669" w:name="__RefHeading___Toc8620653_1051229030"/>
      <w:bookmarkStart w:id="670" w:name="_Toc247"/>
      <w:bookmarkEnd w:id="669"/>
      <w:r>
        <w:rPr>
          <w:rtl w:val="true"/>
        </w:rPr>
        <w:t>کد آیه</w:t>
      </w:r>
      <w:r>
        <w:rPr>
          <w:rtl w:val="true"/>
        </w:rPr>
        <w:t xml:space="preserve">: </w:t>
      </w:r>
      <w:r>
        <w:rPr/>
        <w:t>25/20</w:t>
      </w:r>
      <w:r>
        <w:rPr>
          <w:rtl w:val="true"/>
        </w:rPr>
        <w:t xml:space="preserve"> </w:t>
      </w:r>
      <w:r>
        <w:rPr>
          <w:rtl w:val="true"/>
        </w:rPr>
        <w:t>اسم آیه</w:t>
      </w:r>
      <w:r>
        <w:rPr>
          <w:rtl w:val="true"/>
        </w:rPr>
        <w:t xml:space="preserve">: </w:t>
      </w:r>
      <w:r>
        <w:rPr>
          <w:rtl w:val="true"/>
        </w:rPr>
        <w:t>صبر امام حسین علیه السلام</w:t>
      </w:r>
      <w:bookmarkEnd w:id="6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بَعْضَكُمْ لِبَعْضٍ فِتْنَةً اَتَصْبِرُونَ٭ۗ وَكاٰنَ رَبُّكَ بَصٖیرًا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بعضی از شما را، وسيلۀ امتحان بعض ديگر قرار داديم، آيا صبر و شكيبائی می‌كنيد؟ و پروردگار تو همواره بصير و بيناست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عِيسَى بْنِ دَاوُدَ النَّجَّارِ،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مَوْلَايَ أَبُو الْحَسَنِ مُوسَى بْنُ جَعْفَرٍعلیهما السلام، عَنْ أَبِيهِ علیه السلام، عَنْ أَبِي جَعْفَرٍعلیه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رَسُولُ اللَّهِ صلی الله علیه وآله وسلم أَمِيرَ الْمُؤْمِنِينَ عَلِيَّ بْنَ أَبِي طَالِبٍ وَ فَاطِمَةَ وَ الْحَسَنَ وَ الْحُسَيْنَ علیهم السلام، وَ أَغْلَقَ عَلَيْهِ وَ عَلَيْهِمُ الْبَابَ،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أَهْلِي وَ أَهْلَ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يَقْرَأُ عَلَيْكُمُ السَّلَامَ، وَ هَذَا جَبْرَائِيلُ مَعَكُمْ فِي الْبَيْتِ،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جَعَلْتُ عَدُوَّكُمْ لَكُمْ فِتْنَةً، فَمَا تَقُولُونَ؟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نَصْبِرُ،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لِأَمْرِ اللَّهِ وَ مَا نَزَلَ مِنْ قَضَائِهِ، حَتَّى نُقْدِمَ عَلَى اللَّهِ عَزَّ وَ جَلَّ وَ نَسْتَكْمِلَ جَزِيلَ ثَوَابِهِ، فَقَدْ سَمِعْنَاهُ يُعِدُّ الصَّابِرِينَ الْخَيْرَ كُلَّهُ، فَبَكَى رَسُولُ اللَّهِ صلی الله علیه وآله وسلم حَتَّى سُمِعَ نَحِيبُهُ مِنْ خَارِجِ الْبَيْتِ، فَنَزَلَتْ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بَعْضَكُمْ لِبَعْضٍ فِتْنَةً أَ تَصْبِرُونَ وَ كانَ رَبُّكَ بَصِيراً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أَنَّهُمْ سَيَصْبِرُونَ أَيْ سَيَصْبِرُونَ كَمَا قَالُواعلیهم السلام</w:t>
      </w:r>
      <w:r>
        <w:rPr>
          <w:rFonts w:eastAsia="Amiri" w:cs="Amiri" w:ascii="Amiri" w:hAnsi="Amiri"/>
          <w:color w:val="111111"/>
          <w:sz w:val="28"/>
          <w:szCs w:val="28"/>
          <w:rtl w:val="true"/>
          <w:lang w:bidi="ar-SA"/>
        </w:rPr>
        <w:t>.</w:t>
      </w:r>
      <w:r>
        <w:rPr>
          <w:rStyle w:val="FootnoteAnchor"/>
          <w:rtl w:val="true"/>
        </w:rPr>
        <w:footnoteReference w:id="388"/>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عیسی بن داود نجار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 حضرت ابو الحسن موسی بن جعفرعلیهما السلام، از پدرشان علیه السلام، از امام محمد باقرعلیه السلام روایت کردند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w:t>
      </w:r>
    </w:p>
    <w:p>
      <w:pPr>
        <w:pStyle w:val="BookText"/>
        <w:rPr/>
      </w:pPr>
      <w:r>
        <w:rPr>
          <w:rFonts w:ascii="IRNazanin" w:hAnsi="IRNazanin" w:eastAsia="IRNazanin"/>
          <w:color w:val="111111"/>
          <w:sz w:val="28"/>
          <w:sz w:val="28"/>
          <w:szCs w:val="28"/>
          <w:rtl w:val="true"/>
          <w:lang w:bidi="fa-IR"/>
        </w:rPr>
        <w:t>خدا صلی الله علیه آله وسلم، امیر المؤمنین علی بن ابی طالب و فاطمه و حسن و حسین علیهم السلام را در اتاقی جمع کردند و در را بستند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من و ای اهل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عزوجل بر شما سلام می‌رساند، و اکنون جبرئیل با شما در این خانه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عزوجل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دشمن شما را وسیلۀ آزمایش شما قرار دادم، پس شما چه می‌گویید؟</w:t>
      </w:r>
    </w:p>
    <w:p>
      <w:p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برابر فرمان خدا و حکمی که نازل فرموده صبر می‌کنیم تا زمانی که به پیشگاه خداوند عزوجل وارد شویم و پاداش فراوانش را به طور کامل دریافت کنیم، و از خدا شنیده‌ایم که او به صابران، همۀ خوبی‌ها را وعده داده است؛ پس رسول خدا صلی الله علیه وآله وسلم گریه کردند به اندازه‌ای که صدای نالۀ ایشان از بیرون خانه شنیده می‌شد، پس در این هنگام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بَعْضَكُمْ لِبَعْضٍ فِتْنَةً أَ تَصْبِرُونَ وَ كانَ رَبُّكَ بَصِيراً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آنها صبر می‌کنند، یعنی همانطور که خودشان علیهم السلام فرمودند، صبر خواهند کرد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خوانندۀ عزیز می‌توانید، برای مطالعۀ بیشتر در این زمینه، به کُد</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کُد</w:t>
      </w:r>
      <w:r>
        <w:rPr>
          <w:rFonts w:eastAsia="IRNazanin" w:cs="IRNazanin"/>
          <w:color w:val="111111"/>
          <w:sz w:val="28"/>
          <w:szCs w:val="28"/>
          <w:rtl w:val="true"/>
          <w:lang w:bidi="fa-IR"/>
        </w:rPr>
        <w:t xml:space="preserve">: </w:t>
      </w:r>
      <w:r>
        <w:rPr>
          <w:rFonts w:eastAsia="IRNazanin" w:cs="IRNazanin"/>
          <w:color w:val="111111"/>
          <w:sz w:val="28"/>
          <w:szCs w:val="28"/>
          <w:lang w:bidi="fa-IR"/>
        </w:rPr>
        <w:t>111/23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مراجعه فرمایید</w:t>
      </w:r>
      <w:r>
        <w:rPr>
          <w:rFonts w:eastAsia="IRNazanin" w:cs="IRNazanin"/>
          <w:color w:val="111111"/>
          <w:sz w:val="28"/>
          <w:szCs w:val="28"/>
          <w:rtl w:val="true"/>
          <w:lang w:bidi="fa-IR"/>
        </w:rPr>
        <w:t xml:space="preserve">. </w:t>
      </w:r>
      <w:bookmarkStart w:id="671" w:name="pg8164_57136"/>
    </w:p>
    <w:p>
      <w:pPr>
        <w:pStyle w:val="BookText"/>
        <w:rPr/>
      </w:pPr>
      <w:bookmarkEnd w:id="671"/>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Heading3"/>
        <w:numPr>
          <w:ilvl w:val="2"/>
          <w:numId w:val="1"/>
        </w:numPr>
        <w:rPr/>
      </w:pPr>
      <w:bookmarkStart w:id="672" w:name="__RefHeading___Toc8620655_1051229030"/>
      <w:bookmarkStart w:id="673" w:name="_Toc248"/>
      <w:bookmarkEnd w:id="672"/>
      <w:r>
        <w:rPr>
          <w:rtl w:val="true"/>
        </w:rPr>
        <w:t>کد آیه</w:t>
      </w:r>
      <w:r>
        <w:rPr>
          <w:rtl w:val="true"/>
        </w:rPr>
        <w:t xml:space="preserve">: </w:t>
      </w:r>
      <w:r>
        <w:rPr/>
        <w:t>25/54</w:t>
      </w:r>
      <w:r>
        <w:rPr>
          <w:rtl w:val="true"/>
        </w:rPr>
        <w:t xml:space="preserve"> </w:t>
      </w:r>
      <w:r>
        <w:rPr>
          <w:rtl w:val="true"/>
        </w:rPr>
        <w:t>اسم آیه</w:t>
      </w:r>
      <w:r>
        <w:rPr>
          <w:rtl w:val="true"/>
        </w:rPr>
        <w:t xml:space="preserve">: </w:t>
      </w:r>
      <w:r>
        <w:rPr>
          <w:rtl w:val="true"/>
        </w:rPr>
        <w:t>نسَب امام حسین علیه السلام</w:t>
      </w:r>
      <w:bookmarkEnd w:id="6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الَّذٖی خَلَقَ مِنَ الْمآٰءِ بَشَرًا فَجَعَلَهُۥ نَسَبًا وَصِهْرًا٭ۗ وَكاٰنَ رَبُّكَ قَدٖیرًا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او كسى است كه از آب، انسانى را آفريد سپس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خويشاوندىِ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نَسَبى و دامادى قرار داد و پروردگار تو همواره توانا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فِی 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وَ ابْنُ مَسْعُودٍ وَ جَابِرٌ وَ الْبَرَاءُ وَ أَنَسٌ وَ أُمُّ سَلَمَةَ وَ السُّدِّيُّ وَ ابْنُ سِيرِينَ، وَ الْبَاقِرُعلیه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خَلَقَ مِنَ الْماءِ بَشَراً فَجَعَلَهُ نَسَباً وَ صِهْراً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صلی الله علیه وآله وسلم وَ عَلِيٌّ وَ فَاطِمَةُ وَ الْحَسَنُ وَ الْحُسَيْنُ 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 xml:space="preserve">)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در کتاب 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 ابن مسعود و جابر و براء و انس و امّ سلمه و سدیّ و ابن سیرین و حضرت امام محمد باقرعلیه السلام در 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الَّذِي خَلَقَ مِنَ الْماءِ بَشَراً فَجَعَلَهُ نَسَباً وَ صِهْراً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بارۀ حضرت محمّد صلی الله علیه واله وسلم و حضرت علی علیه السلام و حضرت فاطمه علیها السلام و امام حسن و امام حسین علیهم السلام است</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خَلَقَ مِنَ الْماءِ بَشَراً فَجَعَلَهُ نَسَباً وَ صِهْراً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نُطْفَةً بَيْضَاءَ مَكْنُونَةً، فَجَعَلَهَا فِي صُلْبِ آدَمَ، ثُمَّ نَقَلَهَا مِنْ صُلْبِ آدَمَ إِلَى صُلْبِ شَيْثٍ، وَ مِنْ صُلْبِ شَيْثٍ إِلَى صُلْبِ أَنُوشَ، وَ مِنْ صُلْبِ أَنُوشَ إِلَى صُلْبِ قَيْنَانَ، حَتَّى تَوَارَثَتْهَا كِرَامُ الْأَصْلَابِ وَ مُطَهَّرَاتُ الْأَرْحَامِ، حَتَّى جَعَلَهَا اللَّهُ فِي صُلْبِ عَبْدِ الْمُطَّلِبِ، ثُمَّ قَسَمَهَا نِصْفَيْنِ فَأَلْقَى نِصْفَهَا إِلَى صُلْبِ عَبْدِ اللَّهِ، وَ نِصْفَهَا إِلَى صُلْبِ أَبِي طَالِبٍ، وَ هِيَ سُلَالَةٌ، فَوُلِدَ مِنْ عَبْدِ اللَّهِ مُحَمَّدٌ صلی الله علیه وآله وسلم وَ مِنْ أَبِي طَالِبٍ عَلِيٌّ علیه السلام، فَذَلِكَ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خَلَقَ مِنَ الْماءِ بَشَراً فَجَعَلَهُ نَسَباً وَ صِهْراً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زَوْجَ فَاطِمَةَ بِنْتِ مُحَمَّدٍ، فَعَلِيٌّ مِنْ مُحَمَّدٍ وَ مُحَمَّدٌ مِنْ عَلِيٍّ، وَ الْحَسَنُ وَ الْحُسَيْنُ وَ فَاطِمَةُ نَسَبٌ، وَ عَلِيٌّ الصِّهْرُ</w:t>
      </w:r>
      <w:r>
        <w:rPr>
          <w:rFonts w:eastAsia="Amiri" w:cs="Amiri" w:ascii="Amiri" w:hAnsi="Amiri"/>
          <w:color w:val="111111"/>
          <w:sz w:val="28"/>
          <w:szCs w:val="28"/>
          <w:rtl w:val="true"/>
          <w:lang w:bidi="ar-SA"/>
        </w:rPr>
        <w:t>.</w:t>
      </w:r>
      <w:r>
        <w:rPr>
          <w:rStyle w:val="FootnoteAnchor"/>
          <w:rtl w:val="true"/>
        </w:rPr>
        <w:footnoteReference w:id="390"/>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عبّاس نقل است که در 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الَّذِی خَلَقَ مِنَ الْماءِ بَشَراً فَجَعَلَهُ نَسَباً وَ صِهْراً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نطفه‌ای سفید و مکنون آفرید و آن را در صلب آدم قرار داد، سپس آن را از صلب آدم به صلب شیث منتقل فرمود، و از او به صلب انوش، و از صلب انوش به صلب قینان، و همین‌طور به وراثت در صلب مردان پاک و رحم زنان پاکیزه منتقل کرد، تا اینکه آن را در صلب عبدالمطّلب قرار داد، سپس آن را به دو قسمت تقسیم کرد، یک قسمت آن را در صلب عبداللَّه و فسمت دیگر را در صلب ابوطالب قرار داد، که آن، خلاصه و چکیده‌ای از همۀ آن‌ها بود، آنگاه از عبداللَّه، محمّد صلی الله علیه وآله وسلم، و از ابوطالب، علی علیه السلام متولّد گردیدند، و این معنی کلام خدای متعال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الَّذی خَلَقَ مِنَ الْماءِ بَشَراً فَجَعَلَهُ نَسَباً وَ صِهْراً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علی علیه السلام، همسر فاطمه دختر حضرت محمّد صلی الله علیه وآله وسلم، است، پس علی از محمّد، و محمّد از علی علیهما السلام است، و حسن و حسین و فاطمه علیهم السلام نَسَب هستند و علی علیه السلام صهر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bookmarkStart w:id="674" w:name="pg8164_57138"/>
    </w:p>
    <w:p>
      <w:pPr>
        <w:pStyle w:val="BookText"/>
        <w:rPr/>
      </w:pPr>
      <w:bookmarkEnd w:id="674"/>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Heading3"/>
        <w:numPr>
          <w:ilvl w:val="2"/>
          <w:numId w:val="1"/>
        </w:numPr>
        <w:rPr/>
      </w:pPr>
      <w:bookmarkStart w:id="675" w:name="__RefHeading___Toc8620657_1051229030"/>
      <w:bookmarkStart w:id="676" w:name="_Toc249"/>
      <w:bookmarkEnd w:id="675"/>
      <w:r>
        <w:rPr>
          <w:rtl w:val="true"/>
        </w:rPr>
        <w:t>کد آیه</w:t>
      </w:r>
      <w:r>
        <w:rPr>
          <w:rtl w:val="true"/>
        </w:rPr>
        <w:t xml:space="preserve">: </w:t>
      </w:r>
      <w:r>
        <w:rPr/>
        <w:t>25/74</w:t>
      </w:r>
      <w:r>
        <w:rPr>
          <w:rtl w:val="true"/>
        </w:rPr>
        <w:t xml:space="preserve"> </w:t>
      </w:r>
      <w:r>
        <w:rPr>
          <w:rtl w:val="true"/>
        </w:rPr>
        <w:t>اسم آیه</w:t>
      </w:r>
      <w:r>
        <w:rPr>
          <w:rtl w:val="true"/>
        </w:rPr>
        <w:t xml:space="preserve">: </w:t>
      </w:r>
      <w:r>
        <w:rPr>
          <w:rtl w:val="true"/>
        </w:rPr>
        <w:t>امام حسین علیه السلام نور چشم پیامبرصلی الله علیه وآله وسلم</w:t>
      </w:r>
      <w:bookmarkEnd w:id="6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یَقُولُونَ رَبَّناٰ هَبْ لَناٰ مِنْ اَزْواٰجِناٰ وَذُرِّیّاٰتِناٰ قُرَّةَ اَعْیُنٍ وَاجْعَلْناٰ لِلْمُتَّقٖینَ اِماٰمًا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كسانی هستند كه می‌گويند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همسران و فرزندان ما، مايۀ روشنی چشم ما قرار ده و ما را پيشوای پرهيزگاران بنما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يَقُولُونَ رَبَّنا هَبْ لَنا مِنْ أَزْواجِنا وَ ذُرِّيَّاتِنا قُرَّةَ أَعْيُنٍ وَ اجْعَلْنا لِلْمُتَّقِينَ إِماماً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هُمْ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أَزْواجِنا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علیها السلام،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قُرَّةَ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الْحُسَيْنُ علیهما السلام،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اجْعَلْنا لِلْمُتَّقِينَ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علیه السلام</w:t>
      </w:r>
      <w:r>
        <w:rPr>
          <w:rFonts w:eastAsia="Amiri" w:cs="Amiri" w:ascii="Amiri" w:hAnsi="Amiri"/>
          <w:color w:val="111111"/>
          <w:sz w:val="28"/>
          <w:szCs w:val="28"/>
          <w:rtl w:val="true"/>
          <w:lang w:bidi="ar-SA"/>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از ابان بن تغلب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علیه السلام در بارۀ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یَقُولُونَ رَبَّنَا هَبْ لَنَا مِنْ أَزْوَاجِنَا وَ ذُرِّیَّاتِنَا قُرَّهَ أَعْیُنٍ وَ اجْعَلْنَا لِلْمُتَّقِینَ إِمَاماً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ما اهل بیت هستیم</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دیگری نیز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أَزْواجِنا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ذُرِّيَّاتِنا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علیها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أَعْيُنٍ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حسن و حضرت امام حسین علیهما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اجْعَلْنا لِلْمُتَّقِينَ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ابی طالب علیه السلام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عَبْدِ اللَّهِ بْنِ وَهْبٍ، عَنْ أَبِي هَارُونَ، عَنْ أَبِي سَعِيدٍ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هَبْ لَنا مِنْ أَزْواجِنا وَ ذُرِّيَّاتِنا قُرَّةَ أَعْيُنٍ وَ اجْعَلْنا لِلْمُتَّقِينَ إِماماً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النَّبِيُّ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لِجَبْرَئِيلَ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أَزْوَاجُنَا؟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ذُرِّيَّاتُنَا؟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قُرَّةُ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اجْعَلْنا لِلْمُتَّقِينَ إِماماً؟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علیه السلام</w:t>
      </w:r>
      <w:r>
        <w:rPr>
          <w:rFonts w:eastAsia="Amiri" w:cs="Amiri" w:ascii="Amiri" w:hAnsi="Amiri"/>
          <w:color w:val="111111"/>
          <w:sz w:val="28"/>
          <w:szCs w:val="28"/>
          <w:rtl w:val="true"/>
          <w:lang w:bidi="ar-SA"/>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از عبد الله بن وهب، از ابی هارون، از ابی سعید خدری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 لَنا مِنْ أَزْواجِنا وَ ذُرِّيَّاتِنا قُرَّةَ أَعْيُنٍ وَ اجْعَلْنا لِلْمُتَّقِينَ إِماماً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صلی الله علیه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أَزْوَاجِنَا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پیامبر صلی الله علیه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ذُرِّیَّاتِنَا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قُرَّةُ أَعْيُنٍ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علیهما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اجْعَلْنا لِلْمُتَّقِينَ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وسلم، امام حسين علیه السلام را در دامان خود می‌نشاندند، و او را نوازش می‌کردند و می‌خندیدند، از آن حضرت پرسيده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این كودک را دوست دارید و با ديدار او شاد می‌شوید؟ حضرت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ديدار او شاد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ميوۀ قلب و نور چشم من است</w:t>
      </w:r>
      <w:r>
        <w:rPr>
          <w:rFonts w:eastAsia="IRNazanin" w:cs="IRNazanin"/>
          <w:color w:val="111111"/>
          <w:sz w:val="28"/>
          <w:szCs w:val="28"/>
          <w:rtl w:val="true"/>
          <w:lang w:bidi="fa-IR"/>
        </w:rPr>
        <w:t xml:space="preserve">. </w:t>
      </w:r>
      <w:bookmarkStart w:id="677" w:name="pg8164_57140"/>
    </w:p>
    <w:p>
      <w:pPr>
        <w:pStyle w:val="Heading2"/>
        <w:numPr>
          <w:ilvl w:val="1"/>
          <w:numId w:val="1"/>
        </w:numPr>
        <w:rPr/>
      </w:pPr>
      <w:bookmarkStart w:id="678" w:name="__RefHeading___Toc8620659_1051229030"/>
      <w:bookmarkStart w:id="679" w:name="_Toc250"/>
      <w:bookmarkEnd w:id="677"/>
      <w:bookmarkEnd w:id="678"/>
      <w:r>
        <w:rPr>
          <w:rtl w:val="true"/>
        </w:rPr>
        <w:t xml:space="preserve">سورۀ مبارکۀ شعراء </w:t>
      </w:r>
      <w:r>
        <w:rPr>
          <w:rtl w:val="true"/>
        </w:rPr>
        <w:t xml:space="preserve">: </w:t>
      </w:r>
      <w:r>
        <w:rPr>
          <w:rtl w:val="true"/>
        </w:rPr>
        <w:t>شماره</w:t>
      </w:r>
      <w:r>
        <w:rPr>
          <w:rtl w:val="true"/>
        </w:rPr>
        <w:t xml:space="preserve">: </w:t>
      </w:r>
      <w:r>
        <w:rPr/>
        <w:t>132</w:t>
      </w:r>
      <w:bookmarkEnd w:id="679"/>
    </w:p>
    <w:p>
      <w:pPr>
        <w:pStyle w:val="Heading3"/>
        <w:numPr>
          <w:ilvl w:val="2"/>
          <w:numId w:val="1"/>
        </w:numPr>
        <w:rPr/>
      </w:pPr>
      <w:bookmarkStart w:id="680" w:name="__RefHeading___Toc8620661_1051229030"/>
      <w:bookmarkStart w:id="681" w:name="_Toc251"/>
      <w:bookmarkEnd w:id="680"/>
      <w:r>
        <w:rPr>
          <w:rtl w:val="true"/>
        </w:rPr>
        <w:t>کد آیه</w:t>
      </w:r>
      <w:r>
        <w:rPr>
          <w:rtl w:val="true"/>
        </w:rPr>
        <w:t xml:space="preserve">: </w:t>
      </w:r>
      <w:r>
        <w:rPr/>
        <w:t>26/219</w:t>
      </w:r>
      <w:r>
        <w:rPr>
          <w:rtl w:val="true"/>
        </w:rPr>
        <w:t xml:space="preserve"> </w:t>
      </w:r>
      <w:r>
        <w:rPr>
          <w:rtl w:val="true"/>
        </w:rPr>
        <w:t>اسم آیه</w:t>
      </w:r>
      <w:r>
        <w:rPr>
          <w:rtl w:val="true"/>
        </w:rPr>
        <w:t xml:space="preserve">: </w:t>
      </w:r>
      <w:r>
        <w:rPr>
          <w:rtl w:val="true"/>
        </w:rPr>
        <w:t>ساجدین</w:t>
      </w:r>
      <w:bookmarkEnd w:id="6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وَتَقَلُّبَكَ فِی السّاٰجِدٖینَ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حركت تو را در ميان سجده‌كنندگان مشاهده می‌كند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الْجَارُودِ، عَنْ أَبِي جَعْفَرٍ علیه السلام فِي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تَقَلُّبَكَ فِي السَّاجِدِينَ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 وَ فَاطِمَةَ وَ الْحَسَنِ وَ الْحُسَيْنِ وَ أَهْلِ بَيْتِهِ صَلَوَاتُ اللَّهِ عَلَيْهِمْ أَجْمَعِينَ</w:t>
      </w:r>
      <w:r>
        <w:rPr>
          <w:rFonts w:eastAsia="Amiri" w:cs="Amiri" w:ascii="Amiri" w:hAnsi="Amiri"/>
          <w:color w:val="111111"/>
          <w:sz w:val="28"/>
          <w:szCs w:val="28"/>
          <w:rtl w:val="true"/>
          <w:lang w:bidi="ar-SA"/>
        </w:rPr>
        <w:t xml:space="preserve">.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از ابی جارود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باقرعلیه السلام در بارۀ این 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تَقَلُّبَكَ فِي السَّاجِدِينَ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شأن حضرت علی و فاطمه و حسن و حسین و اهل بیتشان، صلوات الله علیهم اجمعین، می‌باشد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یکی از نزدیک‌ترین حالات انسان به خداوند، سجده است، که در این حالت بندۀ خدا بهترین عضو از اعضاء خود را در مقابل خالق خود، بر خاک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افتخارات انبیاء و اولیاء الهی این بوده که با سجده به درگاه خدای متعال، بندگی خود را ثابت می‌کردند، و امام حسین علیه السلام نیز این‌گونه بودند</w:t>
      </w:r>
      <w:r>
        <w:rPr>
          <w:rFonts w:eastAsia="IRNazanin" w:cs="IRNazanin"/>
          <w:color w:val="111111"/>
          <w:sz w:val="28"/>
          <w:szCs w:val="28"/>
          <w:rtl w:val="true"/>
          <w:lang w:bidi="fa-IR"/>
        </w:rPr>
        <w:t xml:space="preserve">. </w:t>
      </w:r>
      <w:bookmarkStart w:id="682" w:name="pg8164_57141"/>
    </w:p>
    <w:p>
      <w:pPr>
        <w:pStyle w:val="BookText"/>
        <w:rPr/>
      </w:pPr>
      <w:bookmarkEnd w:id="682"/>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Heading3"/>
        <w:numPr>
          <w:ilvl w:val="2"/>
          <w:numId w:val="1"/>
        </w:numPr>
        <w:rPr/>
      </w:pPr>
      <w:bookmarkStart w:id="683" w:name="__RefHeading___Toc8620663_1051229030"/>
      <w:bookmarkStart w:id="684" w:name="_Toc252"/>
      <w:bookmarkEnd w:id="683"/>
      <w:r>
        <w:rPr>
          <w:rtl w:val="true"/>
        </w:rPr>
        <w:t>کد آیه</w:t>
      </w:r>
      <w:r>
        <w:rPr>
          <w:rtl w:val="true"/>
        </w:rPr>
        <w:t xml:space="preserve">: </w:t>
      </w:r>
      <w:r>
        <w:rPr/>
        <w:t>26/227</w:t>
      </w:r>
      <w:r>
        <w:rPr>
          <w:rtl w:val="true"/>
        </w:rPr>
        <w:t xml:space="preserve"> </w:t>
      </w:r>
      <w:r>
        <w:rPr>
          <w:rtl w:val="true"/>
        </w:rPr>
        <w:t>اسم آیه</w:t>
      </w:r>
      <w:r>
        <w:rPr>
          <w:rtl w:val="true"/>
        </w:rPr>
        <w:t xml:space="preserve">: </w:t>
      </w:r>
      <w:r>
        <w:rPr>
          <w:rtl w:val="true"/>
        </w:rPr>
        <w:t>معجزۀ سر مقدّس امام حسین علیه السلام</w:t>
      </w:r>
      <w:bookmarkEnd w:id="68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وَسَیَعْلَمُ الَّذٖینَ ظَلَمُوٓا اَیَّ مُنْقَلَبٍ یَنْقَلِبُونَ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کسانی که ستم کردند بزودى خواهند دانست که بازگشتشان به کجاست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الْحُسَینِ بْنِ خَالِدٍ، عَنْ عَلِی بْنِ مُوسَى الرِّضَا علیه السلام،عَنْ أَبِیهِ علیه السلام،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أَنْ یتَمَسَّک بِدِینِی وَ یرْکبَ سَفِینَةَ النَّجَاةِ بَعْدِی فَلْیقْتَدِ بِعَلِی بْنِ أَبِی طَالِبٍ، وَ لْیعَادِ عَدُوَّهُ، وَ لْیوَالِ وَلِیهُ،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الْحُسَینُ إِمَامَا أُمَّتِی بَعْدَ أَبِیهِمَا، وَ سَیدَا شَبَابِ أَهْلِ الْجَنَّةِ، وَ أُمُّهُمَا سَیدَةُ نِسَاءِ الْعَالَمِینَ، وَ أَبُوهُمَا سَیدُ الْوَصِیینَ، وَ مِنْ وُلْدِ الْحُسَینِ تِسْعَةُ أَئِمَّةٍ، تَاسِعُهُمُ الْقَائِمُ مِنْ وُلْدِی، طَاعَتُهُمْ طَاعَتِی، وَ مَعْصِیتُهُمْ مَعْصِیتِی، إِلَى اللَّهِ أَشْکو الْمُنْکرِینَ لِفَضْلِهِمْ وَ الْمُضِیعِینَ لِحُرْمَتِهِمْ بَعْدِی، وَ کفى بِاللَّهِ وَلِیا وَ نَاصِراً لِعِتْرَتِی وَ أَئِمَّةِ أُمَّتِی، وَ مُنْتَقِماً مِنَ الْجَاحِدِینَ لِحَقِّهِمْ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سَیعْلَمُ الَّذِینَ ظَلَمُوا أَی مُنْقَلَبٍ ینْقَلِبُون</w:t>
      </w:r>
      <w:r>
        <w:rPr>
          <w:rFonts w:eastAsia="Amiri" w:cs="Amiri" w:ascii="Amiri" w:hAnsi="Amiri"/>
          <w:color w:val="111111"/>
          <w:sz w:val="28"/>
          <w:szCs w:val="28"/>
          <w:rtl w:val="true"/>
          <w:lang w:bidi="ar-SA"/>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از حسین بن خالد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 علیه السلام، از پدران بزرگوارشان علیهم السلام، روایت کرده‌اند که رسول خدا صلی الله علیه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دوست دارد به دین من چنگ بزند، و پس از من بر کشتى نجات سوار گردد، از على بن ابى طالب پیروى کند، و دشمنش را دشمن، و دوستش را دوست بدارد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آنجا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بعد از پدرشان دو پیشواى امّتم هستند، و دو </w:t>
      </w:r>
    </w:p>
    <w:p>
      <w:pPr>
        <w:pStyle w:val="BookText"/>
        <w:rPr/>
      </w:pPr>
      <w:r>
        <w:rPr>
          <w:rFonts w:ascii="IRNazanin" w:hAnsi="IRNazanin" w:eastAsia="IRNazanin"/>
          <w:color w:val="111111"/>
          <w:sz w:val="28"/>
          <w:sz w:val="28"/>
          <w:szCs w:val="28"/>
          <w:rtl w:val="true"/>
          <w:lang w:bidi="fa-IR"/>
        </w:rPr>
        <w:t xml:space="preserve">آقاى جوانان اهل بهشتند، و مادرشان بانوى زنان عالمیان، و پدرشان آقاى اوصیاء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فرزندان حسین نُه امامند که نُهمین آن‌ها، قائم فرزندان من است، اطاعت از آنها اطاعت از من، و نافرمانى از آنها نافرمانى از من است، به خدا شکایت مى‌برم از کسانی که منکر فضل ایشان، و پس از من نابودکنندۀ حقّ آنهایند، و خداوند متعال براى دوستى و یارى عترت من و امامان امّتم، و براى انتقام گرفتن از منکرین حقّشان کافى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سَیعْلَمُ الَّذِینَ ظَلَمُوا أَی مُنْقَلَبٍ ینْقَلِبُون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رَوَى أَبُو مِخْنَفٍ، عَنِ الشَّعْبِيِّ، أَنَّهُ صُلِبَ رَأْسُ الْحُسَيْنِ علیه السلام بِالصَّيَارِفِ فِي الْكُوفَةِ، فَتَنَحْنَحَ الرَّأْسُ وَ قَرَأَ سُورَةَ الْكَهْفِ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فِتْيَةٌ آمَنُوا بِرَبِّهِمْ وَ زِدْناهُمْ هُدىً</w:t>
      </w:r>
      <w:r>
        <w:rPr>
          <w:rFonts w:eastAsia="Amiri" w:cs="Amiri" w:ascii="Amiri" w:hAnsi="Amiri"/>
          <w:color w:val="111111"/>
          <w:sz w:val="28"/>
          <w:szCs w:val="28"/>
          <w:rtl w:val="true"/>
          <w:lang w:bidi="ar-SA"/>
        </w:rPr>
        <w:t>»</w:t>
      </w:r>
      <w:r>
        <w:rPr>
          <w:rStyle w:val="FootnoteAnchor"/>
          <w:rtl w:val="true"/>
        </w:rPr>
        <w:footnoteReference w:id="395"/>
      </w:r>
      <w:r>
        <w:rPr>
          <w:rFonts w:ascii="Amiri" w:hAnsi="Amiri" w:eastAsia="Amiri" w:cs="Amiri"/>
          <w:color w:val="111111"/>
          <w:sz w:val="28"/>
          <w:sz w:val="28"/>
          <w:szCs w:val="28"/>
          <w:rtl w:val="true"/>
          <w:lang w:bidi="ar-SA"/>
        </w:rPr>
        <w:t>، فَلَمْ يَزِدْهُمْ ذَلِكَ إِلَّا ضَلَالًا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أَثَرٍ أَنَّهُمْ لَمَّا صَلَبُوا رَأْسَهُ عَلَى الشَّجَرِ سُمِعَ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سَيَعْلَمُ الَّذِينَ ظَلَمُوا أَيَّ مُنْقَلَبٍ يَنْقَلِبُونَ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از شعبی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سر مطهّر امام حسين علیه السلام را در بازار صرّافان كوفه آویزان كردند، پس آن سر بریده، حرکتی كرد و شروع کرد به خواندن سورۀ كهف، تا اين آيۀ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فِتْيَةٌ آمَنُوا بِرَبِّهِمْ وَ زِدْنٰاهُمْ 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این معجزۀ روشن چیزی بر آن‌ها نيافزود، مگر بر ضلالت و گمراهی آن‌ها</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جای دیگر روایت شده، هنگامی که سر مقدّس امام حسین علیه السلام را به درختی </w:t>
      </w:r>
    </w:p>
    <w:p>
      <w:pPr>
        <w:pStyle w:val="BookText"/>
        <w:rPr/>
      </w:pPr>
      <w:r>
        <w:rPr>
          <w:rFonts w:ascii="Amiri" w:hAnsi="Amiri" w:eastAsia="Amiri" w:cs="Amiri"/>
          <w:color w:val="111111"/>
          <w:sz w:val="28"/>
          <w:sz w:val="28"/>
          <w:szCs w:val="28"/>
          <w:rtl w:val="true"/>
          <w:lang w:bidi="ar-SA"/>
        </w:rPr>
        <w:t>آویزان کردند، شنیده شد که می‌فرمود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سَیَعْلَمُ الَّذِینَ ظَلَمُوا أَیَّ مُنْقَلَبٍ یَنْقَلِبُونَ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ملّا حسین واعظ کاشفی در کتاب روضة الشّهداء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هنگامی‌كه سر مقدّس امام حسين علیه السلام را به شام می‌بردند، به محلی رسيدند كه آن را حرّان می‌گفتند، و بر روی تپه‌ای خانۀ یک يهودی بود كه به او يحيی حرّانی می‌گفتند، پس وقتی به استقبال آن گروه بيرون آمد و آن سرها را نظاره می‌كرد، ناگهان چشمش به سر منوّر امام حسين علیه السلام افتاد، و ديد لبهای آن حضرت حركت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نزدیک رفت و با دقّت گوش داد و دید سر بريدۀ امام حسين علیه السلام این آیه را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سَیَعْلَمُ الَّذِینَ ظَلَمُوا أَیَّ مُنْقَلَبٍ یَنْقَلِبُونَ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يحيی از مشاهدۀ اين معجزه، متعجّب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 كيست؟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حسين بن علی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كيست؟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فاطمۀ زهرا دختر محمّد مصطفی صلی الله علیه واله وسلم، يحيی يهودی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دين جدّ او حق نبود، اينچنين معجزه‌ای از او آشکار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شهادتين را بر زبان جاری ساخت و عمامه‌اش را از سر برداشت و قطعه قطعه كرد به علویّه‌ها و سادات داد و لباسی كه پوشيده بود را به همراه هزار درهم خدمت حضرت سجاد علیه السلام، فرستاد تا در مايحتاج خود صرف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نگهبانان سر بریده به او نهيب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كاری است كه می‌کنی و از دشمنان والی شام حمايت می‌كنی؟ از بین اين اسيران دور شو و گرنه گردنت را می‌زنیم</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يحيی كه عشق و محبّت امام حسین علیه السلام در وجودش رخنه کرده بود، به خادمانش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 مرا بیاورید، پس تكبير گويان بر آنها حمله كرد و پنج نفر از آنان را كشت و سپس خود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تربت او در دروازۀ شهر حرّان، معروف و مشهور است و او را يحيای شهيد می‌گويند و در کنار مرقد او، دعا مستجاب می‌شود</w:t>
      </w:r>
      <w:r>
        <w:rPr>
          <w:rFonts w:eastAsia="IRNazanin" w:cs="IRNazanin"/>
          <w:color w:val="111111"/>
          <w:sz w:val="28"/>
          <w:szCs w:val="28"/>
          <w:rtl w:val="true"/>
          <w:lang w:bidi="fa-IR"/>
        </w:rPr>
        <w:t xml:space="preserve">. </w:t>
      </w:r>
      <w:bookmarkStart w:id="685" w:name="pg8164_57144"/>
    </w:p>
    <w:p>
      <w:pPr>
        <w:pStyle w:val="Heading2"/>
        <w:numPr>
          <w:ilvl w:val="1"/>
          <w:numId w:val="1"/>
        </w:numPr>
        <w:rPr/>
      </w:pPr>
      <w:bookmarkStart w:id="686" w:name="__RefHeading___Toc8620665_1051229030"/>
      <w:bookmarkStart w:id="687" w:name="_Toc253"/>
      <w:bookmarkEnd w:id="685"/>
      <w:bookmarkEnd w:id="686"/>
      <w:r>
        <w:rPr>
          <w:rtl w:val="true"/>
        </w:rPr>
        <w:t xml:space="preserve">سورۀ مبارکۀ نمل </w:t>
      </w:r>
      <w:r>
        <w:rPr>
          <w:rtl w:val="true"/>
        </w:rPr>
        <w:t xml:space="preserve">: </w:t>
      </w:r>
      <w:r>
        <w:rPr>
          <w:rtl w:val="true"/>
        </w:rPr>
        <w:t>شماره</w:t>
      </w:r>
      <w:r>
        <w:rPr>
          <w:rtl w:val="true"/>
        </w:rPr>
        <w:t xml:space="preserve">: </w:t>
      </w:r>
      <w:r>
        <w:rPr/>
        <w:t>134</w:t>
      </w:r>
      <w:bookmarkEnd w:id="687"/>
    </w:p>
    <w:p>
      <w:pPr>
        <w:pStyle w:val="Heading3"/>
        <w:numPr>
          <w:ilvl w:val="2"/>
          <w:numId w:val="1"/>
        </w:numPr>
        <w:rPr/>
      </w:pPr>
      <w:bookmarkStart w:id="688" w:name="__RefHeading___Toc8620667_1051229030"/>
      <w:bookmarkStart w:id="689" w:name="_Toc254"/>
      <w:bookmarkEnd w:id="688"/>
      <w:r>
        <w:rPr>
          <w:rtl w:val="true"/>
        </w:rPr>
        <w:t>کد آیه</w:t>
      </w:r>
      <w:r>
        <w:rPr>
          <w:rtl w:val="true"/>
        </w:rPr>
        <w:t xml:space="preserve">: </w:t>
      </w:r>
      <w:r>
        <w:rPr/>
        <w:t>27/40</w:t>
      </w:r>
      <w:r>
        <w:rPr>
          <w:rtl w:val="true"/>
        </w:rPr>
        <w:t xml:space="preserve"> </w:t>
      </w:r>
      <w:r>
        <w:rPr>
          <w:rtl w:val="true"/>
        </w:rPr>
        <w:t>اسم آیه</w:t>
      </w:r>
      <w:r>
        <w:rPr>
          <w:rtl w:val="true"/>
        </w:rPr>
        <w:t xml:space="preserve">: </w:t>
      </w:r>
      <w:r>
        <w:rPr>
          <w:rtl w:val="true"/>
        </w:rPr>
        <w:t>تمام علم کتاب نزد امام حسین علیه السلام</w:t>
      </w:r>
      <w:bookmarkEnd w:id="6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الَّذٖی عِنْدَهُۥ عِلْمٌ مِنَ الْكِتاٰبِ اَنَا ءاٰتٖیكَ بِهٖ قَبْلَ اَنْ یَرْتَدَّ اِلَیْكَ طَرْفُكَ٭ۚ فَلَمّاٰ رَءاٰهُ مُسْتَقِرًّا عِنْدَهُۥ قاٰلَ هٰذاٰ مِنْ فَضْلِ رَبّٖی لِیَبْلُوَنٖیٓ ءَاَشْكُرُ اَمْ اَكْفُرُ٭ۖ وَمَنْ شَكَرَ فَاِنَّماٰ یَشْكُرُ لِنَفْسِهٖ٭ۖ وَمَنْ كَفَرَ فَاِنَّ رَبّٖی غَنِیٌّ كَرٖیمٌ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كسی كه دانشی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آن‌را پيش از آنكه چشم بر هم بزنی نزد تو خواهم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نزد خود مستقر 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فضل پروردگار من است، تا مرا آزمايش كند كه آيا شكر او را بجا می‌آورم يا كفران می‌كنم؟</w:t>
      </w:r>
    </w:p>
    <w:p>
      <w:pPr>
        <w:pStyle w:val="BookText"/>
        <w:rPr/>
      </w:pPr>
      <w:r>
        <w:rPr>
          <w:rFonts w:ascii="Amiri" w:hAnsi="Amiri" w:eastAsia="Amiri" w:cs="Amiri"/>
          <w:color w:val="111111"/>
          <w:sz w:val="28"/>
          <w:sz w:val="28"/>
          <w:szCs w:val="28"/>
          <w:rtl w:val="true"/>
          <w:lang w:bidi="ar-SA"/>
        </w:rPr>
        <w:t>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الْحُسَيْنَ علیه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عَنْ شَيْ‌ءٍ أَنَا بِهِ مُوقِنٌ وَ أَنَّهُ مِنْ سِرِّ اللَّهِ، وَ أَنْتَ الْمَسْرُورُ إِلَيْهِ ذَلِكَ السِّرُّ،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تُرِيدُ أَنْ تَرَى مُخَاطَبَةَ رَسُولِ اللَّهِ لِأَبِي دُونَ يَوْمِ مَسْجِدِ قُبَا؟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أَرَدْتُ،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أَنَا وَ هُوَ بِالْكُوفَةِ، فَنَظَرْتُ فَإِذَا الْمَسْجِدُ مِنْ قَبْلِ أَنْ يَرْتَدَّ إِلَيَّ بَصَرِي، فَتَبَسَّمَ فِي وَجْهِي،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سُلَيْمَانَ بْنَ دَاوُدَ أُعْطِيَ الرِّيحَ غُدُوُّها شَهْرٌ وَ رَواحُها شَهْرٌ، وَ أَنَا قَدْ أُعطِيتُ أَكْثَرَ مِمَّا أُعْطِيَ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الَّذِينَ عِنْدَنَا عِلْمُ الْكِتَابِ وَ بَيَانُ مَا فِيهِ، وَ لَيْسَ لِأَحَدٍ مِنْ خَلْقِهِ مَا عِنْدَنَا، لِأَنَّا أَهْلُ سِرِّ اللَّهِ، فَتَبَسَّمَ فِي وَجْهِي،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آلُ اللَّهِ، وَ وَرَثَةُ رَسُولِهِ</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ذَلِكَ،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فَدَخَلْتُ، فَإِذَا أَنَا بِرَسُولِ اللَّهِ صلی الله علیه واله وسلم </w:t>
      </w:r>
    </w:p>
    <w:p>
      <w:pPr>
        <w:pStyle w:val="BookText"/>
        <w:rPr/>
      </w:pPr>
      <w:r>
        <w:rPr>
          <w:rFonts w:ascii="Amiri" w:hAnsi="Amiri" w:eastAsia="Amiri" w:cs="Amiri"/>
          <w:color w:val="111111"/>
          <w:sz w:val="28"/>
          <w:sz w:val="28"/>
          <w:szCs w:val="28"/>
          <w:rtl w:val="true"/>
          <w:lang w:bidi="ar-SA"/>
        </w:rPr>
        <w:t>مُحْتَبٍ فِي الْمِحْرَابِ بِرِدَائِهِ، فَنَظَرْتُ فَإِذَا أَنَا بِأَمِيرِ الْمُؤْمِنِينَ قَابِضٌ عَلَى تَلَابِيبِ الْأَعْسَرِ، فَرَأَيْتُ رَسُولَ اللَّهِ صلی الله علیه وآله وسلم يَعَضُّ عَلَى الْأَنَامِلِ،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الْخَلَفُ خَلَفْتَنِي أَنْتَ وَ أَصْحَابُكَ، عَلَيْكُمْ لَعْنَةُ اللَّهِ وَ لَعْنَتِي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اصبغ بن نباته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حسین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چیزی از شما سؤال می‌کنم که به آن یقین دارم و از اسرار خدا است که شما به آن آگاهی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ببینی که چگونه پیامبر صلی الله علیه واله وسلم با خصم پدرم،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قبا، گفتگو کردند؟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همین را می‌خواهم،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خود را در کوفه دیدم، و کمتر از چشم بر هم زندنی، خود و آن حضرت را در مسجد دیدم، پس امام حسین علیه السلام به روی من لبخندی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باد را در اختیار سلیمان بن داود قرار داده بود که صبحگاه به قدر یک ماه و شبانگاه هم به قدر یک ماه راه طی می‌کرد، و خداوند به من، بیشتر از آن چه به سلیمان داده شده، 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علم کتاب نزدشان است، ما هستیم، و ما بیان آنچه در کتاب است را می‌دانیم، و آنچه که نزد ما است، نزد احدی از خلق خدا نیست، برای اینکه ما اهل بیت محل اسرار خدا هستیم</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صورت من خندیدند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آل اللّه و وارثان رسول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بر این الطاف حمد وسپاس می‌گویم، سپس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مسجد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داخل شدم دیدم که رسول خدا صلی الله علیه وآله وسلم ردای خود را جمع کرده و در میان </w:t>
      </w:r>
    </w:p>
    <w:p>
      <w:pPr>
        <w:pStyle w:val="BookText"/>
        <w:rPr/>
      </w:pPr>
      <w:r>
        <w:rPr>
          <w:rFonts w:ascii="IRNazanin" w:hAnsi="IRNazanin" w:eastAsia="IRNazanin"/>
          <w:color w:val="111111"/>
          <w:sz w:val="28"/>
          <w:sz w:val="28"/>
          <w:szCs w:val="28"/>
          <w:rtl w:val="true"/>
          <w:lang w:bidi="fa-IR"/>
        </w:rPr>
        <w:t>محراب نشسته‌اند، پس در این هنگام دیدم حضرت امیر المؤمنین علیه السلام را که گریبان ابو بکر را محکم گرفته است، پس رسول خدا صلی الله علیه واله وسلم انگشت خود را به دندان گرفته و به ابو بکر اشاره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یارانت بد بازماندگانی بعد از من بودید، لعنت خدا و لعنت من، بر شما باد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خوانندۀ عزیز می‌توانید، برای مطالعۀ بیشتر در این زمینه، به کُد</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کُد</w:t>
      </w:r>
      <w:r>
        <w:rPr>
          <w:rFonts w:eastAsia="IRNazanin" w:cs="IRNazanin"/>
          <w:color w:val="111111"/>
          <w:sz w:val="28"/>
          <w:szCs w:val="28"/>
          <w:rtl w:val="true"/>
          <w:lang w:bidi="fa-IR"/>
        </w:rPr>
        <w:t xml:space="preserve">: </w:t>
      </w:r>
      <w:r>
        <w:rPr>
          <w:rFonts w:eastAsia="IRNazanin" w:cs="IRNazanin"/>
          <w:color w:val="111111"/>
          <w:sz w:val="28"/>
          <w:szCs w:val="28"/>
          <w:lang w:bidi="fa-IR"/>
        </w:rPr>
        <w:t>43/13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مراجعه فرمایید</w:t>
      </w:r>
      <w:r>
        <w:rPr>
          <w:rFonts w:eastAsia="IRNazanin" w:cs="IRNazanin"/>
          <w:color w:val="111111"/>
          <w:sz w:val="28"/>
          <w:szCs w:val="28"/>
          <w:rtl w:val="true"/>
          <w:lang w:bidi="fa-IR"/>
        </w:rPr>
        <w:t xml:space="preserve">. </w:t>
      </w:r>
      <w:bookmarkStart w:id="690" w:name="pg8164_57147"/>
    </w:p>
    <w:p>
      <w:pPr>
        <w:pStyle w:val="BookText"/>
        <w:rPr/>
      </w:pPr>
      <w:bookmarkEnd w:id="690"/>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Heading3"/>
        <w:numPr>
          <w:ilvl w:val="2"/>
          <w:numId w:val="1"/>
        </w:numPr>
        <w:rPr/>
      </w:pPr>
      <w:bookmarkStart w:id="691" w:name="__RefHeading___Toc8620669_1051229030"/>
      <w:bookmarkStart w:id="692" w:name="_Toc255"/>
      <w:bookmarkEnd w:id="691"/>
      <w:r>
        <w:rPr>
          <w:rtl w:val="true"/>
        </w:rPr>
        <w:t>کد آیه</w:t>
      </w:r>
      <w:r>
        <w:rPr>
          <w:rtl w:val="true"/>
        </w:rPr>
        <w:t xml:space="preserve">: </w:t>
      </w:r>
      <w:r>
        <w:rPr/>
        <w:t>27/89</w:t>
      </w:r>
      <w:r>
        <w:rPr>
          <w:rtl w:val="true"/>
        </w:rPr>
        <w:t xml:space="preserve"> </w:t>
      </w:r>
      <w:r>
        <w:rPr>
          <w:rtl w:val="true"/>
        </w:rPr>
        <w:t>اسم آیه</w:t>
      </w:r>
      <w:r>
        <w:rPr>
          <w:rtl w:val="true"/>
        </w:rPr>
        <w:t xml:space="preserve">: </w:t>
      </w:r>
      <w:r>
        <w:rPr>
          <w:rtl w:val="true"/>
        </w:rPr>
        <w:t>بهترین حسنه، محبّت امام حسین علیه السلام</w:t>
      </w:r>
      <w:bookmarkEnd w:id="6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فَلَهُۥ خَیْرٌ مِنْهاٰ وَهُمْ مِنْ فَزَعٍ یَوْمَئِذٍ ءاٰمِنُونَ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کسانى که کار نیکى انجام دهند پاداشى بهتر از آن خواهند داشت و آنان از وحشت آن روز در امانند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عَبْدِ الرَّحْمَنِ بْنِ کثِیرٍ،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أَبُو عَبْدِ اللَّهِ الْجَدَلِی عَلَى أَمِیرِ الْمُؤْمِنِینَ علیه السلام، فَقَالَ؟س؟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أُخْبِرُک بِقَوْلِ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خَیرٌ مِنْها وَ هُمْ مِنْ فَزَعٍ یوْمَئِذٍ آمِنُونَ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جاءَ بِالسَّیئَةِ فَکبَّتْ وُجُوهُهُمْ فِی النَّارِ هَلْ تُجْزَوْنَ إِلَّا ما کنْتُمْ تَعْمَلُونَ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الْحَسَنَةُ مَعْرِفَةُ الْوَلَایةِ وَ حُبُّنَا أَهْلَ الْبَیتِ، وَ السَّیئَةُ إِنْکارُ الْوَلَایةِ وَ بُغْضُنَا أَهْلَ الْبَیتِ، ثُمَّ قَرَأَ عَلَیهِ هَذِهِ الْآیةَ</w:t>
      </w:r>
      <w:r>
        <w:rPr>
          <w:rFonts w:eastAsia="Amiri" w:cs="Amiri" w:ascii="Amiri" w:hAnsi="Amiri"/>
          <w:color w:val="111111"/>
          <w:sz w:val="28"/>
          <w:szCs w:val="28"/>
          <w:rtl w:val="true"/>
          <w:lang w:bidi="ar-SA"/>
        </w:rPr>
        <w:t xml:space="preserve">.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از عبد الرحمن بن کثیر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جدلى بر امیر المؤمنین علیه السلام وارد 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نمی‌خواهى تو را خبر دهم از فرمایش خداى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بِالْحَسَنَةِ فَلَهُ خَیرٌ مِنْها وَ هُمْ مِنْ فَزَعٍ یوْمَئِذٍ آمِنُونَ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جاءَ بِالسَّیئَةِ فَکبَّتْ وُجُوهُهُمْ فِی النَّارِ هَلْ تُجْزَوْنَ إِلَّا ما کنْتُمْ تَعْمَلُونَ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اى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شناختن ولایت و دوستى ما اهل بیت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انکار ولایت و دشمنى ما اهل بیت است، و باز هم آن آیه را تلاوت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عَمَّارٍ السَّابَاطِی،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علیه السلام، وَ سَأَلَهُ عَبْدُ اللَّهِ بْنُ أَبِی یعْفُورٍ،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خَیرٌ مِنْها وَ هُمْ مِنْ فَزَعٍ یوْمَئِذٍ آمِنُونَ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تَدْرِی مَا الْحَسَنَةُ؟ إِنَّمَا الْحَسَنَةُ، مَعْرِفَةُ الْإِمَامِ وَ طَاعَتُهُ، وَ طَاعَتُهُ مِنْ طَاعَةِ اللَّهِ</w:t>
      </w:r>
      <w:r>
        <w:rPr>
          <w:rFonts w:eastAsia="Amiri" w:cs="Amiri" w:ascii="Amiri" w:hAnsi="Amiri"/>
          <w:color w:val="111111"/>
          <w:sz w:val="28"/>
          <w:szCs w:val="28"/>
          <w:rtl w:val="true"/>
          <w:lang w:bidi="ar-SA"/>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از عمّار ساباطی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حضرت امام جعفر صادق علیه السلام بودم که عبد الله بن ابی یعفور، دربارۀ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بِالْحَسَنَهِ فَلَهُ خَیْرٌ مِّنْهَا وَهُم مِّن فَزَعٍ یَوْمَئِذٍ آمِنُونَ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حضرت سؤال کرد،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امام و اطاعت از اوست، و اطاعت از او، اطاعت از خدا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کریمه و روایات ذیل آن، یکی از مصادیق حسنه‌ای که خداوند بیان فرموده، محبّت امام حسین علیه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نکته‌ای که در این آیۀ شریفه باید مورد توجّه قرار گیرد این است که خداوند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بلکه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جَاء، یعنی هر کس این حسنه را با خودش بیاورد، از وحشت و فزع روز قیامت در امان است، و این مطلب به نوعی، به بحث شفاعت اشاره دارد، یعنی اگر کسی با محبّت امام حسین علیه السلام در روز قیامت محشور شود، خداوند به او ایمنی از عذاب می‌دهد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ما باید در این زندگی چند روزۀ دنیا، از کارهایی که باعث سلب این محبّت می‌شود خودداری کنیم تا همانطور که با محبّت امام حسین علیه السلام زندگی کردیم، با محبّت ایشان هم از دنیا برویم و با این محبّت نیز محشور شویم</w:t>
      </w:r>
      <w:r>
        <w:rPr>
          <w:rFonts w:eastAsia="IRNazanin" w:cs="IRNazanin"/>
          <w:color w:val="111111"/>
          <w:sz w:val="28"/>
          <w:szCs w:val="28"/>
          <w:rtl w:val="true"/>
          <w:lang w:bidi="fa-IR"/>
        </w:rPr>
        <w:t xml:space="preserve">. </w:t>
      </w:r>
      <w:bookmarkStart w:id="693" w:name="pg8164_57149"/>
    </w:p>
    <w:p>
      <w:pPr>
        <w:pStyle w:val="Heading2"/>
        <w:numPr>
          <w:ilvl w:val="1"/>
          <w:numId w:val="1"/>
        </w:numPr>
        <w:rPr/>
      </w:pPr>
      <w:bookmarkStart w:id="694" w:name="__RefHeading___Toc8620671_1051229030"/>
      <w:bookmarkStart w:id="695" w:name="_Toc256"/>
      <w:bookmarkEnd w:id="693"/>
      <w:bookmarkEnd w:id="694"/>
      <w:r>
        <w:rPr>
          <w:rtl w:val="true"/>
        </w:rPr>
        <w:t xml:space="preserve">سورۀ مبارکۀ قصص </w:t>
      </w:r>
      <w:r>
        <w:rPr>
          <w:rtl w:val="true"/>
        </w:rPr>
        <w:t xml:space="preserve">: </w:t>
      </w:r>
      <w:r>
        <w:rPr>
          <w:rtl w:val="true"/>
        </w:rPr>
        <w:t>شماره</w:t>
      </w:r>
      <w:r>
        <w:rPr>
          <w:rtl w:val="true"/>
        </w:rPr>
        <w:t xml:space="preserve">: </w:t>
      </w:r>
      <w:r>
        <w:rPr/>
        <w:t>136</w:t>
      </w:r>
      <w:bookmarkEnd w:id="695"/>
    </w:p>
    <w:p>
      <w:pPr>
        <w:pStyle w:val="Heading3"/>
        <w:numPr>
          <w:ilvl w:val="2"/>
          <w:numId w:val="1"/>
        </w:numPr>
        <w:rPr/>
      </w:pPr>
      <w:bookmarkStart w:id="696" w:name="__RefHeading___Toc8620673_1051229030"/>
      <w:bookmarkStart w:id="697" w:name="_Toc257"/>
      <w:bookmarkEnd w:id="696"/>
      <w:r>
        <w:rPr>
          <w:rtl w:val="true"/>
        </w:rPr>
        <w:t>کد آیه</w:t>
      </w:r>
      <w:r>
        <w:rPr>
          <w:rtl w:val="true"/>
        </w:rPr>
        <w:t xml:space="preserve">: </w:t>
      </w:r>
      <w:r>
        <w:rPr/>
        <w:t>28/5</w:t>
      </w:r>
      <w:r>
        <w:rPr>
          <w:rtl w:val="true"/>
        </w:rPr>
        <w:t xml:space="preserve"> </w:t>
      </w:r>
      <w:r>
        <w:rPr>
          <w:rtl w:val="true"/>
        </w:rPr>
        <w:t>اسم آیه</w:t>
      </w:r>
      <w:r>
        <w:rPr>
          <w:rtl w:val="true"/>
        </w:rPr>
        <w:t xml:space="preserve">: </w:t>
      </w:r>
      <w:r>
        <w:rPr>
          <w:rtl w:val="true"/>
        </w:rPr>
        <w:t>امام حسین علیه السلام مستضعف و وارث زمین</w:t>
      </w:r>
      <w:bookmarkEnd w:id="6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وَنُرٖیدُ اَنْ نَمُنَّ عَلَى الَّذٖینَ اسْتُضْعِفُوا فِی الْاَرْضِ وَنَجْعَلَهُمْ اَئِمَّةً وَنَجْعَلَهُمُ الْواٰرِثٖینَ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مى‌خواهیم بر مستضعفان زمین منّت نهاده و آنان را پیشوایان و وارثان روى زمین قرار 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واله وسلم نَظَرَ إِلَى عَلِی وَ الْحَسَنِ وَ الْحُسَینِ علیهم السلام فَبَکى،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الْمُسْتَضْعَفُونَ بَعْدِی، 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ذَلِک یا ابْنَ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أَنَّکمُ الْأَئِمَّةُ بَعْدِی إِنَّ اللَّهَ عَزَّ وَ 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نُرِیدُ أَنْ نَمُنَّ عَلَى الَّذِینَ اسْتُضْعِفُوا فِی الْأَرْضِ وَ نَجْعَلَهُمْ أَئِمَّةً وَ نَجْعَلَهُمُ الْوارِثِینَ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فَهَذِهِ الْآیةُ جَارِیةٌ فِینَا إِلَى یوْمِ الْقِیامَةِ</w:t>
      </w:r>
      <w:r>
        <w:rPr>
          <w:rFonts w:eastAsia="Amiri" w:cs="Amiri" w:ascii="Amiri" w:hAnsi="Amiri"/>
          <w:color w:val="111111"/>
          <w:sz w:val="28"/>
          <w:szCs w:val="28"/>
          <w:rtl w:val="true"/>
          <w:lang w:bidi="ar-SA"/>
        </w:rPr>
        <w:t xml:space="preserve">.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از مفضل بن عمر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علیه السلام شنیدیم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وسلم به حضرت على و حسن و حسین علیهم السلام نگاه کردند پس گریه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مستضعفین بعد از من هستید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این سخن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شما امامان پس از من هستید، چون خداوند مى‌فرماید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وَنُرِیدُ أَنْ نَمُنَّ عَلَى الَّذِینَ اسْتُضْعِفُوا فِی الْأَرْضِ وَ نَجْعَلَهُمْ أَئِمَّةً وَ نَجْعَلَهُمُ </w:t>
      </w:r>
    </w:p>
    <w:p>
      <w:pPr>
        <w:pStyle w:val="BookText"/>
        <w:rPr/>
      </w:pPr>
      <w:r>
        <w:rPr>
          <w:rFonts w:ascii="IRNazanin" w:hAnsi="IRNazanin" w:eastAsia="IRNazanin"/>
          <w:color w:val="111111"/>
          <w:sz w:val="28"/>
          <w:sz w:val="28"/>
          <w:szCs w:val="28"/>
          <w:rtl w:val="true"/>
          <w:lang w:bidi="fa-IR"/>
        </w:rPr>
        <w:t>الْوارِثِینَ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این آیه تا روز قیامت دربارۀ ما ائمّه جریان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مُحَمَّدِ بْنِ الْحُسَيْنِ، عَنْ أَبِيهِ، عَنْ جَدِّهِ علیه السلام، عَنْ عَلِيٍّ علیه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نُرِيدُ أَنْ نَمُنَّ عَلَى الَّذِينَ اسْتُضْعِفُوا فِي الْأَرْضِ وَ نَجْعَلَهُمْ أَئِمَّةً وَ نَجْعَلَهُمُ الْوارِثِينَ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آلُ مُحَمَّدٍ يَبْعَثُ اللَّهُ مَهْدِيَّهُمْ بَعْدَ جَهْدِهِمْ، فَيُعِزُّهُمْ وَ يُذِلُّ عَدُوَّهُمْ</w:t>
      </w:r>
      <w:r>
        <w:rPr>
          <w:rFonts w:eastAsia="Amiri" w:cs="Amiri" w:ascii="Amiri" w:hAnsi="Amiri"/>
          <w:color w:val="111111"/>
          <w:sz w:val="28"/>
          <w:szCs w:val="28"/>
          <w:rtl w:val="true"/>
          <w:lang w:bidi="ar-SA"/>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از محمّد بن حسین، از پدرش، از جدّش امام سجاد علیه السلام، روایت نقل کرده که حضرت علی علیه السلام در بارۀ این فرمایش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نُرِيدُ أَنْ نَمُنَّ عَلَى الَّذِينَ اسْتُضْعِفُوا فِي الْأَرْضِ وَ نَجْعَلَهُمْ أَئِمَّةً وَ نَجْعَلَهُمُ الْوارِثِينَ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خاندان محمّد علیهم السلام هستند، که خداوند پس از سختی‌ها، مهدی ایشان را برمی‌انگیزد، پس به آنان عزّت می‌بخشد و دشمنانشان را خوار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مصیبت‌های اهل‌بیت علیهم السلام پس از رسول خدا صلی الله علیه واله وسلم، همین مطلب بوده، که آن‌ها در بین امّت اسلام، مستضعف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کنار قبر رسول خدا صلی الله علیه وآله وسلم، آن حضرت را مورد خطاب قرار داده عرضه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ابْنَ أُمَّ إِنَّ الْقَوْمَ اسْتَضْعَفُونِي وَ كادُوا يَقْتُلُونَنِي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مرا به استضعاف کشیدند و نزدیک بود مرا به قتل برسانند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اراده و مشیّت خداوند بر این است که همین مستضعفان را پیروز گرداند، و نمومۀ تحقّق این وعدۀ الهی، حکومت رسول خد اصلی الله علیه وآله وسلم و غلبۀ بر قدرت‌های ستمگر دنیا به </w:t>
      </w:r>
    </w:p>
    <w:p>
      <w:pPr>
        <w:pStyle w:val="BookText"/>
        <w:rPr/>
      </w:pPr>
      <w:r>
        <w:rPr>
          <w:rFonts w:ascii="IRNazanin" w:hAnsi="IRNazanin" w:eastAsia="IRNazanin"/>
          <w:color w:val="111111"/>
          <w:sz w:val="28"/>
          <w:sz w:val="28"/>
          <w:szCs w:val="28"/>
          <w:rtl w:val="true"/>
          <w:lang w:bidi="fa-IR"/>
        </w:rPr>
        <w:t>همراه یاران مستضعفشان،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مصادیق آن حضرت امام حسین علیه السلام می‌باشند، که مستضعفان می‌باشند، ولی این استضعاف در دوران باشکوه ظهور تنها بازماندۀ آنان، یعنی حضرت بقیة الله الاعظم عجل الله فرجه الشریف به پایان می‌رسد و خداوند با وراثت کل زمین و حکومت جهانی به ایشان، آن‌ها را از استضعاف خارج می‌نماید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آیۀ شریفه و روایت ذیل آن، بشارتی است برای رجعت امام حسین علیه السلام، زیرا باید آن حضرت به این دنیا بازگردند، تا رفع استضعاف ایشان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bookmarkStart w:id="698" w:name="pg8164_57152"/>
    </w:p>
    <w:p>
      <w:pPr>
        <w:pStyle w:val="BookText"/>
        <w:rPr/>
      </w:pPr>
      <w:bookmarkEnd w:id="698"/>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Heading3"/>
        <w:numPr>
          <w:ilvl w:val="2"/>
          <w:numId w:val="1"/>
        </w:numPr>
        <w:rPr/>
      </w:pPr>
      <w:bookmarkStart w:id="699" w:name="__RefHeading___Toc8620675_1051229030"/>
      <w:bookmarkStart w:id="700" w:name="_Toc258"/>
      <w:bookmarkEnd w:id="699"/>
      <w:r>
        <w:rPr>
          <w:rtl w:val="true"/>
        </w:rPr>
        <w:t>کد آیه</w:t>
      </w:r>
      <w:r>
        <w:rPr>
          <w:rtl w:val="true"/>
        </w:rPr>
        <w:t xml:space="preserve">: </w:t>
      </w:r>
      <w:r>
        <w:rPr/>
        <w:t>28/68</w:t>
      </w:r>
      <w:r>
        <w:rPr>
          <w:rtl w:val="true"/>
        </w:rPr>
        <w:t xml:space="preserve"> </w:t>
      </w:r>
      <w:r>
        <w:rPr>
          <w:rtl w:val="true"/>
        </w:rPr>
        <w:t>اسم آیه</w:t>
      </w:r>
      <w:r>
        <w:rPr>
          <w:rtl w:val="true"/>
        </w:rPr>
        <w:t xml:space="preserve">: </w:t>
      </w:r>
      <w:r>
        <w:rPr>
          <w:rtl w:val="true"/>
        </w:rPr>
        <w:t>امام حسین علیه السلام برگزیدۀ خدا</w:t>
      </w:r>
      <w:bookmarkEnd w:id="7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وَرَبُّكَ یَخْلُقُ ماٰ یَشآٰءُ وَیَخْتاٰرُ٭ۗ ماٰ كاٰنَ لَهُمُ الْخِیَرَةُ٭ۚ سُبْحاٰنَ اللّٰهِ وَتَعاٰلٰى عَمّاٰ یُشْرِكُونَ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پروردگار تو هر چه بخواهد مى‌آفریند، و هر چه بخواهد برمى‌گزیند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اختیارى ندارند، منزّه است خداوند، و برتر است از همتایانى که براى او قائل مى‌شوند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حَمَّادِ بْنِ مَسْلَمَة، عَنْ أَنَسٍ، قَالَ النَّبِی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آدَمَ مِنْ طِینٍ کیفَ یشَاءُ،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اللَّهَ اخْتَارَنِی وَ أَهْلَ بَیتِی عَلَى جَمِیعِ الْخَلْقِ، فَانْتَجَبَنَا فَجَعَلَنِی الرَّسُولَ وَ جَعَلَ عَلِی بْنَ أَبِی طَالِبٍ علیه السلام الْوَصِی،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کانَ لَهُمُ الْخِیرَةُ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مَا جَعَلْتُ لِلْعِبَادِ أَنْ یخْتَارُوا، وَ لَکنِّی أَخْتَارُ مَنْ أَشَاءُ فَأَنَا وَ أَهْلُ بَیتِی صَفْوَةُ اللَّهِ وَ خِیرَتُهُ مِنْ خَلْقِهِ،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تَنْزِیهاً لِلَّهِ عَمَّا یشْرِکونَ بِهِ کفَّارُ مَکةَ،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یعْلَمُ ما تُکنُّ صُدُورُهُمْ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بُغْضِ الْمُنَافِقِینَ لَک وَ لِأَهْلِ بَیتِک،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یعْلِنُونَ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بِأَلْسِنَتِهِمْ مِنَ الْحُبِّ لَک وَ لِأَهْلِ بَیتِک</w:t>
      </w:r>
      <w:r>
        <w:rPr>
          <w:rFonts w:eastAsia="Amiri" w:cs="Amiri" w:ascii="Amiri" w:hAnsi="Amiri"/>
          <w:color w:val="111111"/>
          <w:sz w:val="28"/>
          <w:szCs w:val="28"/>
          <w:rtl w:val="true"/>
          <w:lang w:bidi="ar-SA"/>
        </w:rPr>
        <w:t xml:space="preserve">. </w:t>
      </w:r>
      <w:r>
        <w:rPr>
          <w:rStyle w:val="FootnoteAnchor"/>
          <w:rtl w:val="true"/>
        </w:rPr>
        <w:footnoteReference w:id="402"/>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حماد بن مسلمه، و او از انس نقل کرده که پیامبر اکرم صلی الله علیه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آدم را از گلی، هر طور که خواست، آفرید، سپس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بدرستی که خداوند من و اهل بیتم را از بین جمیع مردم انتخاب کرد، پس ما را برگزید، به </w:t>
      </w:r>
    </w:p>
    <w:p>
      <w:pPr>
        <w:pStyle w:val="BookText"/>
        <w:rPr/>
      </w:pPr>
      <w:r>
        <w:rPr>
          <w:rFonts w:ascii="IRNazanin" w:hAnsi="IRNazanin" w:eastAsia="IRNazanin"/>
          <w:color w:val="111111"/>
          <w:sz w:val="28"/>
          <w:sz w:val="28"/>
          <w:szCs w:val="28"/>
          <w:rtl w:val="true"/>
          <w:lang w:bidi="fa-IR"/>
        </w:rPr>
        <w:t>من رتبۀ نبوّت را داد و علی بن ابى طالب علیه السلام را وصىّ نمود، 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لَهُمُ الْخِیرَةُ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یعنى خداوند اختیار انتخاب را به مردم نداده است، ولى من هر کس را که بخواهم بر مى‌گزینم، پس من و اهل بیتم برگزیدۀ خدا و از میان مردم اختیار شدۀ او هستیم، بعد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منزّه است خداوند از آنچه که مشرکان و کفّار مکّه مى‌گویند،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از کینۀ تو و اهل‌بیت تو، در دلهایشان پنهان کرده‌اند را مى‌داند، و آنچه که از محبّت تو و اهل‌بیت تو، با زبانشان آشکار مى‌کنند را نیز می‌داند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عَبْدِ الْعَزِیزِ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فِی أَیامِ عَلِی بْنِ مُوسَى الرِّضَا علیه السلام بِمَرْوَ، فَاجْتَمَعْنَا فِی الْجَامِعِ یوْمَ الْجُمُعَةِ مِنْ بَدْءِ مَقْدَمِنَا، فَأَدَارُوا أَمْرَ الْإِمَامَةِ، وَ ذَکرُوا کثْرَةَ اخْتِلَافِ النَّاسِ فِیهَا، فَدَخَلْتُ عَلَى سَیدِی علیه السلام، فَأَعْلَمْتُهُ خَوَضَانَ النَّاسِ، فَتَبَسَّمَ علیه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عَبْدَ الْعَزِیزِ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 الْقَوْمُ وَ خُدِعُوا عَنْ أَدْیانِهِمْ، إِنَّ اللَّهَ عَزَّ وَ جَلَّ لَمْ یقْبِضْ نَبِیهُ صلی الله علیه وآله وسلم حَتَّى أَکمَلَ لَهُ الدِّینَ، وَ أَنْزَلَ عَلَیهِ الْقُرْآنَ، فِیهِ تَفْصِیلُ کلِّ شَی‌ءٍ، بَینَ فِیهِ الْحَلَالَ وَ الْحَرَامَ وَ الْحُدُودَ وَ الْأَحْکامَ، وَ جَمِیعَ مَا یحْتَاجُ إِلَیهِ النَّاسُ کمَلًا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رَغِبُوا عَنِ اخْتِیارِ اللَّهِ وَ اخْتِیارِ رَسُولِهِ إِلَى اخْتِیارِهِمْ، وَ الْقُرْآنُ ینَادِیهِمْ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رَبُّک یخْلُقُ ما یشاءُ وَ یخْتارُ ما کانَ لَهُمُ الْخِیرَةُ سُبْحانَ اللَّهِ وَ تَعالى عَمَّا یشْرِکونَ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 xml:space="preserve">) </w:t>
      </w:r>
      <w:r>
        <w:rPr>
          <w:rStyle w:val="FootnoteAnchor"/>
          <w:rtl w:val="true"/>
        </w:rPr>
        <w:footnoteReference w:id="403"/>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عبد العزیز بن مسلم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روزگار امامت حضرت امام </w:t>
      </w:r>
    </w:p>
    <w:p>
      <w:pPr>
        <w:pStyle w:val="BookText"/>
        <w:rPr/>
      </w:pPr>
      <w:r>
        <w:rPr>
          <w:rFonts w:ascii="IRNazanin" w:hAnsi="IRNazanin" w:eastAsia="IRNazanin"/>
          <w:color w:val="111111"/>
          <w:sz w:val="28"/>
          <w:sz w:val="28"/>
          <w:szCs w:val="28"/>
          <w:rtl w:val="true"/>
          <w:lang w:bidi="fa-IR"/>
        </w:rPr>
        <w:t>رضا علیه السلام در شهر مرو بودیم، و در نخستین روز ورودمان، در مسجد جامع گرد آمدیم، و حاضران مجلس از مسألۀ امامت و کثرت اختلاف مردم در این باب سخن مى‌گفتند، من بر مولایم حضرت علی بن موسی الرضا علیه السلام وارد شدم و ایشان را از گفتگوهاى مردم با خبر ساختم، آن حضرت تبسّمى کرده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آگاهى ندارند و فریب عقائد خود را خورده‌اند، به راستى خداوند جلیل و عزیز، پیامبرش را قبض روح نکرد، تا اینکه دین اسلام را برایش به کمال رسانید و کامل ساخت، و قرآن را که حاوى تفصیل هر چیزى هست، بر او نازل ساخته، و در آن حلال و حرام، حدود و احکام، و جمیع نیازمندیهاى مردم به طور کلّى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فرمودند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انتخاب خدا و انتخاب رسول خدا صلی الله علیه وآله وسلم، روى گردان شده، و به سوی انتخاب خود روى آوردند، در حالى که قرآن این گونه ندایشان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رَبُّک یخْلُقُ ما یشاءُ وَ یخْتارُ ما کانَ لَهُمُ الْخِیرَةُ سُبْحانَ اللَّهِ وَ تَعالى عَمَّا یشْرِکونَ</w:t>
      </w:r>
      <w:r>
        <w:rPr>
          <w:rFonts w:eastAsia="IRNazanin" w:cs="IRNazanin"/>
          <w:color w:val="111111"/>
          <w:sz w:val="28"/>
          <w:szCs w:val="28"/>
          <w:rtl w:val="true"/>
          <w:lang w:bidi="fa-IR"/>
        </w:rPr>
        <w:t xml:space="preserve">». </w:t>
      </w:r>
      <w:bookmarkStart w:id="701" w:name="pg8164_57155"/>
    </w:p>
    <w:p>
      <w:pPr>
        <w:pStyle w:val="BookText"/>
        <w:rPr/>
      </w:pPr>
      <w:bookmarkEnd w:id="701"/>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Heading3"/>
        <w:numPr>
          <w:ilvl w:val="2"/>
          <w:numId w:val="1"/>
        </w:numPr>
        <w:rPr/>
      </w:pPr>
      <w:bookmarkStart w:id="702" w:name="__RefHeading___Toc8620677_1051229030"/>
      <w:bookmarkStart w:id="703" w:name="_Toc259"/>
      <w:bookmarkEnd w:id="702"/>
      <w:r>
        <w:rPr>
          <w:rtl w:val="true"/>
        </w:rPr>
        <w:t>کد آیه</w:t>
      </w:r>
      <w:r>
        <w:rPr>
          <w:rtl w:val="true"/>
        </w:rPr>
        <w:t xml:space="preserve">: </w:t>
      </w:r>
      <w:r>
        <w:rPr/>
        <w:t>28/84</w:t>
      </w:r>
      <w:r>
        <w:rPr>
          <w:rtl w:val="true"/>
        </w:rPr>
        <w:t xml:space="preserve"> </w:t>
      </w:r>
      <w:r>
        <w:rPr>
          <w:rtl w:val="true"/>
        </w:rPr>
        <w:t>اسم آیه</w:t>
      </w:r>
      <w:r>
        <w:rPr>
          <w:rtl w:val="true"/>
        </w:rPr>
        <w:t xml:space="preserve">: </w:t>
      </w:r>
      <w:r>
        <w:rPr>
          <w:rtl w:val="true"/>
        </w:rPr>
        <w:t>پاداش محبّ امام حسین علیه السلام</w:t>
      </w:r>
      <w:bookmarkEnd w:id="7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فَلَهُۥ خَیْرٌ مِنْهاٰ٭ۖ وَمَنْ جآٰءَ بِالسَّیِّئَةِ فَلاٰ یُجْزَى الَّذٖینَ عَمِلُوا السَّیِّئاٰتِ اِلّاٰ ماٰ كاٰنُوا یَعْمَلُونَ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كسى كه كار نيكى انجام دهد، براى او پاداشى بهتر از آن است و به كسانى كه كارهاى بد انجام دهند، مجازات بدكاران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اعمالشان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الْحَسَنُ بْنُ عَلِيٍّ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الْحَسَنَةُ حُبُّ أَهْلِ الْبَيْتِ علیهم السلام</w:t>
      </w:r>
      <w:r>
        <w:rPr>
          <w:rFonts w:eastAsia="Amiri" w:cs="Amiri" w:ascii="Amiri" w:hAnsi="Amiri"/>
          <w:color w:val="111111"/>
          <w:sz w:val="28"/>
          <w:szCs w:val="28"/>
          <w:rtl w:val="true"/>
          <w:lang w:bidi="ar-SA"/>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حضرت امام حسن بن علی علیهما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حسنه، محبّت اهل بیت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آنچه که قبلاً هم اشاره کردیم، چون حضرت امام حسین علیه السلام یکی از اهل بیت علیهم السلام هستند، پس این آیه در شأن ایشان نیز می‌باشد، بنا بر این محبّت و دوستی آن حضرت، حسنه‌ای است که خداوند به خاطر آن، پاداشی فراوان عنایت می‌فرماید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خوانندۀ عزیز می‌توانید، برای مطالعۀ بیشتر در این زمینه، به کُد</w:t>
      </w:r>
      <w:r>
        <w:rPr>
          <w:rFonts w:eastAsia="IRNazanin" w:cs="IRNazanin"/>
          <w:color w:val="111111"/>
          <w:sz w:val="28"/>
          <w:szCs w:val="28"/>
          <w:rtl w:val="true"/>
          <w:lang w:bidi="fa-IR"/>
        </w:rPr>
        <w:t xml:space="preserve">: </w:t>
      </w:r>
      <w:r>
        <w:rPr>
          <w:rFonts w:eastAsia="IRNazanin" w:cs="IRNazanin"/>
          <w:color w:val="111111"/>
          <w:sz w:val="28"/>
          <w:szCs w:val="28"/>
          <w:lang w:bidi="fa-IR"/>
        </w:rPr>
        <w:t>160/6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کُد</w:t>
      </w:r>
      <w:r>
        <w:rPr>
          <w:rFonts w:eastAsia="IRNazanin" w:cs="IRNazanin"/>
          <w:color w:val="111111"/>
          <w:sz w:val="28"/>
          <w:szCs w:val="28"/>
          <w:rtl w:val="true"/>
          <w:lang w:bidi="fa-IR"/>
        </w:rPr>
        <w:t xml:space="preserve">: </w:t>
      </w:r>
      <w:r>
        <w:rPr>
          <w:rFonts w:eastAsia="IRNazanin" w:cs="IRNazanin"/>
          <w:color w:val="111111"/>
          <w:sz w:val="28"/>
          <w:szCs w:val="28"/>
          <w:lang w:bidi="fa-IR"/>
        </w:rPr>
        <w:t>89/27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مراجعه فرمایید</w:t>
      </w:r>
      <w:r>
        <w:rPr>
          <w:rFonts w:eastAsia="IRNazanin" w:cs="IRNazanin"/>
          <w:color w:val="111111"/>
          <w:sz w:val="28"/>
          <w:szCs w:val="28"/>
          <w:rtl w:val="true"/>
          <w:lang w:bidi="fa-IR"/>
        </w:rPr>
        <w:t xml:space="preserve">. </w:t>
      </w:r>
      <w:bookmarkStart w:id="704" w:name="pg8164_57156"/>
    </w:p>
    <w:p>
      <w:pPr>
        <w:pStyle w:val="BookText"/>
        <w:rPr/>
      </w:pPr>
      <w:bookmarkEnd w:id="704"/>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Heading3"/>
        <w:numPr>
          <w:ilvl w:val="2"/>
          <w:numId w:val="1"/>
        </w:numPr>
        <w:rPr/>
      </w:pPr>
      <w:bookmarkStart w:id="705" w:name="__RefHeading___Toc8620679_1051229030"/>
      <w:bookmarkStart w:id="706" w:name="_Toc260"/>
      <w:bookmarkEnd w:id="705"/>
      <w:r>
        <w:rPr>
          <w:rtl w:val="true"/>
        </w:rPr>
        <w:t>کد آیه</w:t>
      </w:r>
      <w:r>
        <w:rPr>
          <w:rtl w:val="true"/>
        </w:rPr>
        <w:t xml:space="preserve">: </w:t>
      </w:r>
      <w:r>
        <w:rPr/>
        <w:t>28/88</w:t>
      </w:r>
      <w:r>
        <w:rPr>
          <w:rtl w:val="true"/>
        </w:rPr>
        <w:t xml:space="preserve"> </w:t>
      </w:r>
      <w:r>
        <w:rPr>
          <w:rtl w:val="true"/>
        </w:rPr>
        <w:t>اسم آیه</w:t>
      </w:r>
      <w:r>
        <w:rPr>
          <w:rtl w:val="true"/>
        </w:rPr>
        <w:t xml:space="preserve">: </w:t>
      </w:r>
      <w:r>
        <w:rPr>
          <w:rtl w:val="true"/>
        </w:rPr>
        <w:t>وجه خدا</w:t>
      </w:r>
      <w:bookmarkEnd w:id="7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شَیْءٍ هاٰلِكٌ اِلّاٰ وَجْهَهُۥ٭ۚ لَهُ الْحُكْمُ وَاِلَیْهِ تُرْجَعُونَ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همه چيز جز وجه او فانى مى‌شود حاكميت تنها از آن اوست و همه بسوى او بازگردانده مى شويد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رَوَى أَبُو حَمْزَةَ، عَنِ الْبَاقِرِ علیه السلام، وَ ضُرَيْسٌ الْكُنَاسِيُّ، عَنِ الصَّادِقِ علیه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هالِكٌ إِلَّا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الْوَجْهُ الَّذِي يُؤْتَى اللَّهُ مِنْهُ</w:t>
      </w:r>
      <w:r>
        <w:rPr>
          <w:rFonts w:eastAsia="Amiri" w:cs="Amiri" w:ascii="Amiri" w:hAnsi="Amiri"/>
          <w:color w:val="111111"/>
          <w:sz w:val="28"/>
          <w:szCs w:val="28"/>
          <w:rtl w:val="true"/>
          <w:lang w:bidi="ar-SA"/>
        </w:rPr>
        <w:t xml:space="preserve">.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ابو حمزه از امام محمّد باقر علیه السلام روایت کرده، و ضریس کناسی از امام جعفر صادق علیه السلام روایت کرده که در بارۀ این کلام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 ءٍ هالِکٌ إِلَّا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وجهی هستیم که از طریق آن، به سوی خدای متعال می‌روند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صَالِحِ بْنِ سَهْلٍ، عَنْ أَبِي عَبْدِ اللَّهِ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هالِكٌ إِلَّا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وَجْهُ اللَّهِ عَزَّ وَ جَل</w:t>
      </w:r>
      <w:r>
        <w:rPr>
          <w:rFonts w:eastAsia="Amiri" w:cs="Amiri" w:ascii="Amiri" w:hAnsi="Amiri"/>
          <w:color w:val="111111"/>
          <w:sz w:val="28"/>
          <w:szCs w:val="28"/>
          <w:rtl w:val="true"/>
          <w:lang w:bidi="ar-SA"/>
        </w:rPr>
        <w:t>.</w:t>
      </w:r>
      <w:r>
        <w:rPr>
          <w:rStyle w:val="FootnoteAnchor"/>
          <w:rtl w:val="true"/>
        </w:rPr>
        <w:footnoteReference w:id="406"/>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صالح بن سهل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علیه السلام شنیدم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شَيْ‌ءٍ هالِكٌ إِلَّا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وجه خدای عزوجل هستیم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سَلَّامِ بْنِ الْمُسْتَنِيرِ،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هالِكٌ إِلَّا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 الَّذِي قَالَ، وَ لَنْ يَهْلِكَ يوْمَ الْقِيَامَةِ مَنْ أَتَى اللَّهَ بِمَا أَمَرَ بِهِ مِنْ طَاعَتِنَا وَ مُوَالاتِنَا، ذَاكَ الْوَجْهُ الَّذِي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هالِكٌ إِلَّا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لَيْسَ مِنَّا مَيِّتٌ يَمُوتُ إِلَّا خَلَّفَ مِنْهُ إِلَى يَوْمِ الْقِيَامَةِ</w:t>
      </w:r>
      <w:r>
        <w:rPr>
          <w:rFonts w:eastAsia="Amiri" w:cs="Amiri" w:ascii="Amiri" w:hAnsi="Amiri"/>
          <w:color w:val="111111"/>
          <w:sz w:val="28"/>
          <w:szCs w:val="28"/>
          <w:rtl w:val="true"/>
          <w:lang w:bidi="ar-SA"/>
        </w:rPr>
        <w:t xml:space="preserve">.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از سلام بن مستنیر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علیه السلام در بارۀ این کلام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شَيْ‌ءٍ هالِكٌ إِلَّا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وجه خدا هستیم که فرموده، و در روز قیامت، کسی که با اطاعت از ما و محبّت و دوستی ما، به پیشگاه خداوند بیاید، هرگز هلاک نمی‌شود، این است همان وجهی که خدا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شَيْ‌ءٍ هالِكٌ إِلَّا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یک از ما نمی‌میرد، مگر اینکه جانشینی از خود بر جای می‌گذارد و این امر تا روز قیامت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آنچه که قبلاً هم بیان کردیم، این آیه در شأن حضرت امام حسین علیه السلام نیز می‌باشد، و آن حضرت یکی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یعنی همه چیز از بین می‌رود مگر یاد و نام و کرامات و فضائل و معجزات حضرت امام 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دشمنت کشت ولی نور تو خاموش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جلوه که فانی نشود نور خداست</w:t>
      </w:r>
    </w:p>
    <w:p>
      <w:pPr>
        <w:pStyle w:val="BookText"/>
        <w:rPr/>
      </w:pPr>
      <w:r>
        <w:rPr>
          <w:rFonts w:ascii="IRNazanin" w:hAnsi="IRNazanin" w:eastAsia="IRNazanin"/>
          <w:color w:val="111111"/>
          <w:sz w:val="28"/>
          <w:sz w:val="28"/>
          <w:szCs w:val="28"/>
          <w:rtl w:val="true"/>
          <w:lang w:bidi="fa-IR"/>
        </w:rPr>
        <w:t xml:space="preserve">نه بقا کرد ستمگر، نه بجا ماند 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از دست شد و پایۀ مظلوم بجاست</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در اوّل سر و جان باختی اندر ره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بدانند خلایق که فنا شرط بقاست </w:t>
      </w:r>
      <w:bookmarkStart w:id="707" w:name="pg8164_57158"/>
    </w:p>
    <w:p>
      <w:pPr>
        <w:pStyle w:val="Heading2"/>
        <w:numPr>
          <w:ilvl w:val="1"/>
          <w:numId w:val="1"/>
        </w:numPr>
        <w:rPr/>
      </w:pPr>
      <w:bookmarkStart w:id="708" w:name="__RefHeading___Toc8620681_1051229030"/>
      <w:bookmarkStart w:id="709" w:name="_Toc261"/>
      <w:bookmarkEnd w:id="707"/>
      <w:bookmarkEnd w:id="708"/>
      <w:r>
        <w:rPr>
          <w:rtl w:val="true"/>
        </w:rPr>
        <w:t xml:space="preserve">سورۀ مبارکۀ عنکبوت </w:t>
      </w:r>
      <w:r>
        <w:rPr>
          <w:rtl w:val="true"/>
        </w:rPr>
        <w:t xml:space="preserve">: </w:t>
      </w:r>
      <w:r>
        <w:rPr>
          <w:rtl w:val="true"/>
        </w:rPr>
        <w:t>شماره</w:t>
      </w:r>
      <w:r>
        <w:rPr>
          <w:rtl w:val="true"/>
        </w:rPr>
        <w:t xml:space="preserve">: </w:t>
      </w:r>
      <w:r>
        <w:rPr/>
        <w:t>140</w:t>
      </w:r>
      <w:bookmarkEnd w:id="709"/>
    </w:p>
    <w:p>
      <w:pPr>
        <w:pStyle w:val="Heading3"/>
        <w:numPr>
          <w:ilvl w:val="2"/>
          <w:numId w:val="1"/>
        </w:numPr>
        <w:rPr/>
      </w:pPr>
      <w:bookmarkStart w:id="710" w:name="__RefHeading___Toc8620683_1051229030"/>
      <w:bookmarkStart w:id="711" w:name="_Toc262"/>
      <w:bookmarkEnd w:id="710"/>
      <w:r>
        <w:rPr>
          <w:rtl w:val="true"/>
        </w:rPr>
        <w:t>کد آیه</w:t>
      </w:r>
      <w:r>
        <w:rPr>
          <w:rtl w:val="true"/>
        </w:rPr>
        <w:t xml:space="preserve">: </w:t>
      </w:r>
      <w:r>
        <w:rPr/>
        <w:t>29/8</w:t>
      </w:r>
      <w:r>
        <w:rPr>
          <w:rtl w:val="true"/>
        </w:rPr>
        <w:t xml:space="preserve"> </w:t>
      </w:r>
      <w:r>
        <w:rPr>
          <w:rtl w:val="true"/>
        </w:rPr>
        <w:t>اسم آیه</w:t>
      </w:r>
      <w:r>
        <w:rPr>
          <w:rtl w:val="true"/>
        </w:rPr>
        <w:t xml:space="preserve">: </w:t>
      </w:r>
      <w:r>
        <w:rPr>
          <w:rtl w:val="true"/>
        </w:rPr>
        <w:t>احسان به امام حسین علیه السلام</w:t>
      </w:r>
      <w:bookmarkEnd w:id="7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وَصَّیْنَا الْاِنْساٰنَ بِواٰلِدَیْهِ حُسْنًا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به انسان توصیه کردیم که به پدر و مادرش نیکى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وَصَّيْنَا الْإِنْسانَ بِوالِدَيْهِ حُسْناً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صلی الله علیه وآله وسلم أَحَدُ الْوَالِدَيْنِ، فَقَالَ عَبْدُ اللَّهِ بْنُ عَجْلَانَ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علیه السلام، وَ نِسَاؤُهُ عَلَيْنَا حَرَامٌ، وَ هِيَ لَنَا خَاصَّةً</w:t>
      </w:r>
      <w:r>
        <w:rPr>
          <w:rFonts w:eastAsia="Amiri" w:cs="Amiri" w:ascii="Amiri" w:hAnsi="Amiri"/>
          <w:color w:val="111111"/>
          <w:sz w:val="28"/>
          <w:szCs w:val="28"/>
          <w:rtl w:val="true"/>
          <w:lang w:bidi="ar-SA"/>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از ابو جارود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عیه السلام شنیدم که این آیه را تلاوت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وَصَّيْنَا الْإِنْسانَ بِوالِدَيْهِ حُسْناً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واله وسلم یکی از والدین هستند، پس عبد الله بن عجلان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کیست؟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می‌باشند، که زنان ایشان بر ما حرام هستند، و این آیه در شأن ما نازل شده است و مخصوص ما می‌باشد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خوانندۀ عزیز می‌توانید، برای مطالعۀ بیشتر در این زمینه، به کُد</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مراجعه فرمایید</w:t>
      </w:r>
      <w:r>
        <w:rPr>
          <w:rFonts w:eastAsia="IRNazanin" w:cs="IRNazanin"/>
          <w:color w:val="111111"/>
          <w:sz w:val="28"/>
          <w:szCs w:val="28"/>
          <w:rtl w:val="true"/>
          <w:lang w:bidi="fa-IR"/>
        </w:rPr>
        <w:t xml:space="preserve">. </w:t>
      </w:r>
      <w:bookmarkStart w:id="712" w:name="pg8164_57159"/>
    </w:p>
    <w:p>
      <w:pPr>
        <w:pStyle w:val="BookText"/>
        <w:rPr/>
      </w:pPr>
      <w:bookmarkEnd w:id="712"/>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Heading3"/>
        <w:numPr>
          <w:ilvl w:val="2"/>
          <w:numId w:val="1"/>
        </w:numPr>
        <w:rPr/>
      </w:pPr>
      <w:bookmarkStart w:id="713" w:name="__RefHeading___Toc8620685_1051229030"/>
      <w:bookmarkStart w:id="714" w:name="_Toc263"/>
      <w:bookmarkEnd w:id="713"/>
      <w:r>
        <w:rPr>
          <w:rtl w:val="true"/>
        </w:rPr>
        <w:t>کد آیه</w:t>
      </w:r>
      <w:r>
        <w:rPr>
          <w:rtl w:val="true"/>
        </w:rPr>
        <w:t xml:space="preserve">: </w:t>
      </w:r>
      <w:r>
        <w:rPr/>
        <w:t>29/23</w:t>
      </w:r>
      <w:r>
        <w:rPr>
          <w:rtl w:val="true"/>
        </w:rPr>
        <w:t xml:space="preserve"> </w:t>
      </w:r>
      <w:r>
        <w:rPr>
          <w:rtl w:val="true"/>
        </w:rPr>
        <w:t>اسم آیه</w:t>
      </w:r>
      <w:r>
        <w:rPr>
          <w:rtl w:val="true"/>
        </w:rPr>
        <w:t xml:space="preserve">: </w:t>
      </w:r>
      <w:r>
        <w:rPr>
          <w:rtl w:val="true"/>
        </w:rPr>
        <w:t>یأس دشمن امام حسین علیه السلام</w:t>
      </w:r>
      <w:bookmarkEnd w:id="7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كَفَرُوا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ݘاٰیاٰتِ اللّٰهِ وَلِقآٰئِهٖٓ اُولٰٓئِكَ یَئِسُوا مِنْ رَحْمَتٖی وَاُولٰٓئِكَ لَهُمْ عَذاٰبٌ اَلٖیمٌ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كسانی كه به آيات خدا و لقای او كافر شدند از رحمت من مأيوسند، و برای آنها عذاب دردناكی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عَلِيّاً قَبِلَ اللَّهُ تَعَالَى مِنْهُ صَلَاتَهُ وَ صِيَامَهُ وَ قِيَامَهُ، وَ اسْتَجَابَ دُعَاءَهُ، أَلَا وَ مَنْ أَحَبَّ عَلِيّاً أَعْطَاهُ اللَّهُ بِكُلِّ عِرْقٍ فِي بَدَنِهِ مَدِينَةً فِي الْجَنَّةِ، أَلَا وَ مَنْ أَحَبَّ آلَ مُحَمَّدٍ أَمِنَ مِنَ الْحِسَابِ وَ الْمِيزَانِ وَ الصِّرَاطِ، أَلَا وَ مَنْ مَاتَ عَلَى حُبِّ آلِ مُحَمَّدٍ فَأَنَا كَفِيلُهُ بِالْجَنَّةِ مَعَ الْأَنْبِيَاءِ، أَلَا وَ مَنْ أَبْغَضَ آلَ مُحَمَّدٍ جَاءَ يَوْمَ الْقِيَامَةِ مَكْتُوباً بَيْنَ عَيْنَيْهِ آيِسٌ مِنْ رَحْمَةِ اللَّهِ</w:t>
      </w:r>
      <w:r>
        <w:rPr>
          <w:rFonts w:eastAsia="Amiri" w:cs="Amiri" w:ascii="Amiri" w:hAnsi="Amiri"/>
          <w:color w:val="111111"/>
          <w:sz w:val="28"/>
          <w:szCs w:val="28"/>
          <w:rtl w:val="true"/>
          <w:lang w:bidi="ar-SA"/>
        </w:rPr>
        <w:t xml:space="preserve">. </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از ابن عمر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علی علیه السلام را دوست بدارد، خداوند متعال نماز و روزه و عبادت او را قبول می‌کند و دعایش را مستجاب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علی را دوست بدارد، خداوند به تعداد هر رگی که در بدنش هست، شهری در بهشت به او عنایت می‌کند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آل محمّد علیهم السلام را دوست بدارد، ازحساب و میزان و صراط در </w:t>
      </w:r>
    </w:p>
    <w:p>
      <w:pPr>
        <w:pStyle w:val="BookText"/>
        <w:rPr/>
      </w:pPr>
      <w:r>
        <w:rPr>
          <w:rFonts w:ascii="IRNazanin" w:hAnsi="IRNazanin" w:eastAsia="IRNazanin"/>
          <w:color w:val="111111"/>
          <w:sz w:val="28"/>
          <w:sz w:val="28"/>
          <w:szCs w:val="28"/>
          <w:rtl w:val="true"/>
          <w:lang w:bidi="fa-IR"/>
        </w:rPr>
        <w:t>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با محبّت آل محمّد علیهم السلام بمیرد، من ضمانت می‌کنم که با پیامبران وارد بهشت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با آل محمّد علیهم السلام دشمنی کند، روز قیامت می‌آید در حالی که میان دو چشمش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 امید و مأیوس از رحمت خداست</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مصادیق آل محمّد علیهم السلام، حضرت امام حسین علیه السلام می‌باشند، بنا بر این محبّت ایشان، عامل سعادت و ورود به بهشت است، و دشمنی و عداوت با ایشان، باعث نا امیدی و یأس از رحمت خدا می‌باشد</w:t>
      </w:r>
      <w:r>
        <w:rPr>
          <w:rFonts w:eastAsia="IRNazanin" w:cs="IRNazanin"/>
          <w:color w:val="111111"/>
          <w:sz w:val="28"/>
          <w:szCs w:val="28"/>
          <w:rtl w:val="true"/>
          <w:lang w:bidi="fa-IR"/>
        </w:rPr>
        <w:t xml:space="preserve">. </w:t>
      </w:r>
      <w:bookmarkStart w:id="715" w:name="pg8164_57161"/>
    </w:p>
    <w:p>
      <w:pPr>
        <w:pStyle w:val="BookText"/>
        <w:rPr/>
      </w:pPr>
      <w:bookmarkEnd w:id="715"/>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Heading3"/>
        <w:numPr>
          <w:ilvl w:val="2"/>
          <w:numId w:val="1"/>
        </w:numPr>
        <w:rPr/>
      </w:pPr>
      <w:bookmarkStart w:id="716" w:name="__RefHeading___Toc8620687_1051229030"/>
      <w:bookmarkStart w:id="717" w:name="_Toc264"/>
      <w:bookmarkEnd w:id="716"/>
      <w:r>
        <w:rPr>
          <w:rtl w:val="true"/>
        </w:rPr>
        <w:t>کد آیه</w:t>
      </w:r>
      <w:r>
        <w:rPr>
          <w:rtl w:val="true"/>
        </w:rPr>
        <w:t xml:space="preserve">: </w:t>
      </w:r>
      <w:r>
        <w:rPr/>
        <w:t>29/49</w:t>
      </w:r>
      <w:r>
        <w:rPr>
          <w:rtl w:val="true"/>
        </w:rPr>
        <w:t xml:space="preserve"> </w:t>
      </w:r>
      <w:r>
        <w:rPr>
          <w:rtl w:val="true"/>
        </w:rPr>
        <w:t>اسم آیه</w:t>
      </w:r>
      <w:r>
        <w:rPr>
          <w:rtl w:val="true"/>
        </w:rPr>
        <w:t xml:space="preserve">: </w:t>
      </w:r>
      <w:r>
        <w:rPr>
          <w:rtl w:val="true"/>
        </w:rPr>
        <w:t>صاحب علم</w:t>
      </w:r>
      <w:bookmarkEnd w:id="7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ءاٰیاٰتٌ بَیِّناٰتٌ فٖی صُدُورِ الَّذٖینَ اُوتُوا الْعِلْمَ٭ۚ وَماٰ یَجْحَدُ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ݘاٰیاٰتِنآٰ اِلَّا الظّاٰلِمُونَ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این آیات روشنى است که در سینه دانشوران جاى دارد و آیات ما را جز ستمگران انکار نمى‌کنند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أَبِی بَصِیرٍ، عَنْ أَبِی جَعْفَرٍعلیه السلام، أَنَّهُ قَرَأَ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آیاتٌ بَیناتٌ فِی صُدُورِ الَّذِینَ أُوتُوا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بَینَ دَفَّتَی الْمُصْحَفِ،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عَسَى أَنْ یکونُوا غَیرَنَا؟</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از ابو بصیر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باقرعلیه السلام این آیه را قرائت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هُوَ آیاتٌ بَیناتٌ فِی صُدُورِ الَّذِینَ أُوتُوا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نفرموده که این آیات، در میان دو جلد قرآن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فرموده در سینۀ حاملین علم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کیستند؟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از ما، چه کسی می‌تواند باشد؟</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هَارُونَ بْنِ حَمْزَةَ،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هُوَ آیاتٌ بَیناتٌ </w:t>
      </w:r>
    </w:p>
    <w:p>
      <w:pPr>
        <w:pStyle w:val="BookText"/>
        <w:rPr/>
      </w:pPr>
      <w:r>
        <w:rPr>
          <w:rFonts w:ascii="Amiri" w:hAnsi="Amiri" w:eastAsia="Amiri" w:cs="Amiri"/>
          <w:color w:val="111111"/>
          <w:sz w:val="28"/>
          <w:sz w:val="28"/>
          <w:szCs w:val="28"/>
          <w:rtl w:val="true"/>
          <w:lang w:bidi="ar-SA"/>
        </w:rPr>
        <w:t>فِی صُدُورِ الَّذِینَ أُوتُوا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الْأَئِمَّةُ علیهم السلام خَاصَّةً</w:t>
      </w:r>
      <w:r>
        <w:rPr>
          <w:rFonts w:eastAsia="Amiri" w:cs="Amiri" w:ascii="Amiri" w:hAnsi="Amiri"/>
          <w:color w:val="111111"/>
          <w:sz w:val="28"/>
          <w:szCs w:val="28"/>
          <w:rtl w:val="true"/>
          <w:lang w:bidi="ar-SA"/>
        </w:rPr>
        <w:t xml:space="preserve">. </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از هارون بن حمزه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علیه السلام شنیدم که در بارۀ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هُوَ آیَاتٌ بَیِّنَاتٌ فِی صُدُورِ الَّذِینَ أُوتُوا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اختصاصاً، ائمّه علیهم السلام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حُمْرَانَ وَ عَبْدِ اللَّهِ بْنِ عَجْلَانَ، عَنْ أَبِی جَعْفَرٍ علیه السلام،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آیاتٌ بَیناتٌ فِی صُدُورِ الَّذِینَ أُوتُوا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الْأَئِمَّةُ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یعْقِلُها إِلَّا الْعالِمُونَ</w:t>
      </w:r>
      <w:r>
        <w:rPr>
          <w:rFonts w:eastAsia="Amiri" w:cs="Amiri" w:ascii="Amiri" w:hAnsi="Amiri"/>
          <w:color w:val="111111"/>
          <w:sz w:val="28"/>
          <w:szCs w:val="28"/>
          <w:rtl w:val="true"/>
          <w:lang w:bidi="ar-SA"/>
        </w:rPr>
        <w:t>»</w:t>
      </w:r>
      <w:r>
        <w:rPr>
          <w:rStyle w:val="FootnoteAnchor"/>
          <w:rtl w:val="true"/>
        </w:rPr>
        <w:footnoteReference w:id="412"/>
      </w:r>
      <w:r>
        <w:rPr>
          <w:rFonts w:ascii="Amiri" w:hAnsi="Amiri" w:eastAsia="Amiri" w:cs="Amiri"/>
          <w:color w:val="111111"/>
          <w:sz w:val="28"/>
          <w:sz w:val="28"/>
          <w:szCs w:val="28"/>
          <w:rtl w:val="true"/>
          <w:lang w:bidi="ar-SA"/>
        </w:rPr>
        <w:t>، فَزَعَمَ أَنَّ مَنْ عَرَفَ الْإِمَامَ وَ الْآیاتِ مِمَّنْ یعْقِلُ ذَلِک</w:t>
      </w:r>
      <w:r>
        <w:rPr>
          <w:rFonts w:eastAsia="Amiri" w:cs="Amiri" w:ascii="Amiri" w:hAnsi="Amiri"/>
          <w:color w:val="111111"/>
          <w:sz w:val="28"/>
          <w:szCs w:val="28"/>
          <w:rtl w:val="true"/>
          <w:lang w:bidi="ar-SA"/>
        </w:rPr>
        <w:t xml:space="preserve">.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از حمران و عبد الله بن عجلان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علیه السلام در تفسیر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هُوَ آیاتٌ بَیناتٌ فِی صُدُورِ الَّذِینَ أُوتُوا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اختصاص به ما ائمّه علیهم السلام دارد، و این را جز عالمان در نمی‌یابند، و فقط کسی که امام و آیات را بشناسد، این مطلب را در می‌یابد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خوانندۀ عزیز می‌توانید، برای مطالعۀ بیشتر در این زمینه، به کُد</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کُد</w:t>
      </w:r>
      <w:r>
        <w:rPr>
          <w:rFonts w:eastAsia="IRNazanin" w:cs="IRNazanin"/>
          <w:color w:val="111111"/>
          <w:sz w:val="28"/>
          <w:szCs w:val="28"/>
          <w:rtl w:val="true"/>
          <w:lang w:bidi="fa-IR"/>
        </w:rPr>
        <w:t xml:space="preserve">: </w:t>
      </w:r>
      <w:r>
        <w:rPr>
          <w:rFonts w:eastAsia="IRNazanin" w:cs="IRNazanin"/>
          <w:color w:val="111111"/>
          <w:sz w:val="28"/>
          <w:szCs w:val="28"/>
          <w:lang w:bidi="fa-IR"/>
        </w:rPr>
        <w:t>43/13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مراجعه فرمایید</w:t>
      </w:r>
      <w:r>
        <w:rPr>
          <w:rFonts w:eastAsia="IRNazanin" w:cs="IRNazanin"/>
          <w:color w:val="111111"/>
          <w:sz w:val="28"/>
          <w:szCs w:val="28"/>
          <w:rtl w:val="true"/>
          <w:lang w:bidi="fa-IR"/>
        </w:rPr>
        <w:t xml:space="preserve">. </w:t>
      </w:r>
      <w:bookmarkStart w:id="718" w:name="pg8164_57163"/>
    </w:p>
    <w:p>
      <w:pPr>
        <w:pStyle w:val="Heading2"/>
        <w:numPr>
          <w:ilvl w:val="1"/>
          <w:numId w:val="1"/>
        </w:numPr>
        <w:rPr/>
      </w:pPr>
      <w:bookmarkStart w:id="719" w:name="__RefHeading___Toc8620689_1051229030"/>
      <w:bookmarkStart w:id="720" w:name="_Toc265"/>
      <w:bookmarkEnd w:id="718"/>
      <w:bookmarkEnd w:id="719"/>
      <w:r>
        <w:rPr>
          <w:rtl w:val="true"/>
        </w:rPr>
        <w:t xml:space="preserve">سورۀ مبارکۀ روم </w:t>
      </w:r>
      <w:r>
        <w:rPr>
          <w:rtl w:val="true"/>
        </w:rPr>
        <w:t xml:space="preserve">: </w:t>
      </w:r>
      <w:r>
        <w:rPr>
          <w:rtl w:val="true"/>
        </w:rPr>
        <w:t>شماره</w:t>
      </w:r>
      <w:r>
        <w:rPr>
          <w:rtl w:val="true"/>
        </w:rPr>
        <w:t xml:space="preserve">: </w:t>
      </w:r>
      <w:r>
        <w:rPr/>
        <w:t>143</w:t>
      </w:r>
      <w:bookmarkEnd w:id="720"/>
    </w:p>
    <w:p>
      <w:pPr>
        <w:pStyle w:val="Heading3"/>
        <w:numPr>
          <w:ilvl w:val="2"/>
          <w:numId w:val="1"/>
        </w:numPr>
        <w:rPr/>
      </w:pPr>
      <w:bookmarkStart w:id="721" w:name="__RefHeading___Toc8620691_1051229030"/>
      <w:bookmarkStart w:id="722" w:name="_Toc266"/>
      <w:bookmarkEnd w:id="721"/>
      <w:r>
        <w:rPr>
          <w:rtl w:val="true"/>
        </w:rPr>
        <w:t>کد آیه</w:t>
      </w:r>
      <w:r>
        <w:rPr>
          <w:rtl w:val="true"/>
        </w:rPr>
        <w:t xml:space="preserve">: </w:t>
      </w:r>
      <w:r>
        <w:rPr/>
        <w:t>30/56</w:t>
      </w:r>
      <w:r>
        <w:rPr>
          <w:rtl w:val="true"/>
        </w:rPr>
        <w:t xml:space="preserve"> </w:t>
      </w:r>
      <w:r>
        <w:rPr>
          <w:rtl w:val="true"/>
        </w:rPr>
        <w:t>اسم آیه</w:t>
      </w:r>
      <w:r>
        <w:rPr>
          <w:rtl w:val="true"/>
        </w:rPr>
        <w:t xml:space="preserve">: </w:t>
      </w:r>
      <w:r>
        <w:rPr>
          <w:rtl w:val="true"/>
        </w:rPr>
        <w:t>علم و ایمان امام حسین علیه السلام</w:t>
      </w:r>
      <w:bookmarkEnd w:id="7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الَّذٖینَ اُوتُوا الْعِلْمَ وَالْاٖیماٰنَ لَقَدْ لَبِثْتُمْ فٖی كِتاٰبِ اللّٰهِ اِلٰى یَوْمِ الْبَعْثِ٭ۖ فَهٰذاٰ یَوْمُ الْبَعْثِ وَلٰكِنَّكُمْ كُنْتُمْ لاٰ تَعْلَمُونَ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كسانی كه علم و ايمان به آنها داده شده می‌گويند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فرمان خدا تا روز 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كرديد، و اكنون روز رستاخيز است ولی شما نمی‌دانستيد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عَبْدِ الْعَزِیزِ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فِی أَیامِ عَلِی بْنِ مُوسَى الرِّضَا علیه السلام بِمَرْوَ، فَاجْتَمَعْنَا فِی الْجَامِعِ یوْمَ الْجُمُعَةِ مِنْ بَدْءِ مَقْدَمِنَا، فَأَدَارُوا أَمْرَ الْإِمَامَةِ، وَ ذَکرُوا کثْرَةَ اخْتِلَافِ النَّاسِ فِیهَا، فَدَخَلْتُ عَلَى سَیدِی علیه السلام، فَأَعْلَمْتُهُ خَوَضَانَ النَّاسِ، فَتَبَسَّمَ علیه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عَبْدَ الْعَزِیزِ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جَهِلَ الْقَوْمُ وَ خُدِعُوا عَنْ أَدْیانِهِمْ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فَصَارَتْ فِی ذُرِّیتِهِ الْأَصْفِیاءُ الَّذِینَ آتَاهُمُ اللَّهُ الْعِلْمَ وَ الْإِیمَانَ، لِقَوْلِهِ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الَّذِینَ أُوتُوا الْعِلْمَ وَ الْإِیمانَ لَقَدْ لَبِثْتُمْ فِی‌کتابِ اللَّهِ إِلى یوْمِ الْبَعْثِ فَهذا یوْمُ الْبَعْثِ وَ لکنَّکمْ کنْتُمْ لا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فَهِی فِی وُلْدِ عَلِیّ علیه السلام خَاصَّةً إِلَى یوْمِ الْقِیامَةِ، إِذْ لَا نَبِی بَعْدَ مُحَمَّدٍ؟صل؟، فَمِنْ أَینَ یخْتَارُ هَؤُلَاءِ الْجُهَّالُ؟</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الْإِمَامَةَ هِی مَنْزِلَةُ الْأَنْبِیاءِ، وَ إِرْثُ الْأَوْصِیاءِ، إِنَّ الْإِمَامَةَ خِلَافَةُ اللَّهِ تَعَالَى وَ خِلَافَةُ </w:t>
      </w:r>
    </w:p>
    <w:p>
      <w:pPr>
        <w:pStyle w:val="BookText"/>
        <w:rPr/>
      </w:pPr>
      <w:r>
        <w:rPr>
          <w:rFonts w:ascii="Amiri" w:hAnsi="Amiri" w:eastAsia="Amiri" w:cs="Amiri"/>
          <w:color w:val="111111"/>
          <w:sz w:val="28"/>
          <w:sz w:val="28"/>
          <w:szCs w:val="28"/>
          <w:rtl w:val="true"/>
          <w:lang w:bidi="ar-SA"/>
        </w:rPr>
        <w:t>الرَّسُولِ صلی الله علیه واله وسلم وَ مَقَامُ أَمِیرِالْمُؤْمِنِینَ علیه السلام وَ مِیرَاثُ الْحَسَنِ وَ الْحُسَینِ 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 xml:space="preserve">)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از عبد العزیز بن مسلم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روزگار امامت حضرت امام رضا علیه السلام در شهر مرو بودیم، و در نخستین روز ورودمان، در مسجد جامع گرد آمدیم، و حاضران مجلس از مسألۀ امامت و کثرت اختلاف مردم در این باب سخن مى‌گفتند، من بر مولایم حضرت علی بن موسی الرضا علیه السلام وارد شدم و ایشان را از گفتگوهاى مردم با خبر ساختم، آن حضرت تبسّمى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آگاهى ندارند و فریب عقائد خود را خورده‌اند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پس امامت در فرزندان برگزیده‌اش، آنان که خداوند علم و ایمانشان بخشید، قرار گرفت، و این همان فرمایش خدای عزوجل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الَّذِینَ أُوتُوا الْعِلْمَ وَ الْإِیمانَ لَقَدْ لَبِثْتُمْ فِی‌کتابِ اللَّهِ إِلى یوْمِ الْبَعْثِ فَهذا یوْمُ الْبَعْثِ وَ لکنَّکمْ کنْتُمْ لا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امامت تا روز قیامت، اختصاص به اولاد علی علیه السلام دارد، زیرا پس از حضرت محمّد صلی الله علیه واله سلم، هیچ پیامبرى نبود، پس این جاهلان، چگونه مى‌خواهند امام انتخاب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راستى امامت، جایگاه و مرتبۀ انبیاء، و میراث اوصیاء است، امامت، خلافت خدای عزوجل و خلافت رسول او، و مقام أمیر المؤمنین علیه السلام و میراث حسن و حسین علیهما السلام است</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کریمه و روایت ذیل آن، به دو ویژگی از فضائل و نشانه‌هایی که مخصوص ائمّۀ اطهارعلیهم السلام است اشاره شده، و آن‌ها علم و ایمان است، که در شأن حضرت امام حسین علیه السلام نیز می‌باشد</w:t>
      </w:r>
      <w:r>
        <w:rPr>
          <w:rFonts w:eastAsia="IRNazanin" w:cs="IRNazanin"/>
          <w:color w:val="111111"/>
          <w:sz w:val="28"/>
          <w:szCs w:val="28"/>
          <w:rtl w:val="true"/>
          <w:lang w:bidi="fa-IR"/>
        </w:rPr>
        <w:t xml:space="preserve">. </w:t>
      </w:r>
      <w:bookmarkStart w:id="723" w:name="pg8164_57165"/>
    </w:p>
    <w:p>
      <w:pPr>
        <w:pStyle w:val="Heading2"/>
        <w:numPr>
          <w:ilvl w:val="1"/>
          <w:numId w:val="1"/>
        </w:numPr>
        <w:rPr/>
      </w:pPr>
      <w:bookmarkStart w:id="724" w:name="__RefHeading___Toc8620693_1051229030"/>
      <w:bookmarkStart w:id="725" w:name="_Toc267"/>
      <w:bookmarkEnd w:id="723"/>
      <w:bookmarkEnd w:id="724"/>
      <w:r>
        <w:rPr>
          <w:rtl w:val="true"/>
        </w:rPr>
        <w:t xml:space="preserve">سورۀ مبارکۀ لقمان </w:t>
      </w:r>
      <w:r>
        <w:rPr>
          <w:rtl w:val="true"/>
        </w:rPr>
        <w:t xml:space="preserve">: </w:t>
      </w:r>
      <w:r>
        <w:rPr>
          <w:rtl w:val="true"/>
        </w:rPr>
        <w:t>شماره</w:t>
      </w:r>
      <w:r>
        <w:rPr>
          <w:rtl w:val="true"/>
        </w:rPr>
        <w:t xml:space="preserve">: </w:t>
      </w:r>
      <w:r>
        <w:rPr/>
        <w:t>144</w:t>
      </w:r>
      <w:bookmarkEnd w:id="725"/>
    </w:p>
    <w:p>
      <w:pPr>
        <w:pStyle w:val="Heading3"/>
        <w:numPr>
          <w:ilvl w:val="2"/>
          <w:numId w:val="1"/>
        </w:numPr>
        <w:rPr/>
      </w:pPr>
      <w:bookmarkStart w:id="726" w:name="__RefHeading___Toc8620695_1051229030"/>
      <w:bookmarkStart w:id="727" w:name="_Toc268"/>
      <w:bookmarkEnd w:id="726"/>
      <w:r>
        <w:rPr>
          <w:rtl w:val="true"/>
        </w:rPr>
        <w:t>کد آیه</w:t>
      </w:r>
      <w:r>
        <w:rPr>
          <w:rtl w:val="true"/>
        </w:rPr>
        <w:t xml:space="preserve">: </w:t>
      </w:r>
      <w:r>
        <w:rPr/>
        <w:t>31/20</w:t>
      </w:r>
      <w:r>
        <w:rPr>
          <w:rtl w:val="true"/>
        </w:rPr>
        <w:t xml:space="preserve"> </w:t>
      </w:r>
      <w:r>
        <w:rPr>
          <w:rtl w:val="true"/>
        </w:rPr>
        <w:t>اسم آیه</w:t>
      </w:r>
      <w:r>
        <w:rPr>
          <w:rtl w:val="true"/>
        </w:rPr>
        <w:t xml:space="preserve">: </w:t>
      </w:r>
      <w:r>
        <w:rPr>
          <w:rtl w:val="true"/>
        </w:rPr>
        <w:t>نعمت باطن</w:t>
      </w:r>
      <w:bookmarkEnd w:id="7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تَرَوْا اَنَّ اللّٰهَ سَخَّرَ لَكُمْ ماٰ فِی السَّمٰواٰتِ وَماٰ فِی الْاَرْضِ وَاَسْبَغَ عَلَیْكُمْ نِعَمَهُۥ ظاٰهِرَةً وَباٰطِنَةً٭ۗ وَمِنَ النّاٰسِ مَنْ یُجاٰدِلُ فِی اللّٰهِ بِغَیْرِ عِلْمٍ وَلاٰ هُدًى وَلاٰ كِتاٰبٍ مُنٖیرٍ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ندیدید خداوند آنچه را در آسمانها و زمین است مسخّر شما کرده، و نعمتهاى آشکار و پنهان خود را به طور فراوان بر شما ارزانى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بعضى از مردم بدون هیچ دانش و هدایت و کتاب روشنگرى درباره خدا مجادله مى‌کنند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قَرَأَ رَجُلٌ عِنْدَ أَبِی جَعْفَرٍعلیه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أَسْبَغَ عَلَیکمْ نِعَمَهُ ظاهِرَةً وَ باطِنَةً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النِّعْمَةُ الظَّاهِرَةُ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النَّبِی صلی الله علیه واله وسلم وَ مَا جَاءَ بِهِ مِنْ مَعْرِفَةِ اللَّهِ عَزَّ وَ جَلَّ وَ تَوْحِیدِهِ، 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النِّعْمَةُ الْبَاطِنَةُ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فَوَلَایتُنَا أَهْلَ الْبَیتِ وَ عَقْدُ مَوَدَّتِنَا، فَاعْتَقَدَ وَ اللَّهِ قَوْمٌ هَذِهِ النِّعْمَةَ الظَّاهِرَةَ وَ الْبَاطِنَةَ، وَ اعْتَقَدَهَا قَوْمٌ ظَاهِرَةً، وَ لَمْ یعْتَقِدُوهَا بَاطِنَةً،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الرَّسُولُ لا یحْزُنْک الَّذِینَ یسارِعُونَ فِی الْکفْرِ مِنَ الَّذِینَ قالُوا آمَنَّا بِأَفْواهِهِمْ وَ لَمْ تُؤْمِنْ قُلُوبُهُمْ</w:t>
      </w:r>
      <w:r>
        <w:rPr>
          <w:rFonts w:eastAsia="Amiri" w:cs="Amiri" w:ascii="Amiri" w:hAnsi="Amiri"/>
          <w:color w:val="111111"/>
          <w:sz w:val="28"/>
          <w:szCs w:val="28"/>
          <w:rtl w:val="true"/>
          <w:lang w:bidi="ar-SA"/>
        </w:rPr>
        <w:t>»</w:t>
      </w:r>
      <w:r>
        <w:rPr>
          <w:rStyle w:val="FootnoteAnchor"/>
          <w:rtl w:val="true"/>
        </w:rPr>
        <w:footnoteReference w:id="415"/>
      </w:r>
      <w:r>
        <w:rPr>
          <w:rFonts w:ascii="Amiri" w:hAnsi="Amiri" w:eastAsia="Amiri" w:cs="Amiri"/>
          <w:color w:val="111111"/>
          <w:sz w:val="28"/>
          <w:sz w:val="28"/>
          <w:szCs w:val="28"/>
          <w:rtl w:val="true"/>
          <w:lang w:bidi="ar-SA"/>
        </w:rPr>
        <w:t>، فَفَرِحَ رَسُولُ اللَّهِ صلی الله علیه واله وسلم عِنْدَ نُزُولِهَا، إِذْ لَمْ یقْبَلِ اللَّهُ</w:t>
      </w:r>
    </w:p>
    <w:p>
      <w:pPr>
        <w:pStyle w:val="BookText"/>
        <w:rPr/>
      </w:pPr>
      <w:r>
        <w:rPr>
          <w:rFonts w:ascii="Amiri" w:hAnsi="Amiri" w:eastAsia="Amiri" w:cs="Amiri"/>
          <w:color w:val="111111"/>
          <w:sz w:val="28"/>
          <w:sz w:val="28"/>
          <w:szCs w:val="28"/>
          <w:rtl w:val="true"/>
          <w:lang w:bidi="ar-SA"/>
        </w:rPr>
        <w:t>تَبَارَک وَ تَعَالَى إِیمَانَهُمْ، إِلَّا بِعَقْدِ وَلَایتِنَا وَ مَحَبَّتِنَا</w:t>
      </w:r>
      <w:r>
        <w:rPr>
          <w:rFonts w:eastAsia="Amiri" w:cs="Amiri" w:ascii="Amiri" w:hAnsi="Amiri"/>
          <w:color w:val="111111"/>
          <w:sz w:val="28"/>
          <w:szCs w:val="28"/>
          <w:rtl w:val="true"/>
          <w:lang w:bidi="ar-SA"/>
        </w:rPr>
        <w:t xml:space="preserve">. </w:t>
      </w:r>
      <w:r>
        <w:rPr>
          <w:rStyle w:val="FootnoteAnchor"/>
          <w:rtl w:val="true"/>
        </w:rPr>
        <w:footnoteReference w:id="416"/>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جابر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خدمت حضرت امام محمّد باقرعلیه السلام این آیه را </w:t>
      </w:r>
    </w:p>
    <w:p>
      <w:pPr>
        <w:pStyle w:val="BookText"/>
        <w:rPr/>
      </w:pP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أَسْبَغَ عَلَیکمْ نِعَمَهُ ظاهِرَةً وَ باطِنَةً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ظاهرى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اکرم صلی الله علیه واله وسلم هستند و آنچه براى مردم از معرفت خدا و توحید آورده‌اند،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باطنی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ولایت ما خانواده و پیوند محبّت با ما می‌باشد، و گروهى اعتقاد به نعمت ظاهر و باطن هر دو داشتند، و گروهى نعمت ظاهرى را معتقد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حسب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به نعمت باطنى اعتقادی نداشتند، پس خداوند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الرَّسُولُ لا یحْزُنْک الَّذِینَ یسارِعُونَ فِی الْکفْرِ مِنَ الَّذِینَ قالُوا آمَنَّا بِأَفْواهِهِمْ وَ لَمْ تُؤْمِنْ قُلُوبُهُمْ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پیامبر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اندوهگین شوى از کسانى که به سرعت جانب کفر را پیش می‌گیرند، از کسانى که به زبان ایمان دارند، ولى در دل ایمانی ندارند، پس رسول خدا صلی الله علیه وآله وسلم از نزول این آیه شادمان شدند، زیرا خدای متعال ایمان آنها را نپذیرفت، مگر با پیمان ولایت و محبّت اهل‌بیت علیهم السلام</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خوانندۀ گرامی می‌توانید، برای مطالعۀ بیشتر در این زمینه، به کُد</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کُد</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کُد</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r>
        <w:rPr>
          <w:rFonts w:ascii="IRNazanin" w:hAnsi="IRNazanin" w:eastAsia="IRNazanin"/>
          <w:color w:val="111111"/>
          <w:sz w:val="28"/>
          <w:sz w:val="28"/>
          <w:szCs w:val="28"/>
          <w:rtl w:val="true"/>
          <w:lang w:bidi="fa-IR"/>
        </w:rPr>
        <w:t>، کُد</w:t>
      </w:r>
      <w:r>
        <w:rPr>
          <w:rFonts w:eastAsia="IRNazanin" w:cs="IRNazanin"/>
          <w:color w:val="111111"/>
          <w:sz w:val="28"/>
          <w:szCs w:val="28"/>
          <w:rtl w:val="true"/>
          <w:lang w:bidi="fa-IR"/>
        </w:rPr>
        <w:t xml:space="preserve">: </w:t>
      </w:r>
      <w:r>
        <w:rPr>
          <w:rFonts w:eastAsia="IRNazanin" w:cs="IRNazanin"/>
          <w:color w:val="111111"/>
          <w:sz w:val="28"/>
          <w:szCs w:val="28"/>
          <w:lang w:bidi="fa-IR"/>
        </w:rPr>
        <w:t>28/14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کُد</w:t>
      </w:r>
      <w:r>
        <w:rPr>
          <w:rFonts w:eastAsia="IRNazanin" w:cs="IRNazanin"/>
          <w:color w:val="111111"/>
          <w:sz w:val="28"/>
          <w:szCs w:val="28"/>
          <w:rtl w:val="true"/>
          <w:lang w:bidi="fa-IR"/>
        </w:rPr>
        <w:t xml:space="preserve">: </w:t>
      </w:r>
      <w:r>
        <w:rPr>
          <w:rFonts w:eastAsia="IRNazanin" w:cs="IRNazanin"/>
          <w:color w:val="111111"/>
          <w:sz w:val="28"/>
          <w:szCs w:val="28"/>
          <w:lang w:bidi="fa-IR"/>
        </w:rPr>
        <w:t>83/16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مراجعه فرمایید</w:t>
      </w:r>
      <w:r>
        <w:rPr>
          <w:rFonts w:eastAsia="IRNazanin" w:cs="IRNazanin"/>
          <w:color w:val="111111"/>
          <w:sz w:val="28"/>
          <w:szCs w:val="28"/>
          <w:rtl w:val="true"/>
          <w:lang w:bidi="fa-IR"/>
        </w:rPr>
        <w:t xml:space="preserve">. </w:t>
      </w:r>
      <w:bookmarkStart w:id="728" w:name="pg8164_57167"/>
    </w:p>
    <w:p>
      <w:pPr>
        <w:pStyle w:val="BookText"/>
        <w:rPr/>
      </w:pPr>
      <w:bookmarkEnd w:id="728"/>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Heading3"/>
        <w:numPr>
          <w:ilvl w:val="2"/>
          <w:numId w:val="1"/>
        </w:numPr>
        <w:rPr/>
      </w:pPr>
      <w:bookmarkStart w:id="729" w:name="__RefHeading___Toc8620697_1051229030"/>
      <w:bookmarkStart w:id="730" w:name="_Toc269"/>
      <w:bookmarkEnd w:id="729"/>
      <w:r>
        <w:rPr>
          <w:rtl w:val="true"/>
        </w:rPr>
        <w:t>کد آیه</w:t>
      </w:r>
      <w:r>
        <w:rPr>
          <w:rtl w:val="true"/>
        </w:rPr>
        <w:t xml:space="preserve">: </w:t>
      </w:r>
      <w:r>
        <w:rPr/>
        <w:t>31/22</w:t>
      </w:r>
      <w:r>
        <w:rPr>
          <w:rtl w:val="true"/>
        </w:rPr>
        <w:t xml:space="preserve"> </w:t>
      </w:r>
      <w:r>
        <w:rPr>
          <w:rtl w:val="true"/>
        </w:rPr>
        <w:t>اسم آیه</w:t>
      </w:r>
      <w:r>
        <w:rPr>
          <w:rtl w:val="true"/>
        </w:rPr>
        <w:t xml:space="preserve">: </w:t>
      </w:r>
      <w:r>
        <w:rPr>
          <w:rtl w:val="true"/>
        </w:rPr>
        <w:t>امام حسین علیه السلام دستگیرۀ محکم خدا</w:t>
      </w:r>
      <w:bookmarkEnd w:id="7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یُسْلِمْ وَجْهَهُۥٓ اِلَى اللّٰهِ وَهُوَ مُحْسِنٌ فَقَدِ اسْتَمْسَكَ بِالْعُرْوَةِ الْوُثْقٰى٭ۗ وَاِلَى اللّٰهِ عاٰقِبَةُ الْاُمُورِ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هرکس همه وجود خود را به سوى خدا کند در حالى که نیکوکار باشد بى‌تردید به محکم‌ترین دستگیره چنگ زده است و سرانجام همۀ کارها فقط به سوى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بِنَا رَسُولُ اللَّهِ صلی الله علیه وآله وسلم صَلَاةَ الْفَجْرِ، ثُمَّ أَقْبَلَ عَلَيْنَا،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أَهْلَ بَيْتِي حُشِرَ مَعَنَا، وَ مَنِ اسْتَمْسَكَ بِأَوْصِيَائِي مِنْ بَعْدِي فَقَدِ اسْتَمْسَكَ بِالْعُرْوَةِ الْوُثْقى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أَبُو ذَرٍّ الْغِفَارِيُّ،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الْأَئِمَّةُ بَعْدَكَ؟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نُقَبَاءِ بَنِي إِسْرَائِيلَ،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أَهْلِ بَيْتِكَ؟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أَهْلِ بَيْتِي، تِسْعَةٌ مِنْ صُلْبِ الْحُسَيْنِ وَ الْمَهْدِيُّ مِنْهُمْ</w:t>
      </w:r>
      <w:r>
        <w:rPr>
          <w:rFonts w:eastAsia="Amiri" w:cs="Amiri" w:ascii="Amiri" w:hAnsi="Amiri"/>
          <w:color w:val="111111"/>
          <w:sz w:val="28"/>
          <w:szCs w:val="28"/>
          <w:rtl w:val="true"/>
          <w:lang w:bidi="ar-SA"/>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از انس بن مالک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را با رسول خدا صلی الله علیه واله وسلم خواندیم سپس آن حضرت رو به سوی ما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اصحاب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اهل بیت مرا دوست بدارد با ما محشور می‌شود، و هر کس به اوصیای بعد از تمسّک کند به دستگیرۀ محکم الهی چنگ زده است</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ابوذر غفاری برخاست و رو به سوی آن حضرت کرد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ائمّه پس از شما چند نفرند؟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تعداد نقبای بنی اسرائیل، ابوذر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همه از اهل‌بیت شما هستند؟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آن‌ها از اهل‌بیت من هستند، نُه نفر آنان از فرزندان حسین علیه السلام هستند و مهدی علیه السلام نیز، از آنان است</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خوانندۀ عزیز می‌توانید، برای مطالعۀ بیشتر در این زمینه، به کُد</w:t>
      </w:r>
      <w:r>
        <w:rPr>
          <w:rFonts w:eastAsia="IRNazanin" w:cs="IRNazanin"/>
          <w:color w:val="111111"/>
          <w:sz w:val="28"/>
          <w:szCs w:val="28"/>
          <w:rtl w:val="true"/>
          <w:lang w:bidi="fa-IR"/>
        </w:rPr>
        <w:t xml:space="preserve">: </w:t>
      </w:r>
      <w:r>
        <w:rPr>
          <w:rFonts w:eastAsia="IRNazanin" w:cs="IRNazanin"/>
          <w:color w:val="111111"/>
          <w:sz w:val="28"/>
          <w:szCs w:val="28"/>
          <w:lang w:bidi="fa-IR"/>
        </w:rPr>
        <w:t>256/2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مراجعه فرمایید</w:t>
      </w:r>
      <w:r>
        <w:rPr>
          <w:rFonts w:eastAsia="IRNazanin" w:cs="IRNazanin"/>
          <w:color w:val="111111"/>
          <w:sz w:val="28"/>
          <w:szCs w:val="28"/>
          <w:rtl w:val="true"/>
          <w:lang w:bidi="fa-IR"/>
        </w:rPr>
        <w:t xml:space="preserve">. </w:t>
      </w:r>
      <w:bookmarkStart w:id="731" w:name="pg8164_57169"/>
    </w:p>
    <w:p>
      <w:pPr>
        <w:pStyle w:val="Heading2"/>
        <w:numPr>
          <w:ilvl w:val="1"/>
          <w:numId w:val="1"/>
        </w:numPr>
        <w:rPr/>
      </w:pPr>
      <w:bookmarkStart w:id="732" w:name="__RefHeading___Toc8620699_1051229030"/>
      <w:bookmarkStart w:id="733" w:name="_Toc270"/>
      <w:bookmarkEnd w:id="731"/>
      <w:bookmarkEnd w:id="732"/>
      <w:r>
        <w:rPr>
          <w:rtl w:val="true"/>
        </w:rPr>
        <w:t xml:space="preserve">سورۀ مبارکۀ سجده </w:t>
      </w:r>
      <w:r>
        <w:rPr>
          <w:rtl w:val="true"/>
        </w:rPr>
        <w:t xml:space="preserve">: </w:t>
      </w:r>
      <w:r>
        <w:rPr>
          <w:rtl w:val="true"/>
        </w:rPr>
        <w:t>شماره</w:t>
      </w:r>
      <w:r>
        <w:rPr>
          <w:rtl w:val="true"/>
        </w:rPr>
        <w:t xml:space="preserve">: </w:t>
      </w:r>
      <w:r>
        <w:rPr/>
        <w:t>146</w:t>
      </w:r>
      <w:bookmarkEnd w:id="733"/>
    </w:p>
    <w:p>
      <w:pPr>
        <w:pStyle w:val="Heading3"/>
        <w:numPr>
          <w:ilvl w:val="2"/>
          <w:numId w:val="1"/>
        </w:numPr>
        <w:rPr/>
      </w:pPr>
      <w:bookmarkStart w:id="734" w:name="__RefHeading___Toc8620701_1051229030"/>
      <w:bookmarkStart w:id="735" w:name="_Toc271"/>
      <w:bookmarkEnd w:id="734"/>
      <w:r>
        <w:rPr>
          <w:rtl w:val="true"/>
        </w:rPr>
        <w:t>کد آیه</w:t>
      </w:r>
      <w:r>
        <w:rPr>
          <w:rtl w:val="true"/>
        </w:rPr>
        <w:t xml:space="preserve">: </w:t>
      </w:r>
      <w:r>
        <w:rPr/>
        <w:t>32/24</w:t>
      </w:r>
      <w:r>
        <w:rPr>
          <w:rtl w:val="true"/>
        </w:rPr>
        <w:t xml:space="preserve"> </w:t>
      </w:r>
      <w:r>
        <w:rPr>
          <w:rtl w:val="true"/>
        </w:rPr>
        <w:t>اسم آیه</w:t>
      </w:r>
      <w:r>
        <w:rPr>
          <w:rtl w:val="true"/>
        </w:rPr>
        <w:t xml:space="preserve">: </w:t>
      </w:r>
      <w:r>
        <w:rPr>
          <w:rtl w:val="true"/>
        </w:rPr>
        <w:t>امام حسین علیه السلام امام هدایت</w:t>
      </w:r>
      <w:bookmarkEnd w:id="7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مِنْهُمْ اَئِمَّةً یَهْدُونَ بِاَمْرِناٰ لَمّاٰ صَبَرُوا٭ۖ وَكاٰنُوا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ݘاٰیاٰتِناٰ یُوقِنُونَ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آنان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پیشوایانى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دادیم که به فرمان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مى‌کردند چون شکیبایى نمودند، و به آیات ما یقین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جَابِرٍ الْجُعْفِيِّ، عَنْ أَبِي جَعْفَرٍعلیه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فِي وُلْدِ فَاطِمَةَ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مِنْهُمْ أَئِمَّةً يَهْدُونَ بِأَمْرِنا لَمَّا صَبَرُوا وَ كانُوا بِآياتِنا يُوقِنُونَ</w:t>
      </w:r>
      <w:r>
        <w:rPr>
          <w:rFonts w:eastAsia="Amiri" w:cs="Amiri" w:ascii="Amiri" w:hAnsi="Amiri"/>
          <w:color w:val="111111"/>
          <w:sz w:val="28"/>
          <w:szCs w:val="28"/>
          <w:rtl w:val="true"/>
          <w:lang w:bidi="ar-SA"/>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از جابر جعفی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مخصوص اولاد حضرت فاطمه علیها السلام 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مِنْهُمْ أَئِمَّةً يَهْدُونَ بِأَمْرِنا لَمَّا صَبَرُوا وَ كانُوا بِآياتِنا يُوقِنُونَ</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خوانندۀ گرامی می‌توانید، برای مطالعۀ بیشتر در این زمینه، به کُد</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کُد</w:t>
      </w:r>
      <w:r>
        <w:rPr>
          <w:rFonts w:eastAsia="IRNazanin" w:cs="IRNazanin"/>
          <w:color w:val="111111"/>
          <w:sz w:val="28"/>
          <w:szCs w:val="28"/>
          <w:rtl w:val="true"/>
          <w:lang w:bidi="fa-IR"/>
        </w:rPr>
        <w:t xml:space="preserve">: </w:t>
      </w:r>
      <w:r>
        <w:rPr>
          <w:rFonts w:eastAsia="IRNazanin" w:cs="IRNazanin"/>
          <w:color w:val="111111"/>
          <w:sz w:val="28"/>
          <w:szCs w:val="28"/>
          <w:lang w:bidi="fa-IR"/>
        </w:rPr>
        <w:t>101/3</w:t>
      </w:r>
      <w:r>
        <w:rPr>
          <w:rFonts w:ascii="IRNazanin" w:hAnsi="IRNazanin" w:eastAsia="IRNazanin"/>
          <w:color w:val="111111"/>
          <w:sz w:val="28"/>
          <w:sz w:val="28"/>
          <w:szCs w:val="28"/>
          <w:rtl w:val="true"/>
          <w:lang w:bidi="fa-IR"/>
        </w:rPr>
        <w:t>، کُد</w:t>
      </w:r>
      <w:r>
        <w:rPr>
          <w:rFonts w:eastAsia="IRNazanin" w:cs="IRNazanin"/>
          <w:color w:val="111111"/>
          <w:sz w:val="28"/>
          <w:szCs w:val="28"/>
          <w:rtl w:val="true"/>
          <w:lang w:bidi="fa-IR"/>
        </w:rPr>
        <w:t xml:space="preserve">: </w:t>
      </w:r>
      <w:r>
        <w:rPr>
          <w:rFonts w:eastAsia="IRNazanin" w:cs="IRNazanin"/>
          <w:color w:val="111111"/>
          <w:sz w:val="28"/>
          <w:szCs w:val="28"/>
          <w:lang w:bidi="fa-IR"/>
        </w:rPr>
        <w:t>7/13</w:t>
      </w:r>
      <w:r>
        <w:rPr>
          <w:rFonts w:ascii="IRNazanin" w:hAnsi="IRNazanin" w:eastAsia="IRNazanin"/>
          <w:color w:val="111111"/>
          <w:sz w:val="28"/>
          <w:sz w:val="28"/>
          <w:szCs w:val="28"/>
          <w:rtl w:val="true"/>
          <w:lang w:bidi="fa-IR"/>
        </w:rPr>
        <w:t>، کُد</w:t>
      </w:r>
      <w:r>
        <w:rPr>
          <w:rFonts w:eastAsia="IRNazanin" w:cs="IRNazanin"/>
          <w:color w:val="111111"/>
          <w:sz w:val="28"/>
          <w:szCs w:val="28"/>
          <w:rtl w:val="true"/>
          <w:lang w:bidi="fa-IR"/>
        </w:rPr>
        <w:t xml:space="preserve">: </w:t>
      </w:r>
      <w:r>
        <w:rPr>
          <w:rFonts w:eastAsia="IRNazanin" w:cs="IRNazanin"/>
          <w:color w:val="111111"/>
          <w:sz w:val="28"/>
          <w:szCs w:val="28"/>
          <w:lang w:bidi="fa-IR"/>
        </w:rPr>
        <w:t>9/17</w:t>
      </w:r>
      <w:r>
        <w:rPr>
          <w:rFonts w:ascii="IRNazanin" w:hAnsi="IRNazanin" w:eastAsia="IRNazanin"/>
          <w:color w:val="111111"/>
          <w:sz w:val="28"/>
          <w:sz w:val="28"/>
          <w:szCs w:val="28"/>
          <w:rtl w:val="true"/>
          <w:lang w:bidi="fa-IR"/>
        </w:rPr>
        <w:t>، کُد</w:t>
      </w:r>
      <w:r>
        <w:rPr>
          <w:rFonts w:eastAsia="IRNazanin" w:cs="IRNazanin"/>
          <w:color w:val="111111"/>
          <w:sz w:val="28"/>
          <w:szCs w:val="28"/>
          <w:rtl w:val="true"/>
          <w:lang w:bidi="fa-IR"/>
        </w:rPr>
        <w:t xml:space="preserve">: </w:t>
      </w:r>
      <w:r>
        <w:rPr>
          <w:rFonts w:eastAsia="IRNazanin" w:cs="IRNazanin"/>
          <w:color w:val="111111"/>
          <w:sz w:val="28"/>
          <w:szCs w:val="28"/>
          <w:lang w:bidi="fa-IR"/>
        </w:rPr>
        <w:t>82/20</w:t>
      </w:r>
      <w:r>
        <w:rPr>
          <w:rFonts w:ascii="IRNazanin" w:hAnsi="IRNazanin" w:eastAsia="IRNazanin"/>
          <w:color w:val="111111"/>
          <w:sz w:val="28"/>
          <w:sz w:val="28"/>
          <w:szCs w:val="28"/>
          <w:rtl w:val="true"/>
          <w:lang w:bidi="fa-IR"/>
        </w:rPr>
        <w:t>، کُد</w:t>
      </w:r>
      <w:r>
        <w:rPr>
          <w:rFonts w:eastAsia="IRNazanin" w:cs="IRNazanin"/>
          <w:color w:val="111111"/>
          <w:sz w:val="28"/>
          <w:szCs w:val="28"/>
          <w:rtl w:val="true"/>
          <w:lang w:bidi="fa-IR"/>
        </w:rPr>
        <w:t xml:space="preserve">: </w:t>
      </w:r>
      <w:r>
        <w:rPr>
          <w:rFonts w:eastAsia="IRNazanin" w:cs="IRNazanin"/>
          <w:color w:val="111111"/>
          <w:sz w:val="28"/>
          <w:szCs w:val="28"/>
          <w:lang w:bidi="fa-IR"/>
        </w:rPr>
        <w:t>135/20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کُد</w:t>
      </w:r>
      <w:r>
        <w:rPr>
          <w:rFonts w:eastAsia="IRNazanin" w:cs="IRNazanin"/>
          <w:color w:val="111111"/>
          <w:sz w:val="28"/>
          <w:szCs w:val="28"/>
          <w:rtl w:val="true"/>
          <w:lang w:bidi="fa-IR"/>
        </w:rPr>
        <w:t>:</w:t>
      </w:r>
      <w:r>
        <w:rPr>
          <w:rFonts w:eastAsia="IRNazanin" w:cs="IRNazanin"/>
          <w:color w:val="111111"/>
          <w:sz w:val="28"/>
          <w:szCs w:val="28"/>
          <w:lang w:bidi="fa-IR"/>
        </w:rPr>
        <w:t>73/21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مراجعه فرمایید</w:t>
      </w:r>
      <w:r>
        <w:rPr>
          <w:rFonts w:eastAsia="IRNazanin" w:cs="IRNazanin"/>
          <w:color w:val="111111"/>
          <w:sz w:val="28"/>
          <w:szCs w:val="28"/>
          <w:rtl w:val="true"/>
          <w:lang w:bidi="fa-IR"/>
        </w:rPr>
        <w:t xml:space="preserve">. </w:t>
      </w:r>
      <w:bookmarkStart w:id="736" w:name="pg8164_57170"/>
    </w:p>
    <w:p>
      <w:pPr>
        <w:pStyle w:val="Heading2"/>
        <w:numPr>
          <w:ilvl w:val="1"/>
          <w:numId w:val="1"/>
        </w:numPr>
        <w:rPr/>
      </w:pPr>
      <w:bookmarkStart w:id="737" w:name="__RefHeading___Toc8620703_1051229030"/>
      <w:bookmarkStart w:id="738" w:name="_Toc272"/>
      <w:bookmarkEnd w:id="736"/>
      <w:bookmarkEnd w:id="737"/>
      <w:r>
        <w:rPr>
          <w:rtl w:val="true"/>
        </w:rPr>
        <w:t xml:space="preserve">سورۀ مبارکۀ احزاب </w:t>
      </w:r>
      <w:r>
        <w:rPr>
          <w:rtl w:val="true"/>
        </w:rPr>
        <w:t xml:space="preserve">: </w:t>
      </w:r>
      <w:r>
        <w:rPr>
          <w:rtl w:val="true"/>
        </w:rPr>
        <w:t>شماره</w:t>
      </w:r>
      <w:r>
        <w:rPr>
          <w:rtl w:val="true"/>
        </w:rPr>
        <w:t xml:space="preserve">: </w:t>
      </w:r>
      <w:r>
        <w:rPr/>
        <w:t>147</w:t>
      </w:r>
      <w:bookmarkEnd w:id="738"/>
    </w:p>
    <w:p>
      <w:pPr>
        <w:pStyle w:val="Heading3"/>
        <w:numPr>
          <w:ilvl w:val="2"/>
          <w:numId w:val="1"/>
        </w:numPr>
        <w:rPr/>
      </w:pPr>
      <w:bookmarkStart w:id="739" w:name="__RefHeading___Toc8620705_1051229030"/>
      <w:bookmarkStart w:id="740" w:name="_Toc273"/>
      <w:bookmarkEnd w:id="739"/>
      <w:r>
        <w:rPr>
          <w:rtl w:val="true"/>
        </w:rPr>
        <w:t>کد آیه</w:t>
      </w:r>
      <w:r>
        <w:rPr>
          <w:rtl w:val="true"/>
        </w:rPr>
        <w:t xml:space="preserve">: </w:t>
      </w:r>
      <w:r>
        <w:rPr/>
        <w:t>33/6</w:t>
      </w:r>
      <w:r>
        <w:rPr>
          <w:rtl w:val="true"/>
        </w:rPr>
        <w:t xml:space="preserve"> </w:t>
      </w:r>
      <w:r>
        <w:rPr>
          <w:rtl w:val="true"/>
        </w:rPr>
        <w:t>اسم آیه</w:t>
      </w:r>
      <w:r>
        <w:rPr>
          <w:rtl w:val="true"/>
        </w:rPr>
        <w:t xml:space="preserve">: </w:t>
      </w:r>
      <w:r>
        <w:rPr>
          <w:rtl w:val="true"/>
        </w:rPr>
        <w:t>امامت در نسل امام حسین علیه السلام</w:t>
      </w:r>
      <w:bookmarkEnd w:id="7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اݗَلنَّبِیُّ اَوْلٰى بِالْمُؤْمِنٖینَ مِنْ اَنْفُسِهِمْ٭ۖ وَاَزْواٰجُهُۥٓ اُمَّهاٰتُهُمْ٭ۗ وَاُولُوا الْاَرْحاٰمِ بَعْضُهُمْ اَوْلٰى بِبَعْضٍ فٖی كِتاٰبِ اللّٰهِ مِنَ الْمُؤْمِنٖینَ وَالْمُهاٰجِرٖینَ اِلّآٰ اَنْ تَفْعَلُوٓا اِلٰٓى اَوْلِیآٰئِكُمْ مَعْرُوفًا٭ۚ كاٰنَ ذٰلِكَ فِی الْكِتاٰبِ مَسْطُورًا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نسبت به مؤمنان از خودشان سزاوارتر است و همسرانش مادران ایشانند و خویشاوندان در کتاب خدا، برخى آنان نسبت به برخى از مؤمنان و مهاجران، سزاوارترند، مگر آنکه نسبت به دوستانتان کار پسندیده‌اى انجام دهید، این در کتاب نوشته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سُلَیمِ بْنِ قَیسٍ،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جَعْفَرٍ الطَّیارِ،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عِنْدَ مُعَاوِیةَ، أَنَا، وَ الْحَسَنُ وَ الْحُسَینُ علیهما السلام، وَ عَبْدُ اللَّهِ بْنُ عَبَّاسٍ، وَ عُمَرُ ابْنُ أُمِّ سَلَمَةَ، وَ أُسَامَةُ بْنُ زَیدٍ، فَجَرَى بَینِی وَ بَینَ مُعَاوِیةَ کلَامٌ، فَقُلْتُ لِمُعَاوِیةَ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واله وسلم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أَوْلى بِالْمُؤْمِنِینَ مِنْ أَنْفُسِهِمْ، ثُمَّ أَخِی عَلِی بْنُ أَبِی طَالِبٍ أَوْلى بِالْمُؤْمِنِینَ مِنْ أَنْفُسِهِمْ، فَإِذَا اسْتُشْهِدَ عَلِیّ علیه السلام، فَالْحَسَنُ بْنُ عَلِی أَوْلى بِالْمُؤْمِنِینَ مِنْ أَنْفُسِهِمْ، ثُمَّ ابْنِی الْحُسَینُ مِنْ بَعْدِهِ أَوْلى بِالْمُؤْمِنِینَ مِنْ أَنْفُسِهِمْ، فَإِذَا اسْتُشْهِدَ فَابْنُهُ عَلِی بْنُ الْحُسَینِ أَوْلى بِالْمُؤْمِنِینَ مِنْ أَنْفُسِهِمْ، وَ سَتُدْرِکهُ، 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ابْنُهُ مُحَمَّدُ بْنُ عَلِی أَوْلى بِالْمُؤْمِنِینَ مِنْ أَنْفُسِهِمْ، وَ سَتُدْرِکهُ، یا 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یکمِّلُهُ اثْنَی عَشَرَ إِمَاماً، تِسْعَةً مِنْ وُلْدِ الْحُسَینِ</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اسْتَشْهَدْتُ الْحَسَنَ وَ الْحُسَینَ وَ عَبْدَ اللَّهِ بْنَ عَبَّاسٍ وَ عُمَرَ ابْنَ أُمِّ سَلَمَةَ وَ أُسَامَةَ بْنَ زَیدٍ، فَشَهِدُوا لِی عِنْدَ مُعَاوِیةَ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سُلَیمٌ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سَمِعْتُ ذَلِک مِنْ سَلْمَانَ وَ أَبِی ذَرٍّ وَ الْمِقْدَادِ وَ ذَکرُوا أَنَّهُمْ سَمِعُوا ذَلِک مِنْ رَسُولِ اللَّهِ صلی الله علیه واله وسلم</w:t>
      </w:r>
      <w:r>
        <w:rPr>
          <w:rFonts w:eastAsia="Amiri" w:cs="Amiri" w:ascii="Amiri" w:hAnsi="Amiri"/>
          <w:color w:val="111111"/>
          <w:sz w:val="28"/>
          <w:szCs w:val="28"/>
          <w:rtl w:val="true"/>
          <w:lang w:bidi="ar-SA"/>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از سلیم بن قیس هلالى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اللَّه پسر جعفر طیار شنیدم که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امام حسن و امام حسین علیهما السلام، و عبد اللَّه بن عبّاس، و عمر بن ابى سلمه، و اسامة بن زید، نزد معاویه بودیم، میان من و معاویه سخنانی رد و بدل شد، و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معاویه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 صلی الله علیه واله وسلم شنیدم که می‌فرمودند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من بر مؤمنین از ولایت آنها بر خودشان بیشتر است،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برادرم على بن ابى طالب علیه السلام نسبت به مؤمنین ولایت دارد، و ولایت او بر مؤمنین از ولایت آنها بر خودشان اولویّت دارد، و وقتى حضرت علی علیه السلام به شهادت رسید، فرزندم حسن علیه السلام، بر مؤمنین اولى است، سپس فرزندم حسین علیه السلام نسبت به مؤمنین اولویّت دارد، وقتى حسین علیه السلام شهید شد، فرزندش علىّ بن الحسین علیهم السلام نسبت به مؤمنین اولى است، و ای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 را خواهى دید، سپس فرزندم محمّد بن علىّ الباقر علیه السلام از مؤمنین نسبت به خودشان اولى است، و تو اى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خواهى دید، و سپس یکی پس از دیگری، تا دوازده امام کامل نمودند، که نُه امام، از اولاد حسین علیه السلام،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حسن و امام حسین علیهما السلام و عبد اللَّه بن عبّاس و عمر بن ابى سلمة و اسامة بن زید را گواه گرفتم، که همگى نزد معاویه به نفع من گواهى دادند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 بن 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این مطلب را، از سلمان و ابو ذر و مقداد شنیده بودم، و آنها گفتند که آن را از پیامبر خدا صلی الله علیه وآله وسلم شنیده‌اند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عَبْدِ الرَّحِيمِ بْنِ رَوْحٍ الْقَصِيرِ،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سُئِلَ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أُولُوا الْأَرْحامِ بَعْضُهُمْ أَوْلى بِبَعْضٍ فِي كِتابِ اللَّهِ مِنَ الْمُؤْمِنِينَ وَ الْمُهاجِرِينَ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وُلْدِ الْحُسَيْنِ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الْفَرَائِضِ؟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الْمَوَارِيثِ؟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الْإِمْرَةِ</w:t>
      </w:r>
      <w:r>
        <w:rPr>
          <w:rFonts w:eastAsia="Amiri" w:cs="Amiri" w:ascii="Amiri" w:hAnsi="Amiri"/>
          <w:color w:val="111111"/>
          <w:sz w:val="28"/>
          <w:szCs w:val="28"/>
          <w:rtl w:val="true"/>
          <w:lang w:bidi="ar-SA"/>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از عبد الرحیم بن روح القصیر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علیه السلام در بارۀ این فرمایش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أُولُوا الْأَرْحامِ بَعْضُهُمْ أَوْلى بِبَعْضٍ فِي كِتابِ اللَّهِ مِنَ الْمُؤْمِنِينَ وَ الْمُهاجِرِينَ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بارۀ اولاد امام حسین علیه السلام نازل شده است، 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بارۀ واجبات نازل شده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بارۀ ارث و میراث نازل شده؟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بارۀ حاکمیّت و فرمانروایی نازل شده است</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خوانندۀ عزیز می‌توانید، برای مطالعۀ بیشتر در این زمینه، به کُد</w:t>
      </w:r>
      <w:r>
        <w:rPr>
          <w:rFonts w:eastAsia="IRNazanin" w:cs="IRNazanin"/>
          <w:color w:val="111111"/>
          <w:sz w:val="28"/>
          <w:szCs w:val="28"/>
          <w:rtl w:val="true"/>
          <w:lang w:bidi="fa-IR"/>
        </w:rPr>
        <w:t xml:space="preserve">: </w:t>
      </w:r>
      <w:r>
        <w:rPr>
          <w:rFonts w:eastAsia="IRNazanin" w:cs="IRNazanin"/>
          <w:color w:val="111111"/>
          <w:sz w:val="28"/>
          <w:szCs w:val="28"/>
          <w:lang w:bidi="fa-IR"/>
        </w:rPr>
        <w:t>23/21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مراجعه فرمایید</w:t>
      </w:r>
      <w:r>
        <w:rPr>
          <w:rFonts w:eastAsia="IRNazanin" w:cs="IRNazanin"/>
          <w:color w:val="111111"/>
          <w:sz w:val="28"/>
          <w:szCs w:val="28"/>
          <w:rtl w:val="true"/>
          <w:lang w:bidi="fa-IR"/>
        </w:rPr>
        <w:t xml:space="preserve">. </w:t>
      </w:r>
      <w:bookmarkStart w:id="741" w:name="pg8164_57173"/>
    </w:p>
    <w:p>
      <w:pPr>
        <w:pStyle w:val="BookText"/>
        <w:rPr/>
      </w:pPr>
      <w:bookmarkEnd w:id="741"/>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Heading3"/>
        <w:numPr>
          <w:ilvl w:val="2"/>
          <w:numId w:val="1"/>
        </w:numPr>
        <w:rPr/>
      </w:pPr>
      <w:bookmarkStart w:id="742" w:name="__RefHeading___Toc8620707_1051229030"/>
      <w:bookmarkStart w:id="743" w:name="_Toc274"/>
      <w:bookmarkEnd w:id="742"/>
      <w:r>
        <w:rPr>
          <w:rtl w:val="true"/>
        </w:rPr>
        <w:t>کد آیه</w:t>
      </w:r>
      <w:r>
        <w:rPr>
          <w:rtl w:val="true"/>
        </w:rPr>
        <w:t xml:space="preserve">: </w:t>
      </w:r>
      <w:r>
        <w:rPr/>
        <w:t>33/23</w:t>
      </w:r>
      <w:r>
        <w:rPr>
          <w:rtl w:val="true"/>
        </w:rPr>
        <w:t xml:space="preserve"> </w:t>
      </w:r>
      <w:r>
        <w:rPr>
          <w:rtl w:val="true"/>
        </w:rPr>
        <w:t>اسم آیه</w:t>
      </w:r>
      <w:r>
        <w:rPr>
          <w:rtl w:val="true"/>
        </w:rPr>
        <w:t xml:space="preserve">: </w:t>
      </w:r>
      <w:r>
        <w:rPr>
          <w:rtl w:val="true"/>
        </w:rPr>
        <w:t>در انتظار شهادت</w:t>
      </w:r>
      <w:bookmarkEnd w:id="7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الْمُؤْمِنٖینَ رِجاٰلٌ صَدَقُوا ماٰ عاٰهَدُوا اللّٰهَ عَلَیْهِ٭ۖ فَمِنْهُمْ مَنْ قَضٰى نَحْبَهُۥ وَمِنْهُمْ مَنْ یَنْتَظِرُ٭ۖ وَماٰ بَدَّلُوا تَبْدٖیلًا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میان مؤمنان مردانى هستند که بر سر عهدى که با خدا بستند، صادقانه ایستاده‌اند، بعضى پیمان خود را به آخر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او به شهادت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بعضى دیگر در انتظارند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شهید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هرگز تغییر و تبدیلى در عهد و پیمان خود ندادند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أَبِی إِسْحَاقَ،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فِینَا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صَدَقُوا ما عاهَدُوا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الْآیةَ، فَأَنَا،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الْمُنْتَظِرُ، وَ مَا بَدَّلْتُ تَبْدِیلًا</w:t>
      </w:r>
      <w:r>
        <w:rPr>
          <w:rFonts w:eastAsia="Amiri" w:cs="Amiri" w:ascii="Amiri" w:hAnsi="Amiri"/>
          <w:color w:val="111111"/>
          <w:sz w:val="28"/>
          <w:szCs w:val="28"/>
          <w:rtl w:val="true"/>
          <w:lang w:bidi="ar-SA"/>
        </w:rPr>
        <w:t xml:space="preserve">.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از ابى اسحاق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على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کریمۀ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صَدَقُوا ما عاهَدُوا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شأن و منزلت ما نازل شد،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منتظر شهادت هستم، و هیچ وقت، تبدیل و تغییرى در آن ندادم</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إِرشَادِ المُفِيدِ رحمه الله فِي مَقْتَلِ الحُسَيْنِ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الحُسَيْنَ علیه السلام مَشَى إِلَى مُسْلِمِ بْنِ عَوسَجَة لَمَّا صُرِعَ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يَا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مِنْهُمْ مَنْ قَضى نَحْبَهُ وَ مِنْهُمْ مَنْ يَنْتَظِرُ وَ </w:t>
      </w:r>
    </w:p>
    <w:p>
      <w:pPr>
        <w:pStyle w:val="BookText"/>
        <w:rPr/>
      </w:pPr>
      <w:r>
        <w:rPr>
          <w:rFonts w:ascii="Amiri" w:hAnsi="Amiri" w:eastAsia="Amiri" w:cs="Amiri"/>
          <w:color w:val="111111"/>
          <w:sz w:val="28"/>
          <w:sz w:val="28"/>
          <w:szCs w:val="28"/>
          <w:rtl w:val="true"/>
          <w:lang w:bidi="ar-SA"/>
        </w:rPr>
        <w:t>ما بَدَّلُوا تَبْدِيلًا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مرحوم شیخ مفید رحمه الله عنه در کتاب ارشاد، در مقتل حضرت امام حسین علیه السلام نقل کرده، همانا امام حسین علیه السلام هنگامی که مسلم بن عوسجه در میدان جنگ بر روی زمین افتاد، بر بالین او حاضر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هنوز رمقی در بدن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 و این آیه را 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فَمِنْهُمْ مَنْ قَضى نَحْبَهُ وَ مِنْهُمْ مَنْ يَنْتَظِرُ وَ ما بَدَّلُوا تَبْدِيلًا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كِتَابِ المَنَاقِبِ، لإِبنِ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 الحُسَينِ علیه السلام بِكَربَلَاءِ كَانُوا، وَ كَانَ كُلُّ مَنْ أَرَادَ الْخُرُوجَ وَدَّعَ الْحُسَيْنَ علیه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وَ نَحْنُ خَلْفَكَ، وَ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فَمِنْهُمْ مَنْ قَضى نَحْبَهُ وَ مِنْهُمْ مَنْ يَنْتَظِرُ</w:t>
      </w:r>
      <w:r>
        <w:rPr>
          <w:rFonts w:eastAsia="Amiri" w:cs="Amiri" w:ascii="Amiri" w:hAnsi="Amiri"/>
          <w:color w:val="111111"/>
          <w:sz w:val="28"/>
          <w:szCs w:val="28"/>
          <w:rtl w:val="true"/>
          <w:lang w:bidi="ar-SA"/>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مرحوم ابن شهر آشوب در کتاب مناقب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هر یک از اصحاب امام حسین علیه السلام در کربلا، هنگامی که قصد رفتن به میدان جنگ را داشت، با آن حضرت وداع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در جوابش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و ما هم به دنبال تو می‌آییم، و این آیه را تلاوت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فَمِنْهُمْ مَنْ قَضی نَحْبَهُ وَ مِنْهُمْ مَنْ یَنْتَظِرُ</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مخنف کوفی،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وقعة الطّف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کاروان </w:t>
      </w:r>
    </w:p>
    <w:p>
      <w:pPr>
        <w:pStyle w:val="BookText"/>
        <w:rPr/>
      </w:pPr>
      <w:r>
        <w:rPr>
          <w:rFonts w:ascii="IRNazanin" w:hAnsi="IRNazanin" w:eastAsia="IRNazanin"/>
          <w:color w:val="111111"/>
          <w:sz w:val="28"/>
          <w:sz w:val="28"/>
          <w:szCs w:val="28"/>
          <w:rtl w:val="true"/>
          <w:lang w:bidi="fa-IR"/>
        </w:rPr>
        <w:t>حضرت امام حسین علیه السلام به عذیب الهجانات</w:t>
      </w:r>
      <w:r>
        <w:rPr>
          <w:rStyle w:val="FootnoteAnchor"/>
          <w:rtl w:val="true"/>
        </w:rPr>
        <w:footnoteReference w:id="424"/>
      </w:r>
      <w:r>
        <w:rPr>
          <w:rFonts w:ascii="IRNazanin" w:hAnsi="IRNazanin" w:eastAsia="IRNazanin"/>
          <w:color w:val="111111"/>
          <w:sz w:val="28"/>
          <w:sz w:val="28"/>
          <w:szCs w:val="28"/>
          <w:rtl w:val="true"/>
          <w:lang w:bidi="fa-IR"/>
        </w:rPr>
        <w:t>رسید، چهار نفر از کوفه، برای یاری آن حضرت، به ایشان ملحق شدند، پس امام حسین علیه السلام به آن‌ها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بگوئيد آیا فرستادۀ من، نزد شما آمد؟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بود؟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بن مسهر صيداوى،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حصين بن تميم او را دستگير كرد و نزد ابن زياد فرستاد، ابن زياد به او دستور داد تا به شما و پدرتان را جسارت كند، ولى او بر شما و پدرتان درود فرستاد و ابن زياد و پدرش را لعن كرد، و مردم را به يارى شما فراخواند و آمدنتان را به آنها خبر داد، به همین خاطر ابن زياد دستور داد که او را بکشند، پس قیس را از بالاى قصر به زمين انداختند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حسين علیه السلام نتوانستند خوددارى كنند، در حالى كه اشک از ديدگانشان سرازير شده بود، اين آيه را قرائت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الْمُؤْمِنٖینَ رِجاٰلٌ صَدَقُوا ماٰ عاٰهَدُوا اللّٰهَ عَلَیْهِ فَمِنْهُمْ مَنْ قَضٰى نَحْبَهُۥ وَمِنْهُمْ مَنْ یَنْتَظِرُ وَماٰ بَدَّلُوا تَبْدٖیلًا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اینچنین دعا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 لَنَا وَ لَهُمُ الْجَنَّةَ نُزُلًا، وَ اجْمَعْ بَيْنَنَا وَ بَيْنَهُمْ فِي مُسْتَقَرِّ رَحْمَتِكَ وَ رَغَائِبِ مَذْخُورِ ثَوَابِك،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و آنها بهشت را كرامت فرما، و ما و آنان را در جايگاه رحمت و پاداش ذخيره‌شدۀ مرغوب خويش جمع بفرما</w:t>
      </w:r>
      <w:r>
        <w:rPr>
          <w:rFonts w:eastAsia="IRNazanin" w:cs="IRNazanin"/>
          <w:color w:val="111111"/>
          <w:sz w:val="28"/>
          <w:szCs w:val="28"/>
          <w:rtl w:val="true"/>
          <w:lang w:bidi="fa-IR"/>
        </w:rPr>
        <w:t>.</w:t>
      </w:r>
      <w:r>
        <w:rPr>
          <w:rStyle w:val="FootnoteAnchor"/>
          <w:rtl w:val="true"/>
        </w:rPr>
        <w:footnoteReference w:id="425"/>
      </w:r>
      <w:bookmarkStart w:id="744" w:name="pg8164_57176"/>
    </w:p>
    <w:p>
      <w:pPr>
        <w:pStyle w:val="BookText"/>
        <w:rPr/>
      </w:pPr>
      <w:bookmarkEnd w:id="744"/>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Heading3"/>
        <w:numPr>
          <w:ilvl w:val="2"/>
          <w:numId w:val="1"/>
        </w:numPr>
        <w:rPr/>
      </w:pPr>
      <w:bookmarkStart w:id="745" w:name="__RefHeading___Toc8620709_1051229030"/>
      <w:bookmarkStart w:id="746" w:name="_Toc275"/>
      <w:bookmarkEnd w:id="745"/>
      <w:r>
        <w:rPr>
          <w:rtl w:val="true"/>
        </w:rPr>
        <w:t>کد آیه</w:t>
      </w:r>
      <w:r>
        <w:rPr>
          <w:rtl w:val="true"/>
        </w:rPr>
        <w:t xml:space="preserve">: </w:t>
      </w:r>
      <w:r>
        <w:rPr/>
        <w:t>33/33</w:t>
      </w:r>
      <w:r>
        <w:rPr>
          <w:rtl w:val="true"/>
        </w:rPr>
        <w:t xml:space="preserve"> </w:t>
      </w:r>
      <w:r>
        <w:rPr>
          <w:rtl w:val="true"/>
        </w:rPr>
        <w:t>اسم آیه</w:t>
      </w:r>
      <w:r>
        <w:rPr>
          <w:rtl w:val="true"/>
        </w:rPr>
        <w:t xml:space="preserve">: </w:t>
      </w:r>
      <w:r>
        <w:rPr>
          <w:rtl w:val="true"/>
        </w:rPr>
        <w:t>عصمت و طهارت خامس اهل کساء</w:t>
      </w:r>
      <w:bookmarkEnd w:id="74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یُرٖیدُ اللّٰهُ لِیُذْهِبَ عَنْكُمُ الرِّجْسَ اَهْلَ الْبَیْتِ وَیُطَهِّرَكُمْ تَطْهٖیرًا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مى‌خواهد پلیدى را از شما اهل بیت دور کند، و چنان که باید و شاید، شما را پاک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الْحُسَيْنِ بْنِ عَلِيٍّ علیهما السلام، عَنْ أَبِيهِ عَلِيٍّ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رَسُولِ اللَّهِ صلی الله علیه وآله وسلم فِي بَيْتِ أُمِّ سَلَمَةَ، وَ قَدْ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رَسُولُ اللَّهِ صلی الله علیه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نَزَلَتْ فِيكَ وَ فِي سِبْطَيَّ وَ الْأَئِمَّةِ مِنْ وُلْدِكَ،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الْأَئِمَّةُ بَعْدَكَ؟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ابْنَاكَ الْحَسَنُ وَ الْحُسَيْنُ، وَ بَعْدَ الْحُسَيْنِ عَلِيٌّ ابْنُهُ، وَ بَعْدَ عَلِيٍّ مُحَمَّدٌ ابْنُهُ، وَ بَعْدَ مُحَمَّدٍ جَعْفَرٌ ابْنُهُ، وَ بَعْدَ جَعْفَرٍ مُوسَى ابْنُهُ، وَ بَعْدَ مُوسَى عَلِيٌّ ابْنُهُ، وَ بَعْدَ عَلِيٍّ مُحَمَّدٌ ابْنُهُ، وَ بَعْدَ مُحَمَّدٍ عَلِيٌّ ابْنُهُ، وَ بَعْدَ عَلِيٍّ الْحَسَنُ ابْنُهُ، وَ الْحُجَّةُ مِنْ وُلْدِ الْحَسَنِ، هَكَذَا وَجَدْتُ أَسَامِيَهُمْ مَكْتُوبَةً عَلَى سَاقِ الْعَرْشِ، فَسَأَلْتُ اللَّهَ تَعَالَى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الْأَئِمَّةُ بَعْدَكَ مُطَهَّرُونَ مَعْصُومُونَ وَ أَعْدَاؤُهُمْ مَلْعُونُونَ</w:t>
      </w:r>
      <w:r>
        <w:rPr>
          <w:rFonts w:eastAsia="Amiri" w:cs="Amiri" w:ascii="Amiri" w:hAnsi="Amiri"/>
          <w:color w:val="111111"/>
          <w:sz w:val="28"/>
          <w:szCs w:val="28"/>
          <w:rtl w:val="true"/>
          <w:lang w:bidi="ar-SA"/>
        </w:rPr>
        <w:t xml:space="preserve">. </w:t>
      </w:r>
      <w:r>
        <w:rPr>
          <w:rStyle w:val="FootnoteAnchor"/>
          <w:rtl w:val="true"/>
        </w:rPr>
        <w:footnoteReference w:id="426"/>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امام حسین علیه السلام از قول پدرشان امیر المومنین علی علیه السلام نقل است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 رسول خدا صلی الله علیه وآله وسلم، در خانۀ امّ سلمه وارد شدم، در حالی که این آیۀ مبارکه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رسول خدا صلی الله علیه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بارۀ تو، و دو نوۀ من و امامان از فرزندان تو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بعد از شما چند نفرند؟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هستی، سپس دو پسرت حسن و حسین، و بعد از حسین، پسرش علی، و بعد از او پسرش محمد، و بعد از او پسرش جعفر، و بعد از او پسرش موسی، بعد از او پسرش علی، و بعد از او پسرش محمد، و بعد از او پسرش علی، و بعد از او پسرش حسن، و سپس حجّت که فرزند حسن است، هنگامی که نام آنان را نوشته شده بر ساق عرش الهی، این چنین یافتم، از خدای متعال در بارۀ آن پرسیدم، پس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امامان بعد از تو هستند، که پاک و معصوم‌اند، و دشمنانشان ملعون‌اند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عَامِرِ بْنِ وَاثِلَةَ،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فِی الْبَیتِ یوْمَ الشُّورَى، فَسَمِعْتُ عَلِیّاً علیه السلام وَ هُوَ یقُولُ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سَاقَ الْحَدِیثَ 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فِيكُمْ أَحَدٌ أَنْزَلَ اللَّهُ فِيهِ آيَةَ التَّطْهِيرِ عَلَى رَسُولِهِ 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فَأَخَذَ رَسُولُ اللَّهِ؟صلی الله علیه وآله وسلم كِسَاءً خَيْبَرِيّاً، فَضَمَّنِي فِيهِ وَ فَاطِمَةَ علیها السلام وَ الْحَسَنَ وَ الْحُسَيْنَ،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أَهْلُ بَيْتِي، فَأَذْهِبْ عَنْهُمُ الرِّجْسَ، وَ طَهِّرْهُمْ تَطْهِيراً؟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Style w:val="FootnoteAnchor"/>
          <w:rtl w:val="true"/>
        </w:rPr>
        <w:footnoteReference w:id="427"/>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عامر بن واثله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روز شورا در آن خانه‌اى که شوراى خلافت تشکیل شده بود، حضور داشتم، شنیدم که حضرت على علیه السلام مى‌فرمودند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تا آنجا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جز من کسى هست که خداوند در بارۀ او آیۀ تطهیر را نازل کرده باشد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فقط مى‌خواهد پلیدى را از شما خاندان زدوده و شما را تمام و کمال پاکیزه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هنگام، پیامبر خدا علیهما السلام کساى خیبرى را گرفته و من، فاطمه، حسن و حسین را در آن جاى دادند، و آنگاه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اهل‌بیت من هستند، پس پلیدى را از ایشان بزداى، و ایشان را پاک و پاکیزه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مُعَاوِيَةَ وَ قَدْ نَزَلَ بِذِي طُوًى، فَجَاءَهُ سَعْدُ بْنُ أَبِي وَقَّاصٍ، فَسَلَّمَ عَلَيْهِ،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سَعْدُ بْنُ أَبِي وَقَّاصٍ وَ هُوَ صَدِيقٌ 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فَطَأْطَأَ الْقَوْمُ رُءُوسَهُمْ، وَ سَبُّوا عَلِيّاً علیه السلام، فَبَكَى سَعْدٌ،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أَبْكَاكَ؟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لَا أَبْكِي لَرَجُلٌ مِنْ أَصْحَابِ رَسُولِ اللَّهِ صلی الله علیه واله وسلم يُسَبُّ عِنْدَكَ وَ لَا أَسْتَطِيعُ أَنْ أُغَيِّرَ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فِي عَلِيٍّ علیه السلام خِصَالٌ لَأَنْ تَكُونَ فِيَّ وَاحِدَةٌ مِنْهُمْ أَحَبُّ مِنَ الدُّنْيَا وَ مَا فِيهَا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فَدَعَا النَّبِيُّ علیه السلام عَلِيّاً وَ حَسَناً وَ حُسَيْناً وَ فَاطِمَةَ علیهم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أَهْلِي، فَأَذْهِبْ عَنْهُمُ الرِّجْسَ، وَ طَهِّرْهُمْ تَطْهِيراً</w:t>
      </w:r>
      <w:r>
        <w:rPr>
          <w:rFonts w:eastAsia="Amiri" w:cs="Amiri" w:ascii="Amiri" w:hAnsi="Amiri"/>
          <w:color w:val="111111"/>
          <w:sz w:val="28"/>
          <w:szCs w:val="28"/>
          <w:rtl w:val="true"/>
          <w:lang w:bidi="ar-SA"/>
        </w:rPr>
        <w:t xml:space="preserve">. </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از جناب سعید بن جبیر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ذى طوى بود و من نزد او بودم، که سعد بن ابی وقاص آمد و بر او سلام کرد، پس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سعد بن ابی وقاص است، و او دوست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شام، سر خود را تکان داده، و شروع کردند به سبّ و دشنام به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سعد گریه کرد، پس معاویه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مى‌کنى؟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نکنم، براى مردى از اصحاب رسول خدا صلی الله علیه وآله وسلم که در نزد تو سبّ و دشنام داده می‌شود و من نمی‌توانم کاری بکنم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در على علیه السلام ویژگی‌هایى بود، که اگر یکى از آنها در من بود، برایم از دنیا و آنچه در آن است، محبوب‌تر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پنجم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نازل شد، پس رسول خدا صلی الله علیه وآله وسلم، على و حسن و حسین و فاطمه علیهم السلام، را خواندند، 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خاندان من هستند، پس رجس و پلیدی را از ایشان دور نما، و به راستی پاکیزه‌شان گردان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 الْحَدِيثَ 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صلی الله علیه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 بِكِتَابِ اللَّهِ وَ أَهْلِ بَيْتِي، فَإِنِّي سَأَلْتُ اللَّهَ عَزَّ وَ جَلَّ أَنْ لَا يُفَرِّقَ بَيْنَهُمَا حَتَّى يُورِدَهُمَا عَلَيَّ الْحَوْضَ، فَأَعْطَانِي ذَلِكَ</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تُعَلِّمُوهُمْ فَهُمْ أَعْلَمُ مِنْكُمْ،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لَنْ يُخْرِجُوكُمْ مِنْ بَابِ هُدًى وَ لَنْ يُدْخِلُوكُمْ فِي بَابِ ضَلَالَةٍ، فَلَوْ سَكَتَ رَسُولُ اللَّهِ صلی الله علیه وآله وسلم فَلَمْ يُبَيِّنْ مَنْ أَهْلُ بَيْتِهِ، لَادَّعَاهَا آلُ فُلَانٍ وَ آلُ فُلَانٍ، وَ لَكِنَّ اللَّهَ عَزَّ وَ جَلَّ أَنْزَلَهُ فِي كِتَابِهِ تَصْدِيقاً لِنَبِيِّهِصلی الله علیه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يُرِيدُ اللَّهُ </w:t>
      </w:r>
    </w:p>
    <w:p>
      <w:pPr>
        <w:pStyle w:val="BookText"/>
        <w:rPr/>
      </w:pPr>
      <w:r>
        <w:rPr>
          <w:rFonts w:ascii="Amiri" w:hAnsi="Amiri" w:eastAsia="Amiri" w:cs="Amiri"/>
          <w:color w:val="111111"/>
          <w:sz w:val="28"/>
          <w:sz w:val="28"/>
          <w:szCs w:val="28"/>
          <w:rtl w:val="true"/>
          <w:lang w:bidi="ar-SA"/>
        </w:rPr>
        <w:t>لِيُذْهِبَ عَنْكُمُ الرِّجْسَ أَهْلَ الْبَيْتِ وَ يُطَهِّرَكُمْ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عَلِيٌّ وَ الْحَسَنُ وَ الْحُسَيْنُ وَ فَاطِمَةُ علیهم السلام، فَأَدْخَلَهُمْ رَسُولُ اللَّهِ صلی الله علیه وآله وسلم تَحْتَ الْكِسَاءِ فِي بَيْتِ أُمِّ سَلَمَةَ،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لِكُلِّ نَبِيٍّ أَهْلًا وَ ثَقَلًا، وَ هَؤُلَاءِ أَهْلُ بَيْتِي وَ ثَقَلِي، 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مِنْ أَهْلِكَ؟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إِلَى خَيْرٍ وَ لَكِنَّ هَؤُلَاءِ أَهْلِي وَ ثِقْلِي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از ابو بصیر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جعفر صادق علیه السلام سؤالاتی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رسید حدیث تا آنجا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خدا صلی الله علیه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کتاب خدا و اهل بیتم به شما سفارش می‌کنم، من از خداى عزوجل خواسته‌ام که میان آنها جدائى نیاندازد، تا آنها را، در کنار حوض به من برساند، پس خدا خواستۀ مرا عطا فرمود، و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چیزى به آنها نیاموزید، که آنها از شما داناترند، و باز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شما را از درِ هدایت بیرون نکنند، و به درِ گمراهى وارد نسازند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رسول خدا صلی الله علیه واله وسلم سکوت کرده بودند و در بارۀ اهل بیت‌شان روشنگری نمى‌کردند، آل فلان و آل فلان، آن را براى خود ادّعا مى‌کردند، ولى خداى عزوجل براى تصدیق پیامبرش، این آیه را در کتابش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آنان، على و حسن و حسین و فاطمه علیهم السلام بودند، که رسول خدا صلی الله علیه وآله وسلم آنها را در خانۀ ام سلمه، در زیر عبا جمع نموده،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پیامبرى، اهل و خاندانى است، و اینان اهل‌بیت و خاندان من هستند، پس ام سلمه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از اهل شما نیستم؟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سوی خیر و </w:t>
      </w:r>
    </w:p>
    <w:p>
      <w:pPr>
        <w:pStyle w:val="BookText"/>
        <w:rPr/>
      </w:pPr>
      <w:r>
        <w:rPr>
          <w:rFonts w:ascii="IRNazanin" w:hAnsi="IRNazanin" w:eastAsia="IRNazanin"/>
          <w:color w:val="111111"/>
          <w:sz w:val="28"/>
          <w:sz w:val="28"/>
          <w:szCs w:val="28"/>
          <w:rtl w:val="true"/>
          <w:lang w:bidi="fa-IR"/>
        </w:rPr>
        <w:t>خوبى هستی، ولى اینها اهل و خاندان من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شَدَّادِ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وَاثِلَةَ بْنِ الْأَسْقَعِ، وَ قَد جِيءَ بِرَأسِ الحُسَينِ علیه السلام فَلَعَنَهُ رَجُلٌ مِن أَهلِ الشَّامِ وَ لَعَنَ أَبَاهُ، فَقَامَ وَاثِلَةَ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أَزَالُ أُحِبُّ عَلِيّاً وَ الحَسَنَ وَ الحُسَيْنَ وَ فَاطِمَةَ بَعْدَ أَن سَمِعْتُ النَبِيَّ صلی الله علیه وآله وسلم يَقُولُ فِيهِمْ مَا قَالَ، جِئْتُهُ یَوماً فِي بَیتِ أُمِّ سَلَمَةَ، فَجَاءَ الْحَسَنُ فَأَجْلَسَهُ عَلَى فَخِذِهِ الْيُمْنَى، فَقَبَّلَهُ، ثُمَّ جَاءَ الحُسَيْنُ علیه السلام فَأَجْلَسَهُ عَلَى فَخِذِهِ الْيُسْرَى وَ قَبَّلَهُ، ثُمَّ جَاءَتْ فَاطِمَةُ فَأَجْلَسَهَا بَيْنَ يَدَيْهِ، ثُمَّ دَعَا بِعَلِيٍ،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از شداد بن عبد الله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واثلة بن اسقع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 بریدۀ امام حسین علیه السلام را آوردند، پس مردی از اهل شام به آن حضرت و پدرشان جسارت کرد، پس واثلة بن اسقع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همواره علی، حسن، حسین و فاطمه علیهم السلام را دوست می‌دارم، بعد از آنکه شنیدم پیامبرصلی الله علیه وآله وسلم در بارۀ آنها چه چیزهایی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در خانۀ امّ‌سلمه در خدمت پیامبر صلی الله علیه وآله وسلم بودم که حسن آمد، پس پیامبر او را بر روی ران راستشان نشاندند و بوسیدند، سپس حسین علیه السلام آمد و او را بر روی ران چپشان نشاندند و بوسیدند، سپس فاطمه آمد و او را پیش روی خود نشاندند، آنگاه علی را طلب کردند، آنگاه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 لِيُذْهِبَ عَنْكُمُ الرِّجْسَ أَهْلَ الْبَيْتِ وَ يُطَهِّرَكُمْ تَطْهِيراً</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رِوَايَةِ أَبِي الْجَارُودِ، عَنْ أَبِي جَعْفَرٍعلیه 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يُرِيدُ اللَّهُ لِيُذْهِبَ عَنْكُمُ </w:t>
      </w:r>
    </w:p>
    <w:p>
      <w:pPr>
        <w:pStyle w:val="BookText"/>
        <w:rPr/>
      </w:pPr>
      <w:r>
        <w:rPr>
          <w:rFonts w:ascii="Amiri" w:hAnsi="Amiri" w:eastAsia="Amiri" w:cs="Amiri"/>
          <w:color w:val="111111"/>
          <w:sz w:val="28"/>
          <w:sz w:val="28"/>
          <w:szCs w:val="28"/>
          <w:rtl w:val="true"/>
          <w:lang w:bidi="ar-SA"/>
        </w:rPr>
        <w:t>الرِّجْسَ أَهْلَ الْبَيْتِ وَ يُطَهِّرَكُمْ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رَسُولِ اللَّهِ صلی الله علیه وآله وسلم وَ عَلِيِّ بْنِ أَبِي طَالِبٍ وَ فَاطِمَةَ وَ الْحَسَنِ وَ الْحُسَيْنِ علیهم السلام، وَ ذَلِكَ فِي بَيْتِ أُمِّ سَلَمَةَ زَوْجَةِ النَّبِيِّ صلی الله علیه وآله وسلم، فَدَعَا رَسُولُ اللَّهِ صلی الله علیه واله وسلم عَلِيّاً وَ فَاطِمَةَ وَ الْحَسَنَ وَ الْحُسَيْنَ علیهم السلام، ثُمَّ أَلْبَسَهُمْ كِسَاءً خَيْبَرِيّاً وَ دَخَلَ مَعَهُمْ فِيهِ،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أَهْلُ بَيْتِيَ الَّذِينَ وَعَدْتَنِي فِيهِمْ مَا وَعَدْتَنِي، اللَّهُمَّ أَذْهِبْ عَنْهُمُ الرِّجْسَ وَ طَهِّرْهُمْ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نَزَلَتْ هَذِهِ الْآيَةُ، 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مَعَهُمْ،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أَبْشِرِي، يَا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إِلَى خَيْرٍ</w:t>
      </w:r>
      <w:r>
        <w:rPr>
          <w:rFonts w:eastAsia="Amiri" w:cs="Amiri" w:ascii="Amiri" w:hAnsi="Amiri"/>
          <w:color w:val="111111"/>
          <w:sz w:val="28"/>
          <w:szCs w:val="28"/>
          <w:rtl w:val="true"/>
          <w:lang w:bidi="ar-SA"/>
        </w:rPr>
        <w:t xml:space="preserve">.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در روایت ابو جارود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باقرعلیه السلام در تفسیر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شأن رسول خدا صلی الله علیه وآله وسلم و علی بن ابی طالب و فاطمه و حسن و حسین علیهم السلام نازل شده است، و آن در خانۀ امّ سلمه، همسر رسول خداصلی الله علیه واله وسلم اتفاق افتاده، پس رسول خدا صلی الله علیه واله وسلم، حضرت علی و فاطمه و حسن و حسین علیهم السلام را فراخواندند و عبای</w:t>
      </w:r>
    </w:p>
    <w:p>
      <w:pPr>
        <w:pStyle w:val="BookText"/>
        <w:rPr/>
      </w:pPr>
      <w:r>
        <w:rPr>
          <w:rFonts w:ascii="IRNazanin" w:hAnsi="IRNazanin" w:eastAsia="IRNazanin"/>
          <w:color w:val="111111"/>
          <w:sz w:val="28"/>
          <w:sz w:val="28"/>
          <w:szCs w:val="28"/>
          <w:rtl w:val="true"/>
          <w:lang w:bidi="fa-IR"/>
        </w:rPr>
        <w:t>خیبری خود را بر روی آنان انداختند و خود نیز داخل آن شدند، سپس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 بیت من هستند که در بارۀ آنان به من وعده‌های بسیاری داده‌ای، پس پلیدی و زشتی را از آنان دور کن و آنان را پاک و مطهّر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این آیه نازل شد، سپس امّ سلمه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هم از ایشان هستم؟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بشارت می‌دهم، ای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به سوی خیر و نیکی هستی</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آیۀ شریفه یکی از آیاتی است که در بیان شأن و مقام رفیع خاندان پیامبرعلیهم السلام نازل شده، بلکه بزرگترین فضیلت آنان به شمار می‌رود، در اینجا به چند </w:t>
      </w:r>
    </w:p>
    <w:p>
      <w:pPr>
        <w:pStyle w:val="BookText"/>
        <w:rPr/>
      </w:pPr>
      <w:r>
        <w:rPr>
          <w:rFonts w:ascii="IRNazanin" w:hAnsi="IRNazanin" w:eastAsia="IRNazanin"/>
          <w:color w:val="111111"/>
          <w:sz w:val="28"/>
          <w:sz w:val="28"/>
          <w:szCs w:val="28"/>
          <w:rtl w:val="true"/>
          <w:lang w:bidi="fa-IR"/>
        </w:rPr>
        <w:t>نکتۀ مهم این آیه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این آیه با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شده که دلالت بر حصر دارد، یعنی ارادۀ خداوند، فقط و فقط در این است، که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سپس با دو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مطهّر پیامبرعلیهم السلام را مورد خطاب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بعد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إذهاب 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حصر دیگری را مطرح کرده، یعنی این مطلب منحصر به شما اهل بیت است که آن را به دو صورت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لِیُذْهِبَ عَنکُمُ الرِّجْس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لازمۀ از بین بردن رجس و پلیدی، طهارت و پاکیزگی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یُطَهِّرَکُم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به طهارت آنان تصریح کرده، و باز برای تأکید بر طهارت، از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تَطْهِیرًا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استفاده کرده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رسول خدا صلی الله علیه وآله وسلم برای مشخص شدن مصداق اهل‌بیت، ابتدا فقط و فقط حضرت علی و حضرت فاطمه و امام حسن و امام حسین علیهم السلام را در زیر کسای خود قرار دادند، و سپس آن حضرت پس از نزول این آیه، تا مدّتی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روز، هفت ماه، هشت ماه ونُه ماه در روایات ذکر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وقت نماز صبح به درِ خانۀ حضرت فاطمه علیهاالسلام می‌آمدند، و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 اهل‌بیت، رحمت خدا بر شما باد، وقت نماز است و بعد این آیه را تلاوت مى‌کردند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خوانندۀ عزیز می‌توانید، برای مطالعۀ بیشتر در این زمینه، به کُد</w:t>
      </w:r>
      <w:r>
        <w:rPr>
          <w:rFonts w:eastAsia="IRNazanin" w:cs="IRNazanin"/>
          <w:color w:val="111111"/>
          <w:sz w:val="28"/>
          <w:szCs w:val="28"/>
          <w:rtl w:val="true"/>
          <w:lang w:bidi="fa-IR"/>
        </w:rPr>
        <w:t xml:space="preserve">: </w:t>
      </w:r>
      <w:r>
        <w:rPr>
          <w:rFonts w:eastAsia="IRNazanin" w:cs="IRNazanin"/>
          <w:color w:val="111111"/>
          <w:sz w:val="28"/>
          <w:szCs w:val="28"/>
          <w:lang w:bidi="fa-IR"/>
        </w:rPr>
        <w:t>132/20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مراجعه فرمایید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هنگامی که ولید بن عتبه حاکم مدینه، حضرت امام حسین علیه السلام را احضار کرد تا برای یزید ملعون، از ایشان بیعت بگیرد، آن حضرت جوابی ندادند، پس مروان بن </w:t>
      </w:r>
    </w:p>
    <w:p>
      <w:pPr>
        <w:pStyle w:val="BookText"/>
        <w:rPr/>
      </w:pPr>
      <w:r>
        <w:rPr>
          <w:rFonts w:ascii="IRNazanin" w:hAnsi="IRNazanin" w:eastAsia="IRNazanin"/>
          <w:color w:val="111111"/>
          <w:sz w:val="28"/>
          <w:sz w:val="28"/>
          <w:szCs w:val="28"/>
          <w:rtl w:val="true"/>
          <w:lang w:bidi="fa-IR"/>
        </w:rPr>
        <w:t>حکم ملعون اصرار کرد و به 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جلسه از حسین بیعت بگیر، وگرنه گردنش را بزن، پس امام حسین علیه السلام خشمگین شده رو به مروان کردند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الزَّرْقَاءِ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تَأْمُرُ بِضَرْبِ عُنُقِي، كَذَبْتَ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لَؤُمْتَ، ثُمَّ أَقْبَلَ عَلَى الْوَلِيدِ،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النُّبُوَّةِ، وَ مَعْدِنُ الرِّسَالَةِ، وَ مُخْتَلَفُ الْمَلَائِكَةِ، وَ بِنَا فَتَحَ اللَّهُ، وَ بِنَا خَتَمَ اللَّهُ، وَ يَزِيدُ رَجُلٌ فَاسِقٌ، شَارِبُ الْخَمْرِ، قَاتِلُ النَّفْسِ الْمُحَرَّمَةِ، مُعْلِنٌ بِالْفِسْقِ، وَ مِثْلِي لَا يُبَايِعُ بِمِثْلِهِ</w:t>
      </w:r>
      <w:r>
        <w:rPr>
          <w:rFonts w:eastAsia="Amiri" w:cs="Amiri" w:ascii="Amiri" w:hAnsi="Amiri"/>
          <w:color w:val="111111"/>
          <w:sz w:val="28"/>
          <w:szCs w:val="28"/>
          <w:rtl w:val="true"/>
          <w:lang w:bidi="ar-SA"/>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اى پسر زن بدکار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فرمان مى‌دهى كه گردن من زده شود،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 و سرشت پليد خود را آشكار ساختی، سپس به وليد رو كرده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 نبوّت و گنجینۀ رسالت هستيم، و خانۀ ما محل رفت و آمد فرشتگان است، خداوند به خاطر ما شروع کرده و به خاطر ما پایان مى‌دهد، و يزيد مردى فاسق شرابخوار، آدم‌كش است که آشکارا مرتکب فسق و جنايت می‌شود، و شخصى مثل من با</w:t>
      </w:r>
    </w:p>
    <w:p>
      <w:pPr>
        <w:pStyle w:val="BookText"/>
        <w:rPr/>
      </w:pPr>
      <w:r>
        <w:rPr>
          <w:rFonts w:ascii="IRNazanin" w:hAnsi="IRNazanin" w:eastAsia="IRNazanin"/>
          <w:color w:val="111111"/>
          <w:sz w:val="28"/>
          <w:sz w:val="28"/>
          <w:szCs w:val="28"/>
          <w:rtl w:val="true"/>
          <w:lang w:bidi="fa-IR"/>
        </w:rPr>
        <w:t>فردى مثل او، بيعت نخواهد کرد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وجود مقدّس امام حسین علیه السلام، پنجمین نفر از اصحاب کساء می‌باشند، که خداوند ایشان را مشمول آیۀ تطهیر قرار داده، و این از فضائل و کرامات آن حضرت می‌باشد</w:t>
      </w:r>
      <w:r>
        <w:rPr>
          <w:rFonts w:eastAsia="IRNazanin" w:cs="IRNazanin"/>
          <w:color w:val="111111"/>
          <w:sz w:val="28"/>
          <w:szCs w:val="28"/>
          <w:rtl w:val="true"/>
          <w:lang w:bidi="fa-IR"/>
        </w:rPr>
        <w:t xml:space="preserve">. </w:t>
      </w:r>
      <w:bookmarkStart w:id="747" w:name="pg8164_57185"/>
    </w:p>
    <w:p>
      <w:pPr>
        <w:pStyle w:val="BookText"/>
        <w:rPr/>
      </w:pPr>
      <w:bookmarkEnd w:id="747"/>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Heading3"/>
        <w:numPr>
          <w:ilvl w:val="2"/>
          <w:numId w:val="1"/>
        </w:numPr>
        <w:rPr/>
      </w:pPr>
      <w:bookmarkStart w:id="748" w:name="__RefHeading___Toc8620711_1051229030"/>
      <w:bookmarkStart w:id="749" w:name="_Toc276"/>
      <w:bookmarkEnd w:id="748"/>
      <w:r>
        <w:rPr>
          <w:rtl w:val="true"/>
        </w:rPr>
        <w:t>کد آیه</w:t>
      </w:r>
      <w:r>
        <w:rPr>
          <w:rtl w:val="true"/>
        </w:rPr>
        <w:t xml:space="preserve">: </w:t>
      </w:r>
      <w:r>
        <w:rPr/>
        <w:t>33/56</w:t>
      </w:r>
      <w:r>
        <w:rPr>
          <w:rtl w:val="true"/>
        </w:rPr>
        <w:t xml:space="preserve"> </w:t>
      </w:r>
      <w:r>
        <w:rPr>
          <w:rtl w:val="true"/>
        </w:rPr>
        <w:t>اسم آیه</w:t>
      </w:r>
      <w:r>
        <w:rPr>
          <w:rtl w:val="true"/>
        </w:rPr>
        <w:t xml:space="preserve">: </w:t>
      </w:r>
      <w:r>
        <w:rPr>
          <w:rtl w:val="true"/>
        </w:rPr>
        <w:t>صلوات بر امام حسین علیه السلام</w:t>
      </w:r>
      <w:bookmarkEnd w:id="7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وَمَلآٰئِكَتَهُۥ یُصَلُّونَ عَلَى النَّبِیِّ٭ۚ یآٰ اَیُّهَا الَّذٖینَ ءاٰمَنُوا صَلُّوا عَلَیْهِ وَسَلِّمُوا تَسْلٖیمًا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و فرشتگانش بر پيامبر درود می‌فرستند، ای كسانی كه ايمان آورده ايد بر او درود فرستيد و سلام گوئيد و تسليم فرمانش باشيد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رَوَاهُ الثَّعْلَبِيُّ بِإِسْنَادِهِ،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 مَلائِكَتَهُ يُصَلُّونَ عَلَى النَّبِيِّ يا أَيُّهَا الَّذِينَ آمَنُوا صَلُّوا عَلَيْهِ وَ سَلِّمُوا تَسْلِيماً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عَلِمْنَا السَّلَامَ عَلَيْكَ، فَكَيْفَ الصَّلَاةُ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 مُحَمَّدٍ كَمَا صَلَّيْتَ عَلَى إِبْرَاهِيمَ وَ آلِ إِبْرَاهِيمَ إِنَّكَ حَمِيدٌ مَجِيدٌ، وَ بَارِكْ عَلَى مُحَمَّدٍ وَ آلِ مُحَمَّدٍ كَمَا بَارَكْتَ عَلَى إِبْرَاهِيمَ وَ آلِ إِبْرَاهِيمَ إِنَّكَ حَمِيدٌ مَجِيدٌ</w:t>
      </w:r>
      <w:r>
        <w:rPr>
          <w:rFonts w:eastAsia="Amiri" w:cs="Amiri" w:ascii="Amiri" w:hAnsi="Amiri"/>
          <w:color w:val="111111"/>
          <w:sz w:val="28"/>
          <w:szCs w:val="28"/>
          <w:rtl w:val="true"/>
          <w:lang w:bidi="ar-SA"/>
        </w:rPr>
        <w:t xml:space="preserve">. </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ثعلبی، به اسناد خودش، در تفسیر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وَ مَلائِكَتَهُ يُصَلُّونَ عَلَى النَّبِيِّ يا أَيُّهَا الَّذِينَ آمَنُوا صَلُّوا عَلَيْهِ وَ سَلِّمُوا تَسْلِيماً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می‌کند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را دانستیم، پس چگونه بر شما صلوات بفرستیم؟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 محمّد کما صلّیت علی ابراهیم و آل ابراهیم إنّک حمید مجید، و بارک علی محمّد و آل محمّد کما بارکت علی ابراهیم و آل ابراهیم إنّک حمید</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فِی خُطْبَةٍ خَطَبَهَا أَمِیرُ الْمُؤْمِنِینَ علیه السلام بَعْدَ مَوْتِ النَّبِيِّ صلی الله علیه وآله وسلم بِتِسْعَةِ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بِالشَّهَادَتَیْنِ تَدْخُلُونَ الْجَنَّةَ وَ بِالصَّلَاةِ تَنَالُونَ الرَّحْمَةَ، فَأَکْثِرُوا مِنَ الصَّلَاةِ عَلَی نَبِیِّکُمْ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 مَلائِکَتَهُ یُصَلُّونَ عَلَی النَّبِیِّ یا أَیُّهَا الَّذِینَ آمَنُوا صَلُّوا عَلَیْهِ وَ سَلِّمُوا تَسْلِیماً</w:t>
      </w:r>
      <w:r>
        <w:rPr>
          <w:rFonts w:eastAsia="Amiri" w:cs="Amiri" w:ascii="Amiri" w:hAnsi="Amiri"/>
          <w:color w:val="111111"/>
          <w:sz w:val="28"/>
          <w:szCs w:val="28"/>
          <w:rtl w:val="true"/>
          <w:lang w:bidi="ar-SA"/>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حضرت امیر المؤمنین علی علیه السلام بعد از وفات پیامبرصلی الله علیه وآله وسلم در خطبه‌ای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واسطۀ گفتن شهادتین وارد بهشت می‌شوید و به واسطۀ صلوات بر آن حضرت، به رحمت پروردگار دست می‌یابید، پس بر پیامبرتان و خاندان او بسیار درود فرستید،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وَ مَلائِکَتَهُ یُصَلُّونَ عَلَی النَّبِیِّ یا أَیُّهَا الَّذِینَ آمَنُوا صَلُّوا عَلَیْهِ وَ سَلِّمُوا تَسْلِیماً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ابْنِ الْقَدَّاحِ،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أَبِي رَجُلًا مُتَعَلِّقاً بِالْبَيْتِ،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تَبْتُرْهَا لَا تَظْلِمْنَا حَقَّنَا،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 أَهْلِ بَيْتِهِ</w:t>
      </w:r>
      <w:r>
        <w:rPr>
          <w:rFonts w:eastAsia="Amiri" w:cs="Amiri" w:ascii="Amiri" w:hAnsi="Amiri"/>
          <w:color w:val="111111"/>
          <w:sz w:val="28"/>
          <w:szCs w:val="28"/>
          <w:rtl w:val="true"/>
          <w:lang w:bidi="ar-SA"/>
        </w:rPr>
        <w:t>».</w:t>
      </w:r>
      <w:r>
        <w:rPr>
          <w:rStyle w:val="FootnoteAnchor"/>
          <w:rtl w:val="true"/>
        </w:rPr>
        <w:footnoteReference w:id="435"/>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قدّاح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شنيدند كه مردى به پردۀ كعبه در آويخته و می‌گويد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پدرم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بندۀ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بريده‌اش مكن، و در بارۀ حق ما، به ما ستم مكن،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 محمّد و أهل بيته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مُحَمَّدِ بْنِ مُسْلِمٍ، عَنْ أَحَدِهِمَا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الْمِيزَانِ شَيْ‌ءٌ أَثْقَلَ مِنَ الصَّلَاةِ عَلَى مُحَمَّدٍ وَ آلِ مُحَمَّدٍ، وَ إِنَّ الرَّجُلَ لَتُوضَعُ أَعْمَالُهُ فِي الْمِيزَانِ فَتَمِيلُ بِهِ، فَيُخْرِجُ الصَّلَاةَ عَلَيْهِ فَيَضَعُهَا فِي مِيزَانِهِ فَيَرْجَحُ بِهِ</w:t>
      </w:r>
      <w:r>
        <w:rPr>
          <w:rFonts w:eastAsia="Amiri" w:cs="Amiri" w:ascii="Amiri" w:hAnsi="Amiri"/>
          <w:color w:val="111111"/>
          <w:sz w:val="28"/>
          <w:szCs w:val="28"/>
          <w:rtl w:val="true"/>
          <w:lang w:bidi="ar-SA"/>
        </w:rPr>
        <w:t xml:space="preserve">.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از محمد بن مسلم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محمد باقرعلیه السلام یا امام جعفر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در ترازوى اعمال، سنگين‌تر از درود و صلوات بر محمّد و آل محمّد نيست، و همانا مردى است كه اعمالش را در ترازوی اعمال گذارند و سبک باشد، پس ثواب صلوات او را بیرون می‌آورند و در کفۀ ترازویش می‌گذارند، آنگاه سنگينی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 رَسُولُ اللَّهِ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عَلَيَّ وَ لَمْ يُصَلِّ عَلَى آلِي، لَمْ يَجِدْ رِيحَ الْجَنَّةِ، وَ إِنَّ رِيحَهَا لَتُوجَدُ مِنْ مَسِيرَةِ خَمْسِمِائَةِ عَامٍ</w:t>
      </w:r>
      <w:r>
        <w:rPr>
          <w:rFonts w:eastAsia="Amiri" w:cs="Amiri" w:ascii="Amiri" w:hAnsi="Amiri"/>
          <w:color w:val="111111"/>
          <w:sz w:val="28"/>
          <w:szCs w:val="28"/>
          <w:rtl w:val="true"/>
          <w:lang w:bidi="ar-SA"/>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رسول خداصلی الله علیه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بر من درود فرستد و بر خاندان من درود نفرستد، بوی بهشت که از فاصلۀ پانصد سال راه به مشام می‌رسد را، نمی‌تواند استشمام کند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کریمه و مجموع روایات ذیل آن، نتیجه می‌گیریم که درود و صلواتی که خداوند آن را به مؤمنان فرمانداده، باید کامل باشد و در صورتی کامل می‌شود که به اهل‌بیت پیامبرعلیهم السلام نیز، صلوات بفرستیم، و یکی از مصادیق آن، امام حسین علیه السلام هستند، چون آن حضرت، 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می‌باشند</w:t>
      </w:r>
      <w:r>
        <w:rPr>
          <w:rFonts w:eastAsia="IRNazanin" w:cs="IRNazanin"/>
          <w:color w:val="111111"/>
          <w:sz w:val="28"/>
          <w:szCs w:val="28"/>
          <w:rtl w:val="true"/>
          <w:lang w:bidi="fa-IR"/>
        </w:rPr>
        <w:t xml:space="preserve">. </w:t>
      </w:r>
      <w:bookmarkStart w:id="750" w:name="pg8164_57188"/>
    </w:p>
    <w:p>
      <w:pPr>
        <w:pStyle w:val="BookText"/>
        <w:rPr/>
      </w:pPr>
      <w:bookmarkEnd w:id="750"/>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Heading3"/>
        <w:numPr>
          <w:ilvl w:val="2"/>
          <w:numId w:val="1"/>
        </w:numPr>
        <w:rPr/>
      </w:pPr>
      <w:bookmarkStart w:id="751" w:name="__RefHeading___Toc8620713_1051229030"/>
      <w:bookmarkStart w:id="752" w:name="_Toc277"/>
      <w:bookmarkEnd w:id="751"/>
      <w:r>
        <w:rPr>
          <w:rtl w:val="true"/>
        </w:rPr>
        <w:t>کد آیه</w:t>
      </w:r>
      <w:r>
        <w:rPr>
          <w:rtl w:val="true"/>
        </w:rPr>
        <w:t xml:space="preserve">: </w:t>
      </w:r>
      <w:r>
        <w:rPr/>
        <w:t>33/71</w:t>
      </w:r>
      <w:r>
        <w:rPr>
          <w:rtl w:val="true"/>
        </w:rPr>
        <w:t xml:space="preserve"> </w:t>
      </w:r>
      <w:r>
        <w:rPr>
          <w:rtl w:val="true"/>
        </w:rPr>
        <w:t>اسم آیه</w:t>
      </w:r>
      <w:r>
        <w:rPr>
          <w:rtl w:val="true"/>
        </w:rPr>
        <w:t xml:space="preserve">: </w:t>
      </w:r>
      <w:r>
        <w:rPr>
          <w:rtl w:val="true"/>
        </w:rPr>
        <w:t>رستگاری بزرگ</w:t>
      </w:r>
      <w:bookmarkEnd w:id="75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یُصْلِحْ لَكُمْ اَعْماٰلَكُمْ وَیَغْفِرْ لَكُمْ ذُنُوبَكُمْ ٭ۗ وَمَنْ یُطِعِ اللّٰهَ وَرَسُولَهُۥ فَقَدْ فاٰزَ فَوْزًا عَظٖیمًا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اعمالتان را براى شما اصلاح می‌کند، و گناهانتان را بر شما می‌آمرزد، و هرکس خدا و پیامبرش را اطاعت کند، بى‌تردید رستگارى بزرگى یافته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أَبِي جَعْفَرٍعلیه السلام، عَنِ النَّبِيِّ صلی الله علیه وآله وسلم ال فِي حَدِيثٍ طَوِيلٍ، أَنَّهُ قَالَ يَوْمُ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يُطِعِ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عَلِيّاً وَ الْأَئِمَّةَ الَّذِينَ ذَكَرْتُهُمْ،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فازَ فَوْزاً عَظِيماً</w:t>
      </w:r>
      <w:r>
        <w:rPr>
          <w:rFonts w:eastAsia="Amiri" w:cs="Amiri" w:ascii="Amiri" w:hAnsi="Amiri"/>
          <w:color w:val="111111"/>
          <w:sz w:val="28"/>
          <w:szCs w:val="28"/>
          <w:rtl w:val="true"/>
          <w:lang w:bidi="ar-SA"/>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از حضرت امام محمّد باقرعلیه السلام روایت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 صلی الله علیه وآله وسلم در حدیثی طولانی در روز غدیر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از خدا و رسولش و علی و امامانی که نام بردم پیروی کند، پس حقیقتاً به رستگاری بزرگی دست یافته است</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أَبِی بَصِیرٍ، عَنْ أَبِی عَبْدِ اللَّهِ علیه السلام،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یطِعِ اللَّهَ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فِی وَلَایةِ عَلِیّ علیه السلام وَ وَلَایةِ الْأَئِمَّةِ علیهم السلام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فازَ فَوْزاً عَظِیماً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هَکذَا نَزَلَتْ</w:t>
      </w:r>
      <w:r>
        <w:rPr>
          <w:rFonts w:eastAsia="Amiri" w:cs="Amiri" w:ascii="Amiri" w:hAnsi="Amiri"/>
          <w:color w:val="111111"/>
          <w:sz w:val="28"/>
          <w:szCs w:val="28"/>
          <w:rtl w:val="true"/>
          <w:lang w:bidi="ar-SA"/>
        </w:rPr>
        <w:t xml:space="preserve">.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از ابو بصیر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در بارۀ فرمایش خداى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یطِعِ 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خدا و رسولش در ولایت حضرت علی علیه السلام و امامان بعد از ایشان، پیروی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فازَ فَوْزاً عَظِیماً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تحقیق به رستگارى بزرگى رسیده است، این گونه نازل شده است</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خوانندۀ عزیز می‌توانید، برای مطالعۀ بیشتر در این زمینه، به کُد</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مراجعه فرمایید</w:t>
      </w:r>
      <w:r>
        <w:rPr>
          <w:rFonts w:eastAsia="IRNazanin" w:cs="IRNazanin"/>
          <w:color w:val="111111"/>
          <w:sz w:val="28"/>
          <w:szCs w:val="28"/>
          <w:rtl w:val="true"/>
          <w:lang w:bidi="fa-IR"/>
        </w:rPr>
        <w:t xml:space="preserve">. </w:t>
      </w:r>
      <w:bookmarkStart w:id="753" w:name="pg8164_57190"/>
    </w:p>
    <w:p>
      <w:pPr>
        <w:pStyle w:val="Heading2"/>
        <w:numPr>
          <w:ilvl w:val="1"/>
          <w:numId w:val="1"/>
        </w:numPr>
        <w:rPr/>
      </w:pPr>
      <w:bookmarkStart w:id="754" w:name="__RefHeading___Toc8620715_1051229030"/>
      <w:bookmarkStart w:id="755" w:name="_Toc278"/>
      <w:bookmarkEnd w:id="753"/>
      <w:bookmarkEnd w:id="754"/>
      <w:r>
        <w:rPr>
          <w:rtl w:val="true"/>
        </w:rPr>
        <w:t>سورۀ مبارکۀ فاطر</w:t>
      </w:r>
      <w:bookmarkEnd w:id="755"/>
    </w:p>
    <w:p>
      <w:pPr>
        <w:pStyle w:val="Heading3"/>
        <w:numPr>
          <w:ilvl w:val="2"/>
          <w:numId w:val="1"/>
        </w:numPr>
        <w:rPr/>
      </w:pPr>
      <w:bookmarkStart w:id="756" w:name="__RefHeading___Toc8620717_1051229030"/>
      <w:bookmarkStart w:id="757" w:name="_Toc279"/>
      <w:bookmarkEnd w:id="756"/>
      <w:r>
        <w:rPr>
          <w:rtl w:val="true"/>
        </w:rPr>
        <w:t>اشاره</w:t>
      </w:r>
      <w:bookmarkEnd w:id="757"/>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Heading3"/>
        <w:numPr>
          <w:ilvl w:val="2"/>
          <w:numId w:val="1"/>
        </w:numPr>
        <w:rPr/>
      </w:pPr>
      <w:bookmarkStart w:id="758" w:name="__RefHeading___Toc8620719_1051229030"/>
      <w:bookmarkStart w:id="759" w:name="_Toc280"/>
      <w:bookmarkEnd w:id="758"/>
      <w:r>
        <w:rPr>
          <w:rtl w:val="true"/>
        </w:rPr>
        <w:t>کد آیه</w:t>
      </w:r>
      <w:r>
        <w:rPr>
          <w:rtl w:val="true"/>
        </w:rPr>
        <w:t>:</w:t>
      </w:r>
      <w:r>
        <w:rPr/>
        <w:t>22</w:t>
      </w:r>
      <w:r>
        <w:rPr>
          <w:rtl w:val="true"/>
        </w:rPr>
        <w:t>_</w:t>
      </w:r>
      <w:r>
        <w:rPr/>
        <w:t>35/19</w:t>
      </w:r>
      <w:r>
        <w:rPr>
          <w:rtl w:val="true"/>
        </w:rPr>
        <w:t xml:space="preserve"> </w:t>
      </w:r>
      <w:r>
        <w:rPr>
          <w:rtl w:val="true"/>
        </w:rPr>
        <w:t>اسم آیه</w:t>
      </w:r>
      <w:r>
        <w:rPr>
          <w:rtl w:val="true"/>
        </w:rPr>
        <w:t xml:space="preserve">: </w:t>
      </w:r>
      <w:r>
        <w:rPr>
          <w:rtl w:val="true"/>
        </w:rPr>
        <w:t>مقایسه</w:t>
      </w:r>
      <w:bookmarkEnd w:id="7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یَسْتَوِی الْاَعْمٰى وَالْبَصٖیرُ</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الظُّلُماٰتُ وَلَا النُّورُ</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الظِّلُّ وَلَا الْحَرُورُ</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یَسْتَوِی الْاَحْیآٰءُ وَلَا الْاَمْواٰتُ٭ۚ اِنَّ اللّٰهَ یُسْمِعُ مَنْ یَشآٰءُ٭ۖ وَمآٰ اَنْتَ بِمُسْمِعٍ مَنْ فِی الْقُبُورِ</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نابینا و بینا هرگز برابر نیستند</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ظلمتها و روشنایى</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سایه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باد داغ و سوزان</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مردگان و زندگان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 خود را به گوش هر کس بخواهد مى‌رساند، و تو نمى‌توانى سخن خود را به گوش آنان که در گور خفته‌اند برسانى</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ابْنِ عَبَّاسٍ، فِی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یسْتَوِی الْأَعْمى وَ الْبَصِیرُ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الْأَعْمَى، أَبُو جَهْلٍ، وَ الْبَصِیرُ، أَمِیرُ الْمُؤْمِنِینَ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الظُّلُماتُ وَ لَا 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فَالظُّلُمَاتُ أَبُو جَهْلٍ، وَ النُّورُ أَمِیرُ الْمُؤْمِنِینَ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الظِّلُّ وَ لَا الْحَرُورُ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فَالظِّلُّ ظِلُّ أَمِیرِ الْمُؤْمِنِینَ علیه السلام فِی الْجَنَّةِ، وَ الْحَرُورُ یعْنِی جَهَنَّمَ لِأَبِی جَهْلٍ، ثُمَّ جَمَعَهُمْ جَمِیعاً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یسْتَوِی الْأَحْیاءُ وَ لَا الْأَمْواتُ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فَالْأَحْیاءُ عَلِی وَ حَمْزَةُ وَ جَعْفَرٌ وَ الْحَسَنُ وَ الْحُسَینُ وَ فَاطِمَةُ وَ خَدِیجَةُ علیهم السلام، وَ الْأَمْوَاتُ کفَّارُ مَکة</w:t>
      </w:r>
      <w:r>
        <w:rPr>
          <w:rFonts w:eastAsia="Amiri" w:cs="Amiri" w:ascii="Amiri" w:hAnsi="Amiri"/>
          <w:color w:val="111111"/>
          <w:sz w:val="28"/>
          <w:szCs w:val="28"/>
          <w:rtl w:val="true"/>
          <w:lang w:bidi="ar-SA"/>
        </w:rPr>
        <w:t xml:space="preserve">. </w:t>
      </w:r>
      <w:r>
        <w:rPr>
          <w:rStyle w:val="FootnoteAnchor"/>
          <w:rtl w:val="true"/>
        </w:rPr>
        <w:footnoteReference w:id="440"/>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عباس نقل است که در بارۀ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یسْتَوِی الْأَعْمى وَالْبَصِیرُ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 ابو </w:t>
      </w:r>
    </w:p>
    <w:p>
      <w:pPr>
        <w:pStyle w:val="BookText"/>
        <w:rPr/>
      </w:pPr>
      <w:r>
        <w:rPr>
          <w:rFonts w:ascii="Amiri" w:hAnsi="Amiri" w:eastAsia="Amiri" w:cs="Amiri"/>
          <w:color w:val="111111"/>
          <w:sz w:val="28"/>
          <w:sz w:val="28"/>
          <w:szCs w:val="28"/>
          <w:rtl w:val="true"/>
          <w:lang w:bidi="ar-SA"/>
        </w:rPr>
        <w:t xml:space="preserve">جهل است، و بینا، امیر المؤمنین علی علیه السلام هستند،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الظُّلُماتُ وَ لَا 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ظلمات، ابو جهل است، و نور، امیر المؤمنین علی علیه السلام هستند،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الظِّلُّ وَ لَا الْحَرُورُ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منظور از سایه، سایۀ امیر المؤمنین علیه السلام در بهشت است، و حرور، یعنى جهنم که براى ابو جهل است، بعد به صورت جمع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یسْتَوِی الْأَحْیاءُ وَ لَا الْأَمْواتُ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احیاء، حضرت علی، و حمزه، و جعفر، و حسن، و حسین، و فاطمه، و خدیجه علیهم السلام هستند، و اموات، کفّار مکّه هستند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ابْنِ عَبَّاسٍ، فِی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یسْتَوِی الْأَعْمى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جَهْلِ بْنُ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الْبَصِیرُ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أَبِی طَالِبٍ علیه السلام،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الظُّلُماتُ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أبو جَهْلٍ، الْمُظْلِمَ قَلْبُهُ بِالشِّرْک،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قَلْبَ عَلِیّ علیه السلام، الْمَمْلُوءَ مِنَ النُّورِ،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الظِّلُّ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بِذَلِک مُسْتَقَرَّ عَلِیّ علیه السلام فِی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الْحَرُورُ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بِهِ مُسْتَقَرَّ أَبِی جَهْلٍ فِی جَهَنَّمَ، ثُمَّ جَمَعَهُمْ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یسْتَوِی الْأَحْیاءُ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عَلِی وَ حَمْزَةُ وَ جَعْفَرٌ وَ حَسَنٌ وَ حُسَینٌ وَ فَاطِمَةُ وَ خَدِیجَةُ علیهم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الْأَمْواتُ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کفَّارُ مَکةَ</w:t>
      </w:r>
      <w:r>
        <w:rPr>
          <w:rFonts w:eastAsia="Amiri" w:cs="Amiri" w:ascii="Amiri" w:hAnsi="Amiri"/>
          <w:color w:val="111111"/>
          <w:sz w:val="28"/>
          <w:szCs w:val="28"/>
          <w:rtl w:val="true"/>
          <w:lang w:bidi="ar-SA"/>
        </w:rPr>
        <w:t xml:space="preserve">.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ابن عباس در 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یسْتَوِی الْأَعْمى وَ الْبَصِیرُ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اعمى، ابو جهل است، و منظور از بصیر، على بن ابى طالب علیه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الظُّلُماتُ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یعنى ابو جهل، که به سبب شرک و کفر، قلبش تاریک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یعنى قلب على علیه السلام، که نور ایمان دلش را منوّر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الظِّلُّ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سایه‌هاى درختان بهشتى، که زیر آن جایگاه على علیه السلام است، که هرگز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یعنى حرارت آتش جهنم، که منزل و مأواى ابو جهل</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برابر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یسْتَوِی الْأَحْیاءُ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زندگان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حمزه، جعفر، حسن، حسین، فاطمه و خدیجه علیهم السلام، هم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کفّار مکه، برابر نیستند</w:t>
      </w:r>
      <w:r>
        <w:rPr>
          <w:rFonts w:eastAsia="IRNazanin" w:cs="IRNazanin"/>
          <w:color w:val="111111"/>
          <w:sz w:val="28"/>
          <w:szCs w:val="28"/>
          <w:rtl w:val="true"/>
          <w:lang w:bidi="fa-IR"/>
        </w:rPr>
        <w:t xml:space="preserve">. </w:t>
      </w:r>
      <w:bookmarkStart w:id="760" w:name="pg8164_57192"/>
    </w:p>
    <w:p>
      <w:pPr>
        <w:pStyle w:val="BookText"/>
        <w:rPr/>
      </w:pPr>
      <w:bookmarkEnd w:id="760"/>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Heading3"/>
        <w:numPr>
          <w:ilvl w:val="2"/>
          <w:numId w:val="1"/>
        </w:numPr>
        <w:rPr/>
      </w:pPr>
      <w:bookmarkStart w:id="761" w:name="__RefHeading___Toc8620721_1051229030"/>
      <w:bookmarkStart w:id="762" w:name="_Toc281"/>
      <w:bookmarkEnd w:id="761"/>
      <w:r>
        <w:rPr>
          <w:rtl w:val="true"/>
        </w:rPr>
        <w:t>کد آیه</w:t>
      </w:r>
      <w:r>
        <w:rPr>
          <w:rtl w:val="true"/>
        </w:rPr>
        <w:t>:</w:t>
      </w:r>
      <w:r>
        <w:rPr/>
        <w:t>35/32</w:t>
      </w:r>
      <w:r>
        <w:rPr>
          <w:rtl w:val="true"/>
        </w:rPr>
        <w:t xml:space="preserve"> </w:t>
      </w:r>
      <w:r>
        <w:rPr>
          <w:rtl w:val="true"/>
        </w:rPr>
        <w:t>اسم آیه</w:t>
      </w:r>
      <w:r>
        <w:rPr>
          <w:rtl w:val="true"/>
        </w:rPr>
        <w:t xml:space="preserve">: </w:t>
      </w:r>
      <w:r>
        <w:rPr>
          <w:rtl w:val="true"/>
        </w:rPr>
        <w:t>امام حسین علیه السلام پیشگام در نیکوکاری</w:t>
      </w:r>
      <w:bookmarkEnd w:id="7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اَوْرَثْنَا الْكِتاٰبَ الَّذٖینَ اصْطَفَیْناٰ مِنْ عِباٰدِناٰ ٭ۖ فَمِنْهُمْ ظاٰلِمٌ لِنَفْسِهٖ وَمِنْهُمْ مُقْتَصِدٌ وَمِنْهُمْ ساٰبِقٌ بِالْخَیْراٰتِ بِاِذْنِ اللّٰهِ ذٰلِكَ هُوَ الْفَضْلُ الْكَبٖیرُ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این کتاب را به گروهى از بندگان برگزیدۀ خود به میراث دادیم، از میان آنها عده‌اى بر خود ستم کردند، و عده‌اى میانه رو بودند، و گروهى به اذن خداوند در نیکیها پیشى گرفتند، و این، همان فضیلت بزرگ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زِيَادِ بْنِ الْمُنْذِرِ، عَنْ أَبِي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 لِنَفْسِهِ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مِنَّا فَمَنْ عَمِلَ عَمَلًا صالِحاً وَ آخَرَ سَيِّئاً، 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الْمُتَعَبِّدُ الْمُجْتَهِدُ، 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 بِالْخَيْرَاتِ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فَعَلِيٌّ وَ الْحَسَنُ وَ الْحُسَيْنُ علیهم السلام، وَ مَنْ قُتِلَ مِنْ آلِ مُحَمَّدٍ علیهم السلام شَهِيداً</w:t>
      </w:r>
      <w:r>
        <w:rPr>
          <w:rFonts w:eastAsia="Amiri" w:cs="Amiri" w:ascii="Amiri" w:hAnsi="Amiri"/>
          <w:color w:val="111111"/>
          <w:sz w:val="28"/>
          <w:szCs w:val="28"/>
          <w:rtl w:val="true"/>
          <w:lang w:bidi="ar-SA"/>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از زیاد بن منذر نقل است که حضرت امام محمّد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ظالم به خود، از ما، کسی است که هم عمل صالح انجام می‌دهد و هم گناه می کند، امّا مقتصد کسی است که متعبّد و کوشا باشد، و امّا سابق به خیرات، عبارتند از حضرت علی و حسن و حسین علیهم السلام و کسی که از آل محمّد علیهم السلام شهید شود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دَاوُدَ بْنِ الْقَاسِمِ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مُحَمَّدٍ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أَوْرَثْنَا الْكِتابَ </w:t>
      </w:r>
    </w:p>
    <w:p>
      <w:pPr>
        <w:pStyle w:val="BookText"/>
        <w:rPr/>
      </w:pPr>
      <w:r>
        <w:rPr>
          <w:rFonts w:ascii="Amiri" w:hAnsi="Amiri" w:eastAsia="Amiri" w:cs="Amiri"/>
          <w:color w:val="111111"/>
          <w:sz w:val="28"/>
          <w:sz w:val="28"/>
          <w:szCs w:val="28"/>
          <w:rtl w:val="true"/>
          <w:lang w:bidi="ar-SA"/>
        </w:rPr>
        <w:t>الَّذِينَ اصْطَفَيْنا مِنْ عِبادِنا فَمِنْهُمْ ظالِمٌ لِنَفْسِهِ وَ مِنْهُمْ مُقْتَصِدٌ وَ مِنْهُمْ سابِقٌ بِالْخَيْراتِ بِإِذْنِ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آلِ مُحَمَّدٍ علیهم السلام، الظَّالِمُ لِنَفْسِهِ الَّذِي لَا يُقِرُّ بِالْإِمَامِ،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فَدَمَعَتْ عَيْنِي وَ جَعَلْتُ أُفَكِّرُ فِي نَفْسِي فِي عِظَمِ مَا أُعْطِيَ آلُ مُحَمَّدٍ عَلَى مُحَمَّدٍ وَ آلِهِ السَّلَامُ، فَنَظَرَ إِلَيَّ أَبُو مُحَمَّدٍ علیهم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أَعْظَمُ مِمَّا حَدَّثَتْكَ نَفْسُكَ مِنْ عِظَمِ شَأْنِ آلِ مُحَمَّدٍ علیهم السلام، فَاحْمَدِ اللَّهَ، فَقَدْ جُعِلْتَ مُتَمَسِّكاً بِحَبْلِهِمْ، تُدْعَى يَوْمَ الْقِيَامَةِ بِهِمْ، إِذَا دُعِيَ كُلُّ أُناسٍ بِإِمامِهِمْ، فَأَبْشِرْ، يَا أَبَا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عَلَى خَيْرٍ</w:t>
      </w:r>
      <w:r>
        <w:rPr>
          <w:rFonts w:eastAsia="Amiri" w:cs="Amiri" w:ascii="Amiri" w:hAnsi="Amiri"/>
          <w:color w:val="111111"/>
          <w:sz w:val="28"/>
          <w:szCs w:val="28"/>
          <w:rtl w:val="true"/>
          <w:lang w:bidi="ar-SA"/>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از داود بن قاسم جعفری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حسن عسکری علیه السلام در بارۀ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أَوْرَثْنَا الْکِتابَ الَّذِینَ اصْطَفَیْنا مِنْ عِبادِنا فَمِنْهُمْ ظالِمٌ لِنَفْسِهِ وَ مِنْهُمْ مُقْتَصِدٌ وَ مِنْهُمْ سابِقٌ بِالْخَیْراتِ بِإِذْنِ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آن‌ها از آل محمّد علیهم السلام هستند، ظالم به خودش، کسی است که به امامت امام اقرار نمی‌کند،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اشکم جاری شد و با خودم فکر کردم، در عظمت آنچه که به آل محمّد علیهم السلام عطا شده است، در این هنگام حضرت ابو محمّد علیه السلام به من نگاهی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بزرگ‌تر از آن مقداری است که دلت دربارۀ عظمت مقام آل محمّد علیهم السلام به تو گفت، پس خدا را سپاسگزار باش، که تو را متمسّک به ریسمان آنها قرار داده، هنگامی که روز قیامت هر گروهی را با پیشوای خود می‌خوانند، تو را با آل محمّد علیهم السلام می‌خوانند، پس تو را بشارت باد، ای ابا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همانا تو بر خیر هستی</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أَبِي إِسْحَاقَ السَّبِيعِيِّ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حَاجّاً فَلَقِيتُ مُحَمَّدَ بْنَ عَلِيٍّ علیهما السلام، فَسَأَلْتُهُ عَنْ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الْآيَةَ،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فِيهَا قَوْمُكَ، يَا أَبَا </w:t>
      </w:r>
    </w:p>
    <w:p>
      <w:pPr>
        <w:pStyle w:val="BookText"/>
        <w:rPr/>
      </w:pPr>
      <w:r>
        <w:rPr>
          <w:rFonts w:ascii="Amiri" w:hAnsi="Amiri" w:eastAsia="Amiri" w:cs="Amiri"/>
          <w:color w:val="111111"/>
          <w:sz w:val="28"/>
          <w:sz w:val="28"/>
          <w:szCs w:val="28"/>
          <w:rtl w:val="true"/>
          <w:lang w:bidi="ar-SA"/>
        </w:rPr>
        <w:t>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أَهْلَ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إِنَّهَا 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يُخَوِّفُهُمْ إِذَا كَانُوا مِنْ أَهْلِ الْجَنَّةِ؟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أَنْتَ، جُعِلْتُ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لَنَا خَاصَّةً، يَا أَبَا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 بِالْخَيْرَاتِ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فَعَلَيُّ بْنُ أَبِي طَالِبٍ وَ الْحَسَنُ وَ الْحُسَيْنُ وَ الشَّهِيدُ مِنَّا أَهْلَ الْبَيْتِ علیهم السلام، 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فَصَائِمٌ بِالنَّهَارِ وَ قَائِمٌ بِاللَّيْلِ، 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 لِنَفْسِهِ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فَفِيهِ مَا جَاءَ فِي التَّائِبِينَ وَ هُوَ مَغْفُورٌ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يَفُكُّ اللَّهُ عُيُوبَكُمْ، وَ بِنَا يَحِلُّ اللَّهُ رِبَاقَ الذُّلِّ مِنْ أَعْنَاقِكُمْ، وَ بِنَا يَغْفِرُ اللَّهُ ذُنُوبَكُمْ، وَ بِنَا يَفْتَحُ اللَّهُ، وَ بِنَا يَخْتِمُ لَا بِكُمْ، وَ نَحْنُ كَهْفُكُمْ كَأَصْحَابِ الْكَهْفِ، وَ نَحْنُ سَفِينَتُكُمْ كَسَفِينَةِ نُوحٍ، وَ نَحْنُ بَابُ حِطَّتِكُمْ كَبَابِ حِطَّةِ بَنِي إِسْرَائِيلَ</w:t>
      </w:r>
      <w:r>
        <w:rPr>
          <w:rFonts w:eastAsia="Amiri" w:cs="Amiri" w:ascii="Amiri" w:hAnsi="Amiri"/>
          <w:color w:val="111111"/>
          <w:sz w:val="28"/>
          <w:szCs w:val="28"/>
          <w:rtl w:val="true"/>
          <w:lang w:bidi="ar-SA"/>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از ابو اسحاق سبیعی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مراسم حجّ خارج شدم، که با حضرت محمّد بن علی علیهما السلام ملاقات کردم، و از ایشان در بارۀ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أَوْرَثْنَا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 پرسیدم، 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این آیه، چه می‌گویند؟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آیه دربارۀ آنها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چه می‌ترسند، وقتی اهل بهشت باشند؟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می‌فرمایید؟</w:t>
      </w:r>
    </w:p>
    <w:p>
      <w:pPr>
        <w:pStyle w:val="BookText"/>
        <w:rPr/>
      </w:pPr>
      <w:r>
        <w:rPr>
          <w:rFonts w:ascii="IRNazanin" w:hAnsi="IRNazanin" w:eastAsia="IRNazanin"/>
          <w:color w:val="111111"/>
          <w:sz w:val="28"/>
          <w:sz w:val="28"/>
          <w:szCs w:val="28"/>
          <w:rtl w:val="true"/>
          <w:lang w:bidi="fa-IR"/>
        </w:rPr>
        <w:t>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اختصاص به ما دارد،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 بِالْخَيْرَاتِ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علی بن ابی طالب و حسن و حسین علیهم السلام هستند و هر شهیدی از ما اهل بیت، می‌باشد، 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کسی است که روزها روزه‌دار است و شب‌ها را به عبادت می‌گذراند، 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الظَّالِمُ 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است که جزء</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توبه‌کنندگان خواهد بود، و او آمرزیده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ابو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وسیلۀ ما، خداوند عیب‌هایتان را برطرف می‌کند و به واسطۀ ما، رشته‌های خواری و ذلّت را از گردن شما برمی‌دارد، و به وسیلۀ ما، خداوند گناهانتان را می‌آمرزد، به وسیلۀ ما، خداوند فتح می‌نماید و به سبب ما، ختم می‌کند، نه به وسیلۀ شما</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خاندان، مانند اصحاب کهف، پناهگاه شما هستیم، و مانند کشتی نوح، کشتی نجات شماییم، و مانند باب حطّه در بنی‌اسرائیل، باب حطۀ شما هستیم</w:t>
      </w:r>
      <w:r>
        <w:rPr>
          <w:rFonts w:eastAsia="IRNazanin" w:cs="IRNazanin"/>
          <w:color w:val="111111"/>
          <w:sz w:val="28"/>
          <w:szCs w:val="28"/>
          <w:rtl w:val="true"/>
          <w:lang w:bidi="fa-IR"/>
        </w:rPr>
        <w:t xml:space="preserve">. </w:t>
      </w:r>
      <w:bookmarkStart w:id="763" w:name="pg8164_57196"/>
    </w:p>
    <w:p>
      <w:pPr>
        <w:pStyle w:val="Heading2"/>
        <w:numPr>
          <w:ilvl w:val="1"/>
          <w:numId w:val="1"/>
        </w:numPr>
        <w:rPr/>
      </w:pPr>
      <w:bookmarkStart w:id="764" w:name="__RefHeading___Toc8620723_1051229030"/>
      <w:bookmarkStart w:id="765" w:name="_Toc282"/>
      <w:bookmarkEnd w:id="763"/>
      <w:bookmarkEnd w:id="764"/>
      <w:r>
        <w:rPr>
          <w:rtl w:val="true"/>
        </w:rPr>
        <w:t>سورۀ مبارکۀ صافات</w:t>
      </w:r>
      <w:bookmarkEnd w:id="765"/>
    </w:p>
    <w:p>
      <w:pPr>
        <w:pStyle w:val="Heading3"/>
        <w:numPr>
          <w:ilvl w:val="2"/>
          <w:numId w:val="1"/>
        </w:numPr>
        <w:rPr/>
      </w:pPr>
      <w:bookmarkStart w:id="766" w:name="__RefHeading___Toc8620725_1051229030"/>
      <w:bookmarkStart w:id="767" w:name="_Toc283"/>
      <w:bookmarkEnd w:id="766"/>
      <w:r>
        <w:rPr>
          <w:rtl w:val="true"/>
        </w:rPr>
        <w:t>اشاره</w:t>
      </w:r>
      <w:bookmarkEnd w:id="767"/>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Heading3"/>
        <w:numPr>
          <w:ilvl w:val="2"/>
          <w:numId w:val="1"/>
        </w:numPr>
        <w:rPr/>
      </w:pPr>
      <w:bookmarkStart w:id="768" w:name="__RefHeading___Toc8620727_1051229030"/>
      <w:bookmarkStart w:id="769" w:name="_Toc284"/>
      <w:bookmarkEnd w:id="768"/>
      <w:r>
        <w:rPr>
          <w:rtl w:val="true"/>
        </w:rPr>
        <w:t>کد آیه</w:t>
      </w:r>
      <w:r>
        <w:rPr>
          <w:rtl w:val="true"/>
        </w:rPr>
        <w:t xml:space="preserve">: </w:t>
      </w:r>
      <w:r>
        <w:rPr/>
        <w:t>89</w:t>
      </w:r>
      <w:r>
        <w:rPr>
          <w:rtl w:val="true"/>
        </w:rPr>
        <w:t>و</w:t>
      </w:r>
      <w:r>
        <w:rPr/>
        <w:t>37/88</w:t>
      </w:r>
      <w:r>
        <w:rPr>
          <w:rtl w:val="true"/>
        </w:rPr>
        <w:t xml:space="preserve"> </w:t>
      </w:r>
      <w:r>
        <w:rPr>
          <w:rtl w:val="true"/>
        </w:rPr>
        <w:t>اسم آیه</w:t>
      </w:r>
      <w:r>
        <w:rPr>
          <w:rtl w:val="true"/>
        </w:rPr>
        <w:t xml:space="preserve">: </w:t>
      </w:r>
      <w:r>
        <w:rPr>
          <w:rtl w:val="true"/>
        </w:rPr>
        <w:t>بیماری ابراهیم علیه السلام برای امام حسین علیه السلام</w:t>
      </w:r>
      <w:bookmarkEnd w:id="7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 نَظْرَةً فِی النُّجُومِ</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اِنّٖی سَقٖیمٌ</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نگاهی به ستارگان افكند</w:t>
      </w:r>
      <w:r>
        <w:rPr>
          <w:rFonts w:eastAsia="IRNazanin" w:cs="IRNazanin"/>
          <w:color w:val="111111"/>
          <w:sz w:val="28"/>
          <w:szCs w:val="28"/>
          <w:rtl w:val="true"/>
          <w:lang w:bidi="fa-IR"/>
        </w:rPr>
        <w:t>.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من بيمارم</w:t>
      </w:r>
      <w:r>
        <w:rPr>
          <w:rFonts w:eastAsia="IRNazanin" w:cs="IRNazanin"/>
          <w:color w:val="111111"/>
          <w:sz w:val="28"/>
          <w:szCs w:val="28"/>
          <w:rtl w:val="true"/>
          <w:lang w:bidi="fa-IR"/>
        </w:rPr>
        <w:t>.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مُحَمَّدٍ، رَفَعَهُ، عَنْ أَبِي عَبْدِ اللَّهِ علیه السلام، 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فَنَظَرَ نَظْرَةً فِي النُّجُومِ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إِنِّي سَقِيمٌ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فَرَأَى مَا يَحُلُّ بِالْحُسَيْنِ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إِنِّي سَقِيمٌ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يَحُلُّ بِالْحُسَيْنِ علیه السلام</w:t>
      </w:r>
      <w:r>
        <w:rPr>
          <w:rFonts w:eastAsia="Amiri" w:cs="Amiri" w:ascii="Amiri" w:hAnsi="Amiri"/>
          <w:color w:val="111111"/>
          <w:sz w:val="28"/>
          <w:szCs w:val="28"/>
          <w:rtl w:val="true"/>
          <w:lang w:bidi="ar-SA"/>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از علی بن محمد مرفوعاً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در بارۀ این 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فَنَظَرَ نَظْرَةً فِي النُّجُومِ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إِنِّي سَقِيمٌ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ابراهیم علیه السلام حساب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دیدن 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حسین علیه السلام وارد می‌شود را دریافت، پس به قوم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آنچه به حسین علیه السلام می‌رسد، بیمارم</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خوانندۀ گرامی می‌توانید، برای مطالعۀ بیشتر در این زمینه، به کُد</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مراجعه فرمایید</w:t>
      </w:r>
      <w:r>
        <w:rPr>
          <w:rFonts w:eastAsia="IRNazanin" w:cs="IRNazanin"/>
          <w:color w:val="111111"/>
          <w:sz w:val="28"/>
          <w:szCs w:val="28"/>
          <w:rtl w:val="true"/>
          <w:lang w:bidi="fa-IR"/>
        </w:rPr>
        <w:t xml:space="preserve">. </w:t>
      </w:r>
      <w:bookmarkStart w:id="770" w:name="pg8164_57197"/>
    </w:p>
    <w:p>
      <w:pPr>
        <w:pStyle w:val="BookText"/>
        <w:rPr/>
      </w:pPr>
      <w:bookmarkEnd w:id="770"/>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Heading3"/>
        <w:numPr>
          <w:ilvl w:val="2"/>
          <w:numId w:val="1"/>
        </w:numPr>
        <w:rPr/>
      </w:pPr>
      <w:bookmarkStart w:id="771" w:name="__RefHeading___Toc8620729_1051229030"/>
      <w:bookmarkStart w:id="772" w:name="_Toc285"/>
      <w:bookmarkEnd w:id="771"/>
      <w:r>
        <w:rPr>
          <w:rtl w:val="true"/>
        </w:rPr>
        <w:t>کد آیه</w:t>
      </w:r>
      <w:r>
        <w:rPr>
          <w:rtl w:val="true"/>
        </w:rPr>
        <w:t xml:space="preserve">: </w:t>
      </w:r>
      <w:r>
        <w:rPr/>
        <w:t>37/24</w:t>
      </w:r>
      <w:r>
        <w:rPr>
          <w:rtl w:val="true"/>
        </w:rPr>
        <w:t xml:space="preserve"> </w:t>
      </w:r>
      <w:r>
        <w:rPr>
          <w:rtl w:val="true"/>
        </w:rPr>
        <w:t>اسم آیه</w:t>
      </w:r>
      <w:r>
        <w:rPr>
          <w:rtl w:val="true"/>
        </w:rPr>
        <w:t xml:space="preserve">: </w:t>
      </w:r>
      <w:r>
        <w:rPr>
          <w:rtl w:val="true"/>
        </w:rPr>
        <w:t>سؤال از محبّت امام حسین علیه السلام</w:t>
      </w:r>
      <w:bookmarkEnd w:id="7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وَقِفُوهُمْ٭ اِنَّهُمْ 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ݘُولُونَ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را نگهداريد كه بايد بازپرسى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فَقَدْ رُوِيَ عَنِ النَّبِيِّ صلی الله علیه وآله وسلم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قِفُوهُمْ إِنَّهُمْ مَسْؤُلُونَ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إِنَّهُ لَا يُجَاوِزُ قَدَمَا عَبْدٍ حَتَّى يُسْأَلَ عَنْ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شَبَابِهِ فِيمَا أَبَلَاهُ، وَ عَنْ عُمُرِهِ فِيمَا أَفْنَاهُ، وَ عَنْ مَالِهِ مِنْ أَيْنَ جَمَعَهُ وَ فِيمَا أَنْفَقَهُ، وَ عَنْ حُبِّنَا أَهْلَ الْبَيْتِ</w:t>
      </w:r>
      <w:r>
        <w:rPr>
          <w:rFonts w:eastAsia="Amiri" w:cs="Amiri" w:ascii="Amiri" w:hAnsi="Amiri"/>
          <w:color w:val="111111"/>
          <w:sz w:val="28"/>
          <w:szCs w:val="28"/>
          <w:rtl w:val="true"/>
          <w:lang w:bidi="ar-SA"/>
        </w:rPr>
        <w:t xml:space="preserve">. </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به تحقیق از پیامبر اکرم صلی الله علیه وآله وسلم روایت شده است که آن حضرت در 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قِفُوهُمْ إِنَّهُمْ مَسْؤُلُونَ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هیچ بنده‌ای بیش از دو قدم بر نمی‌دارد مگر آن که در بارۀ چهار چیز از او سؤال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جوانى كه در چه چيز به پيرى رساند، و از عمرش که چگونه آن را گذرانده است، و از مالش که آن را چطور جمع کرده و در چه راهی صرف کرده است، و از دوستی و محبّت ما اهل بیت</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أَمِيرِ الْمُؤْمِنِينَ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تَزُولُ قَدَمَا عَبْدٍ يَوْمَ الْقِيَامَةِ حَتَّى يُسْأَلَ عَنْ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عُمُرِهِ فِيمَا أَفْنَاهُ، وَ عَنْ شَبَابِهِ فِيمَا أَبْلَاهُ، وَ عَنْ مَالِهِ مِنْ أَيْنَ اكْتَسَبَهُ وَ </w:t>
      </w:r>
    </w:p>
    <w:p>
      <w:pPr>
        <w:pStyle w:val="BookText"/>
        <w:rPr/>
      </w:pPr>
      <w:r>
        <w:rPr>
          <w:rFonts w:ascii="Amiri" w:hAnsi="Amiri" w:eastAsia="Amiri" w:cs="Amiri"/>
          <w:color w:val="111111"/>
          <w:sz w:val="28"/>
          <w:sz w:val="28"/>
          <w:szCs w:val="28"/>
          <w:rtl w:val="true"/>
          <w:lang w:bidi="ar-SA"/>
        </w:rPr>
        <w:t>فِيمَا أَنْفَقَهُ، وَ عَنْ حُبِّنَا أَهْلَ الْبَيْتِ</w:t>
      </w:r>
      <w:r>
        <w:rPr>
          <w:rFonts w:eastAsia="Amiri" w:cs="Amiri" w:ascii="Amiri" w:hAnsi="Amiri"/>
          <w:color w:val="111111"/>
          <w:sz w:val="28"/>
          <w:szCs w:val="28"/>
          <w:rtl w:val="true"/>
          <w:lang w:bidi="ar-SA"/>
        </w:rPr>
        <w:t xml:space="preserve">. </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از حضرت امیر المؤمنین علی علیه السلام روایت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 الله علیه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بنده‌اى قدم از قدم بر نمی‌دارد تا از چهار چيز پرسش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عمرش كه در چه راهی گذرانده، و از جوانى‌اش كه در چه چیزی صرف کرده، و از مالش كه از كجا به دست آورده و برای چه چیز خرج نموده، و از دوستى و محبّت ما اهل بیت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أَمَرَ اللَّهُ مَالِكاً أَنْ يُسَعِّرَ النِّيرَانَ السَّبْعَ، وَ أَمَرَ رِضْوَانَ أَنْ يُزَخْرِفَ الْجِنَانَ الثَّمَانِيَةَ،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مِيكَائِيلُ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الصِّرَاطَ عَلَى مَتْنِ جَهَنَّمَ،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انْصِبِ الْمِيزَانَ تَحْتَ الْعَرْشِ، وَ 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أُمَّتَكَ لِلْحِسَابِ</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يَأْمُرُ اللَّهُ تَعَالَى أَنْ يَعْقِدَ عَلَى الصِّرَاطِ سَبْعَ قَنَاطِرَ، طُولُ كُلِّ قَنْطَرَةٍ سَبْعَةَ عَشَرَ أَلْفَ فَرْسَخٍ، وَ عَلَى كُلِّ قَنْطَرَةٍ سَبْعُونَ أَلْفَ مَلَكٍ قِيَامٌ، فَيَسْأَلُونَ هَذِهِ الْأُمَّةَ نِسَاءَهُمْ وَ رِجَالَهُمْ عَلَى الْقَنْطَرَةِ الْأُولَى عَنْ وَلَايَةِ عَلِيِّ بْنِ أَبِي طَالِبٍ علیه السلام وَ حُبِّ آلِ مُحَمَّدٍ علیهم السلام، فَمَنْ أَتَى بِهِ جَازَ الْقَنْطَرَةَ الْأُولَى كَالْبَرْقِ الْخَاطِفِ، وَ مَنْ لَمْ يُحِبَّ أَهْلَ بَيْتِ نَبِيِّهِ سَقَطَ عَلَى أُمِّ رَأْسِهِ فِي قَعْرِ جَهَنَّمَ، وَ لَوْ كَانَ لَهُ مِنْ أَعْمَالِ الْبِرِّ عَمَلُ سَبْعِينَ صِدِّيقاً، وَ عَلَى الْقَنْطَرَةِ الثَّانِيَةِ يَسْأَلُونَ عَنِ الصَّلَاةِ، وَ عَلَى الثَّالِثَةِ يَسْأَلُونَ عَنِ الزَّكَاةِ، وَ عَلَى الْقَنْطَرَةِ الرَّابِعَةِ عَنِ الصِّيَامِ، وَ عَلَى الْخَامِسَةِ عَنِ الْحَجِّ، وَ عَلَى السَّادِسَةِ عَنِ الْعَدْلِ، فَمَنْ أَتَى بِشَيْ‌ءٍ مِنْ ذَلِكَ جَازَ كَالْبَرْقِ الْخَاطِفِ، وَ مَنْ لَمْ يَأْتِ عُذِّبَ، وَ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قِفُوهُمْ إِنَّهُمْ مَسْؤُلُونَ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مَعَاشِرَ </w:t>
      </w:r>
    </w:p>
    <w:p>
      <w:pPr>
        <w:pStyle w:val="BookText"/>
        <w:rPr/>
      </w:pP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قِفُوهُمْ يَعْنِي الْعِبَادَ، عَلَى الْقَنْطَرَةِ الْأُولَى، عَنْ وَلَايَةِ عَلِيٍّ وَ حُبِّ أَهْلِ الْبَيْتِ</w:t>
      </w:r>
      <w:r>
        <w:rPr>
          <w:rFonts w:eastAsia="Amiri" w:cs="Amiri" w:ascii="Amiri" w:hAnsi="Amiri"/>
          <w:color w:val="111111"/>
          <w:sz w:val="28"/>
          <w:szCs w:val="28"/>
          <w:rtl w:val="true"/>
          <w:lang w:bidi="ar-SA"/>
        </w:rPr>
        <w:t xml:space="preserve">.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از ابن عباس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روز قیامت فرا می‌رسد، خداوند به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کلیددار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می‌دهد که آتش دوزخ‌های هفت‌گانه را شعله‌ور سازد، و به رضوان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کلیددار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می‌دهد که بهشت‌های هشت‌گانه را آزین بندد،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میکائیل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 صراط را بر روی دوزخ پهن کن،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ترازوی عدالت را در زیر عرش قرار ده، و ندا سرده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امّتت را برای حساب نزدیک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متعال فرمان می‌دهد که بر صراط هفت پُل نصب کنند که طول هر کدام، هفده هزار فرسخ است، و بر هر یک، هفتاد هزار فرشته ایستاده‌اند، پس آنها از زن و مرد این امّت سؤال می‌پرسند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پل اوّل، از ولایت امیر مؤمنان علی علیه السلام و دوستی و محبّت اهل بیت حضرت محمّد صلی الله علیه وآله وسلم می‌پرسند، پس هر کس آن را با خود داشته باشد، مثل برق جهنده، از پل اوّل می‌گذرد، و هر کس اهل بیت پیامبرش را دوست نداشته باشد، با سر به قعر جهنم سقوط می‌کند، هر چند با خود، کردار نیک هفتاد صدّیق را آورده باشد، و بر پُل دوّم از نماز می‌پرسند، و بر پُل سوّم از زکات، و بر پُل چهارم از روزه، و بر پُل پنجم از حجّ، و بر پُل ششم از جهاد، و بر پُل هفتم از عدل می‌پرسند، پس هر کس که اینها را با خود آورده باشد، مانند برق از صراط می‌گذرد، و کسی که این‌ها را نیاورده باشد، عذاب می‌شود، و این همان کلام خداوند متعال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قِفُوهُمْ إِنَّهُم مَّسْئُولُونَ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 گروه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یعنی بندگان را، بر روی نخستین پُل، برای</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 از ولایت حضرت علی علیه السلام و دوستی اهل بیت علیهم السلام، نگه دارید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موضوعاتی که در روز قیامت از ما سؤال می‌شود، در بارۀ دوستی و محبّت نسبت به حضرت امام حسین علیه السلام می‌باشد، پس هر کس با خودش این محبّت را آورده باشد، مثل برق از صراط عبور نموده و اهل بهشت می‌شود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خوانندۀ عزیز می‌توانید، برای مطالعۀ بیشتر در این زمینه، به کُد</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مراجعه فرمایید</w:t>
      </w:r>
      <w:r>
        <w:rPr>
          <w:rFonts w:eastAsia="IRNazanin" w:cs="IRNazanin"/>
          <w:color w:val="111111"/>
          <w:sz w:val="28"/>
          <w:szCs w:val="28"/>
          <w:rtl w:val="true"/>
          <w:lang w:bidi="fa-IR"/>
        </w:rPr>
        <w:t xml:space="preserve">. </w:t>
      </w:r>
      <w:bookmarkStart w:id="773" w:name="pg8164_57201"/>
    </w:p>
    <w:p>
      <w:pPr>
        <w:pStyle w:val="BookText"/>
        <w:rPr/>
      </w:pPr>
      <w:bookmarkEnd w:id="773"/>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Heading3"/>
        <w:numPr>
          <w:ilvl w:val="2"/>
          <w:numId w:val="1"/>
        </w:numPr>
        <w:rPr/>
      </w:pPr>
      <w:bookmarkStart w:id="774" w:name="__RefHeading___Toc8620731_1051229030"/>
      <w:bookmarkStart w:id="775" w:name="_Toc286"/>
      <w:bookmarkEnd w:id="774"/>
      <w:r>
        <w:rPr>
          <w:rtl w:val="true"/>
        </w:rPr>
        <w:t>کد آیه</w:t>
      </w:r>
      <w:r>
        <w:rPr>
          <w:rtl w:val="true"/>
        </w:rPr>
        <w:t xml:space="preserve">: </w:t>
      </w:r>
      <w:r>
        <w:rPr/>
        <w:t>37/107</w:t>
      </w:r>
      <w:r>
        <w:rPr>
          <w:rtl w:val="true"/>
        </w:rPr>
        <w:t xml:space="preserve"> </w:t>
      </w:r>
      <w:r>
        <w:rPr>
          <w:rtl w:val="true"/>
        </w:rPr>
        <w:t>اسم آیه</w:t>
      </w:r>
      <w:r>
        <w:rPr>
          <w:rtl w:val="true"/>
        </w:rPr>
        <w:t xml:space="preserve">: </w:t>
      </w:r>
      <w:r>
        <w:rPr>
          <w:rtl w:val="true"/>
        </w:rPr>
        <w:t>ذبح عظیم</w:t>
      </w:r>
      <w:bookmarkEnd w:id="7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وَفَدَیْناٰهُ بِذِبْحٍ 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ذبح عظيمی را فدای او كرديم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أَمَرَ اللَّهُ عَزَّ وَ جَلَّ إِبْرَاهِيمَ علیه السلام أَنْ يَذْبَحَ مَكَانَ ابْنِهِ إِسْمَاعِيلَ، الْكَبْشَ الَّذِي أَنْزَلَهُ عَلَيْهِ، تَمَنَّى إِبْرَاهِيمُ علیه السلام أَنْ يَكُونَ قَدْ ذَبَحَ ابْنَهُ إِسْمَاعِيلَ بِيَدِهِ، وَ أَنَّهُ لَمْ يُؤْمَرْ بِذَبْحِ الْكَبْشِ مَكَانَهُ، لِيَرْجِعَ إِلَى قَلْبِهِ مَا يَرْجِعُ إِلَى قَلْبِ الْوَالِدِ، الَّذِي يَذْبَحُ أَعَزَّ وُلْدِهِ عَلَيْهِ بِيَدِهِ، فَيَسْتَحِقَّ بِذَلِكَ أَرْفَعَ دَرَجَاتِ أَهْلِ الثَّوَابِ عَلَى الْمَصَائِبِ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فَأَوْحَى اللَّهُ عَزَّ وَ 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خَلْقِي إِلَيْكَ؟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خَلَقْتَ خَلْقاً هُوَ أَحَبُّ إِلَيَّ مِنْ حَبِيبِكَ مُحَمَّدٍ صلی الله علیه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فَأَوْحَى اللَّهُ تَعَالَى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فَهُوَ أَحَبُّ إِلَيْكَ، أَمْ نَفْسُكَ؟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أَحَبُّ إِلَيَّ مِنْ نَفْسِي،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فَوُلْدُهُ أَحَبُّ إِلَيْكَ، أَمْ وُلْدُكَ؟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وُلْدُهُ،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فَذَبْحُ وُلْدِهِ ظُلْماً عَلَى أَيْدِي أَعْدَائِهِ أَوْجَعُ لِقَلْبِكَ، أَوْ ذَبْحُ وُلْدِكَ بِيَدِكَ فِي طَاعَتِي؟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ذَبْحُ وُلْدِهِ ظُلْماً عَلَى أَيْدِي أَعْدَائِهِ أَوْجَعُ لِقَلْبِي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طَائِفَةً تَزْعُمُ أَنَّهَا مِنْ أُمَّةِ مُحَمَّدٍ، سَتَقْتُلُ الْحُسَيْنَ ابْنَهُ مِنْ بَعْدِهِ ظُلْماً وَ عُدْوَاناً، كَمَا يُذْبَحُ الْكَبْشُ، وَ يَسْتَوْجِبُونَ بِذَلِكَ سَخَطِي، فَجَزِعَ إِبْرَاهِيمُ علیه السلام لِذَلِكَ وَ تَوَجَّعَ قَلْبُهُ وَ أَقْبَلَ يَبْكِي</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فَأَوْحَى اللَّهُ عَزَّ وَ 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فَدَيْتُ جَزَعَكَ عَلَى ابْنِكَ إِسْمَاعِيلَ، لَوْ ذَبَحْتَهُ </w:t>
      </w:r>
    </w:p>
    <w:p>
      <w:pPr>
        <w:pStyle w:val="BookText"/>
        <w:rPr/>
      </w:pPr>
      <w:r>
        <w:rPr>
          <w:rFonts w:ascii="Amiri" w:hAnsi="Amiri" w:eastAsia="Amiri" w:cs="Amiri"/>
          <w:color w:val="111111"/>
          <w:sz w:val="28"/>
          <w:sz w:val="28"/>
          <w:szCs w:val="28"/>
          <w:rtl w:val="true"/>
          <w:lang w:bidi="ar-SA"/>
        </w:rPr>
        <w:t>بِيَدِكَ بِجَزَعِكَ عَلَى الْحُسَيْنِ، وَ قَتْلِهِ وَ أَوْجَبْتُ لَكَ أَرْفَعَ دَرَجَاتِ أَهْلِ الثَّوَابِ عَلَى الْمَصَائِبِ، وَ ذَلِكَ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فَدَيْناهُ بِذِبْحٍ عَظِيمٍ</w:t>
      </w:r>
      <w:r>
        <w:rPr>
          <w:rFonts w:eastAsia="Amiri" w:cs="Amiri" w:ascii="Amiri" w:hAnsi="Amiri"/>
          <w:color w:val="111111"/>
          <w:sz w:val="28"/>
          <w:szCs w:val="28"/>
          <w:rtl w:val="true"/>
          <w:lang w:bidi="ar-SA"/>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از فضل بن شادان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رضا علیه السلام شنيدم كه 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خداوند عزوجل به ابراهيم علیه السلام دستور داد كه به جاى اسماعيل، قوچى را كه خداوند برايش فرستاده، ذبح کند، ابراهيم علیه السلام آرزو كرد كه ای كاش پسرش اسماعيل را با دست خود، سر مى‌بريد و مأمور نمی‌شد كه آن قوچ را به جاى پسرش ذبح کند، تا با این كار، آنچه که بر قلب یک پدر، هنگامی كه به دست خود عزیزترین فرزند خود را می‌كشد، وارد می‌شود، بر قلب او هم وارد می‌شد، و در نتیجه استحقاق بالاترین درجات اهل ثواب بر مصیبتها، را پیدا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عزوجل به او وحى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محبوب‌ترين بنده‌ام در نزد تو كيست؟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آفريده‌اى را خلق نكرده‌ای كه برای من محبوب‌تر از حبیبت محمّد صل الله علیه وآله وسلم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به او وحى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نزد تو محبوب‌تر است، يا خودت؟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نزد من، از خودم محبوب‌تر است،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فرزند او نزد تو محبوب‌تر است یا فرزند خودت؟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فرزند او،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ذبح شدن فرزند او، از روی ظلم و ستم، به دست دشمنانش، برای قلب تو دردناک‌تر است، یا كشته شدن فرزند تو به دست خودت، در راه اطاعت من؟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ذبح شدن او به دست دشمنانش، برای قلب من دردناک‌تر است</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همانا گروهی كه ادّعا می‌كنند از امت محمّد صل الله علیه وآله وسلم </w:t>
      </w:r>
    </w:p>
    <w:p>
      <w:pPr>
        <w:pStyle w:val="BookText"/>
        <w:rPr/>
      </w:pPr>
      <w:r>
        <w:rPr>
          <w:rFonts w:ascii="IRNazanin" w:hAnsi="IRNazanin" w:eastAsia="IRNazanin"/>
          <w:color w:val="111111"/>
          <w:sz w:val="28"/>
          <w:sz w:val="28"/>
          <w:szCs w:val="28"/>
          <w:rtl w:val="true"/>
          <w:lang w:bidi="fa-IR"/>
        </w:rPr>
        <w:t>هستند، بعد از او، پسرش حسین علیه السلام را از سر ظلم و عداوت می‌كشند، همان‌گونه كه گوسفند را سر می‌برند و به این سبب مستوجب غضب من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حضرت ابراهیم علیه السلام برای این مصیبت بی‌تابی کرد و قلبش به درد آمد و شروع به گریستن نمود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خداوند عزوجل به او وحی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جزع و بی‌تابی تو را بر حسین علیه السلام و كشته شدنش، به جای جزع تو بر فرزندت اسماعیل، اگر او را به دست خود ذبح می‌نمودی، جایگزین كردم و فدیه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بالاترین درجات اهل ثواب بر مصیبت‌ها را، برای تو قرار دادم، و این است 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فَدَيْناهُ بِذِبْحٍ عَظِيمٍ</w:t>
      </w:r>
      <w:r>
        <w:rPr>
          <w:rFonts w:eastAsia="IRNazanin" w:cs="IRNazanin"/>
          <w:color w:val="111111"/>
          <w:sz w:val="28"/>
          <w:szCs w:val="28"/>
          <w:rtl w:val="true"/>
          <w:lang w:bidi="fa-IR"/>
        </w:rPr>
        <w:t xml:space="preserve">». </w:t>
      </w:r>
      <w:bookmarkStart w:id="776" w:name="pg8164_57204"/>
    </w:p>
    <w:p>
      <w:pPr>
        <w:pStyle w:val="BookText"/>
        <w:rPr/>
      </w:pPr>
      <w:bookmarkEnd w:id="776"/>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Heading3"/>
        <w:numPr>
          <w:ilvl w:val="2"/>
          <w:numId w:val="1"/>
        </w:numPr>
        <w:rPr/>
      </w:pPr>
      <w:bookmarkStart w:id="777" w:name="__RefHeading___Toc8620733_1051229030"/>
      <w:bookmarkStart w:id="778" w:name="_Toc287"/>
      <w:bookmarkEnd w:id="777"/>
      <w:r>
        <w:rPr>
          <w:rtl w:val="true"/>
        </w:rPr>
        <w:t>کد آیه</w:t>
      </w:r>
      <w:r>
        <w:rPr>
          <w:rtl w:val="true"/>
        </w:rPr>
        <w:t xml:space="preserve">: </w:t>
      </w:r>
      <w:r>
        <w:rPr/>
        <w:t>37/130</w:t>
      </w:r>
      <w:r>
        <w:rPr>
          <w:rtl w:val="true"/>
        </w:rPr>
        <w:t xml:space="preserve"> </w:t>
      </w:r>
      <w:r>
        <w:rPr>
          <w:rtl w:val="true"/>
        </w:rPr>
        <w:t>اسم آیه</w:t>
      </w:r>
      <w:r>
        <w:rPr>
          <w:rtl w:val="true"/>
        </w:rPr>
        <w:t xml:space="preserve">: </w:t>
      </w:r>
      <w:r>
        <w:rPr>
          <w:rtl w:val="true"/>
        </w:rPr>
        <w:t>سلام خدا بر امام حسین علیه السلام</w:t>
      </w:r>
      <w:bookmarkEnd w:id="7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عَلٰٓى اِلْ یاٰ 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بر آل ياسين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الصَّادِقِ جَعْفَرِ بْنِ مُحَمَّدٍ علیهما السلام، عَنْ أَبِيهِ علیه السلام، عَنْ آبَائِهِ علیهم السلام، عَنْ عَلِيٍّ علیه السلام فِي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عَلَى آلِ يَاسِينَ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يَاسِينُ مُحَمَّدٌ صل الله علیه وآله وسلم وَ نَحْنُ آلُ يَاسِينَ</w:t>
      </w:r>
      <w:r>
        <w:rPr>
          <w:rFonts w:eastAsia="Amiri" w:cs="Amiri" w:ascii="Amiri" w:hAnsi="Amiri"/>
          <w:color w:val="111111"/>
          <w:sz w:val="28"/>
          <w:szCs w:val="28"/>
          <w:rtl w:val="true"/>
          <w:lang w:bidi="ar-SA"/>
        </w:rPr>
        <w:t xml:space="preserve">. </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از حضرت امام جعفر صادق علیه السلام، از پدرشان علیه السلام، از اجدادشان علیهم السلام روایت است که حضرت علی علیه السلام در بارۀ این 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عَلَى آلِ يَاسِينَ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 حضرت محمّد صل الله علیه وآله وسلم هستند و ما، آل یاسین هستیم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ابْنِ عَبَّاسٍ، فِي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عَلَى آلِ يَاسِينَ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آلِ مُحَمَّدٍ علیهم السلام</w:t>
      </w:r>
      <w:r>
        <w:rPr>
          <w:rFonts w:eastAsia="Amiri" w:cs="Amiri" w:ascii="Amiri" w:hAnsi="Amiri"/>
          <w:color w:val="111111"/>
          <w:sz w:val="28"/>
          <w:szCs w:val="28"/>
          <w:rtl w:val="true"/>
          <w:lang w:bidi="ar-SA"/>
        </w:rPr>
        <w:t>.</w:t>
      </w:r>
      <w:r>
        <w:rPr>
          <w:rStyle w:val="FootnoteAnchor"/>
          <w:rtl w:val="true"/>
        </w:rPr>
        <w:footnoteReference w:id="451"/>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ابن عباس نقل است که در بارۀ این سخن خداوند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عَلَى آلِ يَاسِينَ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سلام بر آل محمّد 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عَلَى آلِ يَاسِينَ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هُمْ آلُ مُحَمَّدٍ علیهم السلام</w:t>
      </w:r>
      <w:r>
        <w:rPr>
          <w:rFonts w:eastAsia="Amiri" w:cs="Amiri" w:ascii="Amiri" w:hAnsi="Amiri"/>
          <w:color w:val="111111"/>
          <w:sz w:val="28"/>
          <w:szCs w:val="28"/>
          <w:rtl w:val="true"/>
          <w:lang w:bidi="ar-SA"/>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از ابن عباس نقل است که در 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عَلَى آلِ يَاسِينَ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آل محمّد علیهم السلام هستند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روایات نقل شده ذیل آیۀ شریفه، حضرت امام حسین علیه السلام آل یاسین و آل محمّد علیهم السلام هستند، بنابر این سلام خداوند بر ایشان نیز می‌باشد</w:t>
      </w:r>
      <w:r>
        <w:rPr>
          <w:rFonts w:eastAsia="IRNazanin" w:cs="IRNazanin"/>
          <w:color w:val="111111"/>
          <w:sz w:val="28"/>
          <w:szCs w:val="28"/>
          <w:rtl w:val="true"/>
          <w:lang w:bidi="fa-IR"/>
        </w:rPr>
        <w:t xml:space="preserve">. </w:t>
      </w:r>
      <w:bookmarkStart w:id="779" w:name="pg8164_57206"/>
    </w:p>
    <w:p>
      <w:pPr>
        <w:pStyle w:val="BookText"/>
        <w:rPr/>
      </w:pPr>
      <w:bookmarkEnd w:id="779"/>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Heading3"/>
        <w:numPr>
          <w:ilvl w:val="2"/>
          <w:numId w:val="1"/>
        </w:numPr>
        <w:rPr/>
      </w:pPr>
      <w:bookmarkStart w:id="780" w:name="__RefHeading___Toc8620735_1051229030"/>
      <w:bookmarkStart w:id="781" w:name="_Toc288"/>
      <w:bookmarkEnd w:id="780"/>
      <w:r>
        <w:rPr>
          <w:rtl w:val="true"/>
        </w:rPr>
        <w:t>کد آیه</w:t>
      </w:r>
      <w:r>
        <w:rPr>
          <w:rtl w:val="true"/>
        </w:rPr>
        <w:t xml:space="preserve">: </w:t>
      </w:r>
      <w:r>
        <w:rPr/>
        <w:t>37/164</w:t>
      </w:r>
      <w:r>
        <w:rPr>
          <w:rtl w:val="true"/>
        </w:rPr>
        <w:t xml:space="preserve"> </w:t>
      </w:r>
      <w:r>
        <w:rPr>
          <w:rtl w:val="true"/>
        </w:rPr>
        <w:t>اسم آیه</w:t>
      </w:r>
      <w:r>
        <w:rPr>
          <w:rtl w:val="true"/>
        </w:rPr>
        <w:t xml:space="preserve">: </w:t>
      </w:r>
      <w:r>
        <w:rPr>
          <w:rtl w:val="true"/>
        </w:rPr>
        <w:t>مقام معلوم</w:t>
      </w:r>
      <w:bookmarkEnd w:id="7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مِنّآٰ اِلّاٰ لَهُۥ مَقاٰمٌ مَعْلُومٌ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هیچ یک از ما نیست جز آنکه مقام معلومى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یحْیى بْنِ مُسْلِمٍ،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مِنَّا إِلَّا لَهُ مَقامٌ 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الْأَئِمَّةِ وَ الْأَوْصِیاءِ مِنْ آلِ مُحَمَّدٍ، صَلَوَاتُ اللَّهِ عَلَیهِمْ</w:t>
      </w:r>
      <w:r>
        <w:rPr>
          <w:rFonts w:eastAsia="Amiri" w:cs="Amiri" w:ascii="Amiri" w:hAnsi="Amiri"/>
          <w:color w:val="111111"/>
          <w:sz w:val="28"/>
          <w:szCs w:val="28"/>
          <w:rtl w:val="true"/>
          <w:lang w:bidi="ar-SA"/>
        </w:rPr>
        <w:t xml:space="preserve">. </w:t>
      </w:r>
      <w:r>
        <w:rPr>
          <w:rStyle w:val="FootnoteAnchor"/>
          <w:rtl w:val="true"/>
        </w:rPr>
        <w:footnoteReference w:id="453"/>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یحیى بن مسلم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علیه السلام شنیدم که در بارۀ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مِنَّا إِلَّا لَهُ مَقامٌ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بارۀ ائمّه و اوصیاء از خاندان حضرت محمّد، صلوات اللَّه علیهم، نازل شده است</w:t>
      </w:r>
      <w:r>
        <w:rPr>
          <w:rFonts w:eastAsia="IRNazanin" w:cs="IRNazanin"/>
          <w:color w:val="111111"/>
          <w:sz w:val="28"/>
          <w:szCs w:val="28"/>
          <w:rtl w:val="true"/>
          <w:lang w:bidi="fa-IR"/>
        </w:rPr>
        <w:t xml:space="preserve">. </w:t>
      </w:r>
      <w:bookmarkStart w:id="782" w:name="pg8164_57207"/>
    </w:p>
    <w:p>
      <w:pPr>
        <w:pStyle w:val="Heading2"/>
        <w:numPr>
          <w:ilvl w:val="1"/>
          <w:numId w:val="1"/>
        </w:numPr>
        <w:rPr/>
      </w:pPr>
      <w:bookmarkStart w:id="783" w:name="__RefHeading___Toc8620737_1051229030"/>
      <w:bookmarkStart w:id="784" w:name="_Toc289"/>
      <w:bookmarkEnd w:id="782"/>
      <w:bookmarkEnd w:id="783"/>
      <w:r>
        <w:rPr>
          <w:rtl w:val="true"/>
        </w:rPr>
        <w:t>سورۀ مبارکۀ ص</w:t>
      </w:r>
      <w:bookmarkEnd w:id="784"/>
    </w:p>
    <w:p>
      <w:pPr>
        <w:pStyle w:val="Heading3"/>
        <w:numPr>
          <w:ilvl w:val="2"/>
          <w:numId w:val="1"/>
        </w:numPr>
        <w:rPr/>
      </w:pPr>
      <w:bookmarkStart w:id="785" w:name="__RefHeading___Toc8620739_1051229030"/>
      <w:bookmarkStart w:id="786" w:name="_Toc290"/>
      <w:bookmarkEnd w:id="785"/>
      <w:r>
        <w:rPr>
          <w:rtl w:val="true"/>
        </w:rPr>
        <w:t>اشاره</w:t>
      </w:r>
      <w:bookmarkEnd w:id="786"/>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Heading3"/>
        <w:numPr>
          <w:ilvl w:val="2"/>
          <w:numId w:val="1"/>
        </w:numPr>
        <w:rPr/>
      </w:pPr>
      <w:bookmarkStart w:id="787" w:name="__RefHeading___Toc8620741_1051229030"/>
      <w:bookmarkStart w:id="788" w:name="_Toc291"/>
      <w:bookmarkEnd w:id="787"/>
      <w:r>
        <w:rPr>
          <w:rtl w:val="true"/>
        </w:rPr>
        <w:t>کد آیه</w:t>
      </w:r>
      <w:r>
        <w:rPr>
          <w:rtl w:val="true"/>
        </w:rPr>
        <w:t xml:space="preserve">: </w:t>
      </w:r>
      <w:r>
        <w:rPr/>
        <w:t>38/75</w:t>
      </w:r>
      <w:r>
        <w:rPr>
          <w:rtl w:val="true"/>
        </w:rPr>
        <w:t xml:space="preserve"> </w:t>
      </w:r>
      <w:r>
        <w:rPr>
          <w:rtl w:val="true"/>
        </w:rPr>
        <w:t>اسم آیه</w:t>
      </w:r>
      <w:r>
        <w:rPr>
          <w:rtl w:val="true"/>
        </w:rPr>
        <w:t xml:space="preserve">: </w:t>
      </w:r>
      <w:r>
        <w:rPr>
          <w:rtl w:val="true"/>
        </w:rPr>
        <w:t>عالین</w:t>
      </w:r>
      <w:bookmarkEnd w:id="7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یآٰ اِبْلٖیسُ ماٰ مَنَعَكَ اَنْ تَسْجُدَ لِماٰ خَلَقْتُ بِیَدَیَّ٭ۖ اَسْتَكْبَرْتَ اَمْ كُنْتَ مِنَ الْعاٰلٖینَ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مانع تو شد كه بر مخلوقى كه با قدرت خود او را آفريدم سجده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تكبّر كردى يا از برترينها بودى؟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مَعَ رَسُولِ اللَّهِ صل الله علیه وآله وسلم إِذْ أَقْبَلَ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عَزَّ وَ جَلَّ لِإِبْلِيسَ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أَسْتَكْبَرْتَ أَمْ كُنْتَ مِنَ الْعالِينَ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هُوَ،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أَعْلَى مِنَ الْمَلَائِكَةِ؟</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رَسُولُ اللَّهِ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عَلِيٌّ وَ فَاطِمَةُ وَ الْحَسَنُ وَ الْحُسَيْنُ كُنَّا فِي سُرَادِقِ الْعَرْشِ نُسَبِّحُ اللَّهَ وَ تُسَبِّحُ الْمَلَائِكَةُ بِتَسْبِيحِنَا قَبْلَ أَنْ يَخْلُقَ اللَّهُ عَزَّ وَ جَلَّ آدَمَ بِأَلْفَيْ عَامٍ، فَلَمَّا خَلَقَ اللَّهُ عَزَّ وَ جَلَّ آدَمَ أَمَرَ الْمَلَائِكَةَ أَنْ يَسْجُدُوا لَهُ، وَ لَمْ يَأْمُرْنَا بِالسُّجُودِ، فَسَجَدَ الْمَلَائِكَةُ كُلُّهُمْ إِلَّا إِبْلِيسَ، فَإِنَّهُ أَبَى وَ لَمْ يَسْجُدْ، فَقَالَ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أَسْتَكْبَرْتَ أَمْ كُنْتَ مِنَ الْعالِينَ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عَنَى مِنْ هَؤُلَاءِ الْخَمْسَةِ الْمَكْتُوبَةِ أَسْمَاؤُهُمْ فِي سُرَادِقِ الْعَرْشِ، فَنَحْنُ بَابُ اللَّهِ الَّذِي يُؤْتَى مِنْهُ، بِنَا يَهْتَدِي الْمُهْتَدِي، فَمَنْ أَحَبَّنَا أَحَبَّهُ اللَّهُ وَ أَسْكَنَهُ جَنَّتَهُ، وَ مَنْ أَبْغَضَنَا أَبْغَضَهُ اللَّهُ وَ أَسْكَنَهُ نَارَهُ، وَ لَا يُحِبُّنَا إِلَّا مَنْ طَابَ مَوْلِدُهُ</w:t>
      </w:r>
      <w:r>
        <w:rPr>
          <w:rFonts w:eastAsia="Amiri" w:cs="Amiri" w:ascii="Amiri" w:hAnsi="Amiri"/>
          <w:color w:val="111111"/>
          <w:sz w:val="28"/>
          <w:szCs w:val="28"/>
          <w:rtl w:val="true"/>
          <w:lang w:bidi="ar-SA"/>
        </w:rPr>
        <w:t xml:space="preserve">.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از ابو سعید خُدری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محضر رسول خدا صل الله علیه وآله وسلم نشسته بودیم که مردی به سوی ایشان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کلام خداوند عزوجل، که به شیطان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أَسْتَکْبَرْتَ أَمْ کُنتَ مِنَ الْعَالِینَ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آگاه سازید،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 کسانی هستند که از فرشتگان درگاه خدا هم برترند؟</w:t>
      </w:r>
    </w:p>
    <w:p>
      <w:pPr>
        <w:pStyle w:val="BookText"/>
        <w:rPr/>
      </w:pPr>
      <w:r>
        <w:rPr>
          <w:rFonts w:ascii="IRNazanin" w:hAnsi="IRNazanin" w:eastAsia="IRNazanin"/>
          <w:color w:val="111111"/>
          <w:sz w:val="28"/>
          <w:sz w:val="28"/>
          <w:szCs w:val="28"/>
          <w:rtl w:val="true"/>
          <w:lang w:bidi="fa-IR"/>
        </w:rPr>
        <w:t>پس رسول خدا صلی الله علیه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 و فاطمه و حسن و حسین، دو هزار سال پیش از آن که خداوند آدم را بیافریند، در سراپردۀ عرش، خدا را تسبیح می‌گفتیم و فرشتگان با تسبیح ما، او را تسبیح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عزوجل آدم را آفرید، به فرشتگان دستور داد که به او سجده کنند، ولی به ما دستور سجده نداد، آن‌گاه همۀ فرشتگان سجده کردند، مگر شیطان که از سجده کردن امتناع کرد و سجده نکرد، پس خداوند تبارک و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أَسْتَکْبَرْتَ أَمْ کُنتَ مِنَ الْعَالِینَ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آیا خودت را از جملۀ آن پنج تن، که نامشان بر سراپردۀ عرش نوشته شده است، به حساب آوردی؟</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به سوی خداوندیم که از آن باید وارد شد، ره‌یافتگان به وسیلۀ ما هدایت می‌شوند، پس هر که ما را دوست بدارد، خداوند او را دوست می‌دارد و در بهشت خود جایش می‌دهد، و هر که با ما دشمنی کند، خداوند او را دشمن می‌دارد و در جهنم جایش می‌دهد، و ما را دوست نخواهند داشت مگر کسانی که ولادت پاکی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حلال‌زاده باشند</w:t>
      </w:r>
      <w:r>
        <w:rPr>
          <w:rFonts w:eastAsia="IRNazanin" w:cs="IRNazanin"/>
          <w:color w:val="111111"/>
          <w:sz w:val="28"/>
          <w:szCs w:val="28"/>
          <w:rtl w:val="true"/>
          <w:lang w:bidi="fa-IR"/>
        </w:rPr>
        <w:t xml:space="preserve">) </w:t>
      </w:r>
      <w:bookmarkStart w:id="789" w:name="pg8164_57209"/>
    </w:p>
    <w:p>
      <w:pPr>
        <w:pStyle w:val="Heading2"/>
        <w:numPr>
          <w:ilvl w:val="1"/>
          <w:numId w:val="1"/>
        </w:numPr>
        <w:rPr/>
      </w:pPr>
      <w:bookmarkStart w:id="790" w:name="__RefHeading___Toc8620743_1051229030"/>
      <w:bookmarkStart w:id="791" w:name="_Toc292"/>
      <w:bookmarkEnd w:id="789"/>
      <w:bookmarkEnd w:id="790"/>
      <w:r>
        <w:rPr>
          <w:rtl w:val="true"/>
        </w:rPr>
        <w:t>سورۀ مبارکۀ زمر</w:t>
      </w:r>
      <w:bookmarkEnd w:id="791"/>
    </w:p>
    <w:p>
      <w:pPr>
        <w:pStyle w:val="Heading3"/>
        <w:numPr>
          <w:ilvl w:val="2"/>
          <w:numId w:val="1"/>
        </w:numPr>
        <w:rPr/>
      </w:pPr>
      <w:bookmarkStart w:id="792" w:name="__RefHeading___Toc8620745_1051229030"/>
      <w:bookmarkStart w:id="793" w:name="_Toc293"/>
      <w:bookmarkEnd w:id="792"/>
      <w:r>
        <w:rPr>
          <w:rtl w:val="true"/>
        </w:rPr>
        <w:t>اشاره</w:t>
      </w:r>
      <w:bookmarkEnd w:id="793"/>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Heading3"/>
        <w:numPr>
          <w:ilvl w:val="2"/>
          <w:numId w:val="1"/>
        </w:numPr>
        <w:rPr/>
      </w:pPr>
      <w:bookmarkStart w:id="794" w:name="__RefHeading___Toc8620747_1051229030"/>
      <w:bookmarkStart w:id="795" w:name="_Toc294"/>
      <w:bookmarkEnd w:id="794"/>
      <w:r>
        <w:rPr>
          <w:rtl w:val="true"/>
        </w:rPr>
        <w:t>کد آیه</w:t>
      </w:r>
      <w:r>
        <w:rPr>
          <w:rtl w:val="true"/>
        </w:rPr>
        <w:t xml:space="preserve">: </w:t>
      </w:r>
      <w:r>
        <w:rPr/>
        <w:t>39/9</w:t>
      </w:r>
      <w:r>
        <w:rPr>
          <w:rtl w:val="true"/>
        </w:rPr>
        <w:t xml:space="preserve"> </w:t>
      </w:r>
      <w:r>
        <w:rPr>
          <w:rtl w:val="true"/>
        </w:rPr>
        <w:t>اسم آیه</w:t>
      </w:r>
      <w:r>
        <w:rPr>
          <w:rtl w:val="true"/>
        </w:rPr>
        <w:t xml:space="preserve">: </w:t>
      </w:r>
      <w:r>
        <w:rPr>
          <w:rtl w:val="true"/>
        </w:rPr>
        <w:t>علم امام حسین علیه السلام</w:t>
      </w:r>
      <w:bookmarkEnd w:id="7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یَسْتَوِی الَّذٖینَ یَعْلَمُونَ وَ الَّذٖینَ لاٰ یَعْلَمُونَ ٭ۗ اِنَّماٰ یَتَذَكَّرُ اُولُوا الْاَلْباٰبِ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كسانى كه مى‌دانند با كسانى كه نمى‌دانند يكسانند؟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خردمندان متذكّر مى‌شوند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جَابِرٍ، عَنْ أَبِي جَعْفَرٍ علیه السلام، فِي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يَسْتَوِي الَّذِينَ يَعْلَمُونَ وَ الَّذِينَ لا يَعْلَمُونَ إِنَّما يَتَذَكَّرُ أُولُوا الْأَلْبابِ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الَّذِينَ يَعْلَمُونَ، وَ عَدُوُّنَا الَّذِينَ لا يَعْلَمُونَ، وَ شِيعَتُنَا أُولُوا الْأَلْبابِ</w:t>
      </w:r>
      <w:r>
        <w:rPr>
          <w:rFonts w:eastAsia="Amiri" w:cs="Amiri" w:ascii="Amiri" w:hAnsi="Amiri"/>
          <w:color w:val="111111"/>
          <w:sz w:val="28"/>
          <w:szCs w:val="28"/>
          <w:rtl w:val="true"/>
          <w:lang w:bidi="ar-SA"/>
        </w:rPr>
        <w:t xml:space="preserve">. </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از جابر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باقرعلیه السلام دربارۀ کلام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یَسْتَوِی الَّذِینَ یَعْلَمُونَ وَ الَّذِینَ لَا یَعْلَمُونَ إِنَّمَا یَتَذَکَّرُ أُوْلُوا الْأَلْبَابِ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کسانی هستیم که می‌دانند، و آنان که نمی‌دانند، دشمنان ما هستند، و شیعیان ما، خردمندان هستند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جَعْفَرٍعلیه السلام، 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يَسْتَوِي الَّذِينَ يَعْلَمُونَ وَ الَّذِينَ لا يَعْلَمُونَ إِنَّما يَتَذَكَّرُ أُولُوا الْأَلْبابِ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الَّذِينَ نَعْلَمُ، وَ عَدُوُّنَا الَّذِينَ </w:t>
      </w:r>
    </w:p>
    <w:p>
      <w:pPr>
        <w:pStyle w:val="BookText"/>
        <w:rPr/>
      </w:pPr>
      <w:r>
        <w:rPr>
          <w:rFonts w:ascii="Amiri" w:hAnsi="Amiri" w:eastAsia="Amiri" w:cs="Amiri"/>
          <w:color w:val="111111"/>
          <w:sz w:val="28"/>
          <w:sz w:val="28"/>
          <w:szCs w:val="28"/>
          <w:rtl w:val="true"/>
          <w:lang w:bidi="ar-SA"/>
        </w:rPr>
        <w:t>لَا يَعْلَمُونَ، وَشِيعَتُنَا أُولُوا الْأَلْبَابِ</w:t>
      </w:r>
      <w:r>
        <w:rPr>
          <w:rFonts w:eastAsia="Amiri" w:cs="Amiri" w:ascii="Amiri" w:hAnsi="Amiri"/>
          <w:color w:val="111111"/>
          <w:sz w:val="28"/>
          <w:szCs w:val="28"/>
          <w:rtl w:val="true"/>
          <w:lang w:bidi="ar-SA"/>
        </w:rPr>
        <w:t xml:space="preserve">. </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از ابو بصیر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باقرعلیه السلام دربارۀ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یَسْتَوِی الَّذِینَ یَعْلَمُونَ وَ الَّذِینَ لَا یَعْلَمُونَ إِنَّمَا یَتَذَکَّرُ أُوْلُوا الْأَلْبَابِ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کردم،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کسانی هستیم که می‌دانیم، و دشمنان ما کسانی هستند که نمی‌دانند، و شیعیان ما، خردمندان می‌باشند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أَبِي عَلِيٍّ حَسَّانَ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 اللَّهِ علیه السلام وَ أَنَا جَالِسٌ،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يَسْتَوِي الَّذِينَ يَعْلَمُونَ وَ الَّذِينَ لا يَعْلَمُونَ إِنَّما يَتَذَكَّرُ أُولُوا الْأَلْبابِ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الَّذِينَ يَعْلَمُونَ، وَ عَدُوُّنَا الَّذِينَ لا يَعْلَمُونَ، وَ شِيعَتُنَا أُولُوا الْأَلْبابِ</w:t>
      </w:r>
      <w:r>
        <w:rPr>
          <w:rFonts w:eastAsia="Amiri" w:cs="Amiri" w:ascii="Amiri" w:hAnsi="Amiri"/>
          <w:color w:val="111111"/>
          <w:sz w:val="28"/>
          <w:szCs w:val="28"/>
          <w:rtl w:val="true"/>
          <w:lang w:bidi="ar-SA"/>
        </w:rPr>
        <w:t xml:space="preserve">. </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از ابن علی حَسّان عِجلی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حضرت امام جعفر صادق علیه السلام نشسته بودم که مردی از ایشان دربارۀ کلام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یَسْتَوِي الَّذِینَ یَعْلَمُونَ وَ الَّذِینَ لَا یَعْلَمُونَ إِنَّمَا یَتَذَکَّرُ أُوْلُوا الْأَلْبَابِ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کسانی هستیم که می‌دانند، و دشمنان ما کسانی هستند که نمی‌دانند، و شیعیان ما، خردمندان هستند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مُحَمَّدِ بْنِ سُلَيْمَانَ،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علیه السلام، إِذْ دَخَلَ عَلَيْهِ أَبُو بَصِيرٍ، وَ قَدْ خَفَرَهُ النَّفَسُ، فَلَمَّا أَخَذَ مَجْلِسَهُ، قَالَ لَهُ أَبُو عَبْدِ اللَّهِ علیه السلام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ذَكَرَنَا اللَّهُ عَزَّ وَ جَلَّ وَ شِيعَتَنَا وَ عَدُوَّنَا فِي آيَةٍ مِنْ كِتَابِهِ، فَقَالَ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يَسْتَوِي الَّذِينَ يَعْلَمُونَ وَ الَّذِينَ لا يَعْلَمُونَ إِنَّما يَتَذَكَّرُ أُولُوا الْأَلْبابِ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فَنَحْنُ الَّذِينَ يَعْلَمُونَ، وَ عَدُوُّنَا الَّذِينَ لا يَعْلَمُونَ، وَ شِيعَتُنَا هُمْ أُولُوا الْأَلْبابِ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 xml:space="preserve">) </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از محمّد بن سلیمان، از پدرش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امام جعفر صادق علیه السلام بودم که ابو بصیر نفس‌زنان وارد شد، پس هنگامی که در جای خود قرار گرفت، حضرت صادق علیه السلام به او فرمودند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 آنجا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عزوجل ما و شیعیان ما و دشمنان ما را در یک آیه از کتاب خود، یاد کرده،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یَسْتَوِي الَّذِینَ یَعْلَمُونَ وَ الَّذِینَ لَا یَعْلَمُونَ إِنَّمَا یَتَذَکَّرُ أُوْلُوا الْأَلْبَابِ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ما کسانی هستیم که می‌دانند، و دشمنان ما کسانی هستند که نمی‌دانند، و شیعیان ما، خردمندان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فوق،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شده، که این ضمیر، وجود مطهّر حضرت امام حسین علیه السلام را نیز در بر دارد، بنا بر این آن حضرت هم یکی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خوانندۀ عزیز می‌توانید، برای مطالعۀ بیشتر در این زمینه، به کُد</w:t>
      </w:r>
      <w:r>
        <w:rPr>
          <w:rFonts w:eastAsia="IRNazanin" w:cs="IRNazanin"/>
          <w:color w:val="111111"/>
          <w:sz w:val="28"/>
          <w:szCs w:val="28"/>
          <w:rtl w:val="true"/>
          <w:lang w:bidi="fa-IR"/>
        </w:rPr>
        <w:t xml:space="preserve">: </w:t>
      </w:r>
      <w:r>
        <w:rPr>
          <w:rFonts w:eastAsia="IRNazanin" w:cs="IRNazanin"/>
          <w:color w:val="111111"/>
          <w:sz w:val="28"/>
          <w:szCs w:val="28"/>
          <w:lang w:bidi="fa-IR"/>
        </w:rPr>
        <w:t>43/13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مراجعه نمایید</w:t>
      </w:r>
      <w:r>
        <w:rPr>
          <w:rFonts w:eastAsia="IRNazanin" w:cs="IRNazanin"/>
          <w:color w:val="111111"/>
          <w:sz w:val="28"/>
          <w:szCs w:val="28"/>
          <w:rtl w:val="true"/>
          <w:lang w:bidi="fa-IR"/>
        </w:rPr>
        <w:t xml:space="preserve">. </w:t>
      </w:r>
      <w:bookmarkStart w:id="796" w:name="pg8164_57212"/>
    </w:p>
    <w:p>
      <w:pPr>
        <w:pStyle w:val="BookText"/>
        <w:rPr/>
      </w:pPr>
      <w:bookmarkEnd w:id="796"/>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Heading3"/>
        <w:numPr>
          <w:ilvl w:val="2"/>
          <w:numId w:val="1"/>
        </w:numPr>
        <w:rPr/>
      </w:pPr>
      <w:bookmarkStart w:id="797" w:name="__RefHeading___Toc8620749_1051229030"/>
      <w:bookmarkStart w:id="798" w:name="_Toc295"/>
      <w:bookmarkEnd w:id="797"/>
      <w:r>
        <w:rPr>
          <w:rtl w:val="true"/>
        </w:rPr>
        <w:t>کد آیه</w:t>
      </w:r>
      <w:r>
        <w:rPr>
          <w:rtl w:val="true"/>
        </w:rPr>
        <w:t xml:space="preserve">: </w:t>
      </w:r>
      <w:r>
        <w:rPr/>
        <w:t>39/56</w:t>
      </w:r>
      <w:r>
        <w:rPr>
          <w:rtl w:val="true"/>
        </w:rPr>
        <w:t xml:space="preserve"> </w:t>
      </w:r>
      <w:r>
        <w:rPr>
          <w:rtl w:val="true"/>
        </w:rPr>
        <w:t>اسم آیه</w:t>
      </w:r>
      <w:r>
        <w:rPr>
          <w:rtl w:val="true"/>
        </w:rPr>
        <w:t xml:space="preserve">: </w:t>
      </w:r>
      <w:r>
        <w:rPr>
          <w:rtl w:val="true"/>
        </w:rPr>
        <w:t>جَنب الله</w:t>
      </w:r>
      <w:bookmarkEnd w:id="7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تَقُولَ نَفْسٌ یاٰ حَسْرَتٰى عَلٰى ماٰ فَرَّطْتُ فٖی جَنْبِ اللّٰهِ وَاِنْ كُنْتُ لَمِنَ السّاٰخِرٖینَ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دستورها براى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كسى روز قيامت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افسوس بر من از كوتاهی‌هايى كه در اطاعت فرمان خدا كردم و از مسخره‌كنندگان بودم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الْعَيَّاشِيُّ بِإِسْنَادِهِ إِلَى أَبِي الْجَارُودِ، عَنِ الْبَاقِرِ علیه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فَرَّطْتُ فِي جَنْبِ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جَنْبُ اللَّهِ</w:t>
      </w:r>
      <w:r>
        <w:rPr>
          <w:rFonts w:eastAsia="Amiri" w:cs="Amiri" w:ascii="Amiri" w:hAnsi="Amiri"/>
          <w:color w:val="111111"/>
          <w:sz w:val="28"/>
          <w:szCs w:val="28"/>
          <w:rtl w:val="true"/>
          <w:lang w:bidi="ar-SA"/>
        </w:rPr>
        <w:t xml:space="preserve">. </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عیاشی با سندهای خودش از ابو جارود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علیه السلام در بارۀ این کلام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فَرَّطْتُ فِي جَنْبِ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جنب الله هستیم</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أَبِي بَصِيرٍ، عَنْ خَيْثَمَةَ، عَنْ أَبِي جَعْفَرٍعلیه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جَنْبُ اللَّهِ، وَ نَحْنُ صَفْوَتُهُ، وَ نَحْنُ خِيَرَتُهُ، وَ نَحْنُ مُسْتَوْدَعُ مَوَارِيثِ الْأَنْبِيَاءِ، وَ نَحْنُ أُمَنَاءُ اللَّهِ، وَ نَحْنُ حُجَّةُ اللَّهِ، وَ نَحْنُ أَرْكَانُ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 xml:space="preserve">) </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از ابو بصیر، از خثیمه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باقرعلیه السلام شنیدم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جنب اللَّه هستیم و ما برگزیدۀ خدا، و منتخب او هستیم، و ما تحویل گیرندۀ میراث انبیا هستیم، و ما امنای خدا و حجّت او و ارکان ایمان هستیم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سَدِيرٍ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سَأَلَهُ رَجُلٌ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حَسْرَتى عَلى ما فَرَّطْتُ فِي جَنْبِ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أَبُو عَبْدِ اللَّهِ؟ع؟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خُلِقنَا مِنْ نُورِ جَنْبِ اللَّهِ، وَ ذَلِكَ قَوْلُ الْكَافِرِ إِذَا اسْتَقَرَّتْ بِهِ الدَّارُ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حَسْرَتى عَلى ما فَرَّطْتُ فِي جَنْبِ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وَلَايَةَ مُحَمَّدٍ وَ آلِ مُحَمَّدٍ علیهم السلام</w:t>
      </w:r>
      <w:r>
        <w:rPr>
          <w:rFonts w:eastAsia="Amiri" w:cs="Amiri" w:ascii="Amiri" w:hAnsi="Amiri"/>
          <w:color w:val="111111"/>
          <w:sz w:val="28"/>
          <w:szCs w:val="28"/>
          <w:rtl w:val="true"/>
          <w:lang w:bidi="ar-SA"/>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از سدیر صیرفی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علیه السلام شنیدم که مردی از آن حضرت، دربارۀ این کلام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حَسْرَتَی علَی مَا فَرَّطتُ فِی جَنبِ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کرد، پس 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نور جَنب الله، آفریده شده‌ایم، و این سخن کافر است، هنگامی که در روز قیامت مستقر می‌شود، فریاد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حَسْرَتَی علَی مَا فَرَّطتُ فِی جَنبِ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حسرت و افسوس می‌خورد به خاطر کوتاهی در ولایت محمّد و آل محمّد علیهم السلام</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روایات فوق، یکی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امام حسین علیه السلام می‌باشند، و حسرت و افسوس روز قیامت، برای کسانی است که در زندگی دنیوی‌شان، نسبت به آن حضرت کوتاهی کرده، حق ایشان را رعایت نکردند</w:t>
      </w:r>
      <w:r>
        <w:rPr>
          <w:rFonts w:eastAsia="IRNazanin" w:cs="IRNazanin"/>
          <w:color w:val="111111"/>
          <w:sz w:val="28"/>
          <w:szCs w:val="28"/>
          <w:rtl w:val="true"/>
          <w:lang w:bidi="fa-IR"/>
        </w:rPr>
        <w:t xml:space="preserve">. </w:t>
      </w:r>
      <w:bookmarkStart w:id="799" w:name="pg8164_57214"/>
    </w:p>
    <w:p>
      <w:pPr>
        <w:pStyle w:val="Heading2"/>
        <w:numPr>
          <w:ilvl w:val="1"/>
          <w:numId w:val="1"/>
        </w:numPr>
        <w:rPr/>
      </w:pPr>
      <w:bookmarkStart w:id="800" w:name="__RefHeading___Toc8620751_1051229030"/>
      <w:bookmarkStart w:id="801" w:name="_Toc296"/>
      <w:bookmarkEnd w:id="799"/>
      <w:bookmarkEnd w:id="800"/>
      <w:r>
        <w:rPr>
          <w:rtl w:val="true"/>
        </w:rPr>
        <w:t>سورۀ مبارکۀ غافر</w:t>
      </w:r>
      <w:bookmarkEnd w:id="801"/>
    </w:p>
    <w:p>
      <w:pPr>
        <w:pStyle w:val="Heading3"/>
        <w:numPr>
          <w:ilvl w:val="2"/>
          <w:numId w:val="1"/>
        </w:numPr>
        <w:rPr/>
      </w:pPr>
      <w:bookmarkStart w:id="802" w:name="__RefHeading___Toc8620753_1051229030"/>
      <w:bookmarkStart w:id="803" w:name="_Toc297"/>
      <w:bookmarkEnd w:id="802"/>
      <w:r>
        <w:rPr>
          <w:rtl w:val="true"/>
        </w:rPr>
        <w:t>اشاره</w:t>
      </w:r>
      <w:bookmarkEnd w:id="803"/>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Heading3"/>
        <w:numPr>
          <w:ilvl w:val="2"/>
          <w:numId w:val="1"/>
        </w:numPr>
        <w:rPr/>
      </w:pPr>
      <w:bookmarkStart w:id="804" w:name="__RefHeading___Toc8620755_1051229030"/>
      <w:bookmarkStart w:id="805" w:name="_Toc298"/>
      <w:bookmarkEnd w:id="804"/>
      <w:r>
        <w:rPr>
          <w:rtl w:val="true"/>
        </w:rPr>
        <w:t>کد آیه</w:t>
      </w:r>
      <w:r>
        <w:rPr>
          <w:rtl w:val="true"/>
        </w:rPr>
        <w:t xml:space="preserve">: </w:t>
      </w:r>
      <w:r>
        <w:rPr/>
        <w:t>40/7</w:t>
      </w:r>
      <w:r>
        <w:rPr>
          <w:rtl w:val="true"/>
        </w:rPr>
        <w:t xml:space="preserve"> </w:t>
      </w:r>
      <w:r>
        <w:rPr>
          <w:rtl w:val="true"/>
        </w:rPr>
        <w:t>اسم آیه</w:t>
      </w:r>
      <w:r>
        <w:rPr>
          <w:rtl w:val="true"/>
        </w:rPr>
        <w:t xml:space="preserve">: </w:t>
      </w:r>
      <w:r>
        <w:rPr>
          <w:rtl w:val="true"/>
        </w:rPr>
        <w:t>ملائکه، خدمتگزاران امام حسین علیه السلام</w:t>
      </w:r>
      <w:bookmarkEnd w:id="8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اݗَلَّذٖینَ یَحْمِلُونَ الْعَرْشَ وَ مَنْ حَوْلَهُۥ یُسَبِّحُونَ بِحَمْدِ رَبِّهِمْ وَ یُؤْمِنُونَ بِهٖ وَ یَسْتَغْفِرُونَ لِلَّذٖینَ ءاٰمَنُوا٭ۖ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فرشتگانى كه حاملان عرشند و آنها كه گرداگرد آن تسبيح و حمد پروردگارشان را مى‌گويند و به او ايمان دارند و براى مؤمنان استغفار مى‌كنند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السَّلَامِ بْنِ صَالِحٍ الْهَرَوِيّ، عَنْ عَلِيِّ بْنِ مُوسَى الرِّضَا علیه السلام، عَنْ أَبِيهِ مُوسَى بْنِ جَعْفَرٍ علیهما السلام، عَنْ أَبِيهِ جَعْفَرِ بْنِ مُحَمَّدٍ علیهما السلام، عَنْ أَبِيهِ مُحَمَّدِ بْنِ عَلِيٍّ علیهما السلام، عَنْ أَبِيهِ عَلِيِّ بْنِ الْحُسَيْنِ علیهما السلام، عَنْ أَبِيهِ الْحُسَيْنِ بْنِ عَلِيٍّ علیهما السلام، عَنْ أَبِيهِ عَلِيِّ بْنِ أَبِي طَالِبٍ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 الله علیه وآل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 اللَّهُ خَلْقاً أَفْضَلَ مِنِّي وَ لَا أَكْرَمَ عَلَيْهِ مِنِّي، 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أَفْضَلُ أَمْ جَبْرَئِيلُ؟ فَقَالَ صل الله علیه وله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فَضَّلَ أَنْبِيَاءَهُ الْمُرْسَلِينَ عَلَى مَلَائِكَتِهِ الْمُقَرَّبِينَ، وَ فَضَّلَنِي عَلَى جَمِيعِ النَّبِيِّينَ وَ الْمُرْسَلِينَ، وَ الْفَضْلُ بَعْدِي لَكَ،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لِلْأَئِمَّةِ مِنْ بَعْدِكَ، وَ إِنَّ الْمَلَائِكَةَ لَخُدَّامُنَا وَ خُدَّامُ مُحِبِّينَا، يَا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يَحْمِلُونَ الْعَرْشَ وَ مَنْ حَوْلَهُ يُسَبِّحُونَ بِحَمْدِ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يَسْتَغْفِرُونَ لِلَّذِينَ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بِوَلَايَتِنَا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 xml:space="preserve">) </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از عبد السلام صالح هروی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 علیه السلام از پدرشان موسی بن جعفرعلیهما السلام، از پدرشان جعفر بن محمّدعلیهما السلام، از پدرشان محمّد بن علی علیهما السلام، از پدرشان علی بن الحسین علیهما السلام، از پدرشان حسین بن علی علیهما السلام، از پدرشان علی بن ابی طالب علیهما السلام روایت کنند که رسول خدا صل الله علیه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مخلوقی بهتر از من و گرامی‌تر از من نزد خود نیافرید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برتر هستید یا جبرئیل؟ پس حضرت صلی الله علیه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تبارک و تعالی پیامبران مرسل خود را بر فرشتگان مقرّبش برتری داده، و مرا بر تمام پیامبران و مرسلین فضیلت و برتری داده،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برتری پس از من، مخصوص تو و امامان بعد از تو می‌باشد، زیرا فرشتگان خدمتگزاران ما و خدمتگزاران دوستان ما هستند،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فرشتگان کسانی هستند که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دوش خود حمل می‌کنند، و آنان که اطراف عرش‌اند، به سپاس پروردگارشان تسبیح گویند و برای آنان که به ولایت ما ایمان دارند، آمرزش می‌طلبند</w:t>
      </w:r>
      <w:r>
        <w:rPr>
          <w:rFonts w:eastAsia="IRNazanin" w:cs="IRNazanin"/>
          <w:color w:val="111111"/>
          <w:sz w:val="28"/>
          <w:szCs w:val="28"/>
          <w:rtl w:val="true"/>
          <w:lang w:bidi="fa-IR"/>
        </w:rPr>
        <w:t xml:space="preserve">. </w:t>
      </w:r>
      <w:bookmarkStart w:id="806" w:name="pg8164_57216"/>
    </w:p>
    <w:p>
      <w:pPr>
        <w:pStyle w:val="BookText"/>
        <w:rPr/>
      </w:pPr>
      <w:bookmarkEnd w:id="806"/>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Heading3"/>
        <w:numPr>
          <w:ilvl w:val="2"/>
          <w:numId w:val="1"/>
        </w:numPr>
        <w:rPr/>
      </w:pPr>
      <w:bookmarkStart w:id="807" w:name="__RefHeading___Toc8620757_1051229030"/>
      <w:bookmarkStart w:id="808" w:name="_Toc299"/>
      <w:bookmarkEnd w:id="807"/>
      <w:r>
        <w:rPr>
          <w:rtl w:val="true"/>
        </w:rPr>
        <w:t>کد آیه</w:t>
      </w:r>
      <w:r>
        <w:rPr>
          <w:rtl w:val="true"/>
        </w:rPr>
        <w:t xml:space="preserve">: </w:t>
      </w:r>
      <w:r>
        <w:rPr/>
        <w:t>40/51</w:t>
      </w:r>
      <w:r>
        <w:rPr>
          <w:rtl w:val="true"/>
        </w:rPr>
        <w:t xml:space="preserve"> </w:t>
      </w:r>
      <w:r>
        <w:rPr>
          <w:rtl w:val="true"/>
        </w:rPr>
        <w:t>اسم آیه</w:t>
      </w:r>
      <w:r>
        <w:rPr>
          <w:rtl w:val="true"/>
        </w:rPr>
        <w:t xml:space="preserve">: </w:t>
      </w:r>
      <w:r>
        <w:rPr>
          <w:rtl w:val="true"/>
        </w:rPr>
        <w:t>یاری امام حسین علیه السلام در رجعت</w:t>
      </w:r>
      <w:bookmarkEnd w:id="8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لَنَنْصُرُ رُسُلَناٰ وَالَّذٖینَ ءاٰمَنُوا فِی الْحَیٰوةِ الدُّنْیاٰ وَیَوْمَ یَقُومُ الْاَشْهاٰدُ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به طور مسلّم رسولان خود، و كسانی را كه ايمان آورده‌اند، در زندگی دنيا و روزی كه گواهان به پا می‌خيزند، ياری می‌دهيم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أَبِی بَصِیرٍ، عَنْ أَبِی جَعْفَرٍعلیه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 هَذِهِ الْآیَهَ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لنَنصُرُ رُسُلنَا و الذِینَ آمَنُوا فِی الحَیَاةِ الدُّنْیَا و یَومَ یَقُومُ الأَشْهَادُ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عَلِیٍّ مِنْهُمْ، وَ لَمْ یُنْصَرْ بَعْدُ،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قُتِلَ قَتَلَةُ الْحُسَیْنِ وَ لَمْ یُطْلَبْ بِدَمِهِ بَعْدُ</w:t>
      </w:r>
      <w:r>
        <w:rPr>
          <w:rFonts w:eastAsia="Amiri" w:cs="Amiri" w:ascii="Amiri" w:hAnsi="Amiri"/>
          <w:color w:val="111111"/>
          <w:sz w:val="28"/>
          <w:szCs w:val="28"/>
          <w:rtl w:val="true"/>
          <w:lang w:bidi="ar-SA"/>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از ابو بصیر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علیه السلام این آیه را تلاوت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لنَنصُرُ رُسُلنَا و الذِینَ آمَنُوا فِی الحَیَاةِ الدُّنْیَا و یَومَ یَقُومُ الأَشْهَادُ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علیهما السلام یکی از آن‌ها است که هنوز یاری نشده،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قاتلان حسین علیه السلام کشته شده‌اند، ولی هنوز خونخواهی آن حضرت صورت نگرفته است</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جَمِيلِ بْنِ دَرَّاجٍ،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لَنَنْصُرُ رُسُلَنا وَ الَّذِينَ آمَنُوا فِي الْحَياةِ الدُّنْيا وَ يَوْمَ يَقُومُ الْأَشْهادُ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الرَّجْعَةِ، أَ مَا عَلِمْتَ أَنَّ أَنْبِيَاءَ اللَّهِ كَثِيراً لَمْ يُنْصَرُوا فِي الدُّنْيَا وَ قُتِلُوا؟ وَ الْأَئِمَّةَ قَدْ قُتِلُوا وَ </w:t>
      </w:r>
    </w:p>
    <w:p>
      <w:pPr>
        <w:pStyle w:val="BookText"/>
        <w:rPr/>
      </w:pPr>
      <w:r>
        <w:rPr>
          <w:rFonts w:ascii="Amiri" w:hAnsi="Amiri" w:eastAsia="Amiri" w:cs="Amiri"/>
          <w:color w:val="111111"/>
          <w:sz w:val="28"/>
          <w:sz w:val="28"/>
          <w:szCs w:val="28"/>
          <w:rtl w:val="true"/>
          <w:lang w:bidi="ar-SA"/>
        </w:rPr>
        <w:t>لَمْ يُنْصَرُوا، فَذَلِكَ فِي الرَّجْعَةِ</w:t>
      </w:r>
      <w:r>
        <w:rPr>
          <w:rFonts w:eastAsia="Amiri" w:cs="Amiri" w:ascii="Amiri" w:hAnsi="Amiri"/>
          <w:color w:val="111111"/>
          <w:sz w:val="28"/>
          <w:szCs w:val="28"/>
          <w:rtl w:val="true"/>
          <w:lang w:bidi="ar-SA"/>
        </w:rPr>
        <w:t>».</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از جمیل بن درّاج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 علیه السلام در بارۀ این 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لَنَنْصُرُ رُسُلَنا وَ الَّذِينَ آمَنُوا فِي الْحَياةِ الدُّنْيا وَ يَوْمَ يَقُومُ الْأَشْهادُ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بارۀ رجعت است، آیا نمی‌دانی که بسیاری از پیامبران در این دنیا یاری نشده و کشته شدند؟ و ائمّه علیهم السلام نیز پس از آنان به قتل رسیدند و یاری نشدند، پس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و نصرت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رجعت محقّق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تَرْجُفُ الرَّاجِفَةُ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تَتْبَعُهَا الرَّادِفَةُ</w:t>
      </w:r>
      <w:r>
        <w:rPr>
          <w:rFonts w:eastAsia="Amiri" w:cs="Amiri" w:ascii="Amiri" w:hAnsi="Amiri"/>
          <w:color w:val="111111"/>
          <w:sz w:val="28"/>
          <w:szCs w:val="28"/>
          <w:rtl w:val="true"/>
          <w:lang w:bidi="ar-SA"/>
        </w:rPr>
        <w:t>»</w:t>
      </w:r>
      <w:r>
        <w:rPr>
          <w:rStyle w:val="FootnoteAnchor"/>
          <w:rtl w:val="true"/>
        </w:rPr>
        <w:footnoteReference w:id="46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الرَّاجِفَةُ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الْحُسَيْنُ بْنُ عَلِيٍّ علیهما السلام،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الرَّادِفَةُ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عَلِيُّ بْنُ أَبِي طَالِبٍ علیه السلام، وَ أَوَّلُ مَنْ يَنْفُضُ عَنْ رَأْسِهِ التُّرَابَ الْحُسَيْنُ بْنُ عَلِيٍّ علیهما السلام فِي خَمْسَةٍ وَ سَبْعِينَ أَلْفاً، وَ هُوَ قَوْلُهُ جَلَّ وَ عَزَّ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لَنَنْصُرُ رُسُلَنا وَ الَّذِينَ آمَنُوا فِي الْحَياةِ الدُّنْيا وَ يَوْمَ يَقُومُ الْأَشْهادُ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 يَنْفَعُ الظَّالِمِينَ مَعْذِرَتُهُمْ وَ لَهُمُ اللَّعْنَةُ وَ لَهُمْ سُوءُ الدَّارِ</w:t>
      </w:r>
      <w:r>
        <w:rPr>
          <w:rFonts w:eastAsia="Amiri" w:cs="Amiri" w:ascii="Amiri" w:hAnsi="Amiri"/>
          <w:color w:val="111111"/>
          <w:sz w:val="28"/>
          <w:szCs w:val="28"/>
          <w:rtl w:val="true"/>
          <w:lang w:bidi="ar-SA"/>
        </w:rPr>
        <w:t>».</w:t>
      </w:r>
      <w:r>
        <w:rPr>
          <w:rStyle w:val="FootnoteAnchor"/>
          <w:rtl w:val="true"/>
        </w:rPr>
        <w:footnoteReference w:id="466"/>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سلیمان بن خالد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علیه السلام در بارۀ این </w:t>
      </w:r>
    </w:p>
    <w:p>
      <w:pPr>
        <w:pStyle w:val="BookText"/>
        <w:rPr/>
      </w:pPr>
      <w:r>
        <w:rPr>
          <w:rFonts w:ascii="IRNazanin" w:hAnsi="IRNazanin" w:eastAsia="IRNazanin"/>
          <w:color w:val="111111"/>
          <w:sz w:val="28"/>
          <w:sz w:val="28"/>
          <w:szCs w:val="28"/>
          <w:rtl w:val="true"/>
          <w:lang w:bidi="fa-IR"/>
        </w:rPr>
        <w:t>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تَرْجُفُ الرَّاجِفَةُ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تَتْبَعُهَا الرَّادِفَةُ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علیهما السلام می‌باشند،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علیه السلام هستند، و نخستین کسی که در رجعت از قبر بیرون می‌آید و خاک از سر و روی خود می‌تکاند، حسین بن علی علیهما السلام هستند، که با هفتاد و پنج هزار نفر برانگیخته می‌شوند، و این است معنی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لَنَنْصُرُ رُسُلَنا وَ الَّذِینَ آمَنُوا فِی الحَیاةِ الدُّنْیا وَ یَوْمَ یَقُومُ الْأَشْهادُ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لا يَنْفَعُ الظَّالِمِينَ مَعْذِرَتُهُمْ وَ لَهُمُ اللَّعْنَةُ وَ لَهُمْ سُوءُ الدَّارِ</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خوانندۀ گرامی می‌توانید، برای مطالعۀ بیشتر در این زمینه، به کُد</w:t>
      </w:r>
      <w:r>
        <w:rPr>
          <w:rFonts w:eastAsia="IRNazanin" w:cs="IRNazanin"/>
          <w:color w:val="111111"/>
          <w:sz w:val="28"/>
          <w:szCs w:val="28"/>
          <w:rtl w:val="true"/>
          <w:lang w:bidi="fa-IR"/>
        </w:rPr>
        <w:t>:</w:t>
      </w:r>
      <w:r>
        <w:rPr>
          <w:rFonts w:eastAsia="IRNazanin" w:cs="IRNazanin"/>
          <w:color w:val="111111"/>
          <w:sz w:val="28"/>
          <w:szCs w:val="28"/>
          <w:lang w:bidi="fa-IR"/>
        </w:rPr>
        <w:t>96/7</w:t>
      </w:r>
      <w:r>
        <w:rPr>
          <w:rFonts w:ascii="IRNazanin" w:hAnsi="IRNazanin" w:eastAsia="IRNazanin"/>
          <w:color w:val="111111"/>
          <w:sz w:val="28"/>
          <w:sz w:val="28"/>
          <w:szCs w:val="28"/>
          <w:rtl w:val="true"/>
          <w:lang w:bidi="fa-IR"/>
        </w:rPr>
        <w:t>، کُد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_</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کُد</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کُد</w:t>
      </w:r>
      <w:r>
        <w:rPr>
          <w:rFonts w:eastAsia="IRNazanin" w:cs="IRNazanin"/>
          <w:color w:val="111111"/>
          <w:sz w:val="28"/>
          <w:szCs w:val="28"/>
          <w:rtl w:val="true"/>
          <w:lang w:bidi="fa-IR"/>
        </w:rPr>
        <w:t>:</w:t>
      </w:r>
      <w:r>
        <w:rPr>
          <w:rFonts w:eastAsia="IRNazanin" w:cs="IRNazanin"/>
          <w:color w:val="111111"/>
          <w:sz w:val="28"/>
          <w:szCs w:val="28"/>
          <w:lang w:bidi="fa-IR"/>
        </w:rPr>
        <w:t>54/19</w:t>
      </w:r>
      <w:r>
        <w:rPr>
          <w:rFonts w:ascii="IRNazanin" w:hAnsi="IRNazanin" w:eastAsia="IRNazanin"/>
          <w:color w:val="111111"/>
          <w:sz w:val="28"/>
          <w:sz w:val="28"/>
          <w:szCs w:val="28"/>
          <w:rtl w:val="true"/>
          <w:lang w:bidi="fa-IR"/>
        </w:rPr>
        <w:t>، کُد</w:t>
      </w:r>
      <w:r>
        <w:rPr>
          <w:rFonts w:eastAsia="IRNazanin" w:cs="IRNazanin"/>
          <w:color w:val="111111"/>
          <w:sz w:val="28"/>
          <w:szCs w:val="28"/>
          <w:rtl w:val="true"/>
          <w:lang w:bidi="fa-IR"/>
        </w:rPr>
        <w:t>:</w:t>
      </w:r>
      <w:r>
        <w:rPr>
          <w:rFonts w:eastAsia="IRNazanin" w:cs="IRNazanin"/>
          <w:color w:val="111111"/>
          <w:sz w:val="28"/>
          <w:szCs w:val="28"/>
          <w:lang w:bidi="fa-IR"/>
        </w:rPr>
        <w:t>105/21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کُد</w:t>
      </w:r>
      <w:r>
        <w:rPr>
          <w:rFonts w:eastAsia="IRNazanin" w:cs="IRNazanin"/>
          <w:color w:val="111111"/>
          <w:sz w:val="28"/>
          <w:szCs w:val="28"/>
          <w:rtl w:val="true"/>
          <w:lang w:bidi="fa-IR"/>
        </w:rPr>
        <w:t>:</w:t>
      </w:r>
      <w:r>
        <w:rPr>
          <w:rFonts w:eastAsia="IRNazanin" w:cs="IRNazanin"/>
          <w:color w:val="111111"/>
          <w:sz w:val="28"/>
          <w:szCs w:val="28"/>
          <w:lang w:bidi="fa-IR"/>
        </w:rPr>
        <w:t>55/24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مراجعه فرمایید</w:t>
      </w:r>
      <w:r>
        <w:rPr>
          <w:rFonts w:eastAsia="IRNazanin" w:cs="IRNazanin"/>
          <w:color w:val="111111"/>
          <w:sz w:val="28"/>
          <w:szCs w:val="28"/>
          <w:rtl w:val="true"/>
          <w:lang w:bidi="fa-IR"/>
        </w:rPr>
        <w:t xml:space="preserve">. </w:t>
      </w:r>
      <w:bookmarkStart w:id="809" w:name="pg8164_57219"/>
    </w:p>
    <w:p>
      <w:pPr>
        <w:pStyle w:val="Heading2"/>
        <w:numPr>
          <w:ilvl w:val="1"/>
          <w:numId w:val="1"/>
        </w:numPr>
        <w:rPr/>
      </w:pPr>
      <w:bookmarkStart w:id="810" w:name="__RefHeading___Toc8620759_1051229030"/>
      <w:bookmarkStart w:id="811" w:name="_Toc300"/>
      <w:bookmarkEnd w:id="809"/>
      <w:bookmarkEnd w:id="810"/>
      <w:r>
        <w:rPr>
          <w:rtl w:val="true"/>
        </w:rPr>
        <w:t>سورۀ مبارکۀ فصّلت</w:t>
      </w:r>
      <w:bookmarkEnd w:id="811"/>
    </w:p>
    <w:p>
      <w:pPr>
        <w:pStyle w:val="Heading3"/>
        <w:numPr>
          <w:ilvl w:val="2"/>
          <w:numId w:val="1"/>
        </w:numPr>
        <w:rPr/>
      </w:pPr>
      <w:bookmarkStart w:id="812" w:name="__RefHeading___Toc8620761_1051229030"/>
      <w:bookmarkStart w:id="813" w:name="_Toc301"/>
      <w:bookmarkEnd w:id="812"/>
      <w:r>
        <w:rPr>
          <w:rtl w:val="true"/>
        </w:rPr>
        <w:t>اشاره</w:t>
      </w:r>
      <w:bookmarkEnd w:id="813"/>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Heading3"/>
        <w:numPr>
          <w:ilvl w:val="2"/>
          <w:numId w:val="1"/>
        </w:numPr>
        <w:rPr/>
      </w:pPr>
      <w:bookmarkStart w:id="814" w:name="__RefHeading___Toc8620763_1051229030"/>
      <w:bookmarkStart w:id="815" w:name="_Toc302"/>
      <w:bookmarkEnd w:id="814"/>
      <w:r>
        <w:rPr>
          <w:rtl w:val="true"/>
        </w:rPr>
        <w:t>کد آیه</w:t>
      </w:r>
      <w:r>
        <w:rPr>
          <w:rtl w:val="true"/>
        </w:rPr>
        <w:t xml:space="preserve">: </w:t>
      </w:r>
      <w:r>
        <w:rPr/>
        <w:t>41/34</w:t>
      </w:r>
      <w:r>
        <w:rPr>
          <w:rtl w:val="true"/>
        </w:rPr>
        <w:t xml:space="preserve"> </w:t>
      </w:r>
      <w:r>
        <w:rPr>
          <w:rtl w:val="true"/>
        </w:rPr>
        <w:t>اسم آیه</w:t>
      </w:r>
      <w:r>
        <w:rPr>
          <w:rtl w:val="true"/>
        </w:rPr>
        <w:t xml:space="preserve">: </w:t>
      </w:r>
      <w:r>
        <w:rPr>
          <w:rtl w:val="true"/>
        </w:rPr>
        <w:t>حسنه</w:t>
      </w:r>
      <w:bookmarkEnd w:id="8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تَسْتَوِی الْحَسَنَةُ وَلَا السَّیِّئَةُ٭ۚ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هرگز نيكی و بدی يكسان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مُحَمَّدِ بْنِ فُضَيْلٍ، عَنِ الْعَبْدِ الصَّالِحِ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تَسْتَوِي الْحَسَنَةُ وَ لَا السَّيِّئَةُ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الْحَسَنَةُ وَ بَنُو أُمَيَّةَ السَّيِّئَةُ</w:t>
      </w:r>
      <w:r>
        <w:rPr>
          <w:rFonts w:eastAsia="Amiri" w:cs="Amiri" w:ascii="Amiri" w:hAnsi="Amiri"/>
          <w:color w:val="111111"/>
          <w:sz w:val="28"/>
          <w:szCs w:val="28"/>
          <w:rtl w:val="true"/>
          <w:lang w:bidi="ar-SA"/>
        </w:rPr>
        <w:t>.</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از محمد بن فضیل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صالح حضرت امام موسی بن جعفر علیهما السلام در بارۀ این کلام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تَسْتَوِي الْحَسَنَةُ وَ لَا السَّيِّئَةُ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سئوال کردم، پس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حسنه و نیکی هستیم و بنی امیه، سیئه و بدی هستند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خوانندۀ عزیز می‌توانید، برای مطالعۀ بیشتر در این زمینه، به کُد</w:t>
      </w:r>
      <w:r>
        <w:rPr>
          <w:rFonts w:eastAsia="IRNazanin" w:cs="IRNazanin"/>
          <w:color w:val="111111"/>
          <w:sz w:val="28"/>
          <w:szCs w:val="28"/>
          <w:rtl w:val="true"/>
          <w:lang w:bidi="fa-IR"/>
        </w:rPr>
        <w:t>:</w:t>
      </w:r>
      <w:r>
        <w:rPr>
          <w:rFonts w:eastAsia="IRNazanin" w:cs="IRNazanin"/>
          <w:color w:val="111111"/>
          <w:sz w:val="28"/>
          <w:szCs w:val="28"/>
          <w:lang w:bidi="fa-IR"/>
        </w:rPr>
        <w:t>160/6</w:t>
      </w:r>
      <w:r>
        <w:rPr>
          <w:rFonts w:ascii="IRNazanin" w:hAnsi="IRNazanin" w:eastAsia="IRNazanin"/>
          <w:color w:val="111111"/>
          <w:sz w:val="28"/>
          <w:sz w:val="28"/>
          <w:szCs w:val="28"/>
          <w:rtl w:val="true"/>
          <w:lang w:bidi="fa-IR"/>
        </w:rPr>
        <w:t>، کُد</w:t>
      </w:r>
      <w:r>
        <w:rPr>
          <w:rFonts w:eastAsia="IRNazanin" w:cs="IRNazanin"/>
          <w:color w:val="111111"/>
          <w:sz w:val="28"/>
          <w:szCs w:val="28"/>
          <w:rtl w:val="true"/>
          <w:lang w:bidi="fa-IR"/>
        </w:rPr>
        <w:t>:</w:t>
      </w:r>
      <w:r>
        <w:rPr>
          <w:rFonts w:eastAsia="IRNazanin" w:cs="IRNazanin"/>
          <w:color w:val="111111"/>
          <w:sz w:val="28"/>
          <w:szCs w:val="28"/>
          <w:lang w:bidi="fa-IR"/>
        </w:rPr>
        <w:t>89/27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کُد</w:t>
      </w:r>
      <w:r>
        <w:rPr>
          <w:rFonts w:eastAsia="IRNazanin" w:cs="IRNazanin"/>
          <w:color w:val="111111"/>
          <w:sz w:val="28"/>
          <w:szCs w:val="28"/>
          <w:rtl w:val="true"/>
          <w:lang w:bidi="fa-IR"/>
        </w:rPr>
        <w:t>:</w:t>
      </w:r>
      <w:r>
        <w:rPr>
          <w:rFonts w:eastAsia="IRNazanin" w:cs="IRNazanin"/>
          <w:color w:val="111111"/>
          <w:sz w:val="28"/>
          <w:szCs w:val="28"/>
          <w:lang w:bidi="fa-IR"/>
        </w:rPr>
        <w:t>84/28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مراجعه فرمایید</w:t>
      </w:r>
      <w:r>
        <w:rPr>
          <w:rFonts w:eastAsia="IRNazanin" w:cs="IRNazanin"/>
          <w:color w:val="111111"/>
          <w:sz w:val="28"/>
          <w:szCs w:val="28"/>
          <w:rtl w:val="true"/>
          <w:lang w:bidi="fa-IR"/>
        </w:rPr>
        <w:t xml:space="preserve">. </w:t>
      </w:r>
      <w:bookmarkStart w:id="816" w:name="pg8164_57220"/>
    </w:p>
    <w:p>
      <w:pPr>
        <w:pStyle w:val="Heading2"/>
        <w:numPr>
          <w:ilvl w:val="1"/>
          <w:numId w:val="1"/>
        </w:numPr>
        <w:rPr/>
      </w:pPr>
      <w:bookmarkStart w:id="817" w:name="__RefHeading___Toc8620765_1051229030"/>
      <w:bookmarkStart w:id="818" w:name="_Toc303"/>
      <w:bookmarkEnd w:id="816"/>
      <w:bookmarkEnd w:id="817"/>
      <w:r>
        <w:rPr>
          <w:rtl w:val="true"/>
        </w:rPr>
        <w:t>سورۀ مبارکۀ شوری</w:t>
      </w:r>
      <w:bookmarkEnd w:id="818"/>
    </w:p>
    <w:p>
      <w:pPr>
        <w:pStyle w:val="Heading3"/>
        <w:numPr>
          <w:ilvl w:val="2"/>
          <w:numId w:val="1"/>
        </w:numPr>
        <w:rPr/>
      </w:pPr>
      <w:bookmarkStart w:id="819" w:name="__RefHeading___Toc8620767_1051229030"/>
      <w:bookmarkStart w:id="820" w:name="_Toc304"/>
      <w:bookmarkEnd w:id="819"/>
      <w:r>
        <w:rPr>
          <w:rtl w:val="true"/>
        </w:rPr>
        <w:t>اشاره</w:t>
      </w:r>
      <w:bookmarkEnd w:id="820"/>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Heading3"/>
        <w:numPr>
          <w:ilvl w:val="2"/>
          <w:numId w:val="1"/>
        </w:numPr>
        <w:rPr/>
      </w:pPr>
      <w:bookmarkStart w:id="821" w:name="__RefHeading___Toc8620769_1051229030"/>
      <w:bookmarkStart w:id="822" w:name="_Toc305"/>
      <w:bookmarkEnd w:id="821"/>
      <w:r>
        <w:rPr>
          <w:rtl w:val="true"/>
        </w:rPr>
        <w:t>کد آیه</w:t>
      </w:r>
      <w:r>
        <w:rPr>
          <w:rtl w:val="true"/>
        </w:rPr>
        <w:t xml:space="preserve">: </w:t>
      </w:r>
      <w:r>
        <w:rPr/>
        <w:t>42/23</w:t>
      </w:r>
      <w:r>
        <w:rPr>
          <w:rtl w:val="true"/>
        </w:rPr>
        <w:t xml:space="preserve"> </w:t>
      </w:r>
      <w:r>
        <w:rPr>
          <w:rtl w:val="true"/>
        </w:rPr>
        <w:t>اسم آیه</w:t>
      </w:r>
      <w:r>
        <w:rPr>
          <w:rtl w:val="true"/>
        </w:rPr>
        <w:t xml:space="preserve">: </w:t>
      </w:r>
      <w:r>
        <w:rPr>
          <w:rtl w:val="true"/>
        </w:rPr>
        <w:t>مودّت امام حسین علیه السلام مزد رسالت نبوی</w:t>
      </w:r>
      <w:bookmarkEnd w:id="82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اَسْئَلُكُمْ عَلَیْهِ اَجْرًا اِلَّا الْمَوَدَّةَ فِی الْقُرْبٰى ٭ۗ وَمَنْ یَقْتَرِفْ حَسَنَةً نَزِدْ لَهُۥ فٖیهاٰ حُسْنًا٭ۚ اِنَّ اللّٰهَ غَفُورٌ شَكُورٌ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 من هيچ پاداشی از شما برای رسالتم درخواست نمی‌كنم جز دوست داشتن نزديكانم و هر كس عمل نيكی انجام دهد بر نيكی‌اش می‌افزائيم، چرا كه خداوند آمرزنده و شكرگزار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إِسْمَاعِيلَ بْنِ عَبْدِ الْخَالِقِ،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 لِأَبِي جَعْفَرٍ الْأَحْوَلِ، وَ أَنَا أَسْمَعُ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الْبَصْرَةَ؟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مُسَارَعَةَ النَّاسِ إِلَى هَذَا الْأَمْرِ، وَ دُخُولَهُمْ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لَقَلِيلٌ، وَ لَقَدْ فَعَلُوا، وَ إِنَّ ذَلِكَ 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بِالْأَحْدَاثِ، فَإِنَّهُمْ أَسْرَعُ إِلَى كُلِّ خَيْرٍ،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أَهْلُ الْبَصْرَةِ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لِأَقَارِبِ رَسُولِ اللَّهِ صل الله علیه وآله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إِنَّمَا نَزَلَتْ فِينَا خَاصَّةً فِي أَهْلِ الْبَيْتِ، فِي عَلِيٍّ وَ فَاطِمَةَ وَ الْحَسَنِ وَ الْحُسَيْنِ أَصْحَابِ الْكِسَاءِ علیهم السلام</w:t>
      </w:r>
      <w:r>
        <w:rPr>
          <w:rFonts w:eastAsia="Amiri" w:cs="Amiri" w:ascii="Amiri" w:hAnsi="Amiri"/>
          <w:color w:val="111111"/>
          <w:sz w:val="28"/>
          <w:szCs w:val="28"/>
          <w:rtl w:val="true"/>
          <w:lang w:bidi="ar-SA"/>
        </w:rPr>
        <w:t>.</w:t>
      </w:r>
      <w:r>
        <w:rPr>
          <w:rStyle w:val="FootnoteAnchor"/>
          <w:rtl w:val="true"/>
        </w:rPr>
        <w:footnoteReference w:id="468"/>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اسماعیل بن عبد الخالق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علیه السلام شنیدم که خطاب به ابو جعفر احول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بصره آمده‌ای؟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مردم را در پیوستن به این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ورود آنها را در آن </w:t>
      </w:r>
    </w:p>
    <w:p>
      <w:pPr>
        <w:pStyle w:val="BookText"/>
        <w:rPr/>
      </w:pPr>
      <w:r>
        <w:rPr>
          <w:rFonts w:ascii="IRNazanin" w:hAnsi="IRNazanin" w:eastAsia="IRNazanin"/>
          <w:color w:val="111111"/>
          <w:sz w:val="28"/>
          <w:sz w:val="28"/>
          <w:szCs w:val="28"/>
          <w:rtl w:val="true"/>
          <w:lang w:bidi="fa-IR"/>
        </w:rPr>
        <w:t>چگونه یافتی؟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کم هستند با اینکه در این راه کار هم می‌کنند، امّا تعدادشان اندک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بیشتر به سراغ جوانان بروی و با آنان همنشین شوی، زیرا آنها برای هر کار خیری زودتر اقدام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بصره در بارۀ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أَسْأَلکُمْ عَلیهِ أَجْرًا إِلا المَودَّهَ فِی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می‌گویند؟ 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بارۀ همۀ خویشان رسول خدا صل الله علیه وآله وسلم نازل شده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می‌گویند، این آیه در بارۀ ما، مخصوصاً در بارۀ اهل بیت، یعنی حضرت علی، حضرت فاطمه، امام حسن و امام حسین علیهم السلام، که اصحاب کساء هستند، نازل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عَبْدِ الْمَلِكِ بْنِ عُمَيْرٍ، عَن الْحُسَيْنِ بْنِ عَلِيٍّ علیهما السلام، فِي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الْقَرَابَةَ الَّتِي أَمَرَ اللَّهُ بِصِلَتِهَا وَ عَظَّمَ مِنْ حَقِّهَا وَ جَعَلَ الْخَيْرَ فِيهَا قَرَابَتَنَا أَهْلَ الْبَيْتِ، الَّذِينَ أَوْجَبَ اللَّهُ حَقَّنَا عَلَى كُلِّ مُسْلِمٍ</w:t>
      </w:r>
      <w:r>
        <w:rPr>
          <w:rFonts w:eastAsia="Amiri" w:cs="Amiri" w:ascii="Amiri" w:hAnsi="Amiri"/>
          <w:color w:val="111111"/>
          <w:sz w:val="28"/>
          <w:szCs w:val="28"/>
          <w:rtl w:val="true"/>
          <w:lang w:bidi="ar-SA"/>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از عبد الملک بن عمیر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حسین علیه السلام در بارۀ این کلام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أَسْئَلُكُمْ عَلَيْهِ أَجْراً إِلَّا الْمَوَدَّةَ فِي الْقُرْبى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آن خویشاوندانی که خداوند به صلۀ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پیوند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داده، و حق آن را بزرگ داشته و خیر و نیکی را در آن قرار داده است، خویشاوندی ما اهل بیت است، که خداوند حق ما را بر هر مسلمانی واجب نموده است</w:t>
      </w:r>
      <w:r>
        <w:rPr>
          <w:rFonts w:eastAsia="IRNazanin" w:cs="IRNazanin"/>
          <w:color w:val="111111"/>
          <w:sz w:val="28"/>
          <w:szCs w:val="28"/>
          <w:rtl w:val="true"/>
          <w:lang w:bidi="fa-IR"/>
        </w:rPr>
        <w:t>.  </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الْحَسَنُ بْنُ عَلِيٍّ علیهما السلام بَعْدَ وَفَاةِ عَلِيٍّ علیه السلام وَ ذَكَرَ أَمِيرَ </w:t>
      </w:r>
    </w:p>
    <w:p>
      <w:pPr>
        <w:pStyle w:val="BookText"/>
        <w:rPr/>
      </w:pPr>
      <w:r>
        <w:rPr>
          <w:rFonts w:ascii="Amiri" w:hAnsi="Amiri" w:eastAsia="Amiri" w:cs="Amiri"/>
          <w:color w:val="111111"/>
          <w:sz w:val="28"/>
          <w:sz w:val="28"/>
          <w:szCs w:val="28"/>
          <w:rtl w:val="true"/>
          <w:lang w:bidi="ar-SA"/>
        </w:rPr>
        <w:t>الْمُؤْمِنِينَ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 الْوَصِيِّينَ، وَصِيُّ خَاتَمِ الْأَنْبِيَاءِ، وَ أَمِيرُ الصِّدِّيقِينَ وَ الشُّهَدَاءِ وَ الصَّالِحِينَ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أَنَا مِنْ أَهْلِ الْبَيْتِ الَّذِينَ افْتَرَضَ اللَّهُ مَوَدَّتَهُمْ وَ وَلَايَتَهُمْ، فَقَالَ فِيمَا أُنْزِلَ عَلَى مُحَمَّدٍ صل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 وَ مَنْ يَقْتَرِفْ 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اقْتِرَافُ الْحَسَنَةِ مَوَدَّتُنَا</w:t>
      </w:r>
      <w:r>
        <w:rPr>
          <w:rFonts w:eastAsia="Amiri" w:cs="Amiri" w:ascii="Amiri" w:hAnsi="Amiri"/>
          <w:color w:val="111111"/>
          <w:sz w:val="28"/>
          <w:szCs w:val="28"/>
          <w:rtl w:val="true"/>
          <w:lang w:bidi="ar-SA"/>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از ابو طفیل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حسن علیه السلام بعد از شهادت حضرت علی علیه السلام خطبه‌ای خواندند و دربارۀ حضرت 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آخرین از اوصیاء، جانشین آخرین انبیاء، امیر راستگویان و شهیدان و نیکوکاران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آن اهل بیتی هستم که خداوند مودّت و ولایت آنان را واجب نموده است پس خداوند دربارۀ آن، بر حضرت محمّد صل الله علیه وآله وسلم،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أَسْئَلُكُمْ عَلَيْهِ أَجْراً إِلَّا الْمَوَدَّةَ فِي الْقُرْبى وَ مَنْ يَقْتَرِفْ 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انجام حسنه و کار نیک، مودّت و دوستی ما اهل بیت است</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الَّذِينَ أَمَرَنَا اللَّهُ بِمَوَدَّتِهِمْ؟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p>
    <w:p>
      <w:pPr>
        <w:pStyle w:val="BookText"/>
        <w:rPr/>
      </w:pPr>
      <w:r>
        <w:rPr>
          <w:rFonts w:ascii="Amiri" w:hAnsi="Amiri" w:eastAsia="Amiri" w:cs="Amiri"/>
          <w:color w:val="111111"/>
          <w:sz w:val="28"/>
          <w:sz w:val="28"/>
          <w:szCs w:val="28"/>
          <w:rtl w:val="true"/>
          <w:lang w:bidi="ar-SA"/>
        </w:rPr>
        <w:t>وَ فَاطِمَةُ وَ وُلْدُهُمَا</w:t>
      </w:r>
      <w:r>
        <w:rPr>
          <w:rFonts w:eastAsia="Amiri" w:cs="Amiri" w:ascii="Amiri" w:hAnsi="Amiri"/>
          <w:color w:val="111111"/>
          <w:sz w:val="28"/>
          <w:szCs w:val="28"/>
          <w:rtl w:val="true"/>
          <w:lang w:bidi="ar-SA"/>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از سعید بن جبیر نقل است که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آيۀ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أَسْئَلُكُمْ عَلَيْهِ أَجْراً إِلَّا الْمَوَدَّةَ فِي الْقُرْبى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نازل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افرادی كه خداوند ما را به دوست داشتن آنان فرمان داده، چه كسانى هستند؟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 فاطمه و فرزندانشان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الثَّعْلَبِيُّ فِي تَفْسِيرِهِ،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قَرَابَتُكَ الَّذِينَ وَجَبَتْ عَلَيْنَا مَوَدَّتُهُمْ؟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فَاطِمَةُ وَ ابْنَاهُمَا</w:t>
      </w:r>
      <w:r>
        <w:rPr>
          <w:rFonts w:eastAsia="Amiri" w:cs="Amiri" w:ascii="Amiri" w:hAnsi="Amiri"/>
          <w:color w:val="111111"/>
          <w:sz w:val="28"/>
          <w:szCs w:val="28"/>
          <w:rtl w:val="true"/>
          <w:lang w:bidi="ar-SA"/>
        </w:rPr>
        <w:t>.</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ثعلبی در تفسیرش از ابن عباس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أَسْئَلُكُمْ عَلَيْهِ أَجْراً إِلَّا الْمَوَدَّةَ فِي الْقُرْبى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نازل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 شما که مودّت و دوستی آنها بر ما واجب شده چه کسانی هستند؟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و دو پسرشان</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رَوَاهُ الثَّعْلَبِيُّ،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لا أَسْئَلُكُمْ عَلَيْهِ أَجْراً إِلَّا الْمَوَدَّةَ فِي </w:t>
      </w:r>
    </w:p>
    <w:p>
      <w:pPr>
        <w:pStyle w:val="BookText"/>
        <w:rPr/>
      </w:pPr>
      <w:r>
        <w:rPr>
          <w:rFonts w:ascii="Amiri" w:hAnsi="Amiri" w:eastAsia="Amiri" w:cs="Amiri"/>
          <w:color w:val="111111"/>
          <w:sz w:val="28"/>
          <w:sz w:val="28"/>
          <w:szCs w:val="28"/>
          <w:rtl w:val="true"/>
          <w:lang w:bidi="ar-SA"/>
        </w:rPr>
        <w:t>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 الله علیه وآله وسلم نَظَرَ إِلَى عَلِيٍّ وَ فَاطِمَةَ وَ الْحَسَنِ وَ الْحُسَيْنِ علیهم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حَرْبٌ لِمَنْ حَارَبْتُمْ وَ سِلْمٌ لِمَنْ سَالَمْتُمْ</w:t>
      </w:r>
      <w:r>
        <w:rPr>
          <w:rFonts w:eastAsia="Amiri" w:cs="Amiri" w:ascii="Amiri" w:hAnsi="Amiri"/>
          <w:color w:val="111111"/>
          <w:sz w:val="28"/>
          <w:szCs w:val="28"/>
          <w:rtl w:val="true"/>
          <w:lang w:bidi="ar-SA"/>
        </w:rPr>
        <w:t>.</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ثعلبی در تفسیر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أَسْئَلُكُمْ عَلَيْهِ أَجْراً إِلَّا الْمَوَدَّةَ فِي الْقُرْبى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 صلی الله علیه وآله وسلم به حضرت علی و فاطمه و حسن وحسین علیهم السلام نگاه کردند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جنگم با کسی که با شما در جنگ باشد و در صلحم با کسی که با شما در صلح باشد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روایات فوق ملاحظه نمودید، به طور واضح و آشکار یکی از مصادیق خویشان رسول خدا صل الله علیه وآله وسلم که در آیۀ شریفه، مودّت و دوستی آنها با اجر رسالت پیامبر صلی الله علیه وآله وسلم برابری می‌کند، حضرت امام حسین علیه السلام می‌باشند، و این مودّت و دوستی، حسنه‌ای است که هر کس آن را داشته باشد خداوند آن را برکت داده و مضاعف نموده، تا جایی که به او اجر و پاداش فراوانی خواهد بخشید</w:t>
      </w:r>
      <w:r>
        <w:rPr>
          <w:rFonts w:eastAsia="IRNazanin" w:cs="IRNazanin"/>
          <w:color w:val="111111"/>
          <w:sz w:val="28"/>
          <w:szCs w:val="28"/>
          <w:rtl w:val="true"/>
          <w:lang w:bidi="fa-IR"/>
        </w:rPr>
        <w:t xml:space="preserve">. </w:t>
      </w:r>
      <w:bookmarkStart w:id="823" w:name="pg8164_57225"/>
    </w:p>
    <w:p>
      <w:pPr>
        <w:pStyle w:val="Heading2"/>
        <w:numPr>
          <w:ilvl w:val="1"/>
          <w:numId w:val="1"/>
        </w:numPr>
        <w:rPr/>
      </w:pPr>
      <w:bookmarkStart w:id="824" w:name="__RefHeading___Toc8620771_1051229030"/>
      <w:bookmarkStart w:id="825" w:name="_Toc306"/>
      <w:bookmarkEnd w:id="823"/>
      <w:bookmarkEnd w:id="824"/>
      <w:r>
        <w:rPr>
          <w:rtl w:val="true"/>
        </w:rPr>
        <w:t>سورۀ مبارکۀ زخرف</w:t>
      </w:r>
      <w:bookmarkEnd w:id="825"/>
    </w:p>
    <w:p>
      <w:pPr>
        <w:pStyle w:val="Heading3"/>
        <w:numPr>
          <w:ilvl w:val="2"/>
          <w:numId w:val="1"/>
        </w:numPr>
        <w:rPr/>
      </w:pPr>
      <w:bookmarkStart w:id="826" w:name="__RefHeading___Toc8620773_1051229030"/>
      <w:bookmarkStart w:id="827" w:name="_Toc307"/>
      <w:bookmarkEnd w:id="826"/>
      <w:r>
        <w:rPr>
          <w:rtl w:val="true"/>
        </w:rPr>
        <w:t>اشاره</w:t>
      </w:r>
      <w:bookmarkEnd w:id="827"/>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Heading3"/>
        <w:numPr>
          <w:ilvl w:val="2"/>
          <w:numId w:val="1"/>
        </w:numPr>
        <w:rPr/>
      </w:pPr>
      <w:bookmarkStart w:id="828" w:name="__RefHeading___Toc8620775_1051229030"/>
      <w:bookmarkStart w:id="829" w:name="_Toc308"/>
      <w:bookmarkEnd w:id="828"/>
      <w:r>
        <w:rPr>
          <w:rtl w:val="true"/>
        </w:rPr>
        <w:t>کد آیه</w:t>
      </w:r>
      <w:r>
        <w:rPr>
          <w:rtl w:val="true"/>
        </w:rPr>
        <w:t xml:space="preserve">: </w:t>
      </w:r>
      <w:r>
        <w:rPr/>
        <w:t>43/28</w:t>
      </w:r>
      <w:r>
        <w:rPr>
          <w:rtl w:val="true"/>
        </w:rPr>
        <w:t xml:space="preserve"> </w:t>
      </w:r>
      <w:r>
        <w:rPr>
          <w:rtl w:val="true"/>
        </w:rPr>
        <w:t>اسم آیه</w:t>
      </w:r>
      <w:r>
        <w:rPr>
          <w:rtl w:val="true"/>
        </w:rPr>
        <w:t xml:space="preserve">: </w:t>
      </w:r>
      <w:r>
        <w:rPr>
          <w:rtl w:val="true"/>
        </w:rPr>
        <w:t>امامت در نسل امام حسین علیه السلام</w:t>
      </w:r>
      <w:bookmarkEnd w:id="8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وَجَعَلَهاٰ كَلِمَةً باٰقِیَةً فٖی عَقِبِهٖ لَعَلَّهُمْ یَرْجِعُونَ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او كلمۀ توحيد را كلمۀ باقيه در اعقاب خود قرار داد، تا به سوی خدا بازگردند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أَبِي بَصِيرٍ، عَنْ أَبِي جَعْفَرٍ علیه السلام 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جَعَلَها كَلِمَةً باقِيَةً فِي عَقِبِهِ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فِي الْحُسَيْنِ علیه السلام، فَلَمْ يَزَلْ هَذَا الْأَمْرُ مُنْذُ أَفْضَى إِلَى الْحُسَيْنِ علیه السلام يَنْتَقِلُ مِنْ وَالِدٍ إِلَى وَلَدٍ، وَ لَا يَرْجِعُ إِلَى أَخٍ وَ لَا إِلَى عَمٍّ، وَ لَا يُعْلَمُ أَحَدٌ مِنْهُمْ خَرَجَ مِنَ الدُّنْيَا إِلَّا وَ لَهُ وَلَدٌ، وَ إِنَّ عَبْدَ اللَّهِ بْنَ جَعْفَرٍ خَرَجَ مِنَ الدُّنْيَا وَ لَا وَلَدَ لَهُ وَ لَمْ يَمْكُثْ بَيْنَ ظَهْرَانَيْ أَصْحَابِهِ إِلَّا شَهْراً</w:t>
      </w:r>
      <w:r>
        <w:rPr>
          <w:rFonts w:eastAsia="Amiri" w:cs="Amiri" w:ascii="Amiri" w:hAnsi="Amiri"/>
          <w:color w:val="111111"/>
          <w:sz w:val="28"/>
          <w:szCs w:val="28"/>
          <w:rtl w:val="true"/>
          <w:lang w:bidi="ar-SA"/>
        </w:rPr>
        <w:t>.</w:t>
      </w:r>
      <w:r>
        <w:rPr>
          <w:rStyle w:val="FootnoteAnchor"/>
          <w:rtl w:val="true"/>
        </w:rPr>
        <w:footnoteReference w:id="474"/>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بصیر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باقرعلیه السلام در بارۀ این 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جَعَلَها كَلِمَةً باقِيَةً فِي 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این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نسل حسین علیه السلام قرار داد، پس پیوسته پس از انتقال به حسین علیه السلام، از پدر به پسر منتقل می‌شود، و نه به برادر و نه به عمو منتقل نمی‌شود، و هیچکدام از آن‌ها را سراغ ندارم مگر اینکه قبل از خروج از این دنیا، صاحب فرزند هستند، و همانا </w:t>
      </w:r>
    </w:p>
    <w:p>
      <w:pPr>
        <w:pStyle w:val="BookText"/>
        <w:rPr/>
      </w:pPr>
      <w:r>
        <w:rPr>
          <w:rFonts w:ascii="IRNazanin" w:hAnsi="IRNazanin" w:eastAsia="IRNazanin"/>
          <w:color w:val="111111"/>
          <w:sz w:val="28"/>
          <w:sz w:val="28"/>
          <w:szCs w:val="28"/>
          <w:rtl w:val="true"/>
          <w:lang w:bidi="fa-IR"/>
        </w:rPr>
        <w:t xml:space="preserve">عبد اللَّه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افطح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در حالی که فرزندی نداشت و در میان اصحابش فقط یک ماه زندگی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 الله علیه وآله وسلم عَنْ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جَعَلَها كَلِمَةً باقِيَةً فِي عَقِبِهِ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الْإِمَامَةَ فِي عَقِبِ الْحُسَيْنِ علیه السلام، يَخْرُجُ مِنْ صُلْبِهِ تِسْعَةٌ مِنَ الْأَئِمَّةِ، وَ مِنْهُمْ مَهْدِيُّ هَذِهِ الْأُمَّةِ،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صَفَنَ بَيْنَ الرُّكْنِ وَ الْمَقَامِ ثُمَّ لَقِيَ اللَّهَ مُبْغِضاً لِأَهْلِ بَيْتِي، دَخَلَ النَّارَ</w:t>
      </w:r>
      <w:r>
        <w:rPr>
          <w:rFonts w:eastAsia="Amiri" w:cs="Amiri" w:ascii="Amiri" w:hAnsi="Amiri"/>
          <w:color w:val="111111"/>
          <w:sz w:val="28"/>
          <w:szCs w:val="28"/>
          <w:rtl w:val="true"/>
          <w:lang w:bidi="ar-SA"/>
        </w:rPr>
        <w:t>.</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از ابوهریره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وآله وسلم دربارۀ این 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جَعَلَها كَلِمَةً باقِيَةً فِي 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امامت را در نسل حسین علیه السلام قرار داد، که نُه تن از امامان از صُلب او خارج می‌شوند، و مهدی این اُمّت از جملۀ ایشان است،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میان رکن و مقام به عبادت مشغول باشد، سپس خدا در حالی دیدار کند که با اهل‌بیت من دشمن باشد، به جهنم می‌رود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جَابِرٍ،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جَعَلَ الْإِمَامَةَ فِي عَقِبِ الْحَسَنِ وَ الْحُسَيْنِ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يَسْمَعُوا اللَّهَ تَعَالَى ذِكْرُهُ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جَعَلَها كَلِمَةً باقِيَةً فِي عَقِبِهِ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جَعَلَهَا إِلَّا فِي عَقِبِ الْحُسَيْنِ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476"/>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جابر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محمّد باقرعلیه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عدّه‌ای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امامت را در نسل حسن و </w:t>
      </w:r>
    </w:p>
    <w:p>
      <w:pPr>
        <w:pStyle w:val="BookText"/>
        <w:rPr/>
      </w:pPr>
      <w:r>
        <w:rPr>
          <w:rFonts w:ascii="IRNazanin" w:hAnsi="IRNazanin" w:eastAsia="IRNazanin"/>
          <w:color w:val="111111"/>
          <w:sz w:val="28"/>
          <w:sz w:val="28"/>
          <w:szCs w:val="28"/>
          <w:rtl w:val="true"/>
          <w:lang w:bidi="fa-IR"/>
        </w:rPr>
        <w:t>حسین علیهما السلام قرار داده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گفتند، مگر نشنیده‌اند که 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جَعَلَها كَلِمَةً باقِيَةً فِي 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آیا در غیر فرزندان حسین علیه السلام قرار داده است؟</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الْمُفَضَّلِ بْنِ عُمَرَ، عَنِ الصَّادِقِ جَعْفَرِ بْنِ مُحَمَّدٍ علیهما السلام، قَالَ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جَعَلَها كَلِمَةً باقِيَةً فِي عَقِبِهِ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بِذَلِكَ الْإِمَامَةَ جَعَلَهَا اللَّهُ تَعَالَى فِي عَقِبِ الْحُسَيْنِ إِلَى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از مفضل بن عمر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 علیه السلام عرض کردم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 آنجا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از این 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جَعَلَها كَلِمَةً باقِيَةً فِي 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آگاه سازید،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آیه، امامت است که خدای متعال آن را تا روز قیامت، در نسل امام حسین علیه السلام قرار داده است</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خوانندۀ عزیز می‌توانید، برای مطالعۀ بیشتر دراین زمینه، به کُد</w:t>
      </w:r>
      <w:r>
        <w:rPr>
          <w:rFonts w:eastAsia="IRNazanin" w:cs="IRNazanin"/>
          <w:color w:val="111111"/>
          <w:sz w:val="28"/>
          <w:szCs w:val="28"/>
          <w:rtl w:val="true"/>
          <w:lang w:bidi="fa-IR"/>
        </w:rPr>
        <w:t>:</w:t>
      </w:r>
      <w:r>
        <w:rPr>
          <w:rFonts w:eastAsia="IRNazanin" w:cs="IRNazanin"/>
          <w:color w:val="111111"/>
          <w:sz w:val="28"/>
          <w:szCs w:val="28"/>
          <w:lang w:bidi="fa-IR"/>
        </w:rPr>
        <w:t>23/21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کُد</w:t>
      </w:r>
      <w:r>
        <w:rPr>
          <w:rFonts w:eastAsia="IRNazanin" w:cs="IRNazanin"/>
          <w:color w:val="111111"/>
          <w:sz w:val="28"/>
          <w:szCs w:val="28"/>
          <w:rtl w:val="true"/>
          <w:lang w:bidi="fa-IR"/>
        </w:rPr>
        <w:t>:</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مراجعه فرمایید</w:t>
      </w:r>
      <w:r>
        <w:rPr>
          <w:rFonts w:eastAsia="IRNazanin" w:cs="IRNazanin"/>
          <w:color w:val="111111"/>
          <w:sz w:val="28"/>
          <w:szCs w:val="28"/>
          <w:rtl w:val="true"/>
          <w:lang w:bidi="fa-IR"/>
        </w:rPr>
        <w:t xml:space="preserve">. </w:t>
      </w:r>
      <w:bookmarkStart w:id="830" w:name="pg8164_57228"/>
    </w:p>
    <w:p>
      <w:pPr>
        <w:pStyle w:val="BookText"/>
        <w:rPr/>
      </w:pPr>
      <w:bookmarkEnd w:id="830"/>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Heading3"/>
        <w:numPr>
          <w:ilvl w:val="2"/>
          <w:numId w:val="1"/>
        </w:numPr>
        <w:rPr/>
      </w:pPr>
      <w:bookmarkStart w:id="831" w:name="__RefHeading___Toc8620777_1051229030"/>
      <w:bookmarkStart w:id="832" w:name="_Toc309"/>
      <w:bookmarkEnd w:id="831"/>
      <w:r>
        <w:rPr>
          <w:rtl w:val="true"/>
        </w:rPr>
        <w:t>کد آیه</w:t>
      </w:r>
      <w:r>
        <w:rPr>
          <w:rtl w:val="true"/>
        </w:rPr>
        <w:t xml:space="preserve">: </w:t>
      </w:r>
      <w:r>
        <w:rPr/>
        <w:t>43/44</w:t>
      </w:r>
      <w:r>
        <w:rPr>
          <w:rtl w:val="true"/>
        </w:rPr>
        <w:t xml:space="preserve"> </w:t>
      </w:r>
      <w:r>
        <w:rPr>
          <w:rtl w:val="true"/>
        </w:rPr>
        <w:t>اسم آیه</w:t>
      </w:r>
      <w:r>
        <w:rPr>
          <w:rtl w:val="true"/>
        </w:rPr>
        <w:t xml:space="preserve">: </w:t>
      </w:r>
      <w:r>
        <w:rPr>
          <w:rtl w:val="true"/>
        </w:rPr>
        <w:t>اهل ذکر</w:t>
      </w:r>
      <w:bookmarkEnd w:id="8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وَاِنَّهُۥ لَذِكْرٌ لَكَ وَلِقَوْمِكَ ٭ۖ وَسَوْفَ تُسْئَلُونَ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قطعاً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آورى براى تو و قوم توست و به زودی بازپرسى خواهيد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سُلَيْمِ بْنِ قَيْسٍ الْهِلَالِيِّ، عَنْ عَلِيٍّ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لَذِكْرٌ لَكَ وَ لِقَوْمِكَ وَ سَوْفَ تُسْئَلُونَ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فَنَحْنُ قَوْمُهُ، وَ نَحْنُ الْمَسْئُولُونَ</w:t>
      </w:r>
      <w:r>
        <w:rPr>
          <w:rFonts w:eastAsia="Amiri" w:cs="Amiri" w:ascii="Amiri" w:hAnsi="Amiri"/>
          <w:color w:val="111111"/>
          <w:sz w:val="28"/>
          <w:szCs w:val="28"/>
          <w:rtl w:val="true"/>
          <w:lang w:bidi="ar-SA"/>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از سلیم بن قیس هلالی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علی علیه السلام در بارۀ این کلام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إِنَّهُ لَذِكْرٌ لَكَ وَ لِقَوْمِكَ وَ سَوْفَ تُسْئَلُونَ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قوم پیامبرصل الله علیه وآله وسلم هستیم، و از ما سئوال می‌شود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بُرَيْدِ بْنِ مُعَاوِيَةَ، قَالَ أَبُو جَعْفَرٍعلیه السلام فِي قَوْلِ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لَذِكْرٌ لَكَ وَ لِقَوْمِكَ وَ سَوْفَ تُسْئَلُونَ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عَنَانَا بِهَا، نَحْنُ أَهْلُ الذِّكْرِ، وَ نَحْنُ الْمَسْئُولُونَ</w:t>
      </w:r>
      <w:r>
        <w:rPr>
          <w:rFonts w:eastAsia="Amiri" w:cs="Amiri" w:ascii="Amiri" w:hAnsi="Amiri"/>
          <w:color w:val="111111"/>
          <w:sz w:val="28"/>
          <w:szCs w:val="28"/>
          <w:rtl w:val="true"/>
          <w:lang w:bidi="ar-SA"/>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از برید بن معاویه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باقرعلیه السلام در بارۀ این کلام خدای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إِنَّهُ لَذِكْرٌ لَكَ وَ لِقَوْمِكَ وَ سَوْفَ تُسْئَلُونَ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در این آیه،</w:t>
      </w:r>
    </w:p>
    <w:p>
      <w:pPr>
        <w:pStyle w:val="BookText"/>
        <w:rPr/>
      </w:pPr>
      <w:r>
        <w:rPr>
          <w:rFonts w:ascii="IRNazanin" w:hAnsi="IRNazanin" w:eastAsia="IRNazanin"/>
          <w:color w:val="111111"/>
          <w:sz w:val="28"/>
          <w:sz w:val="28"/>
          <w:szCs w:val="28"/>
          <w:rtl w:val="true"/>
          <w:lang w:bidi="fa-IR"/>
        </w:rPr>
        <w:t>فقط را قصد نموده، ما اهل ذکر هستیم، و از ما سؤال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أَبِي بَصِيرٍ، عَنْ أَبِي عَبْدِ اللَّهِ علیه السلام، 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لَذِكْرٌ لَكَ وَ لِقَوْمِكَ وَ سَوْفَ تُسْئَلُونَ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فَرَسُولُ اللَّهِ صلی الله لیه وآله وسلم الذِّكْرُ، وَ أَهْلُ بَيْتِهِ علیهم السلام الْمَسْئُولُونَ، وَ هُمْ أَهْلُ الذِّكْرِ</w:t>
      </w:r>
      <w:r>
        <w:rPr>
          <w:rFonts w:eastAsia="Amiri" w:cs="Amiri" w:ascii="Amiri" w:hAnsi="Amiri"/>
          <w:color w:val="111111"/>
          <w:sz w:val="28"/>
          <w:szCs w:val="28"/>
          <w:rtl w:val="true"/>
          <w:lang w:bidi="ar-SA"/>
        </w:rPr>
        <w:t>.</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از ابو بصیر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در بارۀ این کلام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إِنَّهُ لَذِكْرٌ لَكَ وَ لِقَوْمِكَ وَ سَوْفَ تُسْئَلُونَ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ذکر، رسول خدا صل الله علیه وآله وسلم هستند و اهل بیتشان علیهم السلام سؤال شوندگانند و همان اهل ذکر می‌باشند</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خوانندۀ عزیز می‌توانید، برای مطالعۀ بیشتر در این زمینه، به کُد</w:t>
      </w:r>
      <w:r>
        <w:rPr>
          <w:rFonts w:eastAsia="IRNazanin" w:cs="IRNazanin"/>
          <w:color w:val="111111"/>
          <w:sz w:val="28"/>
          <w:szCs w:val="28"/>
          <w:rtl w:val="true"/>
          <w:lang w:bidi="fa-IR"/>
        </w:rPr>
        <w:t>:</w:t>
      </w:r>
      <w:r>
        <w:rPr>
          <w:rFonts w:eastAsia="IRNazanin" w:cs="IRNazanin"/>
          <w:color w:val="111111"/>
          <w:sz w:val="28"/>
          <w:szCs w:val="28"/>
          <w:lang w:bidi="fa-IR"/>
        </w:rPr>
        <w:t>43/16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کُد</w:t>
      </w:r>
      <w:r>
        <w:rPr>
          <w:rFonts w:eastAsia="IRNazanin" w:cs="IRNazanin"/>
          <w:color w:val="111111"/>
          <w:sz w:val="28"/>
          <w:szCs w:val="28"/>
          <w:rtl w:val="true"/>
          <w:lang w:bidi="fa-IR"/>
        </w:rPr>
        <w:t xml:space="preserve">: </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مراجعه فرمایید</w:t>
      </w:r>
      <w:r>
        <w:rPr>
          <w:rFonts w:eastAsia="IRNazanin" w:cs="IRNazanin"/>
          <w:color w:val="111111"/>
          <w:sz w:val="28"/>
          <w:szCs w:val="28"/>
          <w:rtl w:val="true"/>
          <w:lang w:bidi="fa-IR"/>
        </w:rPr>
        <w:t xml:space="preserve">. </w:t>
      </w:r>
      <w:bookmarkStart w:id="833" w:name="pg8164_57230"/>
    </w:p>
    <w:p>
      <w:pPr>
        <w:pStyle w:val="BookText"/>
        <w:rPr/>
      </w:pPr>
      <w:bookmarkEnd w:id="833"/>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Heading3"/>
        <w:numPr>
          <w:ilvl w:val="2"/>
          <w:numId w:val="1"/>
        </w:numPr>
        <w:rPr/>
      </w:pPr>
      <w:bookmarkStart w:id="834" w:name="__RefHeading___Toc8620779_1051229030"/>
      <w:bookmarkStart w:id="835" w:name="_Toc310"/>
      <w:bookmarkEnd w:id="834"/>
      <w:r>
        <w:rPr>
          <w:rtl w:val="true"/>
        </w:rPr>
        <w:t>کد آیه</w:t>
      </w:r>
      <w:r>
        <w:rPr>
          <w:rtl w:val="true"/>
        </w:rPr>
        <w:t xml:space="preserve">: </w:t>
      </w:r>
      <w:r>
        <w:rPr/>
        <w:t>43/48</w:t>
      </w:r>
      <w:r>
        <w:rPr>
          <w:rtl w:val="true"/>
        </w:rPr>
        <w:t xml:space="preserve"> </w:t>
      </w:r>
      <w:r>
        <w:rPr>
          <w:rtl w:val="true"/>
        </w:rPr>
        <w:t>اسم آیه</w:t>
      </w:r>
      <w:r>
        <w:rPr>
          <w:rtl w:val="true"/>
        </w:rPr>
        <w:t xml:space="preserve">: </w:t>
      </w:r>
      <w:r>
        <w:rPr>
          <w:rtl w:val="true"/>
        </w:rPr>
        <w:t>نشانۀ بزرگ خدا</w:t>
      </w:r>
      <w:bookmarkEnd w:id="8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نُرٖیهِمْ مِنْ ءاٰیَةٍ اِلّاٰ هِیَ اَكْبَرُ مِنْ اُخْتِهاٰذ ٭ۖ ذ وَاَخَذْناٰهُمْ بِالْعَذاٰبِ لَعَلَّهُمْ یَرْجِعُونَ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هيچ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معجزه‌اى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نشان نمى‌داديم مگر اينكه از ديگرى بزرگتر بود و آنها را به عذاب گرفتار كرديم شايد بازگردند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عَبْدِ اللَّهِ بْنِ بَكْرٍ الْأَرَّجَانِيِّ،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 أَبَا عَبْدِ اللَّهِ علیه السلام فِي طَرِيقِ مَكَّةَ مِنَ الْمَدِينَةِ، فَنَزَلْنَا مَنْزِلًا يُقَالُ لَهُ عُسْفَانُ، ثُمَّ مَرَرْنَا بِجَبَلٍ أَسْوَدَ عَنْ يَسَارِ الطَّرِيقِ مُوحِشٍ،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أَوْحَشَ هَذَا الْجَبَلَ؟ مَا رَأَيْتُ فِي الطَّرِيقِ مِثْلَ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أَيُّ جَبَلٍ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جَبَلٌ يُقَالُ لَهُ الْكَمَدُ، وَ هُوَ عَلَى وَادٍ مِنْ أَوْدِيَةِ جَهَنَّمَ، وَ فِيهِ قَتَلَةُ أَبِيَ الْحُسَيْنِ علیه السلام اسْتَوْدَعَهُمْ فِيهِ تَجْرِي مِنْ تَحْتِهِمْ مِيَاهُ جَهَنَّمَ مِنَ الْغِسْلِينِ وَ الصَّدِيدِ وَ الْحَمِيمِ، وَ مَا يَخْرُجُ مِنْ جُبِّ الْجَوِي، وَ مَا يَخْرُجُ مِنَ الْفَلَقِ مِنْ أَثَامٍ، وَ مَا يَخْرُجُ مِنْ طِينَةِ الْخَبَالِ، وَ مَا يَخْرُجُ مِنْ جَهَنَّمَ، وَ مَا يَخْرُجُ مِنْ لَظَى، وَ مِنَ الْحُطَمَةِ، وَ مَا يَخْرُجُ مِنْ سَقَرَ، وَ مَا يَخْرُجُ مِنَ الْحَمِيمِ، وَ مَا يَخْرُجُ مِنَ الْهَاوِيَةِ، وَ مَا يَخْرُجُ مِنَ السَّعِيرِ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قَاتِلِ أَمِيرِ الْمُؤْمِنِينَ علیه السلام، وَ قَاتِلِ فَاطِمَةَ علیها السلام وَ مُحَسِّنٍ علیه السلام، وَ قَاتِلِ الْحَسَنِ وَ الْحُسَيْنِ علیهما السلام، فَأَمَّا مُعَاوِيَةُ وَ عَمْرٌو فَمَا يَطْمَعَانِ فِي الْخَلَاصِ، وَ مَعَهُمْ كُلُّ مَنْ نَصَبَ لَنَا الْعَدَاوَةَ، وَ أَعَانَ عَلَيْنَا بِلِسَانِهِ وَ يَدِهِ وَ مَالِهِ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أَرْسَلْناكَ إِلَّا كَافَّةً لِلنَّاسِ</w:t>
      </w:r>
      <w:r>
        <w:rPr>
          <w:rFonts w:eastAsia="Amiri" w:cs="Amiri" w:ascii="Amiri" w:hAnsi="Amiri"/>
          <w:color w:val="111111"/>
          <w:sz w:val="28"/>
          <w:szCs w:val="28"/>
          <w:rtl w:val="true"/>
          <w:lang w:bidi="ar-SA"/>
        </w:rPr>
        <w:t>»</w:t>
      </w:r>
      <w:r>
        <w:rPr>
          <w:rStyle w:val="FootnoteAnchor"/>
          <w:rtl w:val="true"/>
        </w:rPr>
        <w:footnoteReference w:id="481"/>
      </w:r>
      <w:r>
        <w:rPr>
          <w:rFonts w:ascii="Amiri" w:hAnsi="Amiri" w:eastAsia="Amiri" w:cs="Amiri"/>
          <w:color w:val="111111"/>
          <w:sz w:val="28"/>
          <w:sz w:val="28"/>
          <w:szCs w:val="28"/>
          <w:rtl w:val="true"/>
          <w:lang w:bidi="ar-SA"/>
        </w:rPr>
        <w:t>، يَعْنِي بِهِ مَنْ عَلَى الْأَرْضِ وَ الْحُجَّةُ مِنْ بَعْدِ النَّبِيِّ صل الله علیه وآله وسلم يَقُومُ مَقَامَ النَّبِيِّ صل الله علیه وآله وسلم مِنْ بَعْدِهِ وَ هُوَ الدَّلِيلُ عَلَى مَا تَشَاجَرَتْ فِيهِ الْأُمَّةُ وَ الْآخِذُ بِحُقُوقِ النَّاسِ وَ الْقَيَّامُ بِأَمْرِ اللَّهِ، وَ الْمُنْصِفُ لِبَعْضِهِمْ مِنْ بَعْضٍ فَإِذَا لَمْ يَكُنْ مَعَهُمْ مَنْ يَنْفُذُ قَوْلُهُ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سَنُرِيهِمْ آياتِنا فِي الْآفاقِ وَ فِي أَنْفُسِهِمْ</w:t>
      </w:r>
      <w:r>
        <w:rPr>
          <w:rFonts w:eastAsia="Amiri" w:cs="Amiri" w:ascii="Amiri" w:hAnsi="Amiri"/>
          <w:color w:val="111111"/>
          <w:sz w:val="28"/>
          <w:szCs w:val="28"/>
          <w:rtl w:val="true"/>
          <w:lang w:bidi="ar-SA"/>
        </w:rPr>
        <w:t>»</w:t>
      </w:r>
      <w:r>
        <w:rPr>
          <w:rStyle w:val="FootnoteAnchor"/>
          <w:rtl w:val="true"/>
        </w:rPr>
        <w:footnoteReference w:id="482"/>
      </w:r>
      <w:r>
        <w:rPr>
          <w:rFonts w:ascii="Amiri" w:hAnsi="Amiri" w:eastAsia="Amiri" w:cs="Amiri"/>
          <w:color w:val="111111"/>
          <w:sz w:val="28"/>
          <w:sz w:val="28"/>
          <w:szCs w:val="28"/>
          <w:rtl w:val="true"/>
          <w:lang w:bidi="ar-SA"/>
        </w:rPr>
        <w:t>، فَأَيُّ آيَةٍ فِي الْآفَاقِ غَيْرِنَا أَرَاهَا اللَّهُ أَهْلَ الْآفَاقِ؟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نُرِيهِمْ مِنْ آيَةٍ إِلَّا هِيَ أَكْبَرُ مِنْ أُخْتِها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فَأَيُّ آيَةٍ أَكْبَرُ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483"/>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عبدالله بن بکر ارجانی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بین مدینه تا مکه، همراه حضرت امام جعفر صادق علیه السلام بودم، در منزلی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فرود آمدیم، سپس از کنار کوه وحشتناک و سیاهی که در طرف چپ راه بود، عبور کردیم، پس من 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این کوه وحشتناک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مسیر شبیه این کوه را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این چه کوهی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کوهی است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می‌نامند و در یکی از درّه‌های جهنم قرار دارد، و قاتلان پدرم، امام حسین علیه السلام در آن‌جا نگه‌داشته می‌شوند، که از زیر آن، آب‌های جهنم جاری است، این آبها غسلین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چرک و عفونت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داغ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آن‌چه که از چاه خواری و فرومایگی خارج می‌شود، آن‌چه که از فلق و از اثام خارج می‌شود، آن </w:t>
      </w:r>
    </w:p>
    <w:p>
      <w:pPr>
        <w:pStyle w:val="BookText"/>
        <w:rPr/>
      </w:pPr>
      <w:r>
        <w:rPr>
          <w:rFonts w:ascii="IRNazanin" w:hAnsi="IRNazanin" w:eastAsia="IRNazanin"/>
          <w:color w:val="111111"/>
          <w:sz w:val="28"/>
          <w:sz w:val="28"/>
          <w:szCs w:val="28"/>
          <w:rtl w:val="true"/>
          <w:lang w:bidi="fa-IR"/>
        </w:rPr>
        <w:t>چه که از چرک و خون گنهکاران بیرون می‌آید، و آن‌چه که از جهنم خارج می شود، و آن‌چه که از لظی، و از حطمه، و از سقر، و از جحیم، و از هاویه و سعیر بیرون می‌آید، که همه و همه از زیر آنها جاری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قاتل امیرالمؤمنین علیه السلام و قاتل حضرت فاطمه علیها السلام و محسن علیه السلام، و قاتلان امام حسن و امام حسین علیهما السلام، نیز در آن 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معاویه و عمر و عاص، که هیچ امیدی به رهایی از آن‌جا ندارند، و همۀ کسانی که با ما دشمنی کردند و با زبان و دست و مال و ثروتشان به دشمنان ما کمک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ما اقدام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همراه آنها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فرمودند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أَرْسَلْناكَ إِلَّا كَافَّةً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منظور، تمام مردمی که بر روی زمین زندگی می‌کنند، حجّت پس از پیامبر صل الله علیه وآله وسلم جانشین آن حضرت خواهد بود و او در اختلافات امّت، راهنمای آنهاست و حقوق مردم را برایشان می‌ستاند و امر خدا را به پا می‌دارد و داد یکی را از دیگری می‌ستاند، که اگر امام با آن‌ها نباشد، چه کسی امر خدا را در میان آن‌ها اجرا کند؟ در حالی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سَنُرِيهِمْ آياتِنا فِي الْآفاقِ وَ فِي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 جهان هستی، غیر از ما، چه نشانه‌ای وجود دارد که خداوند آن را به جهانیان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که خودش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نُرِيهِمْ مِنْ آيَةٍ إِلَّا هِيَ أَكْبَرُ مِنْ أُخْتِها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کدام نشانۀ الهی، از ما بزرگ‌تر است؟ </w:t>
      </w:r>
      <w:bookmarkStart w:id="836" w:name="pg8164_57233"/>
    </w:p>
    <w:p>
      <w:pPr>
        <w:pStyle w:val="BookText"/>
        <w:rPr/>
      </w:pPr>
      <w:bookmarkEnd w:id="836"/>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Heading3"/>
        <w:numPr>
          <w:ilvl w:val="2"/>
          <w:numId w:val="1"/>
        </w:numPr>
        <w:rPr/>
      </w:pPr>
      <w:bookmarkStart w:id="837" w:name="__RefHeading___Toc8620781_1051229030"/>
      <w:bookmarkStart w:id="838" w:name="_Toc311"/>
      <w:bookmarkEnd w:id="837"/>
      <w:r>
        <w:rPr>
          <w:rtl w:val="true"/>
        </w:rPr>
        <w:t>کد آیه</w:t>
      </w:r>
      <w:r>
        <w:rPr>
          <w:rtl w:val="true"/>
        </w:rPr>
        <w:t xml:space="preserve">: </w:t>
      </w:r>
      <w:r>
        <w:rPr/>
        <w:t>80</w:t>
      </w:r>
      <w:r>
        <w:rPr>
          <w:rtl w:val="true"/>
        </w:rPr>
        <w:t>و</w:t>
      </w:r>
      <w:r>
        <w:rPr/>
        <w:t>43/79</w:t>
      </w:r>
      <w:r>
        <w:rPr>
          <w:rtl w:val="true"/>
        </w:rPr>
        <w:t xml:space="preserve"> </w:t>
      </w:r>
      <w:r>
        <w:rPr>
          <w:rtl w:val="true"/>
        </w:rPr>
        <w:t>اسم آیه</w:t>
      </w:r>
      <w:r>
        <w:rPr>
          <w:rtl w:val="true"/>
        </w:rPr>
        <w:t xml:space="preserve">: </w:t>
      </w:r>
      <w:r>
        <w:rPr>
          <w:rtl w:val="true"/>
        </w:rPr>
        <w:t>شبیه روز شهادت امام حسین علیه السلام</w:t>
      </w:r>
      <w:bookmarkEnd w:id="8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اَبْرَمُوٓا اَمْرًا فَاِنّاٰ مُبْرِمُونَ</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یَحْسَبُونَ اَنّاٰ لاٰ نَسْمَعُ سِرَّهُمْ وَنَجْوٰىهُمْ٭ۚ بَلٰى وَرُسُلُناٰ لَدَیْهِمْ یَكْتُبُونَ</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بلكه آنها تصميم محكم بر توطئه گرفتند ما نيز ارادۀ محكمی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داريم</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چنين می‌پندارند كه ما اسرار پنهانی و سخنان درگوشی آنها را نمی‌شنويم، آری رسولان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آنها هستند و می‌نويسند</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بَصِيرٍ، عَنْ أَبِي عَبْدِ اللَّهِ علیه السلام 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يَكُونُ مِنْ نَجْوى ثَلاثَةٍ إِلَّا هُوَ رابِعُهُمْ وَ لا خَمْسَةٍ إِلَّا هُوَ سادِسُهُمْ وَ لا أَدْنى مِنْ ذلِكَ وَ لا أَكْثَرَ إِلَّا هُوَ مَعَهُمْ أَيْنَ ما كانُوا ثُمَّ يُنَبِّئُهُمْ بِما عَمِلُوا يَوْمَ الْقِيامَةِ إِنَّ اللَّهَ بِكُلِّ شَيْ‌ءٍ عَلِيمٌ</w:t>
      </w:r>
      <w:r>
        <w:rPr>
          <w:rFonts w:eastAsia="Amiri" w:cs="Amiri" w:ascii="Amiri" w:hAnsi="Amiri"/>
          <w:color w:val="111111"/>
          <w:sz w:val="28"/>
          <w:szCs w:val="28"/>
          <w:rtl w:val="true"/>
          <w:lang w:bidi="ar-SA"/>
        </w:rPr>
        <w:t>»</w:t>
      </w:r>
      <w:r>
        <w:rPr>
          <w:rStyle w:val="FootnoteAnchor"/>
          <w:rtl w:val="true"/>
        </w:rPr>
        <w:footnoteReference w:id="48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فُلَانٍ وَ فُلَانٍ وَ أَبِي عُبَيْدَةَ بْنِ الْجَرَّاحِ وَ عَبْدِ الرَّحْمَنِ بْنِ عَوْفٍ وَ سَالِمٍ مَوْلَى أَبِي حُذَيْفَةَ وَ الْمُغِيرَةِ بْنِ شُعْبَةَ، حَيْثُ كَتَبُوا الْكِتَابَ بَيْنَهُمْ وَ تَعَاهَدُوا وَ تَوَافَقُوا لَئِنْ مَضَى مُحَمَّدٌ صل الله علیه وآله وسلم لَا يَكُونُ الْخِلَافَةُ فِي بَنِي هَاشِمٍ وَ لَا النُّبُوَّةُ أَبَداً، فَأَنْزَلَ اللَّهُ عَزَّ وَ جَلَّ فِيهِمْ هَذِهِ الْآيَةَ</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أَبْرَمُوا أَمْراً فَإِنَّا مُبْرِمُونَ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يَحْسَبُونَ أَنَّا لا نَسْمَعُ سِرَّهُمْ وَ نَجْواهُمْ بَلى وَ رُسُلُنا لَدَيْهِمْ يَكْتُبُونَ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هَاتَانِ الْآيَتَانِ نَزَلَتَا فِيهِمْ ذَلِكَ الْيَوْمَ،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تَرَى أَنَّهُ كَانَ يَوْمٌ يُشْبِهُ يَوْمَ كَتْبِ الْكِتَابِ إِلَّا يَوْمَ قَتْلِ الْحُسَيْنِ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هَكَذَا كَانَ فِي سَابِقِ عِلْمِ اللَّهِ عَزَّ وَجَلَ الَّذِي أَعْلَمَهُ رَسُولُ اللَّهِ صل الله علیه وآله وسلم </w:t>
      </w:r>
    </w:p>
    <w:p>
      <w:pPr>
        <w:pStyle w:val="BookText"/>
        <w:rPr/>
      </w:pPr>
      <w:r>
        <w:rPr>
          <w:rFonts w:ascii="Amiri" w:hAnsi="Amiri" w:eastAsia="Amiri" w:cs="Amiri"/>
          <w:color w:val="111111"/>
          <w:sz w:val="28"/>
          <w:sz w:val="28"/>
          <w:szCs w:val="28"/>
          <w:rtl w:val="true"/>
          <w:lang w:bidi="ar-SA"/>
        </w:rPr>
        <w:t>أَنْ إِذَا كُتِبَ الْكِتَابُ قُتِلَ الْحُسَيْنُ علیه السلام وَ خَرَجَ الْمُلْكُ مِنْ بَنِي هَاشِمٍ، فَقَدْ كَانَ ذَلِكَ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از ابو بصیر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در بارۀ این 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يَكُونُ مِنْ نَجْوى ثَلاثَةٍ إِلَّا هُوَ رابِعُهُمْ وَ لا خَمْسَةٍ إِلَّا هُوَ سادِسُهُمْ وَ لا أَدْنى مِنْ ذلِكَ وَ لا أَكْثَرَ إِلَّا هُوَ مَعَهُمْ أَيْنَ ما كانُوا ثُمَّ يُنَبِّئُهُمْ بِما عَمِلُوا يَوْمَ الْقِيامَةِ إِنَّ اللَّهَ بِكُلِّ شَيْ‌ءٍ عَلِيمٌ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بارۀ فلان و فلان و ابو عبیده بن جرّاح، و عبد الرحمن بن عوف، و سالم غلام ابو حذیفه، و مغیرة بن شعبه نازل شده است، چون این‌ها پیمانی نوشتند و قرار گذاشتند که وقتی حضرت محمّد صل الله علیه وآله وسلم از دنیا رفتند، نباید خلافت و نبوّت، هر دو در بنی‌هاشم باشد، پس خداوند عزوجل این آیه را در بارۀ آن‌ها نازل فرمود</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سخن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أَبْرَمُوا أَمْراً فَإِنَّا مُبْرِمُونَ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يَحْسَبُونَ أَنَّا لا نَسْمَعُ سِرَّهُمْ وَ نَجْواهُمْ بَلى وَ رُسُلُنا لَدَيْهِمْ يَكْتُبُونَ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آیه هم، در بارۀ آنها در همان روز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نظر تو همین باشد، که هیچ روزی شبیه روزی که آن نوشته را نوشتند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صحیفۀ ملعونه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مگر روز شهادت حضرت حسین علیه السلام و در علم خداوند عزوجل نیز همین طور بوده و به پیامبر خبر داده که این قرارداد موجب کشته شدن حضرت حسین علیه السلام و خروج ملک از بنی‌هاشم می‌شود و همۀ این‌ها اتّفاق افتاد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قرائن متعدّدى نشان مى‌دهد كه به قدرت رساندن ابو بكر و كنار گذاشتن حضرت على علیه السلام برنامه‌اى از پيش تعيين شده بود و مخالفان خلافت آن حضرت، از مدّتها قبل براى آن برنامه ريزى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از پيوستن به سپاه اسامه سرباز زدند، از نوشتن چيزى توسّط پيامبر در آخرين روز حياتشان جلوگيرى كردند، در راه بازگشت از حجة الوداع، همدست شدند كه دربارۀ ولايت امير المؤمنين علیه السلام به توصيۀ پيامبر صل الله علیه وآله وسلم عمل نكنند، و پس از شهادت آن حضرت، اعلان كردن عمر به اينكه پيامبرصل الله علیه وآله وسلم نمرده‌اند، بلكه مثل حضرت موسى علیه السلام غايب شده، و حوادث ديگر نشان مى‌دهد كه اين توطئه، از قبل طرّاحى شده بود، و خداوند در این کریمه، از این توطئه و دسیسه، به پیامبرصل الله علیه وآله وسلم خبر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محتوای این قرارداد، که آن را صحیفۀ ملعونه نام گذاشته‌اند، چنين بود كه نگذارد خلافت و امامت، پس از رسول خدا صلی الله علیه وآله وسلم به حضرت على علیه السلام برسد، و بر اساس آن، مقدمات و زمينه‌هاى غصب خلافت و گرفتن بيعت از آن حضرت را، به هر صورت ممكن، فراهم نمودند، و با نوشتن آن صحيفۀ شیطانی، اساس ظلم و ستم به اهل بيت علیهم السلام را بنا نهادند</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این روز نوشتن آن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صحیفۀ ملعونه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شهادت امام حسین علیه السلام، از نظر ماهیّت و اهمیّت شباهت به هم دارند، یعنی در واقع امام حسین علیه السلام، در روز نوشتن آن پیمان به شهادت رسیدند</w:t>
      </w:r>
      <w:r>
        <w:rPr>
          <w:rFonts w:eastAsia="IRNazanin" w:cs="IRNazanin"/>
          <w:color w:val="111111"/>
          <w:sz w:val="28"/>
          <w:szCs w:val="28"/>
          <w:rtl w:val="true"/>
          <w:lang w:bidi="fa-IR"/>
        </w:rPr>
        <w:t xml:space="preserve">. </w:t>
      </w:r>
      <w:bookmarkStart w:id="839" w:name="pg8164_57236"/>
    </w:p>
    <w:p>
      <w:pPr>
        <w:pStyle w:val="Heading2"/>
        <w:numPr>
          <w:ilvl w:val="1"/>
          <w:numId w:val="1"/>
        </w:numPr>
        <w:rPr/>
      </w:pPr>
      <w:bookmarkStart w:id="840" w:name="__RefHeading___Toc8620783_1051229030"/>
      <w:bookmarkStart w:id="841" w:name="_Toc312"/>
      <w:bookmarkEnd w:id="839"/>
      <w:bookmarkEnd w:id="840"/>
      <w:r>
        <w:rPr>
          <w:rtl w:val="true"/>
        </w:rPr>
        <w:t>سورۀ مبارکۀ دخان</w:t>
      </w:r>
      <w:bookmarkEnd w:id="841"/>
    </w:p>
    <w:p>
      <w:pPr>
        <w:pStyle w:val="Heading3"/>
        <w:numPr>
          <w:ilvl w:val="2"/>
          <w:numId w:val="1"/>
        </w:numPr>
        <w:rPr/>
      </w:pPr>
      <w:bookmarkStart w:id="842" w:name="__RefHeading___Toc8620785_1051229030"/>
      <w:bookmarkStart w:id="843" w:name="_Toc313"/>
      <w:bookmarkEnd w:id="842"/>
      <w:r>
        <w:rPr>
          <w:rtl w:val="true"/>
        </w:rPr>
        <w:t>اشاره</w:t>
      </w:r>
      <w:bookmarkEnd w:id="843"/>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Heading3"/>
        <w:numPr>
          <w:ilvl w:val="2"/>
          <w:numId w:val="1"/>
        </w:numPr>
        <w:rPr/>
      </w:pPr>
      <w:bookmarkStart w:id="844" w:name="__RefHeading___Toc8620787_1051229030"/>
      <w:bookmarkStart w:id="845" w:name="_Toc314"/>
      <w:bookmarkEnd w:id="844"/>
      <w:r>
        <w:rPr>
          <w:rtl w:val="true"/>
        </w:rPr>
        <w:t>کد آیه</w:t>
      </w:r>
      <w:r>
        <w:rPr>
          <w:rtl w:val="true"/>
        </w:rPr>
        <w:t xml:space="preserve">: </w:t>
      </w:r>
      <w:r>
        <w:rPr/>
        <w:t>44/29</w:t>
      </w:r>
      <w:r>
        <w:rPr>
          <w:rtl w:val="true"/>
        </w:rPr>
        <w:t xml:space="preserve"> </w:t>
      </w:r>
      <w:r>
        <w:rPr>
          <w:rtl w:val="true"/>
        </w:rPr>
        <w:t>اسم آیه</w:t>
      </w:r>
      <w:r>
        <w:rPr>
          <w:rtl w:val="true"/>
        </w:rPr>
        <w:t xml:space="preserve">: </w:t>
      </w:r>
      <w:r>
        <w:rPr>
          <w:rtl w:val="true"/>
        </w:rPr>
        <w:t>گریۀ آسمان و زمین بر امام حسین علیه السلام</w:t>
      </w:r>
      <w:bookmarkEnd w:id="8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بَكَتْ عَلَیْهِمُ السَّمآٰءُ وَالْاَرْضُ وَماٰ كاٰنُوا مُنْظَرٖینَ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نه آسمان بر آنها گريست و نه زمين و نه به آنها مهلتی داده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كَثِيرِ بْنِ شِهَابٍ الْحَارِثِيِّ،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نَحْنُ جُلُوسٌ عِنْدَ أَمِيرِ الْمُؤْمِنِينَ علیه السلام فِي الرَّحَبَةِ إِذْ طَلَعَ الْحُسَيْنُ علیه السلام عَلَيْهِ، فَضَحِكَ عَلِيٌّ علیه السلام ضَحِكاً، حَتَّى بَدَتْ نَوَاجِذُهُ،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ذَكَرَ قَوْماً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بَكَتْ عَلَيْهِمُ السَّماءُ وَ الْأَرْضُ وَ ما كانُوا مُنْظَرِينَ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الَّذِي فَلَقَ الْحَبَّةَ وَ بَرَأَ النَّسَمَةَ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لَيَقْتُلُنَّ هَذَا وَ لَتَبْكِيَنَّ عَلَيْهِ السَّمَاءُ وَ الْأَرْضُ</w:t>
      </w:r>
      <w:r>
        <w:rPr>
          <w:rFonts w:eastAsia="Amiri" w:cs="Amiri" w:ascii="Amiri" w:hAnsi="Amiri"/>
          <w:color w:val="111111"/>
          <w:sz w:val="28"/>
          <w:szCs w:val="28"/>
          <w:rtl w:val="true"/>
          <w:lang w:bidi="ar-SA"/>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از کثیر بن شهاب حارثی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 خدمت امیرالمؤمنین علیه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بودیم، ناگهان حسین علیه السلام بر آن حضرت وارد شد، پس حضرت علی علیه السلام چنان خندید که دندان‌های عقل ایشان ظاهر گشت،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در قرآن کریم قومی را یاد کرده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بَکَتْ عَلَیْهِمُ السَّماءُ وَ الْأَرْضُ وَ ما کانُوا مُنْظَرِینَ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قسم به کسی که دانه را شکافت و انسان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پسرم را خواهند کشت، و قطعاً آسمان و زمین بر او، گریه خواهند نمود</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عَبْدِ اللَّهِ بْنِ الْفُضَيْلِ الْهَمْدَانِيِّ، عَنْ أَبِيهِ، عَنْ جَدِّهِ، عَنْ أَمِيرِ الْمُؤْمِنِينَ علیه السلام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عَلَيْهِ رَجُلٌ عَدُوٌّ لِلَّهِ وَ لِرَسُولِهِ،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بَكَتْ عَلَيْهِمُ السَّماءُ وَ الْأَرْضُ وَ ما كانُوا مُنْظَرِينَ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مَرَّ عَلَيْهِ الْحُسَيْنُ بْنُ عَلِيٍّ علیهما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لَيَبْكِيَنَّ عَلَيْهِ السَّمَاءُ وَ الْأَرْضُ،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بَكَتِ السَّمَاءُ وَ الْأَرْضُ إِلَّا عَلَى يَحْيَى بْنِ زَكَرِيَّا وَ الْحُسَيْنِ بْنِ عَلِيٍّ علیهما السلام</w:t>
      </w:r>
      <w:r>
        <w:rPr>
          <w:rFonts w:eastAsia="Amiri" w:cs="Amiri" w:ascii="Amiri" w:hAnsi="Amiri"/>
          <w:color w:val="111111"/>
          <w:sz w:val="28"/>
          <w:szCs w:val="28"/>
          <w:rtl w:val="true"/>
          <w:lang w:bidi="ar-SA"/>
        </w:rPr>
        <w:t>.</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از عبدالله بن فضیل همدانی از پدرش از جدّش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دشمن خدا و رسولش بود، از کنار آن حضرت عبور کرد، پس حضرت امیرعلیه السلام این آیه را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بَکَتْ عَلَیْهِمُ السَّماءُ وَ الْأَرْضُ وَ ما کانُوا مُنْظَرِینَ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کمی بعد، حضرت حسین علیه السلام از آنجا عبور نمودند، پس حضرت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کسی است که آسمان و زمین بر او می‌گریند، و در ادامه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و زمین جز برای یحیی بن زکریا علیهما السلام و حسین بن علی علیهما السلام برای کسی گریان نشده‌اند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مُحَمَّدِ بْنِ عَلِيٍّ الْحَلَبِيِّ، عَنْ أَبِي عَبْدِ اللَّهِ علیه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بَكَتْ عَلَيْهِمُ السَّماءُ وَ الْأَرْضُ وَ ما كانُوا مُنْظَرِينَ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تَبْكِ السَّمَاءُ عَلَى أَحَدٍ مُنْذُ قُتِلَ يَحْيَى بْنُ</w:t>
      </w:r>
    </w:p>
    <w:p>
      <w:pPr>
        <w:pStyle w:val="BookText"/>
        <w:rPr/>
      </w:pPr>
      <w:r>
        <w:rPr>
          <w:rFonts w:ascii="Amiri" w:hAnsi="Amiri" w:eastAsia="Amiri" w:cs="Amiri"/>
          <w:color w:val="111111"/>
          <w:sz w:val="28"/>
          <w:sz w:val="28"/>
          <w:szCs w:val="28"/>
          <w:rtl w:val="true"/>
          <w:lang w:bidi="ar-SA"/>
        </w:rPr>
        <w:t>زَكَرِيَّا علیهما السلام حَتَّى قُتِلَ الْحُسَيْنُ علیه السلام ، فَبَكَتْ عَلَيْهِ</w:t>
      </w:r>
      <w:r>
        <w:rPr>
          <w:rFonts w:eastAsia="Amiri" w:cs="Amiri" w:ascii="Amiri" w:hAnsi="Amiri"/>
          <w:color w:val="111111"/>
          <w:sz w:val="28"/>
          <w:szCs w:val="28"/>
          <w:rtl w:val="true"/>
          <w:lang w:bidi="ar-SA"/>
        </w:rPr>
        <w:t>.</w:t>
      </w:r>
      <w:r>
        <w:rPr>
          <w:rStyle w:val="FootnoteAnchor"/>
          <w:rtl w:val="true"/>
        </w:rPr>
        <w:footnoteReference w:id="488"/>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محمد بن علی حلبی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دربارۀ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فَما بَكَتْ عَلَيْهِمُ السَّماءُ وَ الْأَرْضُ وَ ما كانُوا </w:t>
      </w:r>
    </w:p>
    <w:p>
      <w:pPr>
        <w:pStyle w:val="BookText"/>
        <w:rPr/>
      </w:pPr>
      <w:r>
        <w:rPr>
          <w:rFonts w:ascii="IRNazanin" w:hAnsi="IRNazanin" w:eastAsia="IRNazanin"/>
          <w:color w:val="111111"/>
          <w:sz w:val="28"/>
          <w:sz w:val="28"/>
          <w:szCs w:val="28"/>
          <w:rtl w:val="true"/>
          <w:lang w:bidi="fa-IR"/>
        </w:rPr>
        <w:t>مُنْظَرِينَ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یحیی بن زکریا علیهما السلام کشته شد، آسمان بر احدی گریه نکرده بود، تا این که حضرت حسین علیه السلام به شهادت رسیدند، پس آسمان بر آن حضرت گریه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فِي أَوَّلِ الْجُزْءِ الْخَامِسِ مِنْ صَحِيحِ مُسْلِمٍ،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بَكَتْ عَلَيْهِمُ السَّماءُ وَ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الْحُسَيْنُ بْنُ عَلِيٍّ علیهما السلام بَكَتِ السَّمَاءُ وَ بُكَاؤُهَا حُمْرَتُهَا</w:t>
      </w:r>
      <w:r>
        <w:rPr>
          <w:rFonts w:eastAsia="Amiri" w:cs="Amiri" w:ascii="Amiri" w:hAnsi="Amiri"/>
          <w:color w:val="111111"/>
          <w:sz w:val="28"/>
          <w:szCs w:val="28"/>
          <w:rtl w:val="true"/>
          <w:lang w:bidi="ar-SA"/>
        </w:rPr>
        <w:t>.</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مرحوم سید بن طاووس قدس سره در کتاب 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صحیح مسلم نقل کرده که در تفسیر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بَکَتْ عَلَیْهِمُ السَّماءُ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وقتی حضرت حسین بن علی علیهما السلام به شهادت رسیدند، آسمان گریه کرد و گریۀ آن سرخی آن بود</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خوانندۀ عزیز می‌توانید، برای مطالعۀ بیشتر در این زمینه، به کُد</w:t>
      </w:r>
      <w:r>
        <w:rPr>
          <w:rFonts w:eastAsia="IRNazanin" w:cs="IRNazanin"/>
          <w:color w:val="111111"/>
          <w:sz w:val="28"/>
          <w:szCs w:val="28"/>
          <w:rtl w:val="true"/>
          <w:lang w:bidi="fa-IR"/>
        </w:rPr>
        <w:t>:</w:t>
      </w:r>
      <w:r>
        <w:rPr>
          <w:rFonts w:eastAsia="IRNazanin" w:cs="IRNazanin"/>
          <w:color w:val="111111"/>
          <w:sz w:val="28"/>
          <w:szCs w:val="28"/>
          <w:lang w:bidi="fa-IR"/>
        </w:rPr>
        <w:t>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مراجعه فرمایید</w:t>
      </w:r>
      <w:r>
        <w:rPr>
          <w:rFonts w:eastAsia="IRNazanin" w:cs="IRNazanin"/>
          <w:color w:val="111111"/>
          <w:sz w:val="28"/>
          <w:szCs w:val="28"/>
          <w:rtl w:val="true"/>
          <w:lang w:bidi="fa-IR"/>
        </w:rPr>
        <w:t xml:space="preserve">. </w:t>
      </w:r>
      <w:bookmarkStart w:id="846" w:name="pg8164_57239"/>
    </w:p>
    <w:p>
      <w:pPr>
        <w:pStyle w:val="BookText"/>
        <w:rPr/>
      </w:pPr>
      <w:bookmarkEnd w:id="846"/>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Heading3"/>
        <w:numPr>
          <w:ilvl w:val="2"/>
          <w:numId w:val="1"/>
        </w:numPr>
        <w:rPr/>
      </w:pPr>
      <w:bookmarkStart w:id="847" w:name="__RefHeading___Toc8620789_1051229030"/>
      <w:bookmarkStart w:id="848" w:name="_Toc315"/>
      <w:bookmarkEnd w:id="847"/>
      <w:r>
        <w:rPr>
          <w:rtl w:val="true"/>
        </w:rPr>
        <w:t>کد آیه</w:t>
      </w:r>
      <w:r>
        <w:rPr>
          <w:rtl w:val="true"/>
        </w:rPr>
        <w:t xml:space="preserve">: </w:t>
      </w:r>
      <w:r>
        <w:rPr/>
        <w:t>44/32</w:t>
      </w:r>
      <w:r>
        <w:rPr>
          <w:rtl w:val="true"/>
        </w:rPr>
        <w:t xml:space="preserve"> </w:t>
      </w:r>
      <w:r>
        <w:rPr>
          <w:rtl w:val="true"/>
        </w:rPr>
        <w:t>اسم آیه</w:t>
      </w:r>
      <w:r>
        <w:rPr>
          <w:rtl w:val="true"/>
        </w:rPr>
        <w:t xml:space="preserve">: </w:t>
      </w:r>
      <w:r>
        <w:rPr>
          <w:rtl w:val="true"/>
        </w:rPr>
        <w:t>بهترین انتخاب</w:t>
      </w:r>
      <w:bookmarkEnd w:id="8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اخْتَرْناٰهُمْ عَلٰى عِلْمٍ عَلَى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آنها را با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جهانیان برگزیدیم و برترى دادیم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الْفُضَیلِ، عَنْ أَبِی جَعْفَرٍعلیه السلام، فِی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اخْتَرْناهُمْ عَلى عِلْمٍ عَلَى الْعالَمِینَ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مِنَ الْمُؤْمِنِینَ، وَ فَضَّلْنَاهُمْ عَلَى مَنْ سِوَاهُمْ</w:t>
      </w:r>
      <w:r>
        <w:rPr>
          <w:rFonts w:eastAsia="Amiri" w:cs="Amiri" w:ascii="Amiri" w:hAnsi="Amiri"/>
          <w:color w:val="111111"/>
          <w:sz w:val="28"/>
          <w:szCs w:val="28"/>
          <w:rtl w:val="true"/>
          <w:lang w:bidi="ar-SA"/>
        </w:rPr>
        <w:t>.</w:t>
      </w:r>
      <w:r>
        <w:rPr>
          <w:rStyle w:val="FootnoteAnchor"/>
          <w:rtl w:val="true"/>
        </w:rPr>
        <w:footnoteReference w:id="490"/>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فضیل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باقرعلیه السلام در بارۀ فرمایش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اخْتَرْناهُمْ عَلى عِلْمٍ عَلَى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ائمّه علیهم السلام، و پیشوایان از مؤمنان را، بر سایر مردم فضیلت و برتری دادیم</w:t>
      </w:r>
      <w:r>
        <w:rPr>
          <w:rFonts w:eastAsia="IRNazanin" w:cs="IRNazanin"/>
          <w:color w:val="111111"/>
          <w:sz w:val="28"/>
          <w:szCs w:val="28"/>
          <w:rtl w:val="true"/>
          <w:lang w:bidi="fa-IR"/>
        </w:rPr>
        <w:t xml:space="preserve">. </w:t>
      </w:r>
      <w:bookmarkStart w:id="849" w:name="pg8164_57240"/>
    </w:p>
    <w:p>
      <w:pPr>
        <w:pStyle w:val="BookText"/>
        <w:rPr/>
      </w:pPr>
      <w:bookmarkEnd w:id="849"/>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Heading3"/>
        <w:numPr>
          <w:ilvl w:val="2"/>
          <w:numId w:val="1"/>
        </w:numPr>
        <w:rPr/>
      </w:pPr>
      <w:bookmarkStart w:id="850" w:name="__RefHeading___Toc8620791_1051229030"/>
      <w:bookmarkStart w:id="851" w:name="_Toc316"/>
      <w:bookmarkEnd w:id="850"/>
      <w:r>
        <w:rPr>
          <w:rtl w:val="true"/>
        </w:rPr>
        <w:t>کد آیه</w:t>
      </w:r>
      <w:r>
        <w:rPr>
          <w:rtl w:val="true"/>
        </w:rPr>
        <w:t xml:space="preserve">: </w:t>
      </w:r>
      <w:r>
        <w:rPr/>
        <w:t>42</w:t>
      </w:r>
      <w:r>
        <w:rPr>
          <w:rtl w:val="true"/>
        </w:rPr>
        <w:t>_</w:t>
      </w:r>
      <w:r>
        <w:rPr/>
        <w:t>44/40</w:t>
      </w:r>
      <w:r>
        <w:rPr>
          <w:rtl w:val="true"/>
        </w:rPr>
        <w:t xml:space="preserve"> </w:t>
      </w:r>
      <w:r>
        <w:rPr>
          <w:rtl w:val="true"/>
        </w:rPr>
        <w:t>اسم آیه</w:t>
      </w:r>
      <w:r>
        <w:rPr>
          <w:rtl w:val="true"/>
        </w:rPr>
        <w:t xml:space="preserve">: </w:t>
      </w:r>
      <w:r>
        <w:rPr>
          <w:rtl w:val="true"/>
        </w:rPr>
        <w:t>رحمت واسعۀ خدا</w:t>
      </w:r>
      <w:bookmarkEnd w:id="8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یَوْمَ الْفَصْلِ مٖیقاٰتُهُمْ اَجْمَعٖینَ</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لاٰ یُغْنٖی مَوْلًى عَنْ مَوْلًى شَیْئًا وَلاٰ هُمْ یُنْصَرُونَ</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مَنْ رَحِمَ اللّٰهُ٭ اِنَّهُۥ هُوَ الْعَزٖیزُ الرَّحٖیمُ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حقيقت روز جدايى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ميعادگاه همۀ آنان است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كه هيچ دوستى كمترين كمكى به دوستش نمى‌كند، و از هيچ سو يارى نمى‌شوند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كسى كه خدا او را مورد رحمت قرار داده، چرا كه او عزيز و رحيم است</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علیه السلام وَ نَحْنُ فِي الطَّرِيقِ فِي لَيْلَةِ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فَإِنَّهَا لَيْلَةُ الْجُمُعَةِ قُرْآناً، فَقَرَأْتُ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يَوْمَ الْفَصْلِ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مِيقاتُهُمْ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 يُغْنِي مَوْلًى عَنْ مَوْلًى شَيْئاً وَ لا هُمْ يُنْصَرُونَ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رَحِمَ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رَحِمَ اللَّهُ، وَ نَحْنُ،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اسْتَثْنَى اللَّهُ، لَكِنَّا نُغْنِي عَنْهُمْ</w:t>
      </w:r>
      <w:r>
        <w:rPr>
          <w:rFonts w:eastAsia="Amiri" w:cs="Amiri" w:ascii="Amiri" w:hAnsi="Amiri"/>
          <w:color w:val="111111"/>
          <w:sz w:val="28"/>
          <w:szCs w:val="28"/>
          <w:rtl w:val="true"/>
          <w:lang w:bidi="ar-SA"/>
        </w:rPr>
        <w:t>.</w:t>
      </w:r>
      <w:r>
        <w:rPr>
          <w:rStyle w:val="FootnoteAnchor"/>
          <w:rtl w:val="true"/>
        </w:rPr>
        <w:footnoteReference w:id="491"/>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زید شحّام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شب جمعه‌ای در خدمت حضرت امام جعفر صادق علیه السلام در راه بودیم، که آن 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بخوان، زیرا شب جمعه، شب تلاوت قرآن است، پس من نیز خواندنم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يَوْمَ الْفَصْلِ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مِيقاتُهُمْ أَجْمَعِينَ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لا يُغْنِي مَوْلًى عَنْ مَوْلًى شَيْئاً وَ لا هُمْ يُنْصَرُونَ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مَنْ </w:t>
      </w:r>
    </w:p>
    <w:p>
      <w:pPr>
        <w:pStyle w:val="BookText"/>
        <w:rPr/>
      </w:pPr>
      <w:r>
        <w:rPr>
          <w:rFonts w:ascii="IRNazanin" w:hAnsi="IRNazanin" w:eastAsia="IRNazanin"/>
          <w:color w:val="111111"/>
          <w:sz w:val="28"/>
          <w:sz w:val="28"/>
          <w:szCs w:val="28"/>
          <w:rtl w:val="true"/>
          <w:lang w:bidi="fa-IR"/>
        </w:rPr>
        <w:t>رَحِمَ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حضرت امام جعفر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کسانی هستیم که مورد رحمت خداوندیم و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هستیم که خدا</w:t>
      </w:r>
    </w:p>
    <w:p>
      <w:pPr>
        <w:pStyle w:val="BookText"/>
        <w:rPr/>
      </w:pPr>
      <w:r>
        <w:rPr>
          <w:rFonts w:ascii="IRNazanin" w:hAnsi="IRNazanin" w:eastAsia="IRNazanin"/>
          <w:color w:val="111111"/>
          <w:sz w:val="28"/>
          <w:sz w:val="28"/>
          <w:szCs w:val="28"/>
          <w:rtl w:val="true"/>
          <w:lang w:bidi="fa-IR"/>
        </w:rPr>
        <w:t>استثنا نموده، ولی ما دوستان خود را یاری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يَعْقُوبَ بْنِ شُعَيْبٍ، عَنْ أَبِي عَبْدِ اللَّهِ علیه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لا يُغْنِي مَوْلًى عَنْ مَوْلًى شَيْئاً وَ لا هُمْ يُنْصَرُونَ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رَحِمَ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الرَّحْمَةِ</w:t>
      </w:r>
      <w:r>
        <w:rPr>
          <w:rFonts w:eastAsia="Amiri" w:cs="Amiri" w:ascii="Amiri" w:hAnsi="Amiri"/>
          <w:color w:val="111111"/>
          <w:sz w:val="28"/>
          <w:szCs w:val="28"/>
          <w:rtl w:val="true"/>
          <w:lang w:bidi="ar-SA"/>
        </w:rPr>
        <w:t>.</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از یعقوب بن شعیب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در بارۀ این کلام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لا يُغْنِي مَوْلًى عَنْ مَوْلًى شَيْئاً وَ لا هُمْ يُنْصَرُونَ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رَحِمَ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رحمت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حکیم، پیامبرصل الله علیه وآله وسلم را رحمت للعالمین معرّفی می‌کند</w:t>
      </w:r>
      <w:r>
        <w:rPr>
          <w:rStyle w:val="FootnoteAnchor"/>
          <w:rtl w:val="true"/>
        </w:rPr>
        <w:footnoteReference w:id="493"/>
      </w:r>
      <w:r>
        <w:rPr>
          <w:rFonts w:ascii="IRNazanin" w:hAnsi="IRNazanin" w:eastAsia="IRNazanin"/>
          <w:color w:val="111111"/>
          <w:sz w:val="28"/>
          <w:sz w:val="28"/>
          <w:szCs w:val="28"/>
          <w:rtl w:val="true"/>
          <w:lang w:bidi="fa-IR"/>
        </w:rPr>
        <w:t>، و در این کریمه، اهل‌بیت آن حضرت را، جایگاه رحمت پروردگار معرّفی می‌نماید، پس حضرت امام حسین علیه السلام یکی از مظاهر این رحمت واسعۀ الهی هستند</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مصداق رحمت واسعۀ الهی، که روزه‌داران در ادعیۀ ماه مبارک رمضان از خدای متعال می‌خواهند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لِي فِيهِ نَصِيباً مِنْ رَحْمَتِكَ الْواسِعَةِ، و یا شب‌زنده‌داران شبهای جمعه در دعای کمیل عرضه می‌دارند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بِرَحْمَتِكَ الَّتِي وَسِعَتْ كُلَّ شَيْ‌ءٍ، حضرت امام حسین علیه السلام می‌باشند</w:t>
      </w:r>
      <w:r>
        <w:rPr>
          <w:rFonts w:eastAsia="Amiri" w:cs="Amiri" w:ascii="Amiri" w:hAnsi="Amiri"/>
          <w:color w:val="111111"/>
          <w:sz w:val="28"/>
          <w:szCs w:val="28"/>
          <w:rtl w:val="true"/>
          <w:lang w:bidi="ar-SA"/>
        </w:rPr>
        <w:t xml:space="preserve">. </w:t>
      </w:r>
      <w:bookmarkStart w:id="852" w:name="pg8164_57242"/>
    </w:p>
    <w:p>
      <w:pPr>
        <w:pStyle w:val="Heading2"/>
        <w:numPr>
          <w:ilvl w:val="1"/>
          <w:numId w:val="1"/>
        </w:numPr>
        <w:rPr/>
      </w:pPr>
      <w:bookmarkStart w:id="853" w:name="__RefHeading___Toc8620793_1051229030"/>
      <w:bookmarkStart w:id="854" w:name="_Toc317"/>
      <w:bookmarkEnd w:id="852"/>
      <w:bookmarkEnd w:id="853"/>
      <w:r>
        <w:rPr>
          <w:rtl w:val="true"/>
        </w:rPr>
        <w:t>سورۀ مبارکۀ جاثیه</w:t>
      </w:r>
      <w:bookmarkEnd w:id="854"/>
    </w:p>
    <w:p>
      <w:pPr>
        <w:pStyle w:val="Heading3"/>
        <w:numPr>
          <w:ilvl w:val="2"/>
          <w:numId w:val="1"/>
        </w:numPr>
        <w:rPr/>
      </w:pPr>
      <w:bookmarkStart w:id="855" w:name="__RefHeading___Toc8620795_1051229030"/>
      <w:bookmarkStart w:id="856" w:name="_Toc318"/>
      <w:bookmarkEnd w:id="855"/>
      <w:r>
        <w:rPr>
          <w:rtl w:val="true"/>
        </w:rPr>
        <w:t>اشاره</w:t>
      </w:r>
      <w:bookmarkEnd w:id="856"/>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Heading3"/>
        <w:numPr>
          <w:ilvl w:val="2"/>
          <w:numId w:val="1"/>
        </w:numPr>
        <w:rPr/>
      </w:pPr>
      <w:bookmarkStart w:id="857" w:name="__RefHeading___Toc8620797_1051229030"/>
      <w:bookmarkStart w:id="858" w:name="_Toc319"/>
      <w:bookmarkEnd w:id="857"/>
      <w:r>
        <w:rPr>
          <w:rtl w:val="true"/>
        </w:rPr>
        <w:t>کد آیه</w:t>
      </w:r>
      <w:r>
        <w:rPr>
          <w:rtl w:val="true"/>
        </w:rPr>
        <w:t xml:space="preserve">: </w:t>
      </w:r>
      <w:r>
        <w:rPr/>
        <w:t>45/29</w:t>
      </w:r>
      <w:r>
        <w:rPr>
          <w:rtl w:val="true"/>
        </w:rPr>
        <w:t xml:space="preserve"> </w:t>
      </w:r>
      <w:r>
        <w:rPr>
          <w:rtl w:val="true"/>
        </w:rPr>
        <w:t>اسم آیه</w:t>
      </w:r>
      <w:r>
        <w:rPr>
          <w:rtl w:val="true"/>
        </w:rPr>
        <w:t xml:space="preserve">: </w:t>
      </w:r>
      <w:r>
        <w:rPr>
          <w:rtl w:val="true"/>
        </w:rPr>
        <w:t>امام حسین علیه السلام قرآن ناطق</w:t>
      </w:r>
      <w:bookmarkEnd w:id="8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كِتاٰبُناٰ یَنْطِقُ عَلَیْكُمْ بِالْحَقِّ ٭ۚ اِنّاٰ كُنّاٰ نَسْتَنْسِخُ ماٰ كُنْتُمْ تَعْمَلُونَ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کتاب ما است که به حق با شما سخن مى‌گوید، ما آنچه را انجام مى‌دادید مى‌نوشتیم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کتابُنا ینْطِقُ عَلَیکمْ بِالْحَقِّ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الْکتَابَ لَا ینْطِقُ، وَ لَکنْ مُحَمَّدٌ صل الله علیه وآله وسلم، وَ أَهْلُ بَیتِهِ علیهم السلام، هُمُ النَّاطِقُونَ بِالْکتَابِ</w:t>
      </w:r>
      <w:r>
        <w:rPr>
          <w:rFonts w:eastAsia="Amiri" w:cs="Amiri" w:ascii="Amiri" w:hAnsi="Amiri"/>
          <w:color w:val="111111"/>
          <w:sz w:val="28"/>
          <w:szCs w:val="28"/>
          <w:rtl w:val="true"/>
          <w:lang w:bidi="ar-SA"/>
        </w:rPr>
        <w:t>.</w:t>
      </w:r>
      <w:r>
        <w:rPr>
          <w:rStyle w:val="FootnoteAnchor"/>
          <w:rtl w:val="true"/>
        </w:rPr>
        <w:footnoteReference w:id="494"/>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بصیر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کتابُنا ینْطِقُ عَلَیکمْ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می‌فرمایید؟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کتاب که سخن نمی‌گوید، ولی حضرت محمّد صل الله علیه وآله وسلم و اهل بیتشان علیهم السلام، همان کسانی هستند که بر اساس قرآن سخن می‌گویند</w:t>
      </w:r>
      <w:r>
        <w:rPr>
          <w:rFonts w:eastAsia="IRNazanin" w:cs="IRNazanin"/>
          <w:color w:val="111111"/>
          <w:sz w:val="28"/>
          <w:szCs w:val="28"/>
          <w:rtl w:val="true"/>
          <w:lang w:bidi="fa-IR"/>
        </w:rPr>
        <w:t xml:space="preserve">. </w:t>
      </w:r>
      <w:bookmarkStart w:id="859" w:name="pg8164_57243"/>
    </w:p>
    <w:p>
      <w:pPr>
        <w:pStyle w:val="Heading2"/>
        <w:numPr>
          <w:ilvl w:val="1"/>
          <w:numId w:val="1"/>
        </w:numPr>
        <w:rPr/>
      </w:pPr>
      <w:bookmarkStart w:id="860" w:name="__RefHeading___Toc8620799_1051229030"/>
      <w:bookmarkStart w:id="861" w:name="_Toc320"/>
      <w:bookmarkEnd w:id="859"/>
      <w:bookmarkEnd w:id="860"/>
      <w:r>
        <w:rPr>
          <w:rtl w:val="true"/>
        </w:rPr>
        <w:t>سورۀ مبارکۀ احقاف</w:t>
      </w:r>
      <w:bookmarkEnd w:id="861"/>
    </w:p>
    <w:p>
      <w:pPr>
        <w:pStyle w:val="Heading3"/>
        <w:numPr>
          <w:ilvl w:val="2"/>
          <w:numId w:val="1"/>
        </w:numPr>
        <w:rPr/>
      </w:pPr>
      <w:bookmarkStart w:id="862" w:name="__RefHeading___Toc8620801_1051229030"/>
      <w:bookmarkStart w:id="863" w:name="_Toc321"/>
      <w:bookmarkEnd w:id="862"/>
      <w:r>
        <w:rPr>
          <w:rtl w:val="true"/>
        </w:rPr>
        <w:t>اشاره</w:t>
      </w:r>
      <w:bookmarkEnd w:id="863"/>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Heading3"/>
        <w:numPr>
          <w:ilvl w:val="2"/>
          <w:numId w:val="1"/>
        </w:numPr>
        <w:rPr/>
      </w:pPr>
      <w:bookmarkStart w:id="864" w:name="__RefHeading___Toc8620803_1051229030"/>
      <w:bookmarkStart w:id="865" w:name="_Toc322"/>
      <w:bookmarkEnd w:id="864"/>
      <w:r>
        <w:rPr>
          <w:rtl w:val="true"/>
        </w:rPr>
        <w:t>کد آیه</w:t>
      </w:r>
      <w:r>
        <w:rPr>
          <w:rtl w:val="true"/>
        </w:rPr>
        <w:t xml:space="preserve">: </w:t>
      </w:r>
      <w:r>
        <w:rPr/>
        <w:t>46/15</w:t>
      </w:r>
      <w:r>
        <w:rPr>
          <w:rtl w:val="true"/>
        </w:rPr>
        <w:t xml:space="preserve"> </w:t>
      </w:r>
      <w:r>
        <w:rPr>
          <w:rtl w:val="true"/>
        </w:rPr>
        <w:t>اسم آیه</w:t>
      </w:r>
      <w:r>
        <w:rPr>
          <w:rtl w:val="true"/>
        </w:rPr>
        <w:t xml:space="preserve">: </w:t>
      </w:r>
      <w:r>
        <w:rPr>
          <w:rtl w:val="true"/>
        </w:rPr>
        <w:t>تولّد امام حسین علیه السلام و نگرانی مادرشان</w:t>
      </w:r>
      <w:bookmarkEnd w:id="8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وَوَصَّیْنَا الْاِنْساٰنَ بِواٰلِدَیْهِ اِحْساٰنًا٭ۖ حَمَلَتْهُ اُمُّهُۥ كُرْهًا وَوَضَعَتْهُ كُرْهًا ٭ۖ وَحَمْلُهُۥ وَفِصاٰلُهُۥ ثَلاٰثُونَ شَهْرًا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به انسان توصيه كرديم كه به پدر و مادرش نيكى كند، مادرش او را با ناراحتى و اکراه حمل مى‌كند و با ناراحتى بر زمين مى‌گذارد و دوران حمل و از شير گرفتنش سى ماه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أَبِي خَدِيجَةَ،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حَمَلَتْ فَاطِمَةُ علیها السلام بِالْحُسَيْنِ علیه السلام جَاءَ جَبْرَئِيلُ إِلَى رَسُولِ اللَّهِ صل الله علیه وآله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فَاطِمَةَعلیها السلام سَتَلِدُ غُلَاماً تَقْتُلُهُ أُمَّتُكَ مِنْ بَعْدِكَ، فَلَمَّا حَمَلَتْ فَاطِمَةُ علیها السلام بِالْحُسَيْنِ علیه السلام كَرِهَتْ حَمْلَهُ، وَ حِينَ وَضَعَتْهُ كَرِهَتْ وَضْعَهُ، ثُمَّ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 فِي الدُّنْيَا أُمٌّ تَلِدُ غُلَاماً تَكْرَهُهُ، وَ لَكِنَّهَا كَرِهَتْهُ لِمَا عَلِمَتْ أَنَّهُ سَيُقْتَلُ،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وَصَّيْنَا الْإِنْسانَ بِوالِدَيْهِ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حُسْناً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حَمَلَتْهُ أُمُّهُ كُرْهاً وَ وَضَعَتْهُ كُرْهاً وَ حَمْلُهُ وَ فِصالُهُ ثَلاثُونَ شَهْراً</w:t>
      </w:r>
      <w:r>
        <w:rPr>
          <w:rFonts w:eastAsia="Amiri" w:cs="Amiri" w:ascii="Amiri" w:hAnsi="Amiri"/>
          <w:color w:val="111111"/>
          <w:sz w:val="28"/>
          <w:szCs w:val="28"/>
          <w:rtl w:val="true"/>
          <w:lang w:bidi="ar-SA"/>
        </w:rPr>
        <w:t>».</w:t>
      </w:r>
      <w:r>
        <w:rPr>
          <w:rStyle w:val="FootnoteAnchor"/>
          <w:rtl w:val="true"/>
        </w:rPr>
        <w:footnoteReference w:id="495"/>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خدیجه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حضرت فاطمه علیها السلام امام حسین علیه السلام را در رحِم داشتند، جبرئیل نزد رسول خدا صلی الله علیه وآله وسلم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فاطمه علیها السلام پسری به دنیا خواهد آورد که امّت شما، پس از شما، او </w:t>
      </w:r>
    </w:p>
    <w:p>
      <w:pPr>
        <w:pStyle w:val="BookText"/>
        <w:rPr/>
      </w:pPr>
      <w:r>
        <w:rPr>
          <w:rFonts w:ascii="IRNazanin" w:hAnsi="IRNazanin" w:eastAsia="IRNazanin"/>
          <w:color w:val="111111"/>
          <w:sz w:val="28"/>
          <w:sz w:val="28"/>
          <w:szCs w:val="28"/>
          <w:rtl w:val="true"/>
          <w:lang w:bidi="fa-IR"/>
        </w:rPr>
        <w:t>را خواهند کشت، پس زمانی که حضرت فاطمه علیها السلام به امام حسین علیه السلام باردار شدند، این بارداری را خوش نداشتند و در هنگام به دنیا آوردن آن حضرت نیز از آن کراهت داشتند،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هرگز دیده نشده است که مادری، فرزندی را به دنیا بیاورد که حمل آن را خوش نداشته باشد، ولی زمانی که حضرت فاطمه علیها السلام دریافتند که امام حسین عالیه السلام کشته خواهند شد از حمل او کراهت داشتند،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بارۀ ایشان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وَصَّيْنَا الْإِنْسانَ بِوالِدَيْهِ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حُسْناً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حَمَلَتْهُ أُمُّهُ كُرْهاً وَ وَضَعَتْهُ كُرْهاً وَ حَمْلُهُ وَ فِصالُهُ ثَلاثُونَ شَهْراً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أَبِي سَلَمَةَ سَالِمِ بْنِ مُكَرَّمٍ،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حَمَلَتْ فَاطِمَةُ علیها السلام بِالْحُسَيْنِ علیه السلام، جَاءَ جَبْرَئِيلُ عزوجل إِلَى رَسُولِ اللَّهِ صل الله علیه وآله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سَتَلِدُ وَلَداً تَقْتُلُهُ أُمَّتُكَ مِنْ بَعْدِكَ، فَلَمَّا حَمَلَتْ فَاطِمَةُ بِالْحُسَيْنِ كَرِهَتْ حَمْلَهُ، وَ حِينَ وَضَعَتْهُ كَرِهَتْ وَضْعَهُ، ثُمَّ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رَأَيْتُمْ فِي الدُّنْيَا أُمّاً تَلِدُ غُلَاماً فَتَكْرَهُهُ؟ وَ لَكِنَّهَا كَرِهَتْهُ لِأَنَّهَا عَلِمَتْ أَنَّهُ سَيُقْتَلُ،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وَصَّيْنَا الْإِنْسانَ بِوالِدَيْهِ حُسْناً حَمَلَتْهُ أُمُّهُ كُرْهاً وَ وَضَعَتْهُ كُرْهاً وَ حَمْلُهُ وَ فِصالُهُ ثَلاثُونَ شَهْراً</w:t>
      </w:r>
      <w:r>
        <w:rPr>
          <w:rFonts w:eastAsia="Amiri" w:cs="Amiri" w:ascii="Amiri" w:hAnsi="Amiri"/>
          <w:color w:val="111111"/>
          <w:sz w:val="28"/>
          <w:szCs w:val="28"/>
          <w:rtl w:val="true"/>
          <w:lang w:bidi="ar-SA"/>
        </w:rPr>
        <w:t>».</w:t>
      </w:r>
      <w:r>
        <w:rPr>
          <w:rStyle w:val="FootnoteAnchor"/>
          <w:rtl w:val="true"/>
        </w:rPr>
        <w:footnoteReference w:id="496"/>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سلمه سالم بن مکرّم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فاطمه علیها السلام امام حسین علیه السلام را باردار شدند، جبرئیل عزوجل نزد رسول خدا صلی الله علیه وآله وسلم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فاطمه به زودی پسری به دنیا می‌آورد که پس از شما، امّت شما او را به خواهند کشت، پس هنگامی که حضرت فاطمه علیها السلام به امام حسین علیه السلام باردار شدند از این بارداری کراهت داشتند و هنگامی که امام </w:t>
      </w:r>
    </w:p>
    <w:p>
      <w:pPr>
        <w:pStyle w:val="BookText"/>
        <w:rPr/>
      </w:pPr>
      <w:r>
        <w:rPr>
          <w:rFonts w:ascii="IRNazanin" w:hAnsi="IRNazanin" w:eastAsia="IRNazanin"/>
          <w:color w:val="111111"/>
          <w:sz w:val="28"/>
          <w:sz w:val="28"/>
          <w:szCs w:val="28"/>
          <w:rtl w:val="true"/>
          <w:lang w:bidi="fa-IR"/>
        </w:rPr>
        <w:t>حسین علیه السلام به دنیا آمدند نیز کراهت داشتند و و ناراضی بودند، سپس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دنیا مادری دیده‌اید که از به دنیا آوردن پسری کراهت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دلیل کراهت ایشان این بود که می‌دانستند این پسر به زودی کشته می‌شود، آنگاه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بارۀ ایشان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وَصَّيْنَا الْإِنْسانَ بِوالِدَيْهِ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حُسْناً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حَمَلَتْهُ أُمُّهُ كُرْهاً وَ وَضَعَتْهُ كُرْهاً وَ حَمْلُهُ وَ فِصالُهُ ثَلاثُونَ شَهْراً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مُحَمَّدِ بْنِ عَبْدِ اللَّهِ،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جَبْرَئِيلُ علیه السلام إِلَى رَسُولِ اللَّهِ صل الله علیه وآله وسلم،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أُبَشِّرُكَ بِغُلَامٍ تَقْتُلُهُ أُمَّتُكَ مِنْ بَعْدِكَ،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فَانْتَهَضَ إِلَى السَّمَاءِ، ثُمَّ عَادَ إِلَيْهِ الثَّانِيَةَ، فَقَالَ لَهُ مِثْلَ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فِيهِ، فَانْعَرَجَ إِلَى السَّمَاءِ، ثُمَّ انْقَضَّ إِلَيْهِ الثَّالِثَةَ، فَقَالَ مِثْلَ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جَاعِلٌ الْوَصِيَّةَ فِي عَقِبِهِ،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أَوْ قَالَ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رَسُولُ اللَّهِ صلی الله علیه وآله وسلم فَدَخَلَ عَلَى فَاطِمَةَعلیها السلام،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عزوجل أَتَانِي فَبَشَّرَنِي بِغُلَامٍ تَقْتُلُهُ أُمَّتِي مِنْ بَعْدِي،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رَبِّي جَاعِلٌ الْوَصِيَّةَ فِي عَقِبِهِ،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تَعَالَى عِنْدَ ذَلِكَ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حَمَلَتْهُ أُمُّهُ كُرْهاً وَ وَضَعَتْهُ كُرْهاً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لِمَوْضِعِ إِعْلَامِ جَبْرَئِيلَ إِيَّاهَا بِقَتْلِهِ، فَحَمَلَتْهُ كُرْهاً بِأَنَّهُ مَقْتُولٌ، وَ وَضَعَتْهُ كُرْهاً لِأَنَّهُ مَقْتُولٌ</w:t>
      </w:r>
      <w:r>
        <w:rPr>
          <w:rFonts w:eastAsia="Amiri" w:cs="Amiri" w:ascii="Amiri" w:hAnsi="Amiri"/>
          <w:color w:val="111111"/>
          <w:sz w:val="28"/>
          <w:szCs w:val="28"/>
          <w:rtl w:val="true"/>
          <w:lang w:bidi="ar-SA"/>
        </w:rPr>
        <w:t>.</w:t>
      </w:r>
      <w:r>
        <w:rPr>
          <w:rStyle w:val="FootnoteAnchor"/>
          <w:rtl w:val="true"/>
        </w:rPr>
        <w:footnoteReference w:id="497"/>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محمد بن عبدالله، از پدرش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حضرت امام جعفر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رسول خدا صلی الله علیه وآله وسلم وارد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 </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مولودی بشارت می‌دهم که امّت شما پس از شما، او را خواهند کشت، پس رسول خدا صل الله علیه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آن نیازی نیست، پس جبرئیل به آسمان رفت و دو باره بر رسول خدا صلی الله علیه وآله وسلم فرود آمد و دوباره همان مطلب را عرض کرد، و حضرت هم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آن نیازی نیست، پس جبرئیل به آسمان بالا رفت و سپس برای سوّمین بار بر پیامبرصل الله علیه وآله وسلم فرود آمد و همان مطلب را تکرار کرد، و حضرت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آن نیازی نیست، پس 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وصایت را در نسل او قرار داده است، 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پذیرفتم</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رسول خدا صلی الله علیه وآله وسلم برخاستند و بر حضرت فاطمه علیها السلام وارد شدند و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من آمد و مرا به فرزندی بشارت داد که پس از من امّتم او را می‌کشند، حضرت فاطمه علیها السلام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آن نیازی نیست، 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وصایت را در نسل او قرار داده است، پس حضرت فاطمه علیها السلام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خدای متعال این آیه را فرو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حَمَلَتْهُ أُمُّهُ كُرْهاً وَ وَضَعَتْهُ كُرْهاً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جبرئیل خبر شهادت امام حسین علیه السلام را به حضرت فاطمه علیها السلام رسانده بود، آن حضرت، امام حسین علیه السلام را با غم و اندوه از کشته شدنش، حمل کردند، و با غم و اندوه از کشته شدنش به دنیا آوردند</w:t>
      </w:r>
      <w:r>
        <w:rPr>
          <w:rFonts w:eastAsia="IRNazanin" w:cs="IRNazanin"/>
          <w:color w:val="111111"/>
          <w:sz w:val="28"/>
          <w:szCs w:val="28"/>
          <w:rtl w:val="true"/>
          <w:lang w:bidi="fa-IR"/>
        </w:rPr>
        <w:t xml:space="preserve">. </w:t>
      </w:r>
      <w:bookmarkStart w:id="866" w:name="pg8164_57247"/>
    </w:p>
    <w:p>
      <w:pPr>
        <w:pStyle w:val="Heading2"/>
        <w:numPr>
          <w:ilvl w:val="1"/>
          <w:numId w:val="1"/>
        </w:numPr>
        <w:rPr/>
      </w:pPr>
      <w:bookmarkStart w:id="867" w:name="__RefHeading___Toc8620805_1051229030"/>
      <w:bookmarkStart w:id="868" w:name="_Toc323"/>
      <w:bookmarkEnd w:id="866"/>
      <w:bookmarkEnd w:id="867"/>
      <w:r>
        <w:rPr>
          <w:rtl w:val="true"/>
        </w:rPr>
        <w:t>سورۀ مبارکۀ محمّدصلی الله علیه وآله وسلم</w:t>
      </w:r>
      <w:bookmarkEnd w:id="868"/>
    </w:p>
    <w:p>
      <w:pPr>
        <w:pStyle w:val="Heading3"/>
        <w:numPr>
          <w:ilvl w:val="2"/>
          <w:numId w:val="1"/>
        </w:numPr>
        <w:rPr/>
      </w:pPr>
      <w:bookmarkStart w:id="869" w:name="__RefHeading___Toc8620807_1051229030"/>
      <w:bookmarkStart w:id="870" w:name="_Toc324"/>
      <w:bookmarkEnd w:id="869"/>
      <w:r>
        <w:rPr>
          <w:rtl w:val="true"/>
        </w:rPr>
        <w:t>اشاره</w:t>
      </w:r>
      <w:bookmarkEnd w:id="870"/>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Heading3"/>
        <w:numPr>
          <w:ilvl w:val="2"/>
          <w:numId w:val="1"/>
        </w:numPr>
        <w:rPr/>
      </w:pPr>
      <w:bookmarkStart w:id="871" w:name="__RefHeading___Toc8620809_1051229030"/>
      <w:bookmarkStart w:id="872" w:name="_Toc325"/>
      <w:bookmarkEnd w:id="871"/>
      <w:r>
        <w:rPr>
          <w:rtl w:val="true"/>
        </w:rPr>
        <w:t>کد آیه</w:t>
      </w:r>
      <w:r>
        <w:rPr>
          <w:rtl w:val="true"/>
        </w:rPr>
        <w:t xml:space="preserve">: </w:t>
      </w:r>
      <w:r>
        <w:rPr/>
        <w:t>47/17</w:t>
      </w:r>
      <w:r>
        <w:rPr>
          <w:rtl w:val="true"/>
        </w:rPr>
        <w:t xml:space="preserve"> </w:t>
      </w:r>
      <w:r>
        <w:rPr>
          <w:rtl w:val="true"/>
        </w:rPr>
        <w:t>اسم آیه</w:t>
      </w:r>
      <w:r>
        <w:rPr>
          <w:rtl w:val="true"/>
        </w:rPr>
        <w:t xml:space="preserve">: </w:t>
      </w:r>
      <w:r>
        <w:rPr>
          <w:rtl w:val="true"/>
        </w:rPr>
        <w:t>هدایت ویژۀ حسینی</w:t>
      </w:r>
      <w:bookmarkEnd w:id="8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اهْتَدَوْا زاٰدَهُمْ هُدًى وَءاٰتٰىهُمْ تَقْوٰىهُمْ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كسانى كه هدايت يافته‌اند، خداوند بر هدايتشان مى‌افزايد و روح تقوا به آنان مى‌بخشد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خَيْثَمَةَ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جَعْفَرعلیه السلام،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شِيعَتَنَا أَهْلَ الْبَيْتِ يُقْذَفُ فِي قُلُوبِهِمُ الْحُبُّ لَنَا أَهْلَ الْبَيْتِ، وَ يُلْهَمُونَ حُبَّنَا أَهْلَ الْبَيْتِ، أَلَا إِنَّ الرَّجُلَ يُحِبُّنَا وَ يَحْتَمِلُ مَا يَأْتِيهِ مِنْ فَضْلِنَا وَ لَمْ يَرَنَا وَ لَمْ يَسْمَعْ كَلَامَنَا لِمَا يُرِيدُ اللَّهُ بِهِ مِنَ الْخَيْرِ، وَ هُوَ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اهْتَدَوْا زادَهُمْ هُدىً وَ آتاهُمْ تَقْواهُمْ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مَنْ لَقِيَنَا وَ سَمِعَ كَلَامَنَا زَادَهُ اللَّهُ هُدًى عَلَى هِدَايَةٍ</w:t>
      </w:r>
      <w:r>
        <w:rPr>
          <w:rFonts w:eastAsia="Amiri" w:cs="Amiri" w:ascii="Amiri" w:hAnsi="Amiri"/>
          <w:color w:val="111111"/>
          <w:sz w:val="28"/>
          <w:szCs w:val="28"/>
          <w:rtl w:val="true"/>
          <w:lang w:bidi="ar-SA"/>
        </w:rPr>
        <w:t>.</w:t>
      </w:r>
      <w:r>
        <w:rPr>
          <w:rStyle w:val="FootnoteAnchor"/>
          <w:rtl w:val="true"/>
        </w:rPr>
        <w:footnoteReference w:id="498"/>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خیثمه جعفی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امام محمّد باقرعلیه السلام رسیدم، 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خیثمه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اهل بیت دلهایشان جایگاه محبّت ما خانواده است و به محبّت ما الهام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دوست می‌دارد و آنچه از فضائل ما به او می‌رسد را می‌پذیرد، در حالی که ما را ندیده و سخن ما را نشنیده، به خاطر این است که خداوند برای او خیر و خوبی را اراده فرموده و این همان کلام خدای متعال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اهْتَدَوْا وَ زادَهُمْ هُدیً وَ آتاهُمْ تَقْواهُمْ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هر کس ما را ببیند و کلام ما را بشنود، خداوند هدایتی بر هدایتش می‌افزاید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در روایت فوق، از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و حضرت امام حسین علیه السلام را هم در بر می‌گیرد، بنا بر این در دوستی و محبّت آن حضرت، خیری است که خداوند به هر کس عنایت فرماید، هدایتی بر هدایتش می‌افزاید تا باعث عاقب به خیری او شود</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خوانندۀ گرامی می‌توانید، برای مطالعۀ بیشتر در این زمینه، به کُد</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کُد</w:t>
      </w:r>
      <w:r>
        <w:rPr>
          <w:rFonts w:eastAsia="IRNazanin" w:cs="IRNazanin"/>
          <w:color w:val="111111"/>
          <w:sz w:val="28"/>
          <w:szCs w:val="28"/>
          <w:rtl w:val="true"/>
          <w:lang w:bidi="fa-IR"/>
        </w:rPr>
        <w:t>:</w:t>
      </w:r>
      <w:r>
        <w:rPr>
          <w:rFonts w:eastAsia="IRNazanin" w:cs="IRNazanin"/>
          <w:color w:val="111111"/>
          <w:sz w:val="28"/>
          <w:szCs w:val="28"/>
          <w:lang w:bidi="fa-IR"/>
        </w:rPr>
        <w:t>101/3</w:t>
      </w:r>
      <w:r>
        <w:rPr>
          <w:rFonts w:ascii="IRNazanin" w:hAnsi="IRNazanin" w:eastAsia="IRNazanin"/>
          <w:color w:val="111111"/>
          <w:sz w:val="28"/>
          <w:sz w:val="28"/>
          <w:szCs w:val="28"/>
          <w:rtl w:val="true"/>
          <w:lang w:bidi="fa-IR"/>
        </w:rPr>
        <w:t>، کُد</w:t>
      </w:r>
      <w:r>
        <w:rPr>
          <w:rFonts w:eastAsia="IRNazanin" w:cs="IRNazanin"/>
          <w:color w:val="111111"/>
          <w:sz w:val="28"/>
          <w:szCs w:val="28"/>
          <w:rtl w:val="true"/>
          <w:lang w:bidi="fa-IR"/>
        </w:rPr>
        <w:t>:</w:t>
      </w:r>
      <w:r>
        <w:rPr>
          <w:rFonts w:eastAsia="IRNazanin" w:cs="IRNazanin"/>
          <w:color w:val="111111"/>
          <w:sz w:val="28"/>
          <w:szCs w:val="28"/>
          <w:lang w:bidi="fa-IR"/>
        </w:rPr>
        <w:t>7/13</w:t>
      </w:r>
      <w:r>
        <w:rPr>
          <w:rFonts w:ascii="IRNazanin" w:hAnsi="IRNazanin" w:eastAsia="IRNazanin"/>
          <w:color w:val="111111"/>
          <w:sz w:val="28"/>
          <w:sz w:val="28"/>
          <w:szCs w:val="28"/>
          <w:rtl w:val="true"/>
          <w:lang w:bidi="fa-IR"/>
        </w:rPr>
        <w:t>، کُد</w:t>
      </w:r>
      <w:r>
        <w:rPr>
          <w:rFonts w:eastAsia="IRNazanin" w:cs="IRNazanin"/>
          <w:color w:val="111111"/>
          <w:sz w:val="28"/>
          <w:szCs w:val="28"/>
          <w:rtl w:val="true"/>
          <w:lang w:bidi="fa-IR"/>
        </w:rPr>
        <w:t>:</w:t>
      </w:r>
      <w:r>
        <w:rPr>
          <w:rFonts w:eastAsia="IRNazanin" w:cs="IRNazanin"/>
          <w:color w:val="111111"/>
          <w:sz w:val="28"/>
          <w:szCs w:val="28"/>
          <w:lang w:bidi="fa-IR"/>
        </w:rPr>
        <w:t>9/17</w:t>
      </w:r>
      <w:r>
        <w:rPr>
          <w:rFonts w:ascii="IRNazanin" w:hAnsi="IRNazanin" w:eastAsia="IRNazanin"/>
          <w:color w:val="111111"/>
          <w:sz w:val="28"/>
          <w:sz w:val="28"/>
          <w:szCs w:val="28"/>
          <w:rtl w:val="true"/>
          <w:lang w:bidi="fa-IR"/>
        </w:rPr>
        <w:t>، کُد</w:t>
      </w:r>
      <w:r>
        <w:rPr>
          <w:rFonts w:eastAsia="IRNazanin" w:cs="IRNazanin"/>
          <w:color w:val="111111"/>
          <w:sz w:val="28"/>
          <w:szCs w:val="28"/>
          <w:rtl w:val="true"/>
          <w:lang w:bidi="fa-IR"/>
        </w:rPr>
        <w:t>:</w:t>
      </w:r>
      <w:r>
        <w:rPr>
          <w:rFonts w:eastAsia="IRNazanin" w:cs="IRNazanin"/>
          <w:color w:val="111111"/>
          <w:sz w:val="28"/>
          <w:szCs w:val="28"/>
          <w:lang w:bidi="fa-IR"/>
        </w:rPr>
        <w:t>82/20</w:t>
      </w:r>
      <w:r>
        <w:rPr>
          <w:rFonts w:ascii="IRNazanin" w:hAnsi="IRNazanin" w:eastAsia="IRNazanin"/>
          <w:color w:val="111111"/>
          <w:sz w:val="28"/>
          <w:sz w:val="28"/>
          <w:szCs w:val="28"/>
          <w:rtl w:val="true"/>
          <w:lang w:bidi="fa-IR"/>
        </w:rPr>
        <w:t>، کُد</w:t>
      </w:r>
      <w:r>
        <w:rPr>
          <w:rFonts w:eastAsia="IRNazanin" w:cs="IRNazanin"/>
          <w:color w:val="111111"/>
          <w:sz w:val="28"/>
          <w:szCs w:val="28"/>
          <w:rtl w:val="true"/>
          <w:lang w:bidi="fa-IR"/>
        </w:rPr>
        <w:t>:</w:t>
      </w:r>
      <w:r>
        <w:rPr>
          <w:rFonts w:eastAsia="IRNazanin" w:cs="IRNazanin"/>
          <w:color w:val="111111"/>
          <w:sz w:val="28"/>
          <w:szCs w:val="28"/>
          <w:lang w:bidi="fa-IR"/>
        </w:rPr>
        <w:t>135/20</w:t>
      </w:r>
      <w:r>
        <w:rPr>
          <w:rFonts w:ascii="IRNazanin" w:hAnsi="IRNazanin" w:eastAsia="IRNazanin"/>
          <w:color w:val="111111"/>
          <w:sz w:val="28"/>
          <w:sz w:val="28"/>
          <w:szCs w:val="28"/>
          <w:rtl w:val="true"/>
          <w:lang w:bidi="fa-IR"/>
        </w:rPr>
        <w:t>، کُد</w:t>
      </w:r>
      <w:r>
        <w:rPr>
          <w:rFonts w:eastAsia="IRNazanin" w:cs="IRNazanin"/>
          <w:color w:val="111111"/>
          <w:sz w:val="28"/>
          <w:szCs w:val="28"/>
          <w:rtl w:val="true"/>
          <w:lang w:bidi="fa-IR"/>
        </w:rPr>
        <w:t>:</w:t>
      </w:r>
      <w:r>
        <w:rPr>
          <w:rFonts w:eastAsia="IRNazanin" w:cs="IRNazanin"/>
          <w:color w:val="111111"/>
          <w:sz w:val="28"/>
          <w:szCs w:val="28"/>
          <w:lang w:bidi="fa-IR"/>
        </w:rPr>
        <w:t>73/21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کُد</w:t>
      </w:r>
      <w:r>
        <w:rPr>
          <w:rFonts w:eastAsia="IRNazanin" w:cs="IRNazanin"/>
          <w:color w:val="111111"/>
          <w:sz w:val="28"/>
          <w:szCs w:val="28"/>
          <w:rtl w:val="true"/>
          <w:lang w:bidi="fa-IR"/>
        </w:rPr>
        <w:t>:</w:t>
      </w:r>
      <w:r>
        <w:rPr>
          <w:rFonts w:eastAsia="IRNazanin" w:cs="IRNazanin"/>
          <w:color w:val="111111"/>
          <w:sz w:val="28"/>
          <w:szCs w:val="28"/>
          <w:lang w:bidi="fa-IR"/>
        </w:rPr>
        <w:t>24/32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مراجعه فرمایید</w:t>
      </w:r>
      <w:r>
        <w:rPr>
          <w:rFonts w:eastAsia="IRNazanin" w:cs="IRNazanin"/>
          <w:color w:val="111111"/>
          <w:sz w:val="28"/>
          <w:szCs w:val="28"/>
          <w:rtl w:val="true"/>
          <w:lang w:bidi="fa-IR"/>
        </w:rPr>
        <w:t xml:space="preserve">. </w:t>
      </w:r>
      <w:bookmarkStart w:id="873" w:name="pg8164_57249"/>
    </w:p>
    <w:p>
      <w:pPr>
        <w:pStyle w:val="Heading2"/>
        <w:numPr>
          <w:ilvl w:val="1"/>
          <w:numId w:val="1"/>
        </w:numPr>
        <w:rPr/>
      </w:pPr>
      <w:bookmarkStart w:id="874" w:name="__RefHeading___Toc8620811_1051229030"/>
      <w:bookmarkStart w:id="875" w:name="_Toc326"/>
      <w:bookmarkEnd w:id="873"/>
      <w:bookmarkEnd w:id="874"/>
      <w:r>
        <w:rPr>
          <w:rtl w:val="true"/>
        </w:rPr>
        <w:t>سورۀ مبارکۀ طور</w:t>
      </w:r>
      <w:bookmarkEnd w:id="875"/>
    </w:p>
    <w:p>
      <w:pPr>
        <w:pStyle w:val="Heading3"/>
        <w:numPr>
          <w:ilvl w:val="2"/>
          <w:numId w:val="1"/>
        </w:numPr>
        <w:rPr/>
      </w:pPr>
      <w:bookmarkStart w:id="876" w:name="__RefHeading___Toc8620813_1051229030"/>
      <w:bookmarkStart w:id="877" w:name="_Toc327"/>
      <w:bookmarkEnd w:id="876"/>
      <w:r>
        <w:rPr>
          <w:rtl w:val="true"/>
        </w:rPr>
        <w:t>اشاره</w:t>
      </w:r>
      <w:bookmarkEnd w:id="877"/>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Heading3"/>
        <w:numPr>
          <w:ilvl w:val="2"/>
          <w:numId w:val="1"/>
        </w:numPr>
        <w:rPr/>
      </w:pPr>
      <w:bookmarkStart w:id="878" w:name="__RefHeading___Toc8620815_1051229030"/>
      <w:bookmarkStart w:id="879" w:name="_Toc328"/>
      <w:bookmarkEnd w:id="878"/>
      <w:r>
        <w:rPr>
          <w:rtl w:val="true"/>
        </w:rPr>
        <w:t>کد آیه</w:t>
      </w:r>
      <w:r>
        <w:rPr>
          <w:rtl w:val="true"/>
        </w:rPr>
        <w:t xml:space="preserve">: </w:t>
      </w:r>
      <w:r>
        <w:rPr/>
        <w:t>52/21</w:t>
      </w:r>
      <w:r>
        <w:rPr>
          <w:rtl w:val="true"/>
        </w:rPr>
        <w:t xml:space="preserve"> </w:t>
      </w:r>
      <w:r>
        <w:rPr>
          <w:rtl w:val="true"/>
        </w:rPr>
        <w:t>اسم آیه</w:t>
      </w:r>
      <w:r>
        <w:rPr>
          <w:rtl w:val="true"/>
        </w:rPr>
        <w:t xml:space="preserve">: </w:t>
      </w:r>
      <w:r>
        <w:rPr>
          <w:rtl w:val="true"/>
        </w:rPr>
        <w:t>ذریّۀ حضرت پیامبرصلی الله علیه وآله وسلم</w:t>
      </w:r>
      <w:bookmarkEnd w:id="8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ءاٰمَنُوا وَاتَّبَعَتْهُمْ ذُرِّیَّتُهُمْ بِاٖیماٰنٍ اَلْحَقْناٰ بِهِمْ ذُرِّیَّتَهُمْ وَمآٰ اَلَتْناٰهُمْ مِنْ عَمَلِهِمْ مِنْ شَیْءٍ٭ۚ كُلُّ امْرِئٍ بِماٰ كَسَبَ رَهٖینٌ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كسانى كه ايمان آوردند و فرزندانشان به پيروى از آنان ايمان اختيار كردند، فرزندانشان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ملحق مى‌كنيم و از عملشان چيزى نمى‌كاهيم و هر كس در گرو اعمال خويش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آمَنُوا وَ اتَّبَعَتْهُمْ ذُرِّيَّتُهُمْ بِإِيمانٍ أَلْحَقْنا بِهِمْ ذُرِّيَّتَهُمْ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النَّبِيِّ صلی الله علیه وآله وسلم وَ عَلِيٍّ وَ فَاطِمَةَ وَ الْحَسَنُ وَ الْحُسَيْنِ علیهم السلام</w:t>
      </w:r>
      <w:r>
        <w:rPr>
          <w:rFonts w:eastAsia="Amiri" w:cs="Amiri" w:ascii="Amiri" w:hAnsi="Amiri"/>
          <w:color w:val="111111"/>
          <w:sz w:val="28"/>
          <w:szCs w:val="28"/>
          <w:rtl w:val="true"/>
          <w:lang w:bidi="ar-SA"/>
        </w:rPr>
        <w:t>.</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از ابن عباس نقل است که در بارۀ این کلام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الَّذِينَ آمَنُوا وَ اتَّبَعَتْهُمْ ذُرِّيَّتُهُمْ بِإِيمانٍ أَلْحَقْنا بِهِمْ ذُرِّيَّتَهُمْ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بارۀ پیامبرصل الله علیه واله وسلم و حضرت علی علیه السلام و حضرت فاطمه علیها السلام و امام حسن و امام حسین علیهما السلام، نازل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وَ جَعْفَرَ بْنَ مُحَمَّدٍ علیهما السلام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عَوَّضَ الْحُسَيْن علیه السلام مِنْ قَتْلِهِ أَنْ جَعَلَ الْإِمَامَةَ فِي ذُرِّيَّتِهِ، وَ الشِّفَاءَ فِي تُرْبَتِهِ، وَ إِجَابَةَ</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الدُّعَاءِ عِنْدَ قَبْرِهِ، وَ لَا تُعَدُّ أَيَّامُ زَائِرِيهِ جَائِياً وَ رَاجِعاً مِنْ عُمُرِهِ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الْجَلَالُ يُنَالُ بِالْحُسَيْنِ علیه السلام فَمَا لَهُ فِي 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أَلْحَقَهُ بِالنَّبِيِّ صل الله علیه وآله وسلم، فَكَانَ مَعَهُ فِي دَرَجَتِهِ وَ مَنْزِلَتِهِ، ثُمَّ تَلَا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آمَنُوا وَ اتَّبَعَتْهُمْ ذُرِّيَّتُهُمْ بِإِيمانٍ أَلْحَقْنا بِهِمْ ذُرِّيَّتَهُمْ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الْآيَةَ</w:t>
      </w:r>
      <w:r>
        <w:rPr>
          <w:rFonts w:eastAsia="Amiri" w:cs="Amiri" w:ascii="Amiri" w:hAnsi="Amiri"/>
          <w:color w:val="111111"/>
          <w:sz w:val="28"/>
          <w:szCs w:val="28"/>
          <w:rtl w:val="true"/>
          <w:lang w:bidi="ar-SA"/>
        </w:rPr>
        <w:t>.</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از محمد بن مسلم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علیه السلام و امام جعفر صادق علیه السلام شنيدم که 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متعال در عوض کشته شدن حضرت حسين علیه السلام، به آن حضرت اینچنین پاداش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را در فرزندانش قرار داد، و شفا را در خاكش و اجابت دعا را در کنار مرقدش قرار داد، و روزهايى كه زائرينش مى‌آيند و مى‌روند را جزء عمرشان محسوب نمى‌کند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بزرگى و احترام، به واسطۀ حضرت حسين علیه السلام به دست مى‌آيد، امّا به خود آن حضرت چه می‌رسد؟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متعال او را به پيامبرصل الله علیه واله وسلم ملحق نموده و پيوسته با آن حضرت و در درجه و جايگاه ایشان همراه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صادق علیه السلام اين آيه را 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الَّذِينَ آمَنُوا وَ اتَّبَعَتْهُمْ ذُرِّيَّتُهُمْ بِإِيمانٍ أَلْحَقْنا بِهِمْ ذُرِّيَّتَهُمْ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آخر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عَبْدِ الرَّحْمَنِ بْنِ کثِیرٍ،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آمَنُوا وَ اتَّبَعَتْهُمْ ذُرِّیتُهُمْ بِإِیمانٍ أَلْحَقْنا بِهِمْ ذُرِّیتَهُمْ وَ ما أَلَتْناهُمْ مِنْ عَمَلِهِمْ مِنْ 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النَّبِی صل الله علیه واله وسلم وَ أَمِیرُ الْمُؤْمِنِینَ علیه السلام، وَ ذُرِّیتُهُ الْأَئِمَّةُ وَ الْأَوْصِیاءُ علیهم السلام ، أَلْحَقْنَا </w:t>
      </w:r>
    </w:p>
    <w:p>
      <w:pPr>
        <w:pStyle w:val="BookText"/>
        <w:rPr/>
      </w:pPr>
      <w:r>
        <w:rPr>
          <w:rFonts w:ascii="Amiri" w:hAnsi="Amiri" w:eastAsia="Amiri" w:cs="Amiri"/>
          <w:color w:val="111111"/>
          <w:sz w:val="28"/>
          <w:sz w:val="28"/>
          <w:szCs w:val="28"/>
          <w:rtl w:val="true"/>
          <w:lang w:bidi="ar-SA"/>
        </w:rPr>
        <w:t>بِهِمْ، وَ لَمْ نَنْقُصْ ذُرِّیتَهُمُ الْحُجَّةَ، الَّتِی جَاءَ بِهَا مُحَمَّدٌ صل الله علیه وآله وسلم فِی عَلِیّ علیه السلام، وَ حُجَّتُهُمْ وَاحِدَةٌ وَ طَاعَتُهُمْ وَاحِدَةٌ</w:t>
      </w:r>
      <w:r>
        <w:rPr>
          <w:rFonts w:eastAsia="Amiri" w:cs="Amiri" w:ascii="Amiri" w:hAnsi="Amiri"/>
          <w:color w:val="111111"/>
          <w:sz w:val="28"/>
          <w:szCs w:val="28"/>
          <w:rtl w:val="true"/>
          <w:lang w:bidi="ar-SA"/>
        </w:rPr>
        <w:t>.</w:t>
      </w:r>
      <w:r>
        <w:rPr>
          <w:rStyle w:val="FootnoteAnchor"/>
          <w:rtl w:val="true"/>
        </w:rPr>
        <w:footnoteReference w:id="501"/>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عبدالرحمن بن کثیر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در بارۀ فرمایش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آمَنُوا وَ اتَّبَعَتْهُمْ ذُرِّیتُهُمْ بِإِیمانٍ أَلْحَقْنا بِهِمْ ذُرِّیتَهُمْ وَ ما أَلَتْناهُمْ مِنْ عَمَلِهِمْ مِنْ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صل الله علیه وآله وسلم و امیرالمؤمنین علی علیه السلام هستند، و فرزندانشان، امامان و جانشینانشان هستند، که ما آنها را به ایشان، ملحق می‌سازیم، و حجّت و برهانی را که حضرت محمّد صلی الله علیه وآله وسلم در بارۀ حضرت علی علیه السلام آوردند، نسبت به فرزندانشان نمی‌کاهیم، زیرا حجّت و برهان آنها یکی است، و اطاعتشان هم، یکی است</w:t>
      </w:r>
      <w:r>
        <w:rPr>
          <w:rFonts w:eastAsia="IRNazanin" w:cs="IRNazanin"/>
          <w:color w:val="111111"/>
          <w:sz w:val="28"/>
          <w:szCs w:val="28"/>
          <w:rtl w:val="true"/>
          <w:lang w:bidi="fa-IR"/>
        </w:rPr>
        <w:t xml:space="preserve">. </w:t>
      </w:r>
      <w:bookmarkStart w:id="880" w:name="pg8164_57252"/>
    </w:p>
    <w:p>
      <w:pPr>
        <w:pStyle w:val="Heading2"/>
        <w:numPr>
          <w:ilvl w:val="1"/>
          <w:numId w:val="1"/>
        </w:numPr>
        <w:rPr/>
      </w:pPr>
      <w:bookmarkStart w:id="881" w:name="__RefHeading___Toc8620817_1051229030"/>
      <w:bookmarkStart w:id="882" w:name="_Toc329"/>
      <w:bookmarkEnd w:id="880"/>
      <w:bookmarkEnd w:id="881"/>
      <w:r>
        <w:rPr>
          <w:rtl w:val="true"/>
        </w:rPr>
        <w:t>سورۀ مبارکۀ قمر</w:t>
      </w:r>
      <w:bookmarkEnd w:id="882"/>
    </w:p>
    <w:p>
      <w:pPr>
        <w:pStyle w:val="Heading3"/>
        <w:numPr>
          <w:ilvl w:val="2"/>
          <w:numId w:val="1"/>
        </w:numPr>
        <w:rPr/>
      </w:pPr>
      <w:bookmarkStart w:id="883" w:name="__RefHeading___Toc8620819_1051229030"/>
      <w:bookmarkStart w:id="884" w:name="_Toc330"/>
      <w:bookmarkEnd w:id="883"/>
      <w:r>
        <w:rPr>
          <w:rtl w:val="true"/>
        </w:rPr>
        <w:t>اشاره</w:t>
      </w:r>
      <w:bookmarkEnd w:id="884"/>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Heading3"/>
        <w:numPr>
          <w:ilvl w:val="2"/>
          <w:numId w:val="1"/>
        </w:numPr>
        <w:rPr/>
      </w:pPr>
      <w:bookmarkStart w:id="885" w:name="__RefHeading___Toc8620821_1051229030"/>
      <w:bookmarkStart w:id="886" w:name="_Toc331"/>
      <w:bookmarkEnd w:id="885"/>
      <w:r>
        <w:rPr>
          <w:rtl w:val="true"/>
        </w:rPr>
        <w:t>کد آیه</w:t>
      </w:r>
      <w:r>
        <w:rPr>
          <w:rtl w:val="true"/>
        </w:rPr>
        <w:t xml:space="preserve">: </w:t>
      </w:r>
      <w:r>
        <w:rPr/>
        <w:t>54/54</w:t>
      </w:r>
      <w:r>
        <w:rPr>
          <w:rtl w:val="true"/>
        </w:rPr>
        <w:t xml:space="preserve"> </w:t>
      </w:r>
      <w:r>
        <w:rPr>
          <w:rtl w:val="true"/>
        </w:rPr>
        <w:t>اسم آیه</w:t>
      </w:r>
      <w:r>
        <w:rPr>
          <w:rtl w:val="true"/>
        </w:rPr>
        <w:t xml:space="preserve">: </w:t>
      </w:r>
      <w:r>
        <w:rPr>
          <w:rtl w:val="true"/>
        </w:rPr>
        <w:t>متّقین</w:t>
      </w:r>
      <w:bookmarkEnd w:id="8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الْمُتَّقٖینَ فٖی جَنّاٰتٍ وَنَهَرٍ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پرهيزگاران در باغها و نهرهاى بهشتى جاى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مُحَمَّدِ بْنِ الْفُضَيْلِ، عَنْ أَبِي الْحَسَنِ الْمَاضِي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الی 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شِيعَتُنَا، لَيْسَ عَلَى مِلَّةِ إِبْرَاهِيمَ غَيْرُنَا، وَ سَائِرُ النَّاسِ مِنْهَا بُرَآءُ</w:t>
      </w:r>
      <w:r>
        <w:rPr>
          <w:rFonts w:eastAsia="Amiri" w:cs="Amiri" w:ascii="Amiri" w:hAnsi="Amiri"/>
          <w:color w:val="111111"/>
          <w:sz w:val="28"/>
          <w:szCs w:val="28"/>
          <w:rtl w:val="true"/>
          <w:lang w:bidi="ar-SA"/>
        </w:rPr>
        <w:t>.</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از محمّد بن فضیل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موسی بن جعفرعلیهما السلام در بارۀ این کلام خداوند عزوجل پرسیدم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آنجا که گفت</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متّقین ما و شیعیان ما هستیم، به غیر از ما، کسی بر آیین حضرت ابراهیم علیه السلام نیست، و سایر مردم از آن بیزارند</w:t>
      </w:r>
      <w:r>
        <w:rPr>
          <w:rFonts w:eastAsia="IRNazanin" w:cs="IRNazanin"/>
          <w:color w:val="111111"/>
          <w:sz w:val="28"/>
          <w:szCs w:val="28"/>
          <w:rtl w:val="true"/>
          <w:lang w:bidi="fa-IR"/>
        </w:rPr>
        <w:t xml:space="preserve">. </w:t>
      </w:r>
      <w:bookmarkStart w:id="887" w:name="pg8164_57253"/>
    </w:p>
    <w:p>
      <w:pPr>
        <w:pStyle w:val="Heading2"/>
        <w:numPr>
          <w:ilvl w:val="1"/>
          <w:numId w:val="1"/>
        </w:numPr>
        <w:rPr/>
      </w:pPr>
      <w:bookmarkStart w:id="888" w:name="__RefHeading___Toc8620823_1051229030"/>
      <w:bookmarkStart w:id="889" w:name="_Toc332"/>
      <w:bookmarkEnd w:id="887"/>
      <w:bookmarkEnd w:id="888"/>
      <w:r>
        <w:rPr>
          <w:rtl w:val="true"/>
        </w:rPr>
        <w:t>سورۀ مبارکۀ الرّحمن</w:t>
      </w:r>
      <w:bookmarkEnd w:id="889"/>
    </w:p>
    <w:p>
      <w:pPr>
        <w:pStyle w:val="Heading3"/>
        <w:numPr>
          <w:ilvl w:val="2"/>
          <w:numId w:val="1"/>
        </w:numPr>
        <w:rPr/>
      </w:pPr>
      <w:bookmarkStart w:id="890" w:name="__RefHeading___Toc8620825_1051229030"/>
      <w:bookmarkStart w:id="891" w:name="_Toc333"/>
      <w:bookmarkEnd w:id="890"/>
      <w:r>
        <w:rPr>
          <w:rtl w:val="true"/>
        </w:rPr>
        <w:t>اشاره</w:t>
      </w:r>
      <w:bookmarkEnd w:id="891"/>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Heading3"/>
        <w:numPr>
          <w:ilvl w:val="2"/>
          <w:numId w:val="1"/>
        </w:numPr>
        <w:rPr/>
      </w:pPr>
      <w:bookmarkStart w:id="892" w:name="__RefHeading___Toc8620827_1051229030"/>
      <w:bookmarkStart w:id="893" w:name="_Toc334"/>
      <w:bookmarkEnd w:id="892"/>
      <w:r>
        <w:rPr>
          <w:rtl w:val="true"/>
        </w:rPr>
        <w:t>کد آیه</w:t>
      </w:r>
      <w:r>
        <w:rPr>
          <w:rtl w:val="true"/>
        </w:rPr>
        <w:t xml:space="preserve">: </w:t>
      </w:r>
      <w:r>
        <w:rPr/>
        <w:t>55/17</w:t>
      </w:r>
      <w:r>
        <w:rPr>
          <w:rtl w:val="true"/>
        </w:rPr>
        <w:t xml:space="preserve"> </w:t>
      </w:r>
      <w:r>
        <w:rPr>
          <w:rtl w:val="true"/>
        </w:rPr>
        <w:t>اسم آیه</w:t>
      </w:r>
      <w:r>
        <w:rPr>
          <w:rtl w:val="true"/>
        </w:rPr>
        <w:t xml:space="preserve">: </w:t>
      </w:r>
      <w:r>
        <w:rPr>
          <w:rtl w:val="true"/>
        </w:rPr>
        <w:t>یکی از دو مغرب</w:t>
      </w:r>
      <w:bookmarkEnd w:id="8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الْمَشْرِقَیْنِ وَرَبُّ الْمَغْرِبَیْنِ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پروردگار دو مشرق و پروردگار دو مغرب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الْمَشْرِقَيْنِ وَ رَبُّ الْمَغْرِبَيْنِ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الْمَشْرِقَيْنِ رَسُولُ اللَّهِ صلی الله علیه وآله وسلم وَ أَمِيرُ الْمُؤْمِنِينَ علیه السلام،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الْمَغْرِبَيْنِ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الْحَسَنُ وَ الْحُسَيْنُ علیهما السلام</w:t>
      </w:r>
      <w:r>
        <w:rPr>
          <w:rFonts w:eastAsia="Amiri" w:cs="Amiri" w:ascii="Amiri" w:hAnsi="Amiri"/>
          <w:color w:val="111111"/>
          <w:sz w:val="28"/>
          <w:szCs w:val="28"/>
          <w:rtl w:val="true"/>
          <w:lang w:bidi="ar-SA"/>
        </w:rPr>
        <w:t>.</w:t>
      </w:r>
      <w:r>
        <w:rPr>
          <w:rStyle w:val="FootnoteAnchor"/>
          <w:rtl w:val="true"/>
        </w:rPr>
        <w:footnoteReference w:id="503"/>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بصیر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علیه السلام در 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الْمَشْرِقَيْنِ وَ رَبُّ الْمَغْرِبَيْنِ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رسول خدا صل الله علیه وآله وسلم و امیرالمؤمنین علیه السلام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حسن و حضرت حسین علیهما السلام می‌باشند</w:t>
      </w:r>
      <w:r>
        <w:rPr>
          <w:rFonts w:eastAsia="IRNazanin" w:cs="IRNazanin"/>
          <w:color w:val="111111"/>
          <w:sz w:val="28"/>
          <w:szCs w:val="28"/>
          <w:rtl w:val="true"/>
          <w:lang w:bidi="fa-IR"/>
        </w:rPr>
        <w:t xml:space="preserve">. </w:t>
      </w:r>
      <w:bookmarkStart w:id="894" w:name="pg8164_57254"/>
    </w:p>
    <w:p>
      <w:pPr>
        <w:pStyle w:val="BookText"/>
        <w:rPr/>
      </w:pPr>
      <w:bookmarkEnd w:id="894"/>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Heading3"/>
        <w:numPr>
          <w:ilvl w:val="2"/>
          <w:numId w:val="1"/>
        </w:numPr>
        <w:rPr/>
      </w:pPr>
      <w:bookmarkStart w:id="895" w:name="__RefHeading___Toc8620829_1051229030"/>
      <w:bookmarkStart w:id="896" w:name="_Toc335"/>
      <w:bookmarkEnd w:id="895"/>
      <w:r>
        <w:rPr>
          <w:rtl w:val="true"/>
        </w:rPr>
        <w:t>کد آیه</w:t>
      </w:r>
      <w:r>
        <w:rPr>
          <w:rtl w:val="true"/>
        </w:rPr>
        <w:t xml:space="preserve">: </w:t>
      </w:r>
      <w:r>
        <w:rPr/>
        <w:t>22</w:t>
      </w:r>
      <w:r>
        <w:rPr>
          <w:rtl w:val="true"/>
        </w:rPr>
        <w:t xml:space="preserve">_ </w:t>
      </w:r>
      <w:r>
        <w:rPr/>
        <w:t>55/19</w:t>
      </w:r>
      <w:r>
        <w:rPr>
          <w:rtl w:val="true"/>
        </w:rPr>
        <w:t xml:space="preserve"> </w:t>
      </w:r>
      <w:r>
        <w:rPr>
          <w:rtl w:val="true"/>
        </w:rPr>
        <w:t>اسم آیه</w:t>
      </w:r>
      <w:r>
        <w:rPr>
          <w:rtl w:val="true"/>
        </w:rPr>
        <w:t xml:space="preserve">: </w:t>
      </w:r>
      <w:r>
        <w:rPr>
          <w:rtl w:val="true"/>
        </w:rPr>
        <w:t>گوهر ناب دو دریای نبوّت و امامت</w:t>
      </w:r>
      <w:bookmarkEnd w:id="8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 الْبَحْرَیْنِ یَلْتَقِیاٰنِ</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بَیْنَهُماٰ بَرْزَخٌ لاٰ یَبْغِیاٰنِ</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فَبِاَیِّ ءاٰلآٰءِ رَبِّكُماٰ تُكَذِّباٰنِ</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مِنْهُمَا اللُّؤْلُؤُ وَالْمَرْجاٰنُ</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 درياى مختلف را در كنار هم قرار داد، در حالى كه با هم تماس دارند</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آن دو فاصله‌اى است كه بر ديگرى غلبه نمى‌كنند</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كدامين نعمتهای پروردگارتان را انكار می‌كنيد؟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دو، لؤ لؤ و مرجان خارج می‌شود</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يَحْيَى بْنِ سَعِيدٍ الْقَطَّانِ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مَرَجَ الْبَحْرَيْنِ يَلْتَقِيانِ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 بَرْزَخٌ لا يَبْغِيانِ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 فَاطِمَةُ بَحْرَانِ عَمِيقَانِ لَا يَبْغِي أَحَدُهُمَا عَلَى 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مِنْهُمَا اللُّؤْلُؤُ وَ الْمَرْجانُ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علیهما السلام</w:t>
      </w:r>
      <w:r>
        <w:rPr>
          <w:rFonts w:eastAsia="Amiri" w:cs="Amiri" w:ascii="Amiri" w:hAnsi="Amiri"/>
          <w:color w:val="111111"/>
          <w:sz w:val="28"/>
          <w:szCs w:val="28"/>
          <w:rtl w:val="true"/>
          <w:lang w:bidi="ar-SA"/>
        </w:rPr>
        <w:t>.</w:t>
      </w:r>
      <w:r>
        <w:rPr>
          <w:rStyle w:val="FootnoteAnchor"/>
          <w:rtl w:val="true"/>
        </w:rPr>
        <w:footnoteReference w:id="504"/>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یحیی بن سعید قطّان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علیه السلام 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این کلام خدای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مَرَجَ الْبَحْرَيْنِ يَلْتَقِيانِ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بَيْنَهُما بَرْزَخٌ لا يَبْغِيانِ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و حضرت فاطمه علیها السلام دو دریای عمیقی هستند که هیچکدام بر دیگری ظلم و طغیان نمی‌کنند، و در بارۀ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مِنْهُمَا اللؤْلؤُ و المَرْجَانُ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علیهما السلام هستند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جَابِرٍ الْجُعْفِيِّ، عَنْ أَبِي عَبْدِ اللَّهِ علیه السلام، فِي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مَرَجَ الْبَحْرَيْنِ يَلْتَقِيانِ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 فَاطِمَةُ علیها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 بَرْزَخٌ لا يَبْغِيانِ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يَبْغِي عَلِيٌّ علیه السلام عَلَى فَاطِمَةَعلیها السلام، وَ لَا تَبْغِي فَاطِمَةُ علیها السلام عَلَى عَلِيٍّ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مِنْهُمَا اللُّؤْلُؤُ وَ الْمَرْجانُ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علیهما السلام</w:t>
      </w:r>
      <w:r>
        <w:rPr>
          <w:rFonts w:eastAsia="Amiri" w:cs="Amiri" w:ascii="Amiri" w:hAnsi="Amiri"/>
          <w:color w:val="111111"/>
          <w:sz w:val="28"/>
          <w:szCs w:val="28"/>
          <w:rtl w:val="true"/>
          <w:lang w:bidi="ar-SA"/>
        </w:rPr>
        <w:t>.</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از جابر جعفی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در بارۀ این کلام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مَرَجَ البَحْرَیْنِ یَلتَقِیَانِ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حضرت علی علیه السلام و حضرت فاطمه علیها السلام می‌باشند، و در بارۀ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بَیْنَهُمَا بَرْزَخٌ لا یَبغِیَانِ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حضرت علی علیه السلام در حق حضرت فاطمه علیها السلام ستم روا می‌دارند، و نه حضرت فاطمه علیها السلام در حق حضرت علی علیه السلام، و منظور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مِنْهُمَا اللؤْلؤُ والمَرْجَانُ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 و حسین علیهما السلام هستند</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أَبِي ذَرٍّ رَضِيَ اللَّهُ عَنْهُ، فِي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مَرَجَ الْبَحْرَيْنِ يَلْتَقِيانِ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 فَاطِمَةُ علیها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مِنْهُمَا اللُّؤْلُؤُ وَ الْمَرْجانُ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علیهما السلام، فَمَنْ رَأَى مِثْلَ هَؤُلَاءِ الْأَرْبَعَةِ عَلِيٍّ وَ فَاطِمَةَ وَ الْحَسَنِ وَ الْحُسَيْنِ علیهما السلام، لَا يُحِبُّهُمْ إِلَّا مُؤْمِنٌ، وَ لَا يُبْغِضُهُمُ إِلَّا كَافِرٌ، فَكُونُوا مُؤْمِنِينَ بِحُبِّ أَهْلِ الْبَيْتِ، وَ لَا تَكُونُوا كُفَّاراً بِبُغْضِ أَهْلِ الْبَيْتِ، فَتُلْقَوْا فِي النَّارِ</w:t>
      </w:r>
      <w:r>
        <w:rPr>
          <w:rFonts w:eastAsia="Amiri" w:cs="Amiri" w:ascii="Amiri" w:hAnsi="Amiri"/>
          <w:color w:val="111111"/>
          <w:sz w:val="28"/>
          <w:szCs w:val="28"/>
          <w:rtl w:val="true"/>
          <w:lang w:bidi="ar-SA"/>
        </w:rPr>
        <w:t>.</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از ابوذررضی الله عنه نقل است که در بارۀ این کلام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مَرَجَ البَحْرَیْنِ یَلتَقِیَانِ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حضرت علی علیه السلام و حضرت فاطمه علیه السلام می‌باشند، و در بارۀ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مِنْهُمَا اللؤْلؤُ وَ المَرْجَانُ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علیهم السلام می‌باشند، پس چه کسی مانند این چهار تن را دیده است علی و فاطمه و حسن و حسین علیهم السلام؟</w:t>
      </w:r>
    </w:p>
    <w:p>
      <w:pPr>
        <w:pStyle w:val="BookText"/>
        <w:rPr/>
      </w:pPr>
      <w:r>
        <w:rPr>
          <w:rFonts w:ascii="IRNazanin" w:hAnsi="IRNazanin" w:eastAsia="IRNazanin"/>
          <w:color w:val="111111"/>
          <w:sz w:val="28"/>
          <w:sz w:val="28"/>
          <w:szCs w:val="28"/>
          <w:rtl w:val="true"/>
          <w:lang w:bidi="fa-IR"/>
        </w:rPr>
        <w:t>جز مؤمن آنها را دوست نمی‌دارد و جز کافر با آنها دشمنی نمی‌ورزد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دوست داشتن اهل بیت علیهم السلام، از مؤمنین باشید، و با بغض و دشمنی با اهل بیت علیهم السلام، از کافران نشوید، که در آتش افکنده می‌شوید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سَلْمَانَ الْفَارِسِيِّ، وَ سَعِيدِ بْنِ جُبَيْرٍ، وَ سُفْيَانَ الثَّوْرِيِّ،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عَلِيٌّ وَ فَاطِمَةُ علیها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 بَرْزَخٌ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صل الله علیه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مِنْهُمَا اللُّؤْلُؤُ وَ الْمَرْجانُ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الْحَسَنُ وَ الْحُسَيْنُ علیهما السلام</w:t>
      </w:r>
      <w:r>
        <w:rPr>
          <w:rFonts w:eastAsia="Amiri" w:cs="Amiri" w:ascii="Amiri" w:hAnsi="Amiri"/>
          <w:color w:val="111111"/>
          <w:sz w:val="28"/>
          <w:szCs w:val="28"/>
          <w:rtl w:val="true"/>
          <w:lang w:bidi="ar-SA"/>
        </w:rPr>
        <w:t>.</w:t>
      </w:r>
      <w:r>
        <w:rPr>
          <w:rStyle w:val="FootnoteAnchor"/>
          <w:rtl w:val="true"/>
        </w:rPr>
        <w:footnoteReference w:id="507"/>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جناب سلمان فارسی، و سعید بن جبیر، و سفیان ثوری رضی الله عنه، نقل است که همانا این دو دریا، حضرت علی علیه السلام و حضرت فاطمه علیها السلام هستند، و بین آن دو برزخی است که آن، حضرت محمّد صلی الله علیه وآله وسلم می‌باشند، و منظور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مِنْهُمَا اللُّؤْلُؤُ وَ الْمَرْجانُ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 و حسین علیهما السلام هستند</w:t>
      </w:r>
      <w:r>
        <w:rPr>
          <w:rFonts w:eastAsia="IRNazanin" w:cs="IRNazanin"/>
          <w:color w:val="111111"/>
          <w:sz w:val="28"/>
          <w:szCs w:val="28"/>
          <w:rtl w:val="true"/>
          <w:lang w:bidi="fa-IR"/>
        </w:rPr>
        <w:t xml:space="preserve">. </w:t>
      </w:r>
      <w:bookmarkStart w:id="897" w:name="pg8164_57257"/>
    </w:p>
    <w:p>
      <w:pPr>
        <w:pStyle w:val="BookText"/>
        <w:rPr/>
      </w:pPr>
      <w:bookmarkEnd w:id="897"/>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Heading3"/>
        <w:numPr>
          <w:ilvl w:val="2"/>
          <w:numId w:val="1"/>
        </w:numPr>
        <w:rPr/>
      </w:pPr>
      <w:bookmarkStart w:id="898" w:name="__RefHeading___Toc8620831_1051229030"/>
      <w:bookmarkStart w:id="899" w:name="_Toc336"/>
      <w:bookmarkEnd w:id="898"/>
      <w:r>
        <w:rPr>
          <w:rtl w:val="true"/>
        </w:rPr>
        <w:t>کد آیه</w:t>
      </w:r>
      <w:r>
        <w:rPr>
          <w:rtl w:val="true"/>
        </w:rPr>
        <w:t xml:space="preserve">: </w:t>
      </w:r>
      <w:r>
        <w:rPr/>
        <w:t>27</w:t>
      </w:r>
      <w:r>
        <w:rPr>
          <w:rtl w:val="true"/>
        </w:rPr>
        <w:t>و</w:t>
      </w:r>
      <w:r>
        <w:rPr/>
        <w:t>55/26</w:t>
      </w:r>
      <w:r>
        <w:rPr>
          <w:rtl w:val="true"/>
        </w:rPr>
        <w:t xml:space="preserve"> </w:t>
      </w:r>
      <w:r>
        <w:rPr>
          <w:rtl w:val="true"/>
        </w:rPr>
        <w:t>اسم آیه</w:t>
      </w:r>
      <w:r>
        <w:rPr>
          <w:rtl w:val="true"/>
        </w:rPr>
        <w:t xml:space="preserve">: </w:t>
      </w:r>
      <w:r>
        <w:rPr>
          <w:rtl w:val="true"/>
        </w:rPr>
        <w:t>وجه خدا</w:t>
      </w:r>
      <w:bookmarkEnd w:id="8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عَلَیْهاٰ فاٰنٍ</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وَیَبْقٰى وَجْهُ رَبِّكَ ذُو الْجَلاٰلِ وَالْاِكْراٰمِ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همه كسانى كه روى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فانى مى‌شوند،</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وجه ذو الجلال و گرامى پروردگارت باقى مى‌ماند</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 عَلِيُّ بْنُ الْحُسَيْنِ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الْوَجْهُ الَّذِي يُؤْتَى اللَّهُ مِنْهُ</w:t>
      </w:r>
      <w:r>
        <w:rPr>
          <w:rFonts w:eastAsia="Amiri" w:cs="Amiri" w:ascii="Amiri" w:hAnsi="Amiri"/>
          <w:color w:val="111111"/>
          <w:sz w:val="28"/>
          <w:szCs w:val="28"/>
          <w:rtl w:val="true"/>
          <w:lang w:bidi="ar-SA"/>
        </w:rPr>
        <w:t>.</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حضرت امام سجاد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وجهی هستیم که از طریق آن به سوی خدا می‌روند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یبْقى وَجْهُ رَبِّک ذُو الْجَلالِ وَ الْإِکرامِ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وَجْهُ اللَّهِ</w:t>
      </w:r>
      <w:r>
        <w:rPr>
          <w:rFonts w:eastAsia="Amiri" w:cs="Amiri" w:ascii="Amiri" w:hAnsi="Amiri"/>
          <w:color w:val="111111"/>
          <w:sz w:val="28"/>
          <w:szCs w:val="28"/>
          <w:rtl w:val="true"/>
          <w:lang w:bidi="ar-SA"/>
        </w:rPr>
        <w:t>.</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در بارۀ سخن خدای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یبْقى وَجْهُ رَبِّک ذُو الْجَلالِ وَ الْإِکرامِ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حضرت امام جعفر صادق علیه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وجه خدا هستیم</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خوانندۀ عزیز می‌توانید، برای مطالعۀ بیشتر در این زمینه، به کُد</w:t>
      </w:r>
      <w:r>
        <w:rPr>
          <w:rFonts w:eastAsia="IRNazanin" w:cs="IRNazanin"/>
          <w:color w:val="111111"/>
          <w:sz w:val="28"/>
          <w:szCs w:val="28"/>
          <w:rtl w:val="true"/>
          <w:lang w:bidi="fa-IR"/>
        </w:rPr>
        <w:t xml:space="preserve">: </w:t>
      </w:r>
      <w:r>
        <w:rPr>
          <w:rFonts w:eastAsia="IRNazanin" w:cs="IRNazanin"/>
          <w:color w:val="111111"/>
          <w:sz w:val="28"/>
          <w:szCs w:val="28"/>
          <w:lang w:bidi="fa-IR"/>
        </w:rPr>
        <w:t>88/28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مراجعه فرمایید</w:t>
      </w:r>
      <w:r>
        <w:rPr>
          <w:rFonts w:eastAsia="IRNazanin" w:cs="IRNazanin"/>
          <w:color w:val="111111"/>
          <w:sz w:val="28"/>
          <w:szCs w:val="28"/>
          <w:rtl w:val="true"/>
          <w:lang w:bidi="fa-IR"/>
        </w:rPr>
        <w:t xml:space="preserve">. </w:t>
      </w:r>
      <w:bookmarkStart w:id="900" w:name="pg8164_57258"/>
    </w:p>
    <w:p>
      <w:pPr>
        <w:pStyle w:val="BookText"/>
        <w:rPr/>
      </w:pPr>
      <w:bookmarkEnd w:id="900"/>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Heading3"/>
        <w:numPr>
          <w:ilvl w:val="2"/>
          <w:numId w:val="1"/>
        </w:numPr>
        <w:rPr/>
      </w:pPr>
      <w:bookmarkStart w:id="901" w:name="__RefHeading___Toc8620833_1051229030"/>
      <w:bookmarkStart w:id="902" w:name="_Toc337"/>
      <w:bookmarkEnd w:id="901"/>
      <w:r>
        <w:rPr>
          <w:rtl w:val="true"/>
        </w:rPr>
        <w:t>کد آیه</w:t>
      </w:r>
      <w:r>
        <w:rPr>
          <w:rtl w:val="true"/>
        </w:rPr>
        <w:t xml:space="preserve">: </w:t>
      </w:r>
      <w:r>
        <w:rPr/>
        <w:t>55/31</w:t>
      </w:r>
      <w:r>
        <w:rPr>
          <w:rtl w:val="true"/>
        </w:rPr>
        <w:t xml:space="preserve"> </w:t>
      </w:r>
      <w:r>
        <w:rPr>
          <w:rtl w:val="true"/>
        </w:rPr>
        <w:t>اسم آیه</w:t>
      </w:r>
      <w:r>
        <w:rPr>
          <w:rtl w:val="true"/>
        </w:rPr>
        <w:t xml:space="preserve">: </w:t>
      </w:r>
      <w:r>
        <w:rPr>
          <w:rtl w:val="true"/>
        </w:rPr>
        <w:t>امام حسین علیه السلام، یکی از دو چیز گران‌بها</w:t>
      </w:r>
      <w:bookmarkEnd w:id="9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سَنَفْرُغُ لَكُمْ اَیُّهَ الثَّقَلاٰنِ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دو گرانمایگان به زودى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مى‌پردازیم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یعْقُوبَ بْنِ شُعَیبٍ،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سَنَفْرُغُ لَکمْ أَیهَ الثَّقَلانِ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الثَّقَلَانِ، نَحْنُ وَ الْقُرْآنُ</w:t>
      </w:r>
      <w:r>
        <w:rPr>
          <w:rFonts w:eastAsia="Amiri" w:cs="Amiri" w:ascii="Amiri" w:hAnsi="Amiri"/>
          <w:color w:val="111111"/>
          <w:sz w:val="28"/>
          <w:szCs w:val="28"/>
          <w:rtl w:val="true"/>
          <w:lang w:bidi="ar-SA"/>
        </w:rPr>
        <w:t>.</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از یعقوب بن شعیب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در بارۀ سخن خدای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سَنَفْرُغُ لَکمْ أَیهَ الثَّقَلانِ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ثقلان، ما و قرآن هستیم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جَعْفَرٍعلیه السلام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سَنَفْرُغُ لَکمْ أَیهَ الثَّقَلانِ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 وَ نَحْن</w:t>
      </w:r>
      <w:r>
        <w:rPr>
          <w:rFonts w:eastAsia="Amiri" w:cs="Amiri" w:ascii="Amiri" w:hAnsi="Amiri"/>
          <w:color w:val="111111"/>
          <w:sz w:val="28"/>
          <w:szCs w:val="28"/>
          <w:rtl w:val="true"/>
          <w:lang w:bidi="ar-SA"/>
        </w:rPr>
        <w:t>.</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از زراره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باقرعلیه السلام از تفسیر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سَنَفْرُغُ لَکمْ أَیهَ الثَّقَلانِ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ما هستیم</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فِی تَفْسِیرِ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سَنَفْرُغُ لَکمْ أَیهَالثَّقَلانِ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وَ کتَابُ </w:t>
      </w:r>
    </w:p>
    <w:p>
      <w:pPr>
        <w:pStyle w:val="BookText"/>
        <w:rPr/>
      </w:pPr>
      <w:r>
        <w:rPr>
          <w:rFonts w:ascii="Amiri" w:hAnsi="Amiri" w:eastAsia="Amiri" w:cs="Amiri"/>
          <w:color w:val="111111"/>
          <w:sz w:val="28"/>
          <w:sz w:val="28"/>
          <w:szCs w:val="28"/>
          <w:rtl w:val="true"/>
          <w:lang w:bidi="ar-SA"/>
        </w:rPr>
        <w:t>اللَّهِ، وَ الدَّلِیلُ عَلَى 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رَسُولِ اللَّهِ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تَارِک فِیکمُ الثَّقَلَینِ، کتَابَ اللَّهِ وَ عِتْرَتِی أَهْلَ بَیتِی</w:t>
      </w:r>
      <w:r>
        <w:rPr>
          <w:rFonts w:eastAsia="Amiri" w:cs="Amiri" w:ascii="Amiri" w:hAnsi="Amiri"/>
          <w:color w:val="111111"/>
          <w:sz w:val="28"/>
          <w:szCs w:val="28"/>
          <w:rtl w:val="true"/>
          <w:lang w:bidi="ar-SA"/>
        </w:rPr>
        <w:t>.</w:t>
      </w:r>
      <w:r>
        <w:rPr>
          <w:rStyle w:val="FootnoteAnchor"/>
          <w:rtl w:val="true"/>
        </w:rPr>
        <w:footnoteReference w:id="512"/>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قمی در تفسیرش، در بارۀ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سَنَفْرُغُ لَکمْ أَیهَ الثَّقَلانِ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ثقلان، ما و کتاب خدا هستیم، و دلیل آن، کلام رسول خدا صل الله علیه وآله وسلم می‌باشد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شما را ترک می‌کنم و در میان شما دو چیز با ارزش، به جای می‌گذارم، یکی کتاب خدا و دیگری عترت من که همان اهل بیت من هستند</w:t>
      </w:r>
      <w:r>
        <w:rPr>
          <w:rFonts w:eastAsia="IRNazanin" w:cs="IRNazanin"/>
          <w:color w:val="111111"/>
          <w:sz w:val="28"/>
          <w:szCs w:val="28"/>
          <w:rtl w:val="true"/>
          <w:lang w:bidi="fa-IR"/>
        </w:rPr>
        <w:t xml:space="preserve">. </w:t>
      </w:r>
      <w:bookmarkStart w:id="903" w:name="pg8164_57260"/>
    </w:p>
    <w:p>
      <w:pPr>
        <w:pStyle w:val="Heading2"/>
        <w:numPr>
          <w:ilvl w:val="1"/>
          <w:numId w:val="1"/>
        </w:numPr>
        <w:rPr/>
      </w:pPr>
      <w:bookmarkStart w:id="904" w:name="__RefHeading___Toc8620835_1051229030"/>
      <w:bookmarkStart w:id="905" w:name="_Toc338"/>
      <w:bookmarkEnd w:id="903"/>
      <w:bookmarkEnd w:id="904"/>
      <w:r>
        <w:rPr>
          <w:rtl w:val="true"/>
        </w:rPr>
        <w:t>سورۀ مبارکۀ واقعه</w:t>
      </w:r>
      <w:bookmarkEnd w:id="905"/>
    </w:p>
    <w:p>
      <w:pPr>
        <w:pStyle w:val="Heading3"/>
        <w:numPr>
          <w:ilvl w:val="2"/>
          <w:numId w:val="1"/>
        </w:numPr>
        <w:rPr/>
      </w:pPr>
      <w:bookmarkStart w:id="906" w:name="__RefHeading___Toc8620837_1051229030"/>
      <w:bookmarkStart w:id="907" w:name="_Toc339"/>
      <w:bookmarkEnd w:id="906"/>
      <w:r>
        <w:rPr>
          <w:rtl w:val="true"/>
        </w:rPr>
        <w:t>اشاره</w:t>
      </w:r>
      <w:bookmarkEnd w:id="907"/>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Heading3"/>
        <w:numPr>
          <w:ilvl w:val="2"/>
          <w:numId w:val="1"/>
        </w:numPr>
        <w:rPr/>
      </w:pPr>
      <w:bookmarkStart w:id="908" w:name="__RefHeading___Toc8620839_1051229030"/>
      <w:bookmarkStart w:id="909" w:name="_Toc340"/>
      <w:bookmarkEnd w:id="908"/>
      <w:r>
        <w:rPr>
          <w:rtl w:val="true"/>
        </w:rPr>
        <w:t>کد آیه</w:t>
      </w:r>
      <w:r>
        <w:rPr>
          <w:rtl w:val="true"/>
        </w:rPr>
        <w:t xml:space="preserve">: </w:t>
      </w:r>
      <w:r>
        <w:rPr/>
        <w:t>11</w:t>
      </w:r>
      <w:r>
        <w:rPr>
          <w:rtl w:val="true"/>
        </w:rPr>
        <w:t>و</w:t>
      </w:r>
      <w:r>
        <w:rPr/>
        <w:t>56/10</w:t>
      </w:r>
      <w:r>
        <w:rPr>
          <w:rtl w:val="true"/>
        </w:rPr>
        <w:t xml:space="preserve"> </w:t>
      </w:r>
      <w:r>
        <w:rPr>
          <w:rtl w:val="true"/>
        </w:rPr>
        <w:t>اسم آیه</w:t>
      </w:r>
      <w:r>
        <w:rPr>
          <w:rtl w:val="true"/>
        </w:rPr>
        <w:t xml:space="preserve">: </w:t>
      </w:r>
      <w:r>
        <w:rPr>
          <w:rtl w:val="true"/>
        </w:rPr>
        <w:t>امام حسین علیه السلام، یکی از پیشگامان</w:t>
      </w:r>
      <w:bookmarkEnd w:id="9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وَالسّاٰبِقُونَ السّاٰبِقُونَ</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الْمُقَرَّبُونَ</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پیشگامان پیشگامند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مقرّبانند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دَاوُدَ بْنِ كَثِيرٍ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جَعْفَرِ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السَّابِقُونَ السَّابِقُونَ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الْمُقَرَّبُونَ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نَطَقَ اللَّهُ بِهَا يَوْمَ ذَرَأَ الْخَلْقَ فِي الْمِيثَاقِ قَبْلَ أَنْ يَخْلُقَ الْخَلْقَ بِأَلْفَيْ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لِي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جَلَّ وَ عَزَّ لَمَّا أَرَادَ أَنْ يَخْلُقَ الْخَلْقَ خَلَقَهُمْ مِنْ طِينٍ وَ رَفَعَ لَهُمْ نَاراً،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ادْخُلُوهَا، فَكَانَ أَوَّلَ مَنْ دَخَلَهَا مُحَمَّدٌ رَسُولُ اللَّهِ صل الله علیه وآله وسلم وَ أَمِيرُ الْمُؤْمِنِينَ وَ الْحَسَنُ وَ الْحُسَيْنُ وَ تِسْعَةٌ مِنَ الْأَئِمَّةِ علیهم السلام، إِمَامٌ بَعْدَ إِمَامٍ، ثُمَّ أَتْبَعَهُمْ بِشِيعَتِهِمْ، فَهُمْ،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السَّابِقُونَ</w:t>
      </w:r>
      <w:r>
        <w:rPr>
          <w:rFonts w:eastAsia="Amiri" w:cs="Amiri" w:ascii="Amiri" w:hAnsi="Amiri"/>
          <w:color w:val="111111"/>
          <w:sz w:val="28"/>
          <w:szCs w:val="28"/>
          <w:rtl w:val="true"/>
          <w:lang w:bidi="ar-SA"/>
        </w:rPr>
        <w:t>.</w:t>
      </w:r>
      <w:r>
        <w:rPr>
          <w:rStyle w:val="FootnoteAnchor"/>
          <w:rtl w:val="true"/>
        </w:rPr>
        <w:footnoteReference w:id="513"/>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داود بن کثیر رقّی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معنی این 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السَّابِقُونَ السَّابِقُونَ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أُولئِكَ الْمُقَرَّبُونَ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آگاه سازید،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این کلام را روز آفرینش مخلوقات در عالَم میثاق، یعنی دو هزار سال قبل از آنکه آنان را در این عالَم خلق نماید، بیان فرموده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برایم توضیح فرمایید،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عزوجل خواست مخلوقات را بیافریند، آنان را از گِل خلق نمود و برای آنان آتشی برافروخت، سپس به آنان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داخل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اولین کسانی که داخل آن آتش شدند، حضرت محمّد رسول خدا صلی الله علیه وآله وسلم و امیرالمؤمنین و حسن و حسین و نُه نفر از ائمّه علیهم السلام، که هر یک امامی بعد از امام دیگرند، و سپس به دنبال ایشان، شیعیانشان داخل آن آتش شدند، پس، به خدا سوگند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 هستند</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خوانندۀ عزیز می‌توانید، برای مطالعۀ بیشتر در این زمینه، به کُد</w:t>
      </w:r>
      <w:r>
        <w:rPr>
          <w:rFonts w:eastAsia="IRNazanin" w:cs="IRNazanin"/>
          <w:color w:val="111111"/>
          <w:sz w:val="28"/>
          <w:szCs w:val="28"/>
          <w:rtl w:val="true"/>
          <w:lang w:bidi="fa-IR"/>
        </w:rPr>
        <w:t>:</w:t>
      </w:r>
      <w:r>
        <w:rPr>
          <w:rFonts w:eastAsia="IRNazanin" w:cs="IRNazanin"/>
          <w:color w:val="111111"/>
          <w:sz w:val="28"/>
          <w:szCs w:val="28"/>
          <w:lang w:bidi="fa-IR"/>
        </w:rPr>
        <w:t>32/35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مراجعه فرمایید</w:t>
      </w:r>
      <w:r>
        <w:rPr>
          <w:rFonts w:eastAsia="IRNazanin" w:cs="IRNazanin"/>
          <w:color w:val="111111"/>
          <w:sz w:val="28"/>
          <w:szCs w:val="28"/>
          <w:rtl w:val="true"/>
          <w:lang w:bidi="fa-IR"/>
        </w:rPr>
        <w:t xml:space="preserve">. </w:t>
      </w:r>
      <w:bookmarkStart w:id="910" w:name="pg8164_57262"/>
    </w:p>
    <w:p>
      <w:pPr>
        <w:pStyle w:val="BookText"/>
        <w:rPr/>
      </w:pPr>
      <w:bookmarkEnd w:id="910"/>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Heading3"/>
        <w:numPr>
          <w:ilvl w:val="2"/>
          <w:numId w:val="1"/>
        </w:numPr>
        <w:rPr/>
      </w:pPr>
      <w:bookmarkStart w:id="911" w:name="__RefHeading___Toc8620841_1051229030"/>
      <w:bookmarkStart w:id="912" w:name="_Toc341"/>
      <w:bookmarkEnd w:id="911"/>
      <w:r>
        <w:rPr>
          <w:rtl w:val="true"/>
        </w:rPr>
        <w:t>کد آیه</w:t>
      </w:r>
      <w:r>
        <w:rPr>
          <w:rtl w:val="true"/>
        </w:rPr>
        <w:t xml:space="preserve">: </w:t>
      </w:r>
      <w:r>
        <w:rPr/>
        <w:t>56/79</w:t>
      </w:r>
      <w:r>
        <w:rPr>
          <w:rtl w:val="true"/>
        </w:rPr>
        <w:t xml:space="preserve"> </w:t>
      </w:r>
      <w:r>
        <w:rPr>
          <w:rtl w:val="true"/>
        </w:rPr>
        <w:t>اسم آیه</w:t>
      </w:r>
      <w:r>
        <w:rPr>
          <w:rtl w:val="true"/>
        </w:rPr>
        <w:t xml:space="preserve">: </w:t>
      </w:r>
      <w:r>
        <w:rPr>
          <w:rtl w:val="true"/>
        </w:rPr>
        <w:t>مطهّرین</w:t>
      </w:r>
      <w:bookmarkEnd w:id="9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یَمَسُّهُۥٓ اِلَّا الْمُطَهَّرُونَ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جز پاکان نمى‌توانند به آن دست یابند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کتَابِ سُلَیمِ بْنِ قَیسٍ الْهِلَالِی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عَنْ سُلَیمٍ،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عَبْدُ اللَّهِ بْنُ جَعْفَرِ بْنِ أَبِی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مُعَاوِیةَ، وَ مَعَنَا الْحَسَنُ وَ الْحُسَینُ وَ عِنْدَهُ عَبْدُ اللَّهِ بْنُ الْعَبَّاسِ، فَالْتَفَتَ إِلَی مُعَاوِیةُ،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أَشَدَّ تَعْظِیمَک لِلْحَسَنِ وَ الْحُسَینِ، وَ مَا هُمَا بِخَیرٍ مِنْک، وَ لَا أَبُوهُمَا خَیرٌ مِنْ أَبِیک، وَ لَوْ لَا أَنَّ فَاطِمَةَ بِنْتُ رَسُولِ اللَّهِ، لَقُلْتُ مَا أُمُّک أَسْمَاءُ بِنْتُ عُمَیسٍ 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لَقَلِیلُ الْمَعْرِفَةِ بِهِمَا وَ بِأَبِیهِمَا وَ بِأُمِّهِمَا، بَلْ،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لَهُمَا خَیرٌ مِنِّی، وَ لَأَبُوهُمَا خَیرٌ مِنْ أَبِی، وَ لَأُمُّهُمَا خَیرٌ مِنْ أُمِّی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سَاقَ الْحَدِیثَ 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مُعَاوِیةُ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بْنَ الْخَطَّابِ أَرْسَلَنِی فِی إِمْرَتِهِ إِلَى عَلِی بْنِ أَبِی طَالِبٍ علیه السلام، أَنِّی أُرِیدُ أَنْ أَکتُبَ الْقُرْآنَ فِی مُصْحَفٍ، فَابْعَثْ إِلَینَا مَا کتَبْتَ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تَضْرِبُ،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عُنُقِی قَبْلَ أَنْ تَصِلَ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یمَسُّهُ إِلَّا الْمُطَهَّرُونَ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لَا ینَالُهُ کلَّهُ إِلَّا الْمُطَهَّرُونَ، إِیانَا نَحْنُ عَنَى الَّذِینَ أَذْهَبَ اللَّهُ عَنَّا الرِّجْسَ، وَ طَهَّرَنَا تَطْهِیراً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514"/>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سلیم بن قیس 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ابان نقل است که سلیم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جعفر </w:t>
      </w:r>
    </w:p>
    <w:p>
      <w:pPr>
        <w:pStyle w:val="BookText"/>
        <w:rPr/>
      </w:pPr>
      <w:r>
        <w:rPr>
          <w:rFonts w:ascii="IRNazanin" w:hAnsi="IRNazanin" w:eastAsia="IRNazanin"/>
          <w:color w:val="111111"/>
          <w:sz w:val="28"/>
          <w:sz w:val="28"/>
          <w:szCs w:val="28"/>
          <w:rtl w:val="true"/>
          <w:lang w:bidi="fa-IR"/>
        </w:rPr>
        <w:t>بن ابى طالب برایم نقل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معاویه بودم و امام حسن و امام حسین علیهما السلام نیز، همراه ما بودند، و عبد اللَّه بن عباس نیز، نزد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متوجّه من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عبد 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احترام تو نسبت به حسن و حسین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از تو بهتر نیستند و پدرشان هم از پدر تو بهتر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فاطمه دختر پیامبر، مادرشان نبود، مى‌گفتم که مادرت اسماء بنت عمیس هم، از مادرشان کمتر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آن دو و پدر و مادرشان، کم معرفت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از من بهترند، و پدرشان از پدر من بهتر، و مادرشان از مادر من بهتر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حدیث به این قسمت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در زمان حکومتش، مرا نزد على بن ابى طالب علیه السلام فرستاد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مى‌خواهم قرآن را در یک جلد بنویسم، آنچه از قرآن نوشته‌اى نزد ما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تو به آن برسى، باید گردن من زده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مى‌فرماید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یمَسُّهُ إِلَّا الْمُطَهَّرُونَ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پاکان به همۀ قرآن دست نمى‌یابند، و خداوند ما را قصد نموده است، ما هستیم که خداوند بدى‌ها را از ما دور نموده، و ما را پاک گردانیده است</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خوانندۀ عزیز می‌توانید، برای مطالعۀ بیشتر در این زمینه، به کُد</w:t>
      </w:r>
      <w:r>
        <w:rPr>
          <w:rFonts w:eastAsia="IRNazanin" w:cs="IRNazanin"/>
          <w:color w:val="111111"/>
          <w:sz w:val="28"/>
          <w:szCs w:val="28"/>
          <w:rtl w:val="true"/>
          <w:lang w:bidi="fa-IR"/>
        </w:rPr>
        <w:t>:</w:t>
      </w:r>
      <w:r>
        <w:rPr>
          <w:rFonts w:eastAsia="IRNazanin" w:cs="IRNazanin"/>
          <w:color w:val="111111"/>
          <w:sz w:val="28"/>
          <w:szCs w:val="28"/>
          <w:lang w:bidi="fa-IR"/>
        </w:rPr>
        <w:t>33/33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مراجعه فرمایید</w:t>
      </w:r>
      <w:r>
        <w:rPr>
          <w:rFonts w:eastAsia="IRNazanin" w:cs="IRNazanin"/>
          <w:color w:val="111111"/>
          <w:sz w:val="28"/>
          <w:szCs w:val="28"/>
          <w:rtl w:val="true"/>
          <w:lang w:bidi="fa-IR"/>
        </w:rPr>
        <w:t xml:space="preserve">. </w:t>
      </w:r>
      <w:bookmarkStart w:id="913" w:name="pg8164_57264"/>
    </w:p>
    <w:p>
      <w:pPr>
        <w:pStyle w:val="BookText"/>
        <w:rPr/>
      </w:pPr>
      <w:bookmarkEnd w:id="913"/>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Heading3"/>
        <w:numPr>
          <w:ilvl w:val="2"/>
          <w:numId w:val="1"/>
        </w:numPr>
        <w:rPr/>
      </w:pPr>
      <w:bookmarkStart w:id="914" w:name="__RefHeading___Toc8620843_1051229030"/>
      <w:bookmarkStart w:id="915" w:name="_Toc342"/>
      <w:bookmarkEnd w:id="914"/>
      <w:r>
        <w:rPr>
          <w:rtl w:val="true"/>
        </w:rPr>
        <w:t>کد آیه</w:t>
      </w:r>
      <w:r>
        <w:rPr>
          <w:rtl w:val="true"/>
        </w:rPr>
        <w:t xml:space="preserve">: </w:t>
      </w:r>
      <w:r>
        <w:rPr/>
        <w:t>89</w:t>
      </w:r>
      <w:r>
        <w:rPr>
          <w:rtl w:val="true"/>
        </w:rPr>
        <w:t>و</w:t>
      </w:r>
      <w:r>
        <w:rPr/>
        <w:t>56/88</w:t>
      </w:r>
      <w:r>
        <w:rPr>
          <w:rtl w:val="true"/>
        </w:rPr>
        <w:t xml:space="preserve"> </w:t>
      </w:r>
      <w:r>
        <w:rPr>
          <w:rtl w:val="true"/>
        </w:rPr>
        <w:t>اسم آیه</w:t>
      </w:r>
      <w:r>
        <w:rPr>
          <w:rtl w:val="true"/>
        </w:rPr>
        <w:t xml:space="preserve">: </w:t>
      </w:r>
      <w:r>
        <w:rPr>
          <w:rtl w:val="true"/>
        </w:rPr>
        <w:t>مقرّبین</w:t>
      </w:r>
      <w:bookmarkEnd w:id="9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فَاَمّآٰ اِنْ كاٰنَ مِنَ الْمُقَرَّبٖینَ</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فَرَوْحٌ وَرَیْحاٰنٌ وَجَنَّتُ نَعٖیمٍ</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اگر او از مقرّبان باشد،</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رَوح و ریحان و بهشت پرنعمت است</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مُحَمَّدِ بْنِ زَیدٍ،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جَعْفَرٍعلیه السلام، عَنْ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إِنْ کانَ مِنَ الْمُقَرَّبِینَ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فَرَوْحٌ وَ رَیحانٌ وَ جَنَّةُ نَعِیمٍ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فِی أَمِیرِ الْمُؤْمِنِینَ علیه السلام، وَ الْأَئِمَّةِ مِنْ بَعْدِهِ صَلَوَاتُ اللَّهِ عَلَیهِمْ أَجْمَعِینَ</w:t>
      </w:r>
      <w:r>
        <w:rPr>
          <w:rFonts w:eastAsia="Amiri" w:cs="Amiri" w:ascii="Amiri" w:hAnsi="Amiri"/>
          <w:color w:val="111111"/>
          <w:sz w:val="28"/>
          <w:szCs w:val="28"/>
          <w:rtl w:val="true"/>
          <w:lang w:bidi="ar-SA"/>
        </w:rPr>
        <w:t>.</w:t>
      </w:r>
      <w:r>
        <w:rPr>
          <w:rStyle w:val="FootnoteAnchor"/>
          <w:rtl w:val="true"/>
        </w:rPr>
        <w:footnoteReference w:id="515"/>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زید از پدرش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باقرعلیه السلام در بارۀ این 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إِن کَانَ مِنَ المُقَرَّبِینَ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فَرَوحٌ ورَیْحَانٌ وجَنَّهُ 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بارۀ امیرالمؤمنین علی علیه السلام است و امامان پس از ایشان، که درود و صلوات خداوند بر همۀ آنها باد</w:t>
      </w:r>
      <w:r>
        <w:rPr>
          <w:rFonts w:eastAsia="IRNazanin" w:cs="IRNazanin"/>
          <w:color w:val="111111"/>
          <w:sz w:val="28"/>
          <w:szCs w:val="28"/>
          <w:rtl w:val="true"/>
          <w:lang w:bidi="fa-IR"/>
        </w:rPr>
        <w:t xml:space="preserve">. </w:t>
      </w:r>
      <w:bookmarkStart w:id="916" w:name="pg8164_57265"/>
    </w:p>
    <w:p>
      <w:pPr>
        <w:pStyle w:val="Heading2"/>
        <w:numPr>
          <w:ilvl w:val="1"/>
          <w:numId w:val="1"/>
        </w:numPr>
        <w:rPr/>
      </w:pPr>
      <w:bookmarkStart w:id="917" w:name="__RefHeading___Toc8620845_1051229030"/>
      <w:bookmarkStart w:id="918" w:name="_Toc343"/>
      <w:bookmarkEnd w:id="916"/>
      <w:bookmarkEnd w:id="917"/>
      <w:r>
        <w:rPr>
          <w:rtl w:val="true"/>
        </w:rPr>
        <w:t>سورۀ مبارکۀ حدید</w:t>
      </w:r>
      <w:bookmarkEnd w:id="918"/>
    </w:p>
    <w:p>
      <w:pPr>
        <w:pStyle w:val="Heading3"/>
        <w:numPr>
          <w:ilvl w:val="2"/>
          <w:numId w:val="1"/>
        </w:numPr>
        <w:rPr/>
      </w:pPr>
      <w:bookmarkStart w:id="919" w:name="__RefHeading___Toc8620847_1051229030"/>
      <w:bookmarkStart w:id="920" w:name="_Toc344"/>
      <w:bookmarkEnd w:id="919"/>
      <w:r>
        <w:rPr>
          <w:rtl w:val="true"/>
        </w:rPr>
        <w:t>اشاره</w:t>
      </w:r>
      <w:bookmarkEnd w:id="920"/>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Heading3"/>
        <w:numPr>
          <w:ilvl w:val="2"/>
          <w:numId w:val="1"/>
        </w:numPr>
        <w:rPr/>
      </w:pPr>
      <w:bookmarkStart w:id="921" w:name="__RefHeading___Toc8620849_1051229030"/>
      <w:bookmarkStart w:id="922" w:name="_Toc345"/>
      <w:bookmarkEnd w:id="921"/>
      <w:r>
        <w:rPr>
          <w:rtl w:val="true"/>
        </w:rPr>
        <w:t>کد آیه</w:t>
      </w:r>
      <w:r>
        <w:rPr>
          <w:rtl w:val="true"/>
        </w:rPr>
        <w:t xml:space="preserve">: </w:t>
      </w:r>
      <w:r>
        <w:rPr/>
        <w:t>57/12</w:t>
      </w:r>
      <w:r>
        <w:rPr>
          <w:rtl w:val="true"/>
        </w:rPr>
        <w:t xml:space="preserve"> </w:t>
      </w:r>
      <w:r>
        <w:rPr>
          <w:rtl w:val="true"/>
        </w:rPr>
        <w:t>اسم آیه</w:t>
      </w:r>
      <w:r>
        <w:rPr>
          <w:rtl w:val="true"/>
        </w:rPr>
        <w:t xml:space="preserve">: </w:t>
      </w:r>
      <w:r>
        <w:rPr>
          <w:rtl w:val="true"/>
        </w:rPr>
        <w:t>نور امام حسین علیه السلام، هادی بهشتیان</w:t>
      </w:r>
      <w:bookmarkEnd w:id="9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تَرَى الْمُؤْمِنٖینَ وَالْمُؤْمِناٰتِ یَسْعٰى نُورُهُمْ بَیْنَ اَیْدٖیهِمْ وَبِاَیْماٰنِهِمْ٭ۖ بُشْرٰىكُمُ الْیَوْمَ جَنّاٰتٌ تَجْرٖی مِنْ تَحْتِهَا الْاَنْهاٰرُ خاٰلِدٖینَ فٖیهاٰ٭ۚ ذٰلِكَ هُوَ الْفَوْزُ الْعَظٖیمُ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روزى که مردان و زنان با ایمان را مى‌نگرى که نورشان پیش‌رو و در سمت راستشان به سرعت حرکت مى‌کند، بشارت باد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به باغهایى از بهشت که نهرها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جارى است جاودانه در آن خواهید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رستگارى بزرگ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جَابِرٍ،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تَرَى الْمُؤْمِنِينَ وَ الْمُؤْمِناتِ يَسْعى نُورُهُمْ بَيْنَ أَيْدِيهِمْ وَ بِأَيْمانِهِمْ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صلی الله علیه وآله وسلم هُوَ نُورُ الْمُؤْمِنِينَ يَسْعَى بَيْنَ أَيْدِيهِمْ يَوْمَ الْقِيَامَةِ، إِذَا أَذِنَ اللَّهُ لَهُ أَنْ يَأْتِيَ مَنْزِلَهُ فِي جَنَّاتِ عَدْنٍ، وَ الْمُؤْمِنُونَ يَتْبَعُونَهُ وَ هُوَ يَسْعَى بَيْنَ أَيْدِيهِمْ، حَتَّى يَدْخُلُ جَنَّةَ عَدْنٍ وَ هُمْ يَتْبَعُونَهُ، حَتَّى يَدْخُلُونَ مَعَهُ، 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بِأَيْمانِهِمْ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فَأَنْتُمْ تَأْخُذُونَ بِحُجَزِ آلِ مُحَمَّدٍ، وَ يَأْخُذُ آلُهُ بِحُجَزِ الْحَسَنِ وَ الْحُسَيْنِ، وَ يَأْخُذَانِ بِحُجَزِ أَمِيرِ الْمُؤْمِنِينَ عَلِيِّ بْنِ أَبِي طَالِبٍ علیه السلام، وَ يَأْخُذُ هُوَ بِحُجَزِ رَسُولِ اللَّهِ صل الله علیه واله وسلم، حَتَّى يَدْخُلُونَ مَعَهُ فِي جَنَّةِ عَدْنٍ، فَذَلِكَ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بُشْراكُمُ الْيَوْمَ جَنَّاتٌ تَجْرِي مِنْ تَحْتِهَا الْأَنْهارُ خالِدِينَ فِيها ذلِكَ هُوَ الْفَوْزُ الْعَظِيمُ</w:t>
      </w:r>
      <w:r>
        <w:rPr>
          <w:rFonts w:eastAsia="Amiri" w:cs="Amiri" w:ascii="Amiri" w:hAnsi="Amiri"/>
          <w:color w:val="111111"/>
          <w:sz w:val="28"/>
          <w:szCs w:val="28"/>
          <w:rtl w:val="true"/>
          <w:lang w:bidi="ar-SA"/>
        </w:rPr>
        <w:t>».</w:t>
      </w:r>
      <w:r>
        <w:rPr>
          <w:rStyle w:val="FootnoteAnchor"/>
          <w:rtl w:val="true"/>
        </w:rPr>
        <w:footnoteReference w:id="516"/>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جابر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باقرعلیه السلام در 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تَرَى الْمُؤْمِنِينَ وَ الْمُؤْمِناتِ يَسْعى نُورُهُمْ بَيْنَ أَيْدِيهِمْ وَ بِأَيْمانِهِمْ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پرسیدم،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وسلم همان نور در برابر مؤمنان هستند که در روز قیامت، هنگامی که خداوند اذن دهد به منزلش در بهشتهای جاودان می‌آید، پس در پیشاپیش آنان دوان است و مؤمنان نیز پشت سر او می‌آیند، تا به همراه او وارد بهشت جاودان می‌شوند</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بِأَيْمانِهِمْ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شما هستید که به نور آل محمّد علیهم السلام چنگ می‌زنید، و آل او به نور حسن و حسین علیهما السلام چنگ می‌زنند، و آن دو بزرگوار به نور امیرالمؤمنین علی بن ابی طالب علیه السلام چنگ می‌زنند، و ایشان نیز نور رسول خدا صلی الله علیه وآله وسلم چنگ می‌زنند، تا به همراه آن حضرت، وارد بهشت جاودان می‌شوند، پس این است فرمایش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بُشْراكُمُ الْيَوْمَ جَنَّاتٌ تَجْرِي مِنْ تَحْتِهَا الْأَنْهارُ خالِدِينَ فِيها ذلِكَ هُوَ الْفَوْزُ الْعَظِيمُ</w:t>
      </w:r>
      <w:r>
        <w:rPr>
          <w:rFonts w:eastAsia="IRNazanin" w:cs="IRNazanin"/>
          <w:color w:val="111111"/>
          <w:sz w:val="28"/>
          <w:szCs w:val="28"/>
          <w:rtl w:val="true"/>
          <w:lang w:bidi="fa-IR"/>
        </w:rPr>
        <w:t xml:space="preserve">». </w:t>
      </w:r>
      <w:bookmarkStart w:id="923" w:name="pg8164_57267"/>
    </w:p>
    <w:p>
      <w:pPr>
        <w:pStyle w:val="BookText"/>
        <w:rPr/>
      </w:pPr>
      <w:bookmarkEnd w:id="923"/>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Heading3"/>
        <w:numPr>
          <w:ilvl w:val="2"/>
          <w:numId w:val="1"/>
        </w:numPr>
        <w:rPr/>
      </w:pPr>
      <w:bookmarkStart w:id="924" w:name="__RefHeading___Toc8620851_1051229030"/>
      <w:bookmarkStart w:id="925" w:name="_Toc346"/>
      <w:bookmarkEnd w:id="924"/>
      <w:r>
        <w:rPr>
          <w:rtl w:val="true"/>
        </w:rPr>
        <w:t>کد آیه</w:t>
      </w:r>
      <w:r>
        <w:rPr>
          <w:rtl w:val="true"/>
        </w:rPr>
        <w:t xml:space="preserve">: </w:t>
      </w:r>
      <w:r>
        <w:rPr/>
        <w:t>57/28</w:t>
      </w:r>
      <w:r>
        <w:rPr>
          <w:rtl w:val="true"/>
        </w:rPr>
        <w:t xml:space="preserve"> </w:t>
      </w:r>
      <w:r>
        <w:rPr>
          <w:rtl w:val="true"/>
        </w:rPr>
        <w:t>اسم آیه</w:t>
      </w:r>
      <w:r>
        <w:rPr>
          <w:rtl w:val="true"/>
        </w:rPr>
        <w:t xml:space="preserve">: </w:t>
      </w:r>
      <w:r>
        <w:rPr>
          <w:rtl w:val="true"/>
        </w:rPr>
        <w:t>امام حسین علیه السلام بهره‌ای از رحمت خدا</w:t>
      </w:r>
      <w:bookmarkEnd w:id="9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ءاٰمَنُوا اتَّقُوا اللّٰهَ وَءاٰمِنُوا بِرَسُولِهٖ یُؤْتِكُمْ كِفْلَیْنِ مِنْ رَحْمَتِهٖ وَیَجْعَلْ لَكُمْ نُورًا تَمْشُونَ بِهٖ وَیَغْفِرْ لَكُمْ٭ۚ وَاللّٰهُ غَفُورٌ رَحٖیمٌ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کسانى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تقواى الهى پیشه کنید و به رسولش ایمان بیاورید تا دو سهم از رحمتش به شما ببخشد و براى شما نورى قرار دهد که با آن راه بروید و گناهان شما را ببخشد و خداوند غفور و رحیم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جَابِرِ بْنِ عَبْدِ اللَّهِ، عَنِ النَّبِی صلی الله علیه وآله وسلم ، فِی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یؤْتِکمْ کفْلَینِ مِنْ رَحْمَتِهِ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الْحُسَینُ 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یجْعَلْ لَکمْ نُوراً تَمْشُونَ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علیه السلام</w:t>
      </w:r>
      <w:r>
        <w:rPr>
          <w:rFonts w:eastAsia="Amiri" w:cs="Amiri" w:ascii="Amiri" w:hAnsi="Amiri"/>
          <w:color w:val="111111"/>
          <w:sz w:val="28"/>
          <w:szCs w:val="28"/>
          <w:rtl w:val="true"/>
          <w:lang w:bidi="ar-SA"/>
        </w:rPr>
        <w:t>.</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از جابر بن عبدالله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وآله وسلم در 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یُؤْتِکُمْ کِفْلیْنِ مِن رَّحْمَتِهِ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حسن و حسین علیهما السلام هستند، و در بارۀ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یَجْعَل لکُمْ نُورًا تَمْشُونَ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حضرت علی علیه السلام می‌باشند</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جَابِرٍ الْجُعْفِی، عَنْ أَبِی جَعْفَرٍعلیه السلام، فِی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یؤْتِکمْ کفْلَینِ مِنْ رَحْمَتِهِ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الْحُسَینُ 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یجْعَلْ لَکمْ نُوراً تَمْشُونَ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عَدْلٍ </w:t>
      </w:r>
    </w:p>
    <w:p>
      <w:pPr>
        <w:pStyle w:val="BookText"/>
        <w:rPr/>
      </w:pPr>
      <w:r>
        <w:rPr>
          <w:rFonts w:ascii="Amiri" w:hAnsi="Amiri" w:eastAsia="Amiri" w:cs="Amiri"/>
          <w:color w:val="111111"/>
          <w:sz w:val="28"/>
          <w:sz w:val="28"/>
          <w:szCs w:val="28"/>
          <w:rtl w:val="true"/>
          <w:lang w:bidi="ar-SA"/>
        </w:rPr>
        <w:t>أْتَمُّونَ بِهِ، وَ هُوَعَلِی بْنُ أَبِی طَالِبٍ علیه السلام</w:t>
      </w:r>
      <w:r>
        <w:rPr>
          <w:rFonts w:eastAsia="Amiri" w:cs="Amiri" w:ascii="Amiri" w:hAnsi="Amiri"/>
          <w:color w:val="111111"/>
          <w:sz w:val="28"/>
          <w:szCs w:val="28"/>
          <w:rtl w:val="true"/>
          <w:lang w:bidi="ar-SA"/>
        </w:rPr>
        <w:t>.</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از جابر جعفی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باقرعلیه السلام در بارۀ این 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یُؤْتِکُمْ کِفْلیْنِ مِن رَّحْمَتِهِ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حسن و امام حسین علیهما السلام،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یجْعَلْ لَکمْ نُوراً تَمْشُونَ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عادلى که او را پیشواى خود قرار دهید، و او همان حضرت علی بن ابی طالب علیه السلام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جَابِرٍ، عَنْ أَبِي جَعْفَرٍ علیه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 آمِنُوا بِرَسُولِهِ يُؤْتِكُمْ كِفْلَيْنِ مِنْ رَحْمَتِهِ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حَسَناً وَ حُسَيْناً،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ضَرَّ مَنْ أَكْرَمَهُ اللَّهُ أَنْ يَكُونَ مِنْ شِيعَتِنَا مَا أَصَابَهُ فِي الدُّنْيَا، وَ لَوْ لَمْ يَقْدِرْ عَلَى كُلِّ شَيْ‌ءٍ يَأْكُلُهُ إِلَّا الْحَشِيشَ</w:t>
      </w:r>
      <w:r>
        <w:rPr>
          <w:rFonts w:eastAsia="Amiri" w:cs="Amiri" w:ascii="Amiri" w:hAnsi="Amiri"/>
          <w:color w:val="111111"/>
          <w:sz w:val="28"/>
          <w:szCs w:val="28"/>
          <w:rtl w:val="true"/>
          <w:lang w:bidi="ar-SA"/>
        </w:rPr>
        <w:t>.</w:t>
      </w:r>
      <w:r>
        <w:rPr>
          <w:rStyle w:val="FootnoteAnchor"/>
          <w:rtl w:val="true"/>
        </w:rPr>
        <w:footnoteReference w:id="519"/>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جابر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علیه السلام در 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اتَّقُوا اللَّهَ وَ آمِنُوا بِرَسُولِهِ يُؤْتِكُمْ كِفْلَيْنِ مِنْ رَحْمَتِهِ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حسن و حسین علیهما السلام هستند،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خداوند او را گرامی داشته که از شیعیان ما باشد، اگر چه در دنیا دچار مصیبتی هم بشود، زیان نکرده، هر چند توانایی خوردن چیزی را جز علف خشک شده، نداشته باشد</w:t>
      </w:r>
      <w:r>
        <w:rPr>
          <w:rFonts w:eastAsia="IRNazanin" w:cs="IRNazanin"/>
          <w:color w:val="111111"/>
          <w:sz w:val="28"/>
          <w:szCs w:val="28"/>
          <w:rtl w:val="true"/>
          <w:lang w:bidi="fa-IR"/>
        </w:rPr>
        <w:t xml:space="preserve">. </w:t>
      </w:r>
      <w:bookmarkStart w:id="926" w:name="pg8164_57269"/>
    </w:p>
    <w:p>
      <w:pPr>
        <w:pStyle w:val="Heading2"/>
        <w:numPr>
          <w:ilvl w:val="1"/>
          <w:numId w:val="1"/>
        </w:numPr>
        <w:rPr/>
      </w:pPr>
      <w:bookmarkStart w:id="927" w:name="__RefHeading___Toc8620853_1051229030"/>
      <w:bookmarkStart w:id="928" w:name="_Toc347"/>
      <w:bookmarkEnd w:id="926"/>
      <w:bookmarkEnd w:id="927"/>
      <w:r>
        <w:rPr>
          <w:rtl w:val="true"/>
        </w:rPr>
        <w:t>سورۀ مبارکۀ حشر</w:t>
      </w:r>
      <w:bookmarkEnd w:id="928"/>
    </w:p>
    <w:p>
      <w:pPr>
        <w:pStyle w:val="Heading3"/>
        <w:numPr>
          <w:ilvl w:val="2"/>
          <w:numId w:val="1"/>
        </w:numPr>
        <w:rPr/>
      </w:pPr>
      <w:bookmarkStart w:id="929" w:name="__RefHeading___Toc8620855_1051229030"/>
      <w:bookmarkStart w:id="930" w:name="_Toc348"/>
      <w:bookmarkEnd w:id="929"/>
      <w:r>
        <w:rPr>
          <w:rtl w:val="true"/>
        </w:rPr>
        <w:t>اشاره</w:t>
      </w:r>
      <w:bookmarkEnd w:id="930"/>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Heading3"/>
        <w:numPr>
          <w:ilvl w:val="2"/>
          <w:numId w:val="1"/>
        </w:numPr>
        <w:rPr/>
      </w:pPr>
      <w:bookmarkStart w:id="931" w:name="__RefHeading___Toc8620857_1051229030"/>
      <w:bookmarkStart w:id="932" w:name="_Toc349"/>
      <w:bookmarkEnd w:id="931"/>
      <w:r>
        <w:rPr>
          <w:rtl w:val="true"/>
        </w:rPr>
        <w:t>کد آیه</w:t>
      </w:r>
      <w:r>
        <w:rPr>
          <w:rtl w:val="true"/>
        </w:rPr>
        <w:t xml:space="preserve">: </w:t>
      </w:r>
      <w:r>
        <w:rPr/>
        <w:t>59/7</w:t>
      </w:r>
      <w:r>
        <w:rPr>
          <w:rtl w:val="true"/>
        </w:rPr>
        <w:t xml:space="preserve"> </w:t>
      </w:r>
      <w:r>
        <w:rPr>
          <w:rtl w:val="true"/>
        </w:rPr>
        <w:t>اسم آیه</w:t>
      </w:r>
      <w:r>
        <w:rPr>
          <w:rtl w:val="true"/>
        </w:rPr>
        <w:t xml:space="preserve">: </w:t>
      </w:r>
      <w:r>
        <w:rPr>
          <w:rtl w:val="true"/>
        </w:rPr>
        <w:t>ذی القربی</w:t>
      </w:r>
      <w:bookmarkEnd w:id="9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اَفآٰءَ اللّٰهُ عَلٰى رَسُولِهٖ مِنْ اَهْلِ الْقُرٰى فَلِلّٰهِ وَلِلرَّسُولِ وَلِذِی الْقُرْبٰى وَالْیَتاٰمٰى وَالْمَساٰكٖینِ وَابْنِ السَّبٖیلِ كَیْ لاٰ یَكُونَ دُولَةً بَیْنَ الْاَغْنِیآٰءِ مِنْكُمْ٭ۚ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آنچه را خداوند از اهل اين آباديها به رسولش بازگرداند، از آنِ خدا و رسول و خويشاوندان او، و يتيمان و مستمندان و در راه ماندگان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ثروتمندان شما دست به دست نگردد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سُلَيْمِ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أَمِيرَ الْمُؤْمِنِينَ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عَنَى اللَّهُ بِذِي الْقُرْبَى، الَّذِينَ قَرَنَهُمُ اللَّهُ بِنَفْسِهِ وَ نَبِيِّهِ صل الله علیه وآله وسلم،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أَفاءَ اللَّهُ عَلى رَسُولِهِ مِنْ أَهْلِ الْقُرى فَلِلَّهِ وَ لِلرَّسُولِ وَ لِذِي الْقُرْبى وَ الْيَتامى وَ الْمَساكِينِ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مِنَّا خَاصَّةً وَ لَمْ يَجْعَلْ لَنَا سَهْماً فِي الصَّدَقَةِ أَكْرَمَ اللَّهُ نَبِيَّهُ وَ أَكْرَمَنَا أَنْ يُطْعِمَنَا أَوْسَاخَ مَا فِي أَيْدِي النَّاسِ</w:t>
      </w:r>
      <w:r>
        <w:rPr>
          <w:rFonts w:eastAsia="Amiri" w:cs="Amiri" w:ascii="Amiri" w:hAnsi="Amiri"/>
          <w:color w:val="111111"/>
          <w:sz w:val="28"/>
          <w:szCs w:val="28"/>
          <w:rtl w:val="true"/>
          <w:lang w:bidi="ar-SA"/>
        </w:rPr>
        <w:t>.</w:t>
      </w:r>
      <w:r>
        <w:rPr>
          <w:rStyle w:val="FootnoteAnchor"/>
          <w:rtl w:val="true"/>
        </w:rPr>
        <w:footnoteReference w:id="520"/>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سلیم بن قیس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امیرالمؤمنین علیه السلام شنیدم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قصد نموده، کسانی که خداوند، آنان را قرین خود و پیامبرش صل الله علیه وآله وسلم قرار داده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أَفاءَ اللَّهُ عَلى رَسُولِهِ مِنْ أَهْلِ الْقُرى فَلِلَّهِ وَ لِلرَّسُولِ وَ لِذِي الْقُرْبى وَ الْيَتامى وَ الْمَساكِينِ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مخصوص ما است وخداوند برای ما در صدقه، سهمی قرار نداده است، خداوند، پیامبرش و ما را </w:t>
      </w:r>
    </w:p>
    <w:p>
      <w:pPr>
        <w:pStyle w:val="BookText"/>
        <w:rPr/>
      </w:pPr>
      <w:r>
        <w:rPr>
          <w:rFonts w:ascii="IRNazanin" w:hAnsi="IRNazanin" w:eastAsia="IRNazanin"/>
          <w:color w:val="111111"/>
          <w:sz w:val="28"/>
          <w:sz w:val="28"/>
          <w:szCs w:val="28"/>
          <w:rtl w:val="true"/>
          <w:lang w:bidi="fa-IR"/>
        </w:rPr>
        <w:t>عزیز و گرامی داشته، از این که تفاله و باقی‌ماندۀ در دست مردم را به ما بخوراند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عَمْرِو بْنِ أَبِي الْمِقْدَامِ،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جَعْفَرٍعلیه السلام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أَفاءَ اللَّهُ عَلى رَسُولِهِ مِنْ أَهْلِ الْقُرى فَلِلَّهِ وَ لِلرَّسُولِ وَ لِذِي الْقُرْبى وَ الْيَتامى وَ الْمَساكِينِ وَ ابْنِ السَّبِيلِ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أَبُو جَعْفَرٍعلیه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فِينَا خَاصَّةً، فَمَا كَانَ لِلَّهِ وَ لِلرَّسُولِ فَهُوَ لَنَا، وَ نَحْنُ ذُو الْقُرْبَى، وَ نَحْنُ الْمَسَاكِينُ، لَا تَذْهَبُ مَسْكَنَتُنَا مِنْ رَسُولِ اللَّهِ أَبَداً، وَ نَحْنُ أَبْنَاءُ السَّبِيلِ، فَلَا يُعْرَفُ سَبِيلُ اللَّهِ إِلَّا بِنَا وَ الْأَمْرُ كُلُّهُ لَنَا</w:t>
      </w:r>
      <w:r>
        <w:rPr>
          <w:rFonts w:eastAsia="Amiri" w:cs="Amiri" w:ascii="Amiri" w:hAnsi="Amiri"/>
          <w:color w:val="111111"/>
          <w:sz w:val="28"/>
          <w:szCs w:val="28"/>
          <w:rtl w:val="true"/>
          <w:lang w:bidi="ar-SA"/>
        </w:rPr>
        <w:t>.</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از عمرو بن ابی مقداد از قول پدرش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باقرعلیه السلام در بارۀ این کلام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أَفاءَ اللَّهُ عَلى رَسُولِهِ مِنْ أَهْلِ الْقُرى فَلِلَّهِ وَ لِلرَّسُولِ وَ لِذِي الْقُرْبى وَ الْيَتامى وَ الْمَساكِينِ وَ ابْنِ السَّبِيلِ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پس حضرت ابا جعفرعلیه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فقط در بارۀ ما نازل شده است، هر چه از آنِ خدا و رسول او باشد، از آنِ ما نیز هست، و ما ذو القربی، و ما مساکین هستیم، و هرگز احتیاج و نیاز ما به رسول خداصلی الله علیه وآله وسلم از بین نمی‌رود، و ما ابناء السبیل هستیم، پس که راه خداوند شناخته نمی‌شود، مگر به وسیلۀ ما، و تمامی این امر، به طور کلّی مربوط به ما می‌باشد</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خوانندۀ عزیز می‌توانید، برای مطالعۀ بیشتر در این زمینه، به کُد</w:t>
      </w:r>
      <w:r>
        <w:rPr>
          <w:rFonts w:eastAsia="IRNazanin" w:cs="IRNazanin"/>
          <w:color w:val="111111"/>
          <w:sz w:val="28"/>
          <w:szCs w:val="28"/>
          <w:rtl w:val="true"/>
          <w:lang w:bidi="fa-IR"/>
        </w:rPr>
        <w:t>:</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کُد</w:t>
      </w:r>
      <w:r>
        <w:rPr>
          <w:rFonts w:eastAsia="IRNazanin" w:cs="IRNazanin"/>
          <w:color w:val="111111"/>
          <w:sz w:val="28"/>
          <w:szCs w:val="28"/>
          <w:rtl w:val="true"/>
          <w:lang w:bidi="fa-IR"/>
        </w:rPr>
        <w:t>:</w:t>
      </w:r>
      <w:r>
        <w:rPr>
          <w:rFonts w:eastAsia="IRNazanin" w:cs="IRNazanin"/>
          <w:color w:val="111111"/>
          <w:sz w:val="28"/>
          <w:szCs w:val="28"/>
          <w:lang w:bidi="fa-IR"/>
        </w:rPr>
        <w:t>90/16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کُد</w:t>
      </w:r>
      <w:r>
        <w:rPr>
          <w:rFonts w:eastAsia="IRNazanin" w:cs="IRNazanin"/>
          <w:color w:val="111111"/>
          <w:sz w:val="28"/>
          <w:szCs w:val="28"/>
          <w:rtl w:val="true"/>
          <w:lang w:bidi="fa-IR"/>
        </w:rPr>
        <w:t>:</w:t>
      </w:r>
      <w:r>
        <w:rPr>
          <w:rFonts w:eastAsia="IRNazanin" w:cs="IRNazanin"/>
          <w:color w:val="111111"/>
          <w:sz w:val="28"/>
          <w:szCs w:val="28"/>
          <w:lang w:bidi="fa-IR"/>
        </w:rPr>
        <w:t>23/42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مراجعه فرمایید</w:t>
      </w:r>
      <w:r>
        <w:rPr>
          <w:rFonts w:eastAsia="IRNazanin" w:cs="IRNazanin"/>
          <w:color w:val="111111"/>
          <w:sz w:val="28"/>
          <w:szCs w:val="28"/>
          <w:rtl w:val="true"/>
          <w:lang w:bidi="fa-IR"/>
        </w:rPr>
        <w:t xml:space="preserve">. </w:t>
      </w:r>
      <w:bookmarkStart w:id="933" w:name="pg8164_57271"/>
    </w:p>
    <w:p>
      <w:pPr>
        <w:pStyle w:val="BookText"/>
        <w:rPr/>
      </w:pPr>
      <w:bookmarkEnd w:id="933"/>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Heading3"/>
        <w:numPr>
          <w:ilvl w:val="2"/>
          <w:numId w:val="1"/>
        </w:numPr>
        <w:rPr/>
      </w:pPr>
      <w:bookmarkStart w:id="934" w:name="__RefHeading___Toc8620859_1051229030"/>
      <w:bookmarkStart w:id="935" w:name="_Toc350"/>
      <w:bookmarkEnd w:id="934"/>
      <w:r>
        <w:rPr>
          <w:rtl w:val="true"/>
        </w:rPr>
        <w:t>کد آیه</w:t>
      </w:r>
      <w:r>
        <w:rPr>
          <w:rtl w:val="true"/>
        </w:rPr>
        <w:t xml:space="preserve">: </w:t>
      </w:r>
      <w:r>
        <w:rPr/>
        <w:t>59/9</w:t>
      </w:r>
      <w:r>
        <w:rPr>
          <w:rtl w:val="true"/>
        </w:rPr>
        <w:t xml:space="preserve"> </w:t>
      </w:r>
      <w:r>
        <w:rPr>
          <w:rtl w:val="true"/>
        </w:rPr>
        <w:t>اسم آیه</w:t>
      </w:r>
      <w:r>
        <w:rPr>
          <w:rtl w:val="true"/>
        </w:rPr>
        <w:t xml:space="preserve">: </w:t>
      </w:r>
      <w:r>
        <w:rPr>
          <w:rtl w:val="true"/>
        </w:rPr>
        <w:t>ایثار حضرت امام حسین علیه السلام</w:t>
      </w:r>
      <w:bookmarkEnd w:id="93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وَیُؤْثِرُونَ عَلٰٓى اَنْفُسِهِمْ وَلَوْ كاٰنَ بِهِمْ خَصاٰصَةٌ ٭ۚ وَمَنْ یُوقَ شُحَّ نَفْسِهٖ فَاُولٰٓئِكَ هُمُ الْمُفْلِحُونَ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آنها را بر خود مقدّم مى‌دارند هر چند خودشان بسيار نيازمند باشند كسانى كه از بخل و حرص نفس خويش باز داشته شده‌اند رستگارانند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ابْنِ عَبَّاسٍ، 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يُؤْثِرُونَ عَلى أَنْفُسِهِمْ وَ لَوْ كانَ بِهِمْ خَصاصَةٌ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وَ فَاطِمَةَ وَ الْحَسَنِ وَ الْحُسَيْنِ علیهم السلام</w:t>
      </w:r>
      <w:r>
        <w:rPr>
          <w:rFonts w:eastAsia="Amiri" w:cs="Amiri" w:ascii="Amiri" w:hAnsi="Amiri"/>
          <w:color w:val="111111"/>
          <w:sz w:val="28"/>
          <w:szCs w:val="28"/>
          <w:rtl w:val="true"/>
          <w:lang w:bidi="ar-SA"/>
        </w:rPr>
        <w:t>.</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از ابن عباس نقل است که در بارۀ این کلام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يُؤْثِرُونَ عَلى أَنْفُسِهِمْ وَ لَوْ كانَ بِهِمْ خَصاصَةٌ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بارۀ حضرت علی و فاطمه و حسن و حسین علیهم السلام نازل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أَبِي هُرَيْرَةَ، أَنَّهُ جَاءَ رَجُلٌ إِلَى رَسُولِ اللَّهِ صلی الله علیه وآله وسلم، فَشَكَا إِلَيْهِ الْجُوعَ، فَبَعَثَ رَسُولُ اللَّهِ صلی الله علیه وآله وسلم إِلَى أَزْوَاجِهِ،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عِنْدَنَا إِلَّا الْمَاءُ، فَقَالَ صل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لِهَذَا الرَّجُلِ اللَّيْلَةَ؟ فَقَالَ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أَتَى فَاطِمَةَ علیها السلام وَ سَأَلَهَا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عِنْدَكَ؟ يَا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عِنْدَنَا إِلَّا قُوتُ الصِّبْيَةِ، لَكِنَّا نُؤْثِرُ بِهِ ضَيْفَنَا</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نَوِّمِي الصِّبْيَةَ وَ أَطْفِئِي الْمِصْبَاحَ وَ جَعَلَا يَمْضَغَانِ بِأَلْسِنَتِهِمَا، وَ لَمَّا فَرَغَ مِنَ الْأَكْلِ أَتَتْ فَاطِمَةُبِسِرَاجٍ، فَوَجَدَتِ الْجَفْنَةَ مَمْلُوءَةً مِنْ فَضْلِ </w:t>
      </w:r>
    </w:p>
    <w:p>
      <w:pPr>
        <w:pStyle w:val="BookText"/>
        <w:rPr/>
      </w:pPr>
      <w:r>
        <w:rPr>
          <w:rFonts w:ascii="Amiri" w:hAnsi="Amiri" w:eastAsia="Amiri" w:cs="Amiri"/>
          <w:color w:val="111111"/>
          <w:sz w:val="28"/>
          <w:sz w:val="28"/>
          <w:szCs w:val="28"/>
          <w:rtl w:val="true"/>
          <w:lang w:bidi="ar-SA"/>
        </w:rPr>
        <w:t>اللَّهِ، فَلَمَّا أَصْبَحَ صَلَّى مَعَ النَّبِيِّ صل الله علیه واله وسلم، فَلَمَّا سَلَّمَ النَّبِيُّ صل الله علیه واله وسلم مِنْ صَلَاتِهِ، نَظَرَ إِلَى أَمِيرِ الْمُؤْمِنِينَ علیه السلام وَ بَكَى بُكَاءً شَدِيداً،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عَجِبَ الرَّبُّ مِنْ فِعْلِكُمُ الْبَارِحَةَ، اقْرَأْ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يُؤْثِرُونَ عَلى أَنْفُسِهِمْ وَ لَوْ كانَ بِهِمْ خَصاصَةٌ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مَجَاعَةٌ،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يُوقَ شُحَّ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عَلِيّاً وَ فَاطِمَةَ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هُمُ الْمُفْلِحُونَ</w:t>
      </w:r>
      <w:r>
        <w:rPr>
          <w:rFonts w:eastAsia="Amiri" w:cs="Amiri" w:ascii="Amiri" w:hAnsi="Amiri"/>
          <w:color w:val="111111"/>
          <w:sz w:val="28"/>
          <w:szCs w:val="28"/>
          <w:rtl w:val="true"/>
          <w:lang w:bidi="ar-SA"/>
        </w:rPr>
        <w:t>».</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از ابو هریره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رسول خدا صل الله علیه وآله وسلم آمد و از گرسنگی شکایت کرد، رسول خدا صلی الله علیه واله وسلم او را نزد همسران خویش، فرستادند ولی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چیزی جز آب نداریم، 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امشب عهده دار این مرد می‌شود؟ و امیرالمؤمنین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حضرت فاطمه علیها السلام آمدند 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شما چیست؟ پس حضرت فاطمه علیها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جز غذای کودکان نزد ما نیست، امّا مهمان را مقدّم می‌داریم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را بخوابانید و چراغ را خاموش کنید، و با زبانشان صدای جویدن در آوردند، وقتی مهمانشان از خوردن دست کشید، حضرت فاطمه علیها السلام چراغ را آوردند و دیدند به فضل الهی، ظرف غذا همچان پُر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صبح که شد، حضرت علی علیه السلام با پیامبرصل الله علیه وآله وسلم نماز خواندند، هنگامی که پیامبرصل الله علیه وآله وسلم سلام نماز را گفتند، به امیرالمؤمنین علیه السلام نگاه کردند و به شدت گریستند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پروردگار، از کار دیشب شما به شگفت آمده،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يُؤْثِرُونَ عَلى أَنْفُسِهِمْ وَ لَوْ كانَ بِهِمْ خَصاصَةٌ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گرسنه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يُوقَ شُحَّ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یعنی حضرت علی، فاطمه، حسن و حسین علیهم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هُمُ الْمُفْلِحُونَ</w:t>
      </w:r>
      <w:r>
        <w:rPr>
          <w:rFonts w:eastAsia="Amiri" w:cs="Amiri" w:ascii="Amiri" w:hAnsi="Amiri"/>
          <w:color w:val="111111"/>
          <w:sz w:val="28"/>
          <w:szCs w:val="28"/>
          <w:rtl w:val="true"/>
          <w:lang w:bidi="ar-SA"/>
        </w:rPr>
        <w:t xml:space="preserve">». </w:t>
      </w:r>
      <w:bookmarkStart w:id="936" w:name="pg8164_57273"/>
    </w:p>
    <w:p>
      <w:pPr>
        <w:pStyle w:val="Heading2"/>
        <w:numPr>
          <w:ilvl w:val="1"/>
          <w:numId w:val="1"/>
        </w:numPr>
        <w:rPr/>
      </w:pPr>
      <w:bookmarkStart w:id="937" w:name="__RefHeading___Toc8620861_1051229030"/>
      <w:bookmarkStart w:id="938" w:name="_Toc351"/>
      <w:bookmarkEnd w:id="936"/>
      <w:bookmarkEnd w:id="937"/>
      <w:r>
        <w:rPr>
          <w:rtl w:val="true"/>
        </w:rPr>
        <w:t>سورۀ مبارکۀ جمعه</w:t>
      </w:r>
      <w:bookmarkEnd w:id="938"/>
    </w:p>
    <w:p>
      <w:pPr>
        <w:pStyle w:val="Heading3"/>
        <w:numPr>
          <w:ilvl w:val="2"/>
          <w:numId w:val="1"/>
        </w:numPr>
        <w:rPr/>
      </w:pPr>
      <w:bookmarkStart w:id="939" w:name="__RefHeading___Toc8620863_1051229030"/>
      <w:bookmarkStart w:id="940" w:name="_Toc352"/>
      <w:bookmarkEnd w:id="939"/>
      <w:r>
        <w:rPr>
          <w:rtl w:val="true"/>
        </w:rPr>
        <w:t>اشاره</w:t>
      </w:r>
      <w:bookmarkEnd w:id="940"/>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Heading3"/>
        <w:numPr>
          <w:ilvl w:val="2"/>
          <w:numId w:val="1"/>
        </w:numPr>
        <w:rPr/>
      </w:pPr>
      <w:bookmarkStart w:id="941" w:name="__RefHeading___Toc8620865_1051229030"/>
      <w:bookmarkStart w:id="942" w:name="_Toc353"/>
      <w:bookmarkEnd w:id="941"/>
      <w:r>
        <w:rPr>
          <w:rtl w:val="true"/>
        </w:rPr>
        <w:t>کد آیه</w:t>
      </w:r>
      <w:r>
        <w:rPr>
          <w:rtl w:val="true"/>
        </w:rPr>
        <w:t xml:space="preserve">: </w:t>
      </w:r>
      <w:r>
        <w:rPr/>
        <w:t>62/11</w:t>
      </w:r>
      <w:r>
        <w:rPr>
          <w:rtl w:val="true"/>
        </w:rPr>
        <w:t xml:space="preserve"> </w:t>
      </w:r>
      <w:r>
        <w:rPr>
          <w:rtl w:val="true"/>
        </w:rPr>
        <w:t>اسم آیه</w:t>
      </w:r>
      <w:r>
        <w:rPr>
          <w:rtl w:val="true"/>
        </w:rPr>
        <w:t xml:space="preserve">: </w:t>
      </w:r>
      <w:r>
        <w:rPr>
          <w:rtl w:val="true"/>
        </w:rPr>
        <w:t>امام حسین علیه السلام بی‌توجّه به دنیا</w:t>
      </w:r>
      <w:bookmarkEnd w:id="9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وَاِذاٰ رَاَوْا تِجاٰرَةً اَوْ لَهْوًا نِ انْفَضُّوٓا اِلَیْهاٰ وَتَرَكُوكَ قآٰئِمًا٭ۚ قُلْ ماٰ عِنْدَ اللّٰهِ خَیْرٌ مِنَ اللَّهْوِ وَمِنَ التِّجاٰرَةِ٭ۚ وَاللّٰهُ خَیْرُ الرّاٰزِقٖینَ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آنها تجارت يا سرگرمى و لهوى را ببينند پراكنده مى‌شوند و به سوى آن مى‌روند و تو را ايستاده به حال خود رها مى‌كنند،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نزد خداست بهتر از لهو و تجارت است، و خداوند بهترين روزى‌دهندگان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رَأَوْا تِجارَةً أَوْ لَهْواً انْفَضُّوا إِلَيْها وَ تَرَكُوكَ قائِماً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دِحْيَةَ الْكَلْبِيَّ جَاءَ يَوْمَ الْجُمُعَةِ مِنَ الشَّامِ بِالْمَسِيرَةِ، فَنَزَلَ عِنْدَ أَحْجَارِ الزَّيْتِ، ثُمَّ ضَرَبَ بِالطُّبُولِ لِيُؤْذِنَ النَّاسَ بِقُدُومِهِ، فَانْفَضَّ النَّاسُ إِلَيْهِ، إِلَّا عَلِيٌّ وَ الْحَسَنُ وَ الْحُسَيْنُ وَ فَاطِمَةُ علیهم السلام وَ سَلْمَانُ وَ أَبُو ذَرٍّ وَ الْمِقْدَادُ وَ صُهَيْبٌ، وَ تَرَكُوا النَّبِيَّ قَائِماً يَخْطُبُ عَلَى الْمِنْبَرِ، فَقَالَ النَّبِيُّ صل الله علیه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نَظَرَ اللَّهُ يَوْمَ الْجُمُعَةِ إِلَى مَسْجِدِي، فَلَوْ لَا الْفِئَةُ الَّذِينَ جَلَسُوا فِي مَسْجِدِي لَانْضَرَمَتِ الْمَدِينَةُ عَلَى أَهْلِهَا نَاراً، وَ حُصِبُوا بِالْحِجَارَةِ كَقَوْمِ لُوطٍ، وَ نَزَلَ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لا تُلْهِيهِمْ تِجارَةٌ</w:t>
      </w:r>
      <w:r>
        <w:rPr>
          <w:rFonts w:eastAsia="Amiri" w:cs="Amiri" w:ascii="Amiri" w:hAnsi="Amiri"/>
          <w:color w:val="111111"/>
          <w:sz w:val="28"/>
          <w:szCs w:val="28"/>
          <w:rtl w:val="true"/>
          <w:lang w:bidi="ar-SA"/>
        </w:rPr>
        <w:t>»</w:t>
      </w:r>
      <w:r>
        <w:rPr>
          <w:rStyle w:val="FootnoteAnchor"/>
          <w:rtl w:val="true"/>
        </w:rPr>
        <w:footnoteReference w:id="524"/>
      </w:r>
      <w:r>
        <w:rPr>
          <w:rFonts w:ascii="Amiri" w:hAnsi="Amiri" w:eastAsia="Amiri" w:cs="Amiri"/>
          <w:color w:val="111111"/>
          <w:sz w:val="28"/>
          <w:sz w:val="28"/>
          <w:szCs w:val="28"/>
          <w:rtl w:val="true"/>
          <w:lang w:bidi="ar-SA"/>
        </w:rPr>
        <w:t>، الْآيَة</w:t>
      </w:r>
      <w:r>
        <w:rPr>
          <w:rFonts w:eastAsia="Amiri" w:cs="Amiri" w:ascii="Amiri" w:hAnsi="Amiri"/>
          <w:color w:val="111111"/>
          <w:sz w:val="28"/>
          <w:szCs w:val="28"/>
          <w:rtl w:val="true"/>
          <w:lang w:bidi="ar-SA"/>
        </w:rPr>
        <w:t>.</w:t>
      </w:r>
      <w:r>
        <w:rPr>
          <w:rStyle w:val="FootnoteAnchor"/>
          <w:rtl w:val="true"/>
        </w:rPr>
        <w:footnoteReference w:id="525"/>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عباس دربارۀ این کلام خدای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رَأَوْا تِجارَةً أَوْ لَهْواً انْفَضُّوا إِلَيْها وَ تَرَكُوكَ </w:t>
      </w:r>
    </w:p>
    <w:p>
      <w:pPr>
        <w:pStyle w:val="BookText"/>
        <w:rPr/>
      </w:pPr>
      <w:r>
        <w:rPr>
          <w:rFonts w:ascii="IRNazanin" w:hAnsi="IRNazanin" w:eastAsia="IRNazanin"/>
          <w:color w:val="111111"/>
          <w:sz w:val="28"/>
          <w:sz w:val="28"/>
          <w:szCs w:val="28"/>
          <w:rtl w:val="true"/>
          <w:lang w:bidi="fa-IR"/>
        </w:rPr>
        <w:t>قائِماً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دِحیۀ کلبی در روز جمعه از شهر شام، به مسیره آمد و کنار سنگ‌های روغن، فرود آمد و سپس به طبل‌ها کوبید تا مردم از آمدنش با خبر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غیر از حضرت علی و حسن و حسین و فاطمه علیهم السلام و سلمان و ابوذر و مقداد و صُهَیب، همۀ مردم به سوی او شتافتند، و پیامبرصلی الله علیه وآله وسلم را تنها گذاشتند، در حالی که ایشان بر منبر ایستاده بودند و خطبه می‌خواندند</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پیامبرصلی الله علیه واله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خداوند، روز جمعه به مسجد من نگاه کرد و اگر اینان، که در مسجد من نشسته‌اند، نبودند، مدینه بر اهلش آتش می‌افروخت و مانند قوم لوط، بر آنها سنگ می‌بارید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دربارۀ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با پیامبرصل الله علیه واله وسلم در مسجد ماندند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لا تُلْهِيهِمْ تِجارَةٌ</w:t>
      </w:r>
      <w:r>
        <w:rPr>
          <w:rFonts w:eastAsia="IRNazanin" w:cs="IRNazanin"/>
          <w:color w:val="111111"/>
          <w:sz w:val="28"/>
          <w:szCs w:val="28"/>
          <w:rtl w:val="true"/>
          <w:lang w:bidi="fa-IR"/>
        </w:rPr>
        <w:t xml:space="preserve">». </w:t>
      </w:r>
      <w:bookmarkStart w:id="943" w:name="pg8164_57275"/>
    </w:p>
    <w:p>
      <w:pPr>
        <w:pStyle w:val="Heading2"/>
        <w:numPr>
          <w:ilvl w:val="1"/>
          <w:numId w:val="1"/>
        </w:numPr>
        <w:rPr/>
      </w:pPr>
      <w:bookmarkStart w:id="944" w:name="__RefHeading___Toc8620867_1051229030"/>
      <w:bookmarkStart w:id="945" w:name="_Toc354"/>
      <w:bookmarkEnd w:id="943"/>
      <w:bookmarkEnd w:id="944"/>
      <w:r>
        <w:rPr>
          <w:rtl w:val="true"/>
        </w:rPr>
        <w:t>سورۀ مبارکۀ طلاق</w:t>
      </w:r>
      <w:bookmarkEnd w:id="945"/>
    </w:p>
    <w:p>
      <w:pPr>
        <w:pStyle w:val="Heading3"/>
        <w:numPr>
          <w:ilvl w:val="2"/>
          <w:numId w:val="1"/>
        </w:numPr>
        <w:rPr/>
      </w:pPr>
      <w:bookmarkStart w:id="946" w:name="__RefHeading___Toc8620869_1051229030"/>
      <w:bookmarkStart w:id="947" w:name="_Toc355"/>
      <w:bookmarkEnd w:id="946"/>
      <w:r>
        <w:rPr>
          <w:rtl w:val="true"/>
        </w:rPr>
        <w:t>اشاره</w:t>
      </w:r>
      <w:bookmarkEnd w:id="947"/>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Heading3"/>
        <w:numPr>
          <w:ilvl w:val="2"/>
          <w:numId w:val="1"/>
        </w:numPr>
        <w:rPr/>
      </w:pPr>
      <w:bookmarkStart w:id="948" w:name="__RefHeading___Toc8620871_1051229030"/>
      <w:bookmarkStart w:id="949" w:name="_Toc356"/>
      <w:bookmarkEnd w:id="948"/>
      <w:r>
        <w:rPr>
          <w:rtl w:val="true"/>
        </w:rPr>
        <w:t>کد آیه</w:t>
      </w:r>
      <w:r>
        <w:rPr>
          <w:rtl w:val="true"/>
        </w:rPr>
        <w:t xml:space="preserve">: </w:t>
      </w:r>
      <w:r>
        <w:rPr/>
        <w:t>11</w:t>
      </w:r>
      <w:r>
        <w:rPr>
          <w:rtl w:val="true"/>
        </w:rPr>
        <w:t>و</w:t>
      </w:r>
      <w:r>
        <w:rPr/>
        <w:t>10/65</w:t>
      </w:r>
      <w:r>
        <w:rPr>
          <w:rtl w:val="true"/>
        </w:rPr>
        <w:t xml:space="preserve"> </w:t>
      </w:r>
      <w:r>
        <w:rPr>
          <w:rtl w:val="true"/>
        </w:rPr>
        <w:t>اسم آیه</w:t>
      </w:r>
      <w:r>
        <w:rPr>
          <w:rtl w:val="true"/>
        </w:rPr>
        <w:t xml:space="preserve">: </w:t>
      </w:r>
      <w:r>
        <w:rPr>
          <w:rtl w:val="true"/>
        </w:rPr>
        <w:t>اهل ذکر</w:t>
      </w:r>
      <w:bookmarkEnd w:id="9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یآٰ اُولِی الْاَلْباٰبِ الَّذٖینَ ءاٰمَنُوا٭ۚ قَدْ اَنْزَلَ اللّٰهُ اِلَیْكُمْ ذِكْرًا</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رَسُولًا یَتْلُوا عَلَیْكُمْ ءاٰیاٰتِ اللّٰهِ نْ یُؤْمِنْ بِاللّٰهِ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خدا بپرهيزيد، اى خردمندانى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چيزى كه مايۀ تذكّر است بر شما نازل كرده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رسولى به سوى شما فرستاده كه آيات روشن خدا را بر شما تلاوت مى‌كند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الْكَلْبِيِّ،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لِمُحَمَّدٍ اسْمٌ فِي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اسْمَانِ أَوْ ثَلَاثٌ،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عَشَرَةُ أَسْمَاءٍ،</w:t>
      </w:r>
    </w:p>
    <w:p>
      <w:pPr>
        <w:pStyle w:val="BookText"/>
        <w:rPr/>
      </w:pPr>
      <w:r>
        <w:rPr>
          <w:rFonts w:ascii="IRNazanin" w:hAnsi="IRNazanin" w:eastAsia="IRNazanin"/>
          <w:color w:val="111111"/>
          <w:sz w:val="28"/>
          <w:sz w:val="28"/>
          <w:szCs w:val="28"/>
          <w:rtl w:val="true"/>
          <w:lang w:bidi="fa-IR"/>
        </w:rPr>
        <w:t>الی ان 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أَنْزَلَ اللَّهُ إِلَيْكُمْ ذِكْراً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فَالذِّكْرُ اسْمٌ مِنْ أَسْمَاءِ مُحَمَّدٍ صل الله علیه واله وسلم وَ نَحْنُ أَهْلُ الذِّكْرِ، فَسَلْ يَا 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بَدَا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فَأُنْسِيتُ،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كُلَّهُ فَمَا حَفِظْتُ مِنْهُ حَرْفاً أَسْأَلُهُ عَنْهُ</w:t>
      </w:r>
      <w:r>
        <w:rPr>
          <w:rFonts w:eastAsia="Amiri" w:cs="Amiri" w:ascii="Amiri" w:hAnsi="Amiri"/>
          <w:color w:val="111111"/>
          <w:sz w:val="28"/>
          <w:szCs w:val="28"/>
          <w:rtl w:val="true"/>
          <w:lang w:bidi="ar-SA"/>
        </w:rPr>
        <w:t>.</w:t>
      </w:r>
      <w:r>
        <w:rPr>
          <w:rStyle w:val="FootnoteAnchor"/>
          <w:rtl w:val="true"/>
        </w:rPr>
        <w:footnoteReference w:id="526"/>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کلبیّ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وآله وسلم، چند نام در قرآن دارند؟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یا سه نام،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ایشان، ده نام در قرآن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آنجا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أَنْزَلَ اللَّهُ إِلَیْکُمْ ذِکْراً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ازنام‌های حضرت محمّد صل الله علیه وآله وسلم است و ما اهل ذکر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چه می‌خواهی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کلبیّ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قرآن از یادم رفت و دیگر هیچ کلامی از آن را به یادم نیامد، تا درباره‌اش از آن حضرت سؤال نمایم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الرِّضَا علیه السلام مَجْلِسَ الْمَأْمُونِ بِمَرْوَ، وَ قَدِ اجْتَمَعَ فِي مَجْلِسِهِ جَمَاعَةٌ مِنْ عُلَمَاءِ أَهْلِ الْعِرَاقِ وَ خُرَاسَانَ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أَبُو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الذِّكْرُ رَسُولُ اللَّهِ صل الله علیه وآله وسلم وَ نَحْنُ أَهْلُهُ، وَ ذَلِكَ بَيِّنٌ فِي كِتَابِ اللَّهِ عَزَّ وَ جَلَّ، حَيْثُ يَقُولُ فِي سُورَةِ الطَّلَاقِ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 يا أُولِي الْأَلْبابِ الَّذِينَ آمَنُوا قَدْ أَنْزَلَ اللَّهُ إِلَيْكُمْ ذِكْراً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رَسُولًا يَتْلُوا عَلَيْكُمْ آياتِ اللَّهِ مُبَيِّناتٍ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فَالذِّكْرُ رَسُولُ اللَّهِ صلی الله علیه وآله وسلم وَ نَحْنُ أَهْلُهُ</w:t>
      </w:r>
      <w:r>
        <w:rPr>
          <w:rFonts w:eastAsia="Amiri" w:cs="Amiri" w:ascii="Amiri" w:hAnsi="Amiri"/>
          <w:color w:val="111111"/>
          <w:sz w:val="28"/>
          <w:szCs w:val="28"/>
          <w:rtl w:val="true"/>
          <w:lang w:bidi="ar-SA"/>
        </w:rPr>
        <w:t>.</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از ريّان بن صلت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 علیه السلام، در مرو، در مجلس مأمون حاضر شدند، در حالی که در آن مجلس عدّه‌ای از دانشمندان عراق و خراسان جمع شده بودند</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آنجا که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حضرت ابو الحسن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ذکر، رسول خدا صل الله علیه وآله وسلم هستند، و ما اهل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و این مطلب در کتاب خداوند عزوجل کاملاً روشن است، آن جا که در سورۀ طلاق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فَاتَّقُوا اللَّهَ يا أُولِي الْأَلْبابِ الَّذِينَ آمَنُوا</w:t>
      </w:r>
    </w:p>
    <w:p>
      <w:pPr>
        <w:pStyle w:val="BookText"/>
        <w:rPr/>
      </w:pPr>
      <w:r>
        <w:rPr>
          <w:rFonts w:ascii="IRNazanin" w:hAnsi="IRNazanin" w:eastAsia="IRNazanin"/>
          <w:color w:val="111111"/>
          <w:sz w:val="28"/>
          <w:sz w:val="28"/>
          <w:szCs w:val="28"/>
          <w:rtl w:val="true"/>
          <w:lang w:bidi="fa-IR"/>
        </w:rPr>
        <w:t>قَدْ أَنْزَلَ اللَّهُ إِلَيْكُمْ ذِكْراً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 يَتْلُوا عَلَيْكُمْ آياتِ اللَّهِ مُبَيِّناتٍ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وسلم هستند، و ما اهل ایشان هستیم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مُحَمَّدِ بْنِ مُسْلِمٍ، عَنْ أَبِي جَعْفَرٍعلیه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عِنْدَنَا يَزْعُمُونَ أَنَّ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w:t>
      </w:r>
      <w:r>
        <w:rPr>
          <w:rStyle w:val="FootnoteAnchor"/>
          <w:rtl w:val="true"/>
        </w:rPr>
        <w:footnoteReference w:id="528"/>
      </w:r>
      <w:r>
        <w:rPr>
          <w:rFonts w:ascii="Amiri" w:hAnsi="Amiri" w:eastAsia="Amiri" w:cs="Amiri"/>
          <w:color w:val="111111"/>
          <w:sz w:val="28"/>
          <w:sz w:val="28"/>
          <w:szCs w:val="28"/>
          <w:rtl w:val="true"/>
          <w:lang w:bidi="ar-SA"/>
        </w:rPr>
        <w:t>، أَنَّهُمْ الْيَهُودُ وَ النَّصَارَى؟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يَدْعُونَكُمْ إِلَى دِينِهِمْ،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أَوْمَى بِيَدِهِ إِلَى صَدْرِهِ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الذِّكْرِ وَ نَحْنُ الْمَسْئُولُونَ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لِلذِكرِ مَعنِيانِ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صلی الله علیه وآله وسلم، فَقَد سُمِيَّ ذِكراً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القُرآنُ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الذِّكْرَ وَ إِنَّا لَهُ لَحافِظُونَ</w:t>
      </w:r>
      <w:r>
        <w:rPr>
          <w:rFonts w:eastAsia="Amiri" w:cs="Amiri" w:ascii="Amiri" w:hAnsi="Amiri"/>
          <w:color w:val="111111"/>
          <w:sz w:val="28"/>
          <w:szCs w:val="28"/>
          <w:rtl w:val="true"/>
          <w:lang w:bidi="ar-SA"/>
        </w:rPr>
        <w:t>»</w:t>
      </w:r>
      <w:r>
        <w:rPr>
          <w:rStyle w:val="FootnoteAnchor"/>
          <w:rtl w:val="true"/>
        </w:rPr>
        <w:footnoteReference w:id="529"/>
      </w:r>
      <w:r>
        <w:rPr>
          <w:rFonts w:ascii="Amiri" w:hAnsi="Amiri" w:eastAsia="Amiri" w:cs="Amiri"/>
          <w:color w:val="111111"/>
          <w:sz w:val="28"/>
          <w:sz w:val="28"/>
          <w:szCs w:val="28"/>
          <w:rtl w:val="true"/>
          <w:lang w:bidi="ar-SA"/>
        </w:rPr>
        <w:t>، وَ هُم علیهم السلام أَهلُ القُرآنِ وَ أَهلُ النَّبِيّ صلی الله علیه وآله وسلم</w:t>
      </w:r>
      <w:r>
        <w:rPr>
          <w:rFonts w:eastAsia="Amiri" w:cs="Amiri" w:ascii="Amiri" w:hAnsi="Amiri"/>
          <w:color w:val="111111"/>
          <w:sz w:val="28"/>
          <w:szCs w:val="28"/>
          <w:rtl w:val="true"/>
          <w:lang w:bidi="ar-SA"/>
        </w:rPr>
        <w:t>.</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از محمد بن مسلم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ابا جعفر، امام محمّد باقرعلیه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بعضی از ما، گمان می‌کنند که مقصود از این 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فَسْئَلُوا أَهْلَ الذِّكْرِ إِنْ كُنْتُمْ لا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یهود و نصاری هستند؟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آنها شما را به دینشان فرا می‌خوانند</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با دستشان به سینۀ خود اشاره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اهل </w:t>
      </w:r>
    </w:p>
    <w:p>
      <w:pPr>
        <w:pStyle w:val="BookText"/>
        <w:rPr/>
      </w:pPr>
      <w:r>
        <w:rPr>
          <w:rFonts w:ascii="IRNazanin" w:hAnsi="IRNazanin" w:eastAsia="IRNazanin"/>
          <w:color w:val="111111"/>
          <w:sz w:val="28"/>
          <w:sz w:val="28"/>
          <w:szCs w:val="28"/>
          <w:rtl w:val="true"/>
          <w:lang w:bidi="fa-IR"/>
        </w:rPr>
        <w:t>ذکر هستیم، و از ما باید سئوال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معنی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معنی پیامبرصل الله علیه وآله وسلم، چون آن حضرت را به خاطر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 و دیگری به معنای قرآن، به خاطر این سخن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نَحْنُ نَزَّلْنَا الذِّکْرَ وَإِنَّا لَهُ</w:t>
      </w:r>
    </w:p>
    <w:p>
      <w:pPr>
        <w:pStyle w:val="BookText"/>
        <w:rPr/>
      </w:pPr>
      <w:r>
        <w:rPr>
          <w:rFonts w:ascii="IRNazanin" w:hAnsi="IRNazanin" w:eastAsia="IRNazanin"/>
          <w:color w:val="111111"/>
          <w:sz w:val="28"/>
          <w:sz w:val="28"/>
          <w:szCs w:val="28"/>
          <w:rtl w:val="true"/>
          <w:lang w:bidi="fa-IR"/>
        </w:rPr>
        <w:t>لَحَافِظُونَ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اهل قرآنند و هم اهل و خاندان پیامبرصلی الله علیه وآله وسلم، هستند</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خوانندۀ عزیز می‌توانید، برای مطالعۀ بیشتر در این زمینه، به کُد</w:t>
      </w:r>
      <w:r>
        <w:rPr>
          <w:rFonts w:eastAsia="IRNazanin" w:cs="IRNazanin"/>
          <w:color w:val="111111"/>
          <w:sz w:val="28"/>
          <w:szCs w:val="28"/>
          <w:rtl w:val="true"/>
          <w:lang w:bidi="fa-IR"/>
        </w:rPr>
        <w:t>:</w:t>
      </w:r>
      <w:r>
        <w:rPr>
          <w:rFonts w:eastAsia="IRNazanin" w:cs="IRNazanin"/>
          <w:color w:val="111111"/>
          <w:sz w:val="28"/>
          <w:szCs w:val="28"/>
          <w:lang w:bidi="fa-IR"/>
        </w:rPr>
        <w:t>43/16</w:t>
      </w:r>
      <w:r>
        <w:rPr>
          <w:rFonts w:ascii="IRNazanin" w:hAnsi="IRNazanin" w:eastAsia="IRNazanin"/>
          <w:color w:val="111111"/>
          <w:sz w:val="28"/>
          <w:sz w:val="28"/>
          <w:szCs w:val="28"/>
          <w:rtl w:val="true"/>
          <w:lang w:bidi="fa-IR"/>
        </w:rPr>
        <w:t>، کُد</w:t>
      </w:r>
      <w:r>
        <w:rPr>
          <w:rFonts w:eastAsia="IRNazanin" w:cs="IRNazanin"/>
          <w:color w:val="111111"/>
          <w:sz w:val="28"/>
          <w:szCs w:val="28"/>
          <w:rtl w:val="true"/>
          <w:lang w:bidi="fa-IR"/>
        </w:rPr>
        <w:t>:</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کُد</w:t>
      </w:r>
      <w:r>
        <w:rPr>
          <w:rFonts w:eastAsia="IRNazanin" w:cs="IRNazanin"/>
          <w:color w:val="111111"/>
          <w:sz w:val="28"/>
          <w:szCs w:val="28"/>
          <w:rtl w:val="true"/>
          <w:lang w:bidi="fa-IR"/>
        </w:rPr>
        <w:t xml:space="preserve">: </w:t>
      </w:r>
      <w:r>
        <w:rPr>
          <w:rFonts w:eastAsia="IRNazanin" w:cs="IRNazanin"/>
          <w:color w:val="111111"/>
          <w:sz w:val="28"/>
          <w:szCs w:val="28"/>
          <w:lang w:bidi="fa-IR"/>
        </w:rPr>
        <w:t>44/43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مراجعه فرمایید</w:t>
      </w:r>
      <w:r>
        <w:rPr>
          <w:rFonts w:eastAsia="IRNazanin" w:cs="IRNazanin"/>
          <w:color w:val="111111"/>
          <w:sz w:val="28"/>
          <w:szCs w:val="28"/>
          <w:rtl w:val="true"/>
          <w:lang w:bidi="fa-IR"/>
        </w:rPr>
        <w:t xml:space="preserve">. </w:t>
      </w:r>
      <w:bookmarkStart w:id="950" w:name="pg8164_57279"/>
    </w:p>
    <w:p>
      <w:pPr>
        <w:pStyle w:val="Heading2"/>
        <w:numPr>
          <w:ilvl w:val="1"/>
          <w:numId w:val="1"/>
        </w:numPr>
        <w:rPr/>
      </w:pPr>
      <w:bookmarkStart w:id="951" w:name="__RefHeading___Toc8620873_1051229030"/>
      <w:bookmarkStart w:id="952" w:name="_Toc357"/>
      <w:bookmarkEnd w:id="950"/>
      <w:bookmarkEnd w:id="951"/>
      <w:r>
        <w:rPr>
          <w:rtl w:val="true"/>
        </w:rPr>
        <w:t>سورۀ مبارکۀ جن</w:t>
      </w:r>
      <w:bookmarkEnd w:id="952"/>
    </w:p>
    <w:p>
      <w:pPr>
        <w:pStyle w:val="Heading3"/>
        <w:numPr>
          <w:ilvl w:val="2"/>
          <w:numId w:val="1"/>
        </w:numPr>
        <w:rPr/>
      </w:pPr>
      <w:bookmarkStart w:id="953" w:name="__RefHeading___Toc8620875_1051229030"/>
      <w:bookmarkStart w:id="954" w:name="_Toc358"/>
      <w:bookmarkEnd w:id="953"/>
      <w:r>
        <w:rPr>
          <w:rtl w:val="true"/>
        </w:rPr>
        <w:t>اشاره</w:t>
      </w:r>
      <w:bookmarkEnd w:id="954"/>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Heading3"/>
        <w:numPr>
          <w:ilvl w:val="2"/>
          <w:numId w:val="1"/>
        </w:numPr>
        <w:rPr/>
      </w:pPr>
      <w:bookmarkStart w:id="955" w:name="__RefHeading___Toc8620877_1051229030"/>
      <w:bookmarkStart w:id="956" w:name="_Toc359"/>
      <w:bookmarkEnd w:id="955"/>
      <w:r>
        <w:rPr>
          <w:rtl w:val="true"/>
        </w:rPr>
        <w:t>کد آیه</w:t>
      </w:r>
      <w:r>
        <w:rPr>
          <w:rtl w:val="true"/>
        </w:rPr>
        <w:t xml:space="preserve">: </w:t>
      </w:r>
      <w:r>
        <w:rPr/>
        <w:t>72/16</w:t>
      </w:r>
      <w:r>
        <w:rPr>
          <w:rtl w:val="true"/>
        </w:rPr>
        <w:t xml:space="preserve"> </w:t>
      </w:r>
      <w:r>
        <w:rPr>
          <w:rtl w:val="true"/>
        </w:rPr>
        <w:t>اسم آیه</w:t>
      </w:r>
      <w:r>
        <w:rPr>
          <w:rtl w:val="true"/>
        </w:rPr>
        <w:t xml:space="preserve">: </w:t>
      </w:r>
      <w:r>
        <w:rPr>
          <w:rtl w:val="true"/>
        </w:rPr>
        <w:t>پاداش استقامت در راه امام حسین علیه السلام</w:t>
      </w:r>
      <w:bookmarkEnd w:id="9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وَاَنْ‌لَوِ اسْتَقاٰمُوا عَلَى الطَّرٖیقَةِ لَاَسْقَیْناٰهُمْ مآٰءً غَدَقًا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در راه راست، پایدارى کنند، همانا به آنها آب گوارایى بنوشانیم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یونُسَ بْنِ یعْقُوبَ، عَمَّنْ ذَکرَهُ، عَنْ أَبِی جَعْفَرٍعلیه السلام، فِی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لَوِ اسْتَقامُوا عَلَى الطَّرِیقَةِ لَأَسْقَیناهُمْ ماءً غَدَقاً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لَوِ اسْتَقَامُوا عَلَى وَلَایةِ عَلِی بْنِ أَبِی طَالِبٍ أَمِیرِ الْمُؤْمِنِینَ علیه السلام، وَ الْأَوْصِیاءِ مِنْ وُلْدِهِ علیهم السلام، وَ قَبِلُوا طَاعَتَهُمْ فِی أَمْرِهِمْ وَ نَهْیهِمْ،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لَأَسْقَینَاهُمْ مَاءً غَدَقاً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لَأَشْرَبْنَا قُلُوبَهُمُ الْإِیمَانَ، وَ الطَّرِیقَةُ، هِی الْإِیمَانُ بِوَلَایةِ عَلِی وَ الْأَوْصِیاءِ علیهم السلام</w:t>
      </w:r>
      <w:r>
        <w:rPr>
          <w:rFonts w:eastAsia="Amiri" w:cs="Amiri" w:ascii="Amiri" w:hAnsi="Amiri"/>
          <w:color w:val="111111"/>
          <w:sz w:val="28"/>
          <w:szCs w:val="28"/>
          <w:rtl w:val="true"/>
          <w:lang w:bidi="ar-SA"/>
        </w:rPr>
        <w:t>.</w:t>
      </w:r>
      <w:r>
        <w:rPr>
          <w:rStyle w:val="FootnoteAnchor"/>
          <w:rtl w:val="true"/>
        </w:rPr>
        <w:footnoteReference w:id="531"/>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یونس بن یعقوب، از کسی که او را ذکر کرده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باقرعلیه السلام دربارۀ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لَوِ اسْتَقامُوا عَلَى الطَّرِیقَةِ لَأَسْقَیناهُمْ ماءً غَدَقاً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این است که اگر در ولایت علی بن ابی طالب امیر المؤمنین علیه السلام و اوصیای از فرزندان ایشان علیهم السلام، پایداری کرده، و در امر و نهی از آنان اطاعت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لَأَسْقَیْنَاهُم مَّاء غَدَقًا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دل‌هایشان را از ایمان سیراب می‌کنیم، وطریقت، همان ولایت علی بن ابی طالب علیه السلام و جانشینان آن حضرت علیهم السلام می‌باشد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جَعْفَرٍعلیه السلام،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قالُوا رَبُّنَا اللَّهُ ثُمَّ اسْتَقامُوا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أَنْتُمْ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لَوِ اسْتَقامُوا عَلَى الطَّرِیقَةِ لَأَسْقَیناهُمْ ماءً غَدَقاً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532"/>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بصیر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باقرعلیه السلام دربارۀ این 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قالُوا رَبُّنَا اللَّهُ ثُمَّ اسْتَقامُوا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راهى است که شما در آن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ولایت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لَوِ اسْتَقامُوا عَلَى الطَّرِیقَةِ لَأَسْقَیناهُمْ ماءً غَدَقاً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مردم در مسیر ولایت، استقامت داشته باشند، قطعاً آنها را از آب گوارایی سیراب می‌کنیم</w:t>
      </w:r>
      <w:r>
        <w:rPr>
          <w:rFonts w:eastAsia="IRNazanin" w:cs="IRNazanin"/>
          <w:color w:val="111111"/>
          <w:sz w:val="28"/>
          <w:szCs w:val="28"/>
          <w:rtl w:val="true"/>
          <w:lang w:bidi="fa-IR"/>
        </w:rPr>
        <w:t xml:space="preserve">. </w:t>
      </w:r>
      <w:bookmarkStart w:id="957" w:name="pg8164_57281"/>
    </w:p>
    <w:p>
      <w:pPr>
        <w:pStyle w:val="BookText"/>
        <w:rPr/>
      </w:pPr>
      <w:bookmarkEnd w:id="957"/>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Heading3"/>
        <w:numPr>
          <w:ilvl w:val="2"/>
          <w:numId w:val="1"/>
        </w:numPr>
        <w:rPr/>
      </w:pPr>
      <w:bookmarkStart w:id="958" w:name="__RefHeading___Toc8620879_1051229030"/>
      <w:bookmarkStart w:id="959" w:name="_Toc360"/>
      <w:bookmarkEnd w:id="958"/>
      <w:r>
        <w:rPr>
          <w:rtl w:val="true"/>
        </w:rPr>
        <w:t>کد آیه</w:t>
      </w:r>
      <w:r>
        <w:rPr>
          <w:rtl w:val="true"/>
        </w:rPr>
        <w:t xml:space="preserve">: </w:t>
      </w:r>
      <w:r>
        <w:rPr/>
        <w:t>72/17</w:t>
      </w:r>
      <w:r>
        <w:rPr>
          <w:rtl w:val="true"/>
        </w:rPr>
        <w:t xml:space="preserve"> </w:t>
      </w:r>
      <w:r>
        <w:rPr>
          <w:rtl w:val="true"/>
        </w:rPr>
        <w:t>اسم آیه</w:t>
      </w:r>
      <w:r>
        <w:rPr>
          <w:rtl w:val="true"/>
        </w:rPr>
        <w:t xml:space="preserve">: </w:t>
      </w:r>
      <w:r>
        <w:rPr>
          <w:rtl w:val="true"/>
        </w:rPr>
        <w:t>امتحان مردم با شهادت امام حسین علیه السلام</w:t>
      </w:r>
      <w:bookmarkEnd w:id="9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لِنَفْتِنَهُمْ فٖیهِ٭ۚ وَمَنْ یُعْرِضْ عَنْ ذِكْرِ رَبِّهٖ یَسْلُكْهُ عَذاٰبًا صَعَدًا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آنان را در اين باره بيازماييم و هر كس از ياد پروردگارش روی‌گردان شود او را به عذاب شديد و روز افزونی گرفتار 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تفسير علي بن ابراهیم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علیهما السلام، عَنْ أَبِيهِ علیه السلام، 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لِنَفْتِنَهُمْ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قَتْلِ الْحُسَيْنِ علیه السلام</w:t>
      </w:r>
      <w:r>
        <w:rPr>
          <w:rFonts w:eastAsia="Amiri" w:cs="Amiri" w:ascii="Amiri" w:hAnsi="Amiri"/>
          <w:color w:val="111111"/>
          <w:sz w:val="28"/>
          <w:szCs w:val="28"/>
          <w:rtl w:val="true"/>
          <w:lang w:bidi="ar-SA"/>
        </w:rPr>
        <w:t>.</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در تفسیر جناب علی بن ابراهیم قمی، از حضرت امام جعفر صادق علیه السلام روایت است که پدرشان، حضرت امام محمّد باقرعلیه السلام در 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لِنَفْتِنَهُمْ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را در شهادت امام حسین علیه السلام، امتحان می‌کنیم</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یکی از عوامل امتحان مردم، در زمینۀ شهادت امام حسین علیه السلام می‌باشد، که هنوز که هنوز است، بعضی از مردم، با تحت تأثیر قرار گرفتن تبلیغات دشمنان، در این امتحان شرمنده و سرافکنده می‌شوند، امّا بسیاری از عاشقان و محبّان حضرتش، همچنان نسبت به تعظیم شعائر حسینی، ثابت‌قدم و استوارند، و در نتیجه در روز واپسین، در محضر پروردگار، سرفرازو مسرور خواهند بود</w:t>
      </w:r>
      <w:r>
        <w:rPr>
          <w:rFonts w:eastAsia="IRNazanin" w:cs="IRNazanin"/>
          <w:color w:val="111111"/>
          <w:sz w:val="28"/>
          <w:szCs w:val="28"/>
          <w:rtl w:val="true"/>
          <w:lang w:bidi="fa-IR"/>
        </w:rPr>
        <w:t xml:space="preserve">. </w:t>
      </w:r>
      <w:bookmarkStart w:id="960" w:name="pg8164_57282"/>
    </w:p>
    <w:p>
      <w:pPr>
        <w:pStyle w:val="Heading2"/>
        <w:numPr>
          <w:ilvl w:val="1"/>
          <w:numId w:val="1"/>
        </w:numPr>
        <w:rPr/>
      </w:pPr>
      <w:bookmarkStart w:id="961" w:name="__RefHeading___Toc8620881_1051229030"/>
      <w:bookmarkStart w:id="962" w:name="_Toc361"/>
      <w:bookmarkEnd w:id="960"/>
      <w:bookmarkEnd w:id="961"/>
      <w:r>
        <w:rPr>
          <w:rtl w:val="true"/>
        </w:rPr>
        <w:t>سورۀ مبارکۀ انسان</w:t>
      </w:r>
      <w:bookmarkEnd w:id="962"/>
    </w:p>
    <w:p>
      <w:pPr>
        <w:pStyle w:val="Heading3"/>
        <w:numPr>
          <w:ilvl w:val="2"/>
          <w:numId w:val="1"/>
        </w:numPr>
        <w:rPr/>
      </w:pPr>
      <w:bookmarkStart w:id="963" w:name="__RefHeading___Toc8620883_1051229030"/>
      <w:bookmarkStart w:id="964" w:name="_Toc362"/>
      <w:bookmarkEnd w:id="963"/>
      <w:r>
        <w:rPr>
          <w:rtl w:val="true"/>
        </w:rPr>
        <w:t>اشاره</w:t>
      </w:r>
      <w:bookmarkEnd w:id="964"/>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Heading3"/>
        <w:numPr>
          <w:ilvl w:val="2"/>
          <w:numId w:val="1"/>
        </w:numPr>
        <w:rPr/>
      </w:pPr>
      <w:bookmarkStart w:id="965" w:name="__RefHeading___Toc8620885_1051229030"/>
      <w:bookmarkStart w:id="966" w:name="_Toc363"/>
      <w:bookmarkEnd w:id="965"/>
      <w:r>
        <w:rPr>
          <w:rtl w:val="true"/>
        </w:rPr>
        <w:t>کد آیه</w:t>
      </w:r>
      <w:r>
        <w:rPr>
          <w:rtl w:val="true"/>
        </w:rPr>
        <w:t xml:space="preserve">: </w:t>
      </w:r>
      <w:r>
        <w:rPr/>
        <w:t>76/5</w:t>
      </w:r>
      <w:r>
        <w:rPr>
          <w:rtl w:val="true"/>
        </w:rPr>
        <w:t xml:space="preserve"> </w:t>
      </w:r>
      <w:r>
        <w:rPr>
          <w:rtl w:val="true"/>
        </w:rPr>
        <w:t>اسم آیه</w:t>
      </w:r>
      <w:r>
        <w:rPr>
          <w:rtl w:val="true"/>
        </w:rPr>
        <w:t xml:space="preserve">: </w:t>
      </w:r>
      <w:r>
        <w:rPr>
          <w:rtl w:val="true"/>
        </w:rPr>
        <w:t>ابرار</w:t>
      </w:r>
      <w:bookmarkEnd w:id="9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الْاَبْراٰرَ یَشْرَبُونَ مِنْ كَاْسٍ كاٰنَ مِزاٰجُهاٰ كاٰفُورًا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يقين ابرار و نيكان از جامى مى‌نوشند كه با عطر خوشى آميخته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الْحَنَفِيَّةِ، عَنِ الْحَسَنِ بْنِ عَلِيٍّ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فِي كِتَابِ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أَرَادَ بِهِ إِلَّا عَلِيَّ بْنَ أَبِي طَالِبٍ علیه السلام وَ فَاطِمَةَ وَ أَنَا وَ الْحُسَيْنَ، لِأَنَّا نَحْنُ أَبْرَارٌ بِآبَائِنَا وَ أُمَّهَاتِنَا، وَ قُلُوبُنَا عَلَتْ بِالطَّاعَاتِ وَ الْبِرِّ وَ تَبَرَّأَتْ مِنَ الدُّنْيَا وَ حُبِّهَا، وَ أَطَعْنَا اللَّهَ فِي جَمِيعِ فَرَائِضِهِ، وَ آمَنَّا بِوَحْدَانِيَّتِهِ، وَ صَدَّقْنَا بِرَسُولِهِ</w:t>
      </w:r>
      <w:r>
        <w:rPr>
          <w:rFonts w:eastAsia="Amiri" w:cs="Amiri" w:ascii="Amiri" w:hAnsi="Amiri"/>
          <w:color w:val="111111"/>
          <w:sz w:val="28"/>
          <w:szCs w:val="28"/>
          <w:rtl w:val="true"/>
          <w:lang w:bidi="ar-SA"/>
        </w:rPr>
        <w:t>.</w:t>
      </w:r>
      <w:r>
        <w:rPr>
          <w:rStyle w:val="FootnoteAnchor"/>
          <w:rtl w:val="true"/>
        </w:rPr>
        <w:footnoteReference w:id="534"/>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محمد بن حنفیه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حسن مجتبی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کتاب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آمده است، جز علی بن ابی طالب و فاطمه و من و حسین کسی دیگری را منظور نکرده اند؛ زیرا ما پاکان و نیکان از نظر پدرها و مادرانیم و دلهای ما شیفته اطاعت خدا و نیکوکاری است و از دنیا و علاقه به آن بیزار است و در تمام فرائض و واجبات خدا را اطاعت نموده ایم و به یکتایی او ایمان داریم و پیامبرش را تصدیق نموده ایم</w:t>
      </w:r>
      <w:r>
        <w:rPr>
          <w:rFonts w:eastAsia="IRNazanin" w:cs="IRNazanin"/>
          <w:color w:val="111111"/>
          <w:sz w:val="28"/>
          <w:szCs w:val="28"/>
          <w:rtl w:val="true"/>
          <w:lang w:bidi="fa-IR"/>
        </w:rPr>
        <w:t xml:space="preserve">. </w:t>
      </w:r>
      <w:bookmarkStart w:id="967" w:name="pg8164_57283"/>
    </w:p>
    <w:p>
      <w:pPr>
        <w:pStyle w:val="BookText"/>
        <w:rPr/>
      </w:pPr>
      <w:bookmarkEnd w:id="967"/>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Heading3"/>
        <w:numPr>
          <w:ilvl w:val="2"/>
          <w:numId w:val="1"/>
        </w:numPr>
        <w:rPr/>
      </w:pPr>
      <w:bookmarkStart w:id="968" w:name="__RefHeading___Toc8620887_1051229030"/>
      <w:bookmarkStart w:id="969" w:name="_Toc364"/>
      <w:bookmarkEnd w:id="968"/>
      <w:r>
        <w:rPr>
          <w:rtl w:val="true"/>
        </w:rPr>
        <w:t>کد آیه</w:t>
      </w:r>
      <w:r>
        <w:rPr>
          <w:rtl w:val="true"/>
        </w:rPr>
        <w:t xml:space="preserve">: </w:t>
      </w:r>
      <w:r>
        <w:rPr/>
        <w:t>76/7</w:t>
      </w:r>
      <w:r>
        <w:rPr>
          <w:rtl w:val="true"/>
        </w:rPr>
        <w:t xml:space="preserve"> </w:t>
      </w:r>
      <w:r>
        <w:rPr>
          <w:rtl w:val="true"/>
        </w:rPr>
        <w:t>اسم آیه</w:t>
      </w:r>
      <w:r>
        <w:rPr>
          <w:rtl w:val="true"/>
        </w:rPr>
        <w:t xml:space="preserve">: </w:t>
      </w:r>
      <w:r>
        <w:rPr>
          <w:rtl w:val="true"/>
        </w:rPr>
        <w:t>وفای به نذر امام حسین علیه السلام</w:t>
      </w:r>
      <w:bookmarkEnd w:id="9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یُوفُونَ بِالنَّذْرِ وَیَخاٰفُونَ یَوْمًا كاٰنَ شَرُّهُۥ مُسْتَطٖیرًا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به نذر خود وفا مى‌كنند، و از روزى كه شرّ و عذابش گسترده است مى‌ترسند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مَسْلَمَةِ بْنِ خَالِدٍ، عَنِ الصَّادِقِ جَعْفَرِ بْنِ مُحَمَّدٍ علیهما السلام، عَنْ أَبِيهِ علیه السلام، فِي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يُوفُونَ بِالنَّذْرِ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الْحَسَنُ وَ الْحُسَيْنُ علیهما السلام، وَ هُمَا صَبِيَّانِ صَغِيرَانِ، فَعَادَهُمَا رَسُولُ اللَّهِ صلی الله علیه وآله وسلم، وَ مَعَهُ رَجُلَانِ،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نَذَرْتَ فِي ابْنَيْكَ نَذْراً إِن اللَّهُ عَافَاهُمَا،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أَصُومُ ثَلَاثَةَ أَيَّامٍ شُكْراً لِلَّهِ عَزَّ وَ جَلَّ، وَ كَذَلِكَ قَالَتْ فَاطِمَةُ علیها السلام وَ قَالَ 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أَيْضاً نَصُومُ ثَلَاثَةَ أَيَّامٍ، وَ كَذَلِكَ قَالَتْ جَارِيَتُهُمْ فِضَّةُ، فَأَلْبَسَهُمَا اللَّهُ عَافِيَةً، فَأَصْبَحُوا صِيَاماً، وَ لَيْسَ عِنْدَهُمْ 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از مسلمة بن خالد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از قول پدر بزرگوارشان حضرت امام محمّد باقرعلیه السلام، در بارۀ این فرمایش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یُوفُونَ بالنَّذر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و امام حسین علیهماالسلام در کودکی بیمار شدند، پس رسول خدا صلی الله علیه وآله وسلم به همراه دو نفر دیگر، به عیادتشان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نفر به حضرت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پسرانتان نذرى می‌كردید خداوند آنها را شفا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شکر و سپاس از خداوند عزوجل، سه روز روزه </w:t>
      </w:r>
    </w:p>
    <w:p>
      <w:pPr>
        <w:pStyle w:val="BookText"/>
        <w:rPr/>
      </w:pPr>
      <w:r>
        <w:rPr>
          <w:rFonts w:ascii="IRNazanin" w:hAnsi="IRNazanin" w:eastAsia="IRNazanin"/>
          <w:color w:val="111111"/>
          <w:sz w:val="28"/>
          <w:sz w:val="28"/>
          <w:szCs w:val="28"/>
          <w:rtl w:val="true"/>
          <w:lang w:bidi="fa-IR"/>
        </w:rPr>
        <w:t>می‌گیرم، و حضرت فاطمه علیها السلام نیز چنین گفتند، و حسن و حسین علیهما السلام نیز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سه روز روزه می‌گیریم، و کنیزشان فضّه نیز همان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آن دو لباس عافیت پوشانید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شفا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همه صبح نمودند در حالی که روزه بودند، و هیچ غذایی نداشتند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يُوفُونَ بِالنَّذْرِ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عَلِيّاً وَ فَاطِمَةَ وَ الْحَسَنَ وَ الْحُسَيْنَ علیهم السلام وَ جَارِيَتَهُمْ،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يَخافُونَ يَوْماً كانَ شَرُّهُ مُسْتَطِيراً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عَابِساً كَلُوحاً</w:t>
      </w:r>
      <w:r>
        <w:rPr>
          <w:rFonts w:eastAsia="Amiri" w:cs="Amiri" w:ascii="Amiri" w:hAnsi="Amiri"/>
          <w:color w:val="111111"/>
          <w:sz w:val="28"/>
          <w:szCs w:val="28"/>
          <w:rtl w:val="true"/>
          <w:lang w:bidi="ar-SA"/>
        </w:rPr>
        <w:t>.</w:t>
      </w:r>
      <w:r>
        <w:rPr>
          <w:rStyle w:val="FootnoteAnchor"/>
          <w:rtl w:val="true"/>
        </w:rPr>
        <w:footnoteReference w:id="536"/>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جعفر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يُوفُونَ بِالنَّذْرِ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حضرت علی و فاطمه و حسن و حسین علیهم السلام و کنیزشان،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يَخافُونَ يَوْماً كانَ شَرُّهُ مُسْتَطِيراً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که عبوس و زشت‌چهره است، می‌ترسند</w:t>
      </w:r>
      <w:r>
        <w:rPr>
          <w:rFonts w:eastAsia="IRNazanin" w:cs="IRNazanin"/>
          <w:color w:val="111111"/>
          <w:sz w:val="28"/>
          <w:szCs w:val="28"/>
          <w:rtl w:val="true"/>
          <w:lang w:bidi="fa-IR"/>
        </w:rPr>
        <w:t xml:space="preserve">. </w:t>
      </w:r>
      <w:bookmarkStart w:id="970" w:name="pg8164_57285"/>
    </w:p>
    <w:p>
      <w:pPr>
        <w:pStyle w:val="Heading2"/>
        <w:numPr>
          <w:ilvl w:val="1"/>
          <w:numId w:val="1"/>
        </w:numPr>
        <w:rPr/>
      </w:pPr>
      <w:bookmarkStart w:id="971" w:name="__RefHeading___Toc8620889_1051229030"/>
      <w:bookmarkStart w:id="972" w:name="_Toc365"/>
      <w:bookmarkEnd w:id="970"/>
      <w:bookmarkEnd w:id="971"/>
      <w:r>
        <w:rPr>
          <w:rtl w:val="true"/>
        </w:rPr>
        <w:t>سورۀ مبارکۀ مرسلات</w:t>
      </w:r>
      <w:bookmarkEnd w:id="972"/>
    </w:p>
    <w:p>
      <w:pPr>
        <w:pStyle w:val="Heading3"/>
        <w:numPr>
          <w:ilvl w:val="2"/>
          <w:numId w:val="1"/>
        </w:numPr>
        <w:rPr/>
      </w:pPr>
      <w:bookmarkStart w:id="973" w:name="__RefHeading___Toc8620891_1051229030"/>
      <w:bookmarkStart w:id="974" w:name="_Toc366"/>
      <w:bookmarkEnd w:id="973"/>
      <w:r>
        <w:rPr>
          <w:rtl w:val="true"/>
        </w:rPr>
        <w:t>اشاره</w:t>
      </w:r>
      <w:bookmarkEnd w:id="974"/>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Heading3"/>
        <w:numPr>
          <w:ilvl w:val="2"/>
          <w:numId w:val="1"/>
        </w:numPr>
        <w:rPr/>
      </w:pPr>
      <w:bookmarkStart w:id="975" w:name="__RefHeading___Toc8620893_1051229030"/>
      <w:bookmarkStart w:id="976" w:name="_Toc367"/>
      <w:bookmarkEnd w:id="975"/>
      <w:r>
        <w:rPr>
          <w:rtl w:val="true"/>
        </w:rPr>
        <w:t>کد آیه</w:t>
      </w:r>
      <w:r>
        <w:rPr>
          <w:rtl w:val="true"/>
        </w:rPr>
        <w:t xml:space="preserve">: </w:t>
      </w:r>
      <w:r>
        <w:rPr/>
        <w:t>44</w:t>
      </w:r>
      <w:r>
        <w:rPr>
          <w:rtl w:val="true"/>
        </w:rPr>
        <w:t xml:space="preserve">_ </w:t>
      </w:r>
      <w:r>
        <w:rPr/>
        <w:t>77/41</w:t>
      </w:r>
      <w:r>
        <w:rPr>
          <w:rtl w:val="true"/>
        </w:rPr>
        <w:t xml:space="preserve"> </w:t>
      </w:r>
      <w:r>
        <w:rPr>
          <w:rtl w:val="true"/>
        </w:rPr>
        <w:t>اسم آیه</w:t>
      </w:r>
      <w:r>
        <w:rPr>
          <w:rtl w:val="true"/>
        </w:rPr>
        <w:t xml:space="preserve">: </w:t>
      </w:r>
      <w:r>
        <w:rPr>
          <w:rtl w:val="true"/>
        </w:rPr>
        <w:t>متّقین و محسنین</w:t>
      </w:r>
      <w:bookmarkEnd w:id="9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الْمُتَّقٖینَ فٖی ظِلاٰلٍ وَعُیُونٍ</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وَفَواٰكِهَ مِمّاٰ یَشْتَهُونَ</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وَاشْرَبُوا هَنٖیٓئًا بِماٰ كُنْتُمْ تَعْمَلُونَ</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كَذٰلِكَ نَجْزِی الْمُحْسِنٖینَ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 پرهيزگاران در سايه‌هاى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 بهشتى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ميان چشمه‌ها قرار دارند،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ميوه‌هايى از آنچه ميل داشته باشند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بخوريد و بنوشيد گوارایتان، بخاطر اعمالى است كه انجام مى‌داديد</w:t>
      </w: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گونه نيكوكاران را پاداش مى‌دهيم</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مُجَاهِدٍ وَ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الْمُتَّقِينَ فِي ظِلالٍ وَ عُيُونٍ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اتَّقَى الذُّنُوبَ عَلِيُّ بْنُ أَبِي طَالِبٍ وَ الْحَسَنُ وَ الْحُسَيْنُ علیهم السلام فِي ظِلَالٍ مِنَ الشَّجَرِ وَ الْخِيَامِ مِنَ اللُّؤْلُؤِ، طُولُ كُلِّ خَيْمَةٍ مَسِيرَةُ فَرْسَخٍ فِي فَرْسَخٍ، ثُمَّ سَاقَ الْحَدِيثَ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كَذلِكَ نَجْزِي الْمُحْسِنِينَ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الْمُطِيعِينَ لِلَّهِ أَهْلَ بَيْتِ مُحَمَّدٍ علیهم السلام فِي الْجَنَّةِ</w:t>
      </w:r>
      <w:r>
        <w:rPr>
          <w:rFonts w:eastAsia="Amiri" w:cs="Amiri" w:ascii="Amiri" w:hAnsi="Amiri"/>
          <w:color w:val="111111"/>
          <w:sz w:val="28"/>
          <w:szCs w:val="28"/>
          <w:rtl w:val="true"/>
          <w:lang w:bidi="ar-SA"/>
        </w:rPr>
        <w:t>.</w:t>
      </w:r>
      <w:r>
        <w:rPr>
          <w:rStyle w:val="FootnoteAnchor"/>
          <w:rtl w:val="true"/>
        </w:rPr>
        <w:footnoteReference w:id="537"/>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مجاهد و ابن عباس نقل است که در بارۀ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الْمُتَّقِينَ فِي ظِلالٍ وَ عُيُونٍ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گناهان پرهیز نمودند، حضرت علی بن ابی طالب و حسن و حسین علیهم السلام هستند، که در سایۀ درختان و خیمه‌هایی از مروارید، هستند، که هر کدام از آن خیمه‌ها به اندازۀ یک فرسخ در یک فرسخ وسعت دارد، سپس سخنش را ادامه داد تا اینکه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كَذلِكَ نَجْزِي الْمُحْسِنِينَ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محسنین، اطاعت‌کنند‌گان الهی هستند که همان اهل بیت حضرت محمّد صل الله علیه وآله وسلم می‌باشند که در بهشت پاداش داده می‌شوند</w:t>
      </w:r>
      <w:r>
        <w:rPr>
          <w:rFonts w:eastAsia="IRNazanin" w:cs="IRNazanin"/>
          <w:color w:val="111111"/>
          <w:sz w:val="28"/>
          <w:szCs w:val="28"/>
          <w:rtl w:val="true"/>
          <w:lang w:bidi="fa-IR"/>
        </w:rPr>
        <w:t xml:space="preserve">. </w:t>
      </w:r>
      <w:bookmarkStart w:id="977" w:name="pg8164_57287"/>
    </w:p>
    <w:p>
      <w:pPr>
        <w:pStyle w:val="Heading2"/>
        <w:numPr>
          <w:ilvl w:val="1"/>
          <w:numId w:val="1"/>
        </w:numPr>
        <w:rPr/>
      </w:pPr>
      <w:bookmarkStart w:id="978" w:name="__RefHeading___Toc8620895_1051229030"/>
      <w:bookmarkStart w:id="979" w:name="_Toc368"/>
      <w:bookmarkEnd w:id="977"/>
      <w:bookmarkEnd w:id="978"/>
      <w:r>
        <w:rPr>
          <w:rtl w:val="true"/>
        </w:rPr>
        <w:t>سورۀ مبارکۀ نازعات</w:t>
      </w:r>
      <w:bookmarkEnd w:id="979"/>
    </w:p>
    <w:p>
      <w:pPr>
        <w:pStyle w:val="Heading3"/>
        <w:numPr>
          <w:ilvl w:val="2"/>
          <w:numId w:val="1"/>
        </w:numPr>
        <w:rPr/>
      </w:pPr>
      <w:bookmarkStart w:id="980" w:name="__RefHeading___Toc8620897_1051229030"/>
      <w:bookmarkStart w:id="981" w:name="_Toc369"/>
      <w:bookmarkEnd w:id="980"/>
      <w:r>
        <w:rPr>
          <w:rtl w:val="true"/>
        </w:rPr>
        <w:t>اشاره</w:t>
      </w:r>
      <w:bookmarkEnd w:id="981"/>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Heading3"/>
        <w:numPr>
          <w:ilvl w:val="2"/>
          <w:numId w:val="1"/>
        </w:numPr>
        <w:rPr/>
      </w:pPr>
      <w:bookmarkStart w:id="982" w:name="__RefHeading___Toc8620899_1051229030"/>
      <w:bookmarkStart w:id="983" w:name="_Toc370"/>
      <w:bookmarkEnd w:id="982"/>
      <w:r>
        <w:rPr>
          <w:rtl w:val="true"/>
        </w:rPr>
        <w:t>کد آیه</w:t>
      </w:r>
      <w:r>
        <w:rPr>
          <w:rtl w:val="true"/>
        </w:rPr>
        <w:t xml:space="preserve">: </w:t>
      </w:r>
      <w:r>
        <w:rPr/>
        <w:t>7</w:t>
      </w:r>
      <w:r>
        <w:rPr>
          <w:rtl w:val="true"/>
        </w:rPr>
        <w:t>و</w:t>
      </w:r>
      <w:r>
        <w:rPr/>
        <w:t>79/6</w:t>
      </w:r>
      <w:r>
        <w:rPr>
          <w:rtl w:val="true"/>
        </w:rPr>
        <w:t xml:space="preserve"> </w:t>
      </w:r>
      <w:r>
        <w:rPr>
          <w:rtl w:val="true"/>
        </w:rPr>
        <w:t>اسم آیه</w:t>
      </w:r>
      <w:r>
        <w:rPr>
          <w:rtl w:val="true"/>
        </w:rPr>
        <w:t xml:space="preserve">: </w:t>
      </w:r>
      <w:r>
        <w:rPr>
          <w:rtl w:val="true"/>
        </w:rPr>
        <w:t>رجعت امام حسین علیه السلام</w:t>
      </w:r>
      <w:bookmarkEnd w:id="9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تَرْجُفُ الرّاٰجِفَةُ</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تَتْبَعُهَا الرّاٰدِفَةُ</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روز که زلزله‌هاى وحشتناک همه چیز را به لرزه درمى‌آورد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آن، حادثه دومین، رخ مى‌دهد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تَرْجُفُ الرَّاجِفَةُ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تَتْبَعُهَا الرَّادِفَةُ</w:t>
      </w:r>
      <w:r>
        <w:rPr>
          <w:rFonts w:eastAsia="Amiri" w:cs="Amiri" w:ascii="Amiri" w:hAnsi="Amiri"/>
          <w:color w:val="111111"/>
          <w:sz w:val="28"/>
          <w:szCs w:val="28"/>
          <w:rtl w:val="true"/>
          <w:lang w:bidi="ar-SA"/>
        </w:rPr>
        <w:t>»</w:t>
      </w:r>
      <w:r>
        <w:rPr>
          <w:rStyle w:val="FootnoteAnchor"/>
          <w:rtl w:val="true"/>
        </w:rPr>
        <w:footnoteReference w:id="53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الرَّاجِفَةُ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الْحُسَيْنُ بْنُ عَلِيٍّ علیهما السلام،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الرَّادِفَةُ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عَلِيُّ بْنُ أَبِي طَالِبٍ علیه السلام، وَ أَوَّلُ مَنْ يَنْفُضُ عَنْ رَأْسِهِ التُّرَابَ الْحُسَيْنُ بْنُ عَلِيٍّ علیهما السلام فِي خَمْسَةٍ وَ سَبْعِينَ أَلْفاً، وَ هُوَ قَوْلُهُ جَلَّ وَ عَزَّ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لَنَنْصُرُ رُسُلَنا وَ الَّذِينَ آمَنُوا فِي الْحَياةِ الدُّنْيا وَ يَوْمَ يَقُومُ الْأَشْهادُ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 يَنْفَعُ الظَّالِمِينَ مَعْذِرَتُهُمْ وَ لَهُمُ اللَّعْنَةُ وَ لَهُمْ سُوءُ الدَّارِ</w:t>
      </w:r>
      <w:r>
        <w:rPr>
          <w:rFonts w:eastAsia="Amiri" w:cs="Amiri" w:ascii="Amiri" w:hAnsi="Amiri"/>
          <w:color w:val="111111"/>
          <w:sz w:val="28"/>
          <w:szCs w:val="28"/>
          <w:rtl w:val="true"/>
          <w:lang w:bidi="ar-SA"/>
        </w:rPr>
        <w:t>».</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از سلیمان بن خالد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در 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تَرْجُفُ الرَّاجِفَةُ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تَتْبَعُهَا الرَّادِفَةُ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علیهما السلام می‌باشند،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علیه السلام هستند، و نخستین کسی که در رجعت از قبر بیرون می‌آید و خاک</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سر و روی خود می‌تکاند، حسین بن علی علیهما السلام </w:t>
      </w:r>
    </w:p>
    <w:p>
      <w:pPr>
        <w:pStyle w:val="BookText"/>
        <w:rPr/>
      </w:pPr>
      <w:r>
        <w:rPr>
          <w:rFonts w:ascii="IRNazanin" w:hAnsi="IRNazanin" w:eastAsia="IRNazanin"/>
          <w:color w:val="111111"/>
          <w:sz w:val="28"/>
          <w:sz w:val="28"/>
          <w:szCs w:val="28"/>
          <w:rtl w:val="true"/>
          <w:lang w:bidi="fa-IR"/>
        </w:rPr>
        <w:t>هستند، که با هفتاد و پنج هزار نفر برانگیخته می‌شوند، و این است معنی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لَنَنْصُرُ رُسُلَنا وَ الَّذِینَ آمَنُوا فِی الحَیاةِ الدُّنْیا وَ یَوْمَ یَقُومُ الْأَشْهادُ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لا يَنْفَعُ الظَّالِمِينَ مَعْذِرَتُهُمْ وَ لَهُمُ اللَّعْنَةُ وَ لَهُمْ سُوءُ الدَّارِ</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خوانندۀ گرامی می‌توانید، برای مطالعۀ بیشتر در این زمینه، به کُد</w:t>
      </w:r>
      <w:r>
        <w:rPr>
          <w:rFonts w:eastAsia="IRNazanin" w:cs="IRNazanin"/>
          <w:color w:val="111111"/>
          <w:sz w:val="28"/>
          <w:szCs w:val="28"/>
          <w:rtl w:val="true"/>
          <w:lang w:bidi="fa-IR"/>
        </w:rPr>
        <w:t>:</w:t>
      </w:r>
      <w:r>
        <w:rPr>
          <w:rFonts w:eastAsia="IRNazanin" w:cs="IRNazanin"/>
          <w:color w:val="111111"/>
          <w:sz w:val="28"/>
          <w:szCs w:val="28"/>
          <w:lang w:bidi="fa-IR"/>
        </w:rPr>
        <w:t>96/7</w:t>
      </w:r>
      <w:r>
        <w:rPr>
          <w:rFonts w:ascii="IRNazanin" w:hAnsi="IRNazanin" w:eastAsia="IRNazanin"/>
          <w:color w:val="111111"/>
          <w:sz w:val="28"/>
          <w:sz w:val="28"/>
          <w:szCs w:val="28"/>
          <w:rtl w:val="true"/>
          <w:lang w:bidi="fa-IR"/>
        </w:rPr>
        <w:t>، کُد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_</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کُد</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کُد</w:t>
      </w:r>
      <w:r>
        <w:rPr>
          <w:rFonts w:eastAsia="IRNazanin" w:cs="IRNazanin"/>
          <w:color w:val="111111"/>
          <w:sz w:val="28"/>
          <w:szCs w:val="28"/>
          <w:rtl w:val="true"/>
          <w:lang w:bidi="fa-IR"/>
        </w:rPr>
        <w:t>:</w:t>
      </w:r>
      <w:r>
        <w:rPr>
          <w:rFonts w:eastAsia="IRNazanin" w:cs="IRNazanin"/>
          <w:color w:val="111111"/>
          <w:sz w:val="28"/>
          <w:szCs w:val="28"/>
          <w:lang w:bidi="fa-IR"/>
        </w:rPr>
        <w:t>54/19</w:t>
      </w:r>
      <w:r>
        <w:rPr>
          <w:rFonts w:ascii="IRNazanin" w:hAnsi="IRNazanin" w:eastAsia="IRNazanin"/>
          <w:color w:val="111111"/>
          <w:sz w:val="28"/>
          <w:sz w:val="28"/>
          <w:szCs w:val="28"/>
          <w:rtl w:val="true"/>
          <w:lang w:bidi="fa-IR"/>
        </w:rPr>
        <w:t>، کُد</w:t>
      </w:r>
      <w:r>
        <w:rPr>
          <w:rFonts w:eastAsia="IRNazanin" w:cs="IRNazanin"/>
          <w:color w:val="111111"/>
          <w:sz w:val="28"/>
          <w:szCs w:val="28"/>
          <w:rtl w:val="true"/>
          <w:lang w:bidi="fa-IR"/>
        </w:rPr>
        <w:t>:</w:t>
      </w:r>
      <w:r>
        <w:rPr>
          <w:rFonts w:eastAsia="IRNazanin" w:cs="IRNazanin"/>
          <w:color w:val="111111"/>
          <w:sz w:val="28"/>
          <w:szCs w:val="28"/>
          <w:lang w:bidi="fa-IR"/>
        </w:rPr>
        <w:t>105/21</w:t>
      </w:r>
      <w:r>
        <w:rPr>
          <w:rFonts w:ascii="IRNazanin" w:hAnsi="IRNazanin" w:eastAsia="IRNazanin"/>
          <w:color w:val="111111"/>
          <w:sz w:val="28"/>
          <w:sz w:val="28"/>
          <w:szCs w:val="28"/>
          <w:rtl w:val="true"/>
          <w:lang w:bidi="fa-IR"/>
        </w:rPr>
        <w:t>، کُد</w:t>
      </w:r>
      <w:r>
        <w:rPr>
          <w:rFonts w:eastAsia="IRNazanin" w:cs="IRNazanin"/>
          <w:color w:val="111111"/>
          <w:sz w:val="28"/>
          <w:szCs w:val="28"/>
          <w:rtl w:val="true"/>
          <w:lang w:bidi="fa-IR"/>
        </w:rPr>
        <w:t>:</w:t>
      </w:r>
      <w:r>
        <w:rPr>
          <w:rFonts w:eastAsia="IRNazanin" w:cs="IRNazanin"/>
          <w:color w:val="111111"/>
          <w:sz w:val="28"/>
          <w:szCs w:val="28"/>
          <w:lang w:bidi="fa-IR"/>
        </w:rPr>
        <w:t>55/24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کُد</w:t>
      </w:r>
      <w:r>
        <w:rPr>
          <w:rFonts w:eastAsia="IRNazanin" w:cs="IRNazanin"/>
          <w:color w:val="111111"/>
          <w:sz w:val="28"/>
          <w:szCs w:val="28"/>
          <w:rtl w:val="true"/>
          <w:lang w:bidi="fa-IR"/>
        </w:rPr>
        <w:t xml:space="preserve">: </w:t>
      </w:r>
      <w:r>
        <w:rPr>
          <w:rFonts w:eastAsia="IRNazanin" w:cs="IRNazanin"/>
          <w:color w:val="111111"/>
          <w:sz w:val="28"/>
          <w:szCs w:val="28"/>
          <w:lang w:bidi="fa-IR"/>
        </w:rPr>
        <w:t>51/40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مراجعه فرمایید</w:t>
      </w:r>
      <w:r>
        <w:rPr>
          <w:rFonts w:eastAsia="IRNazanin" w:cs="IRNazanin"/>
          <w:color w:val="111111"/>
          <w:sz w:val="28"/>
          <w:szCs w:val="28"/>
          <w:rtl w:val="true"/>
          <w:lang w:bidi="fa-IR"/>
        </w:rPr>
        <w:t xml:space="preserve">. </w:t>
      </w:r>
      <w:bookmarkStart w:id="984" w:name="pg8164_57289"/>
    </w:p>
    <w:p>
      <w:pPr>
        <w:pStyle w:val="Heading2"/>
        <w:numPr>
          <w:ilvl w:val="1"/>
          <w:numId w:val="1"/>
        </w:numPr>
        <w:rPr/>
      </w:pPr>
      <w:bookmarkStart w:id="985" w:name="__RefHeading___Toc8620901_1051229030"/>
      <w:bookmarkStart w:id="986" w:name="_Toc371"/>
      <w:bookmarkEnd w:id="984"/>
      <w:bookmarkEnd w:id="985"/>
      <w:r>
        <w:rPr>
          <w:rtl w:val="true"/>
        </w:rPr>
        <w:t>سورۀ مبارکۀ تکویر</w:t>
      </w:r>
      <w:bookmarkEnd w:id="986"/>
    </w:p>
    <w:p>
      <w:pPr>
        <w:pStyle w:val="Heading3"/>
        <w:numPr>
          <w:ilvl w:val="2"/>
          <w:numId w:val="1"/>
        </w:numPr>
        <w:rPr/>
      </w:pPr>
      <w:bookmarkStart w:id="987" w:name="__RefHeading___Toc8620903_1051229030"/>
      <w:bookmarkStart w:id="988" w:name="_Toc372"/>
      <w:bookmarkEnd w:id="987"/>
      <w:r>
        <w:rPr>
          <w:rtl w:val="true"/>
        </w:rPr>
        <w:t>اشاره</w:t>
      </w:r>
      <w:bookmarkEnd w:id="988"/>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Heading3"/>
        <w:numPr>
          <w:ilvl w:val="2"/>
          <w:numId w:val="1"/>
        </w:numPr>
        <w:rPr/>
      </w:pPr>
      <w:bookmarkStart w:id="989" w:name="__RefHeading___Toc8620905_1051229030"/>
      <w:bookmarkStart w:id="990" w:name="_Toc373"/>
      <w:bookmarkEnd w:id="989"/>
      <w:r>
        <w:rPr>
          <w:rtl w:val="true"/>
        </w:rPr>
        <w:t>کد آیه</w:t>
      </w:r>
      <w:r>
        <w:rPr>
          <w:rtl w:val="true"/>
        </w:rPr>
        <w:t xml:space="preserve">: </w:t>
      </w:r>
      <w:r>
        <w:rPr/>
        <w:t>9</w:t>
      </w:r>
      <w:r>
        <w:rPr>
          <w:rtl w:val="true"/>
        </w:rPr>
        <w:t>و</w:t>
      </w:r>
      <w:r>
        <w:rPr/>
        <w:t>81/8</w:t>
      </w:r>
      <w:r>
        <w:rPr>
          <w:rtl w:val="true"/>
        </w:rPr>
        <w:t xml:space="preserve"> </w:t>
      </w:r>
      <w:r>
        <w:rPr>
          <w:rtl w:val="true"/>
        </w:rPr>
        <w:t>اسم آیه</w:t>
      </w:r>
      <w:r>
        <w:rPr>
          <w:rtl w:val="true"/>
        </w:rPr>
        <w:t xml:space="preserve">: </w:t>
      </w:r>
      <w:r>
        <w:rPr>
          <w:rtl w:val="true"/>
        </w:rPr>
        <w:t>به کدامین گناه کشته شد</w:t>
      </w:r>
      <w:bookmarkEnd w:id="9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وَاِذَا الْمَوْءُودَةُ سُئِلَتْ</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بِاَیِّ ذَنْبٍ قُتِلَتْ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آن هنگام كه از دختران زنده به گور شده سؤال شود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كدامين گناه كشته شدند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مُحَمَّدِ بْنِ أَبِي عُمَيْرٍ، عَنْ بَعْضِ رِجَالِهِ، عَنْ أَبِي عَبْدِ اللَّهِ علیه السلام، 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الْمَوْؤُدَةُ سُئِلَتْ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 ذَنْبٍ قُتِلَتْ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الْحُسَيْنِ بْنِ عَلِيٍّ علیهما السلام</w:t>
      </w:r>
      <w:r>
        <w:rPr>
          <w:rFonts w:eastAsia="Amiri" w:cs="Amiri" w:ascii="Amiri" w:hAnsi="Amiri"/>
          <w:color w:val="111111"/>
          <w:sz w:val="28"/>
          <w:szCs w:val="28"/>
          <w:rtl w:val="true"/>
          <w:lang w:bidi="ar-SA"/>
        </w:rPr>
        <w:t>.</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از محمد بن ابی عمیر از یکی از مردانش نقل است که در بارۀ این 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الْمَوْؤُدَةُ سُئِلَتْ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بِأَيِّ ذَنْبٍ قُتِلَتْ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بارۀ حسین بن علی علیهما السلام نازل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مَنْصُورِ بْنِ حَازِمٍ، عَنْ زَيْدِ بْنِ عَلِيٍّ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الْمَوْؤُدَةُ سُئِلَتْ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 ذَنْبٍ قُتِلَتْ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مَوَدَّتُنَا، وَ هِيَ،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خَاصَّةً</w:t>
      </w:r>
      <w:r>
        <w:rPr>
          <w:rFonts w:eastAsia="Amiri" w:cs="Amiri" w:ascii="Amiri" w:hAnsi="Amiri"/>
          <w:color w:val="111111"/>
          <w:sz w:val="28"/>
          <w:szCs w:val="28"/>
          <w:rtl w:val="true"/>
          <w:lang w:bidi="ar-SA"/>
        </w:rPr>
        <w:t>.</w:t>
      </w:r>
      <w:r>
        <w:rPr>
          <w:rStyle w:val="FootnoteAnchor"/>
          <w:rtl w:val="true"/>
        </w:rPr>
        <w:footnoteReference w:id="541"/>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منصور بن حازم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جناب زید بن علی علیهما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فرمایش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الْمَوْؤُدَةُ سُئِلَتْ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بِأَيِّ ذَنْبٍ قُتِلَتْ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مودّت ما می‌باشد،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فقط مخصوص ما می‌باشد</w:t>
      </w:r>
      <w:r>
        <w:rPr>
          <w:rFonts w:eastAsia="IRNazanin" w:cs="IRNazanin"/>
          <w:color w:val="111111"/>
          <w:sz w:val="28"/>
          <w:szCs w:val="28"/>
          <w:rtl w:val="true"/>
          <w:lang w:bidi="fa-IR"/>
        </w:rPr>
        <w:t xml:space="preserve">. </w:t>
      </w:r>
      <w:bookmarkStart w:id="991" w:name="pg8164_57291"/>
    </w:p>
    <w:p>
      <w:pPr>
        <w:pStyle w:val="Heading2"/>
        <w:numPr>
          <w:ilvl w:val="1"/>
          <w:numId w:val="1"/>
        </w:numPr>
        <w:rPr/>
      </w:pPr>
      <w:bookmarkStart w:id="992" w:name="__RefHeading___Toc8620907_1051229030"/>
      <w:bookmarkStart w:id="993" w:name="_Toc374"/>
      <w:bookmarkEnd w:id="991"/>
      <w:bookmarkEnd w:id="992"/>
      <w:r>
        <w:rPr>
          <w:rtl w:val="true"/>
        </w:rPr>
        <w:t>سورۀ مبارکۀ انفطار</w:t>
      </w:r>
      <w:bookmarkEnd w:id="993"/>
    </w:p>
    <w:p>
      <w:pPr>
        <w:pStyle w:val="Heading3"/>
        <w:numPr>
          <w:ilvl w:val="2"/>
          <w:numId w:val="1"/>
        </w:numPr>
        <w:rPr/>
      </w:pPr>
      <w:bookmarkStart w:id="994" w:name="__RefHeading___Toc8620909_1051229030"/>
      <w:bookmarkStart w:id="995" w:name="_Toc375"/>
      <w:bookmarkEnd w:id="994"/>
      <w:r>
        <w:rPr>
          <w:rtl w:val="true"/>
        </w:rPr>
        <w:t>اشاره</w:t>
      </w:r>
      <w:bookmarkEnd w:id="995"/>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Heading3"/>
        <w:numPr>
          <w:ilvl w:val="2"/>
          <w:numId w:val="1"/>
        </w:numPr>
        <w:rPr/>
      </w:pPr>
      <w:bookmarkStart w:id="996" w:name="__RefHeading___Toc8620911_1051229030"/>
      <w:bookmarkStart w:id="997" w:name="_Toc376"/>
      <w:bookmarkEnd w:id="996"/>
      <w:r>
        <w:rPr>
          <w:rtl w:val="true"/>
        </w:rPr>
        <w:t>کد آیه</w:t>
      </w:r>
      <w:r>
        <w:rPr>
          <w:rtl w:val="true"/>
        </w:rPr>
        <w:t xml:space="preserve">: </w:t>
      </w:r>
      <w:r>
        <w:rPr/>
        <w:t>14</w:t>
      </w:r>
      <w:r>
        <w:rPr>
          <w:rtl w:val="true"/>
        </w:rPr>
        <w:t>و</w:t>
      </w:r>
      <w:r>
        <w:rPr/>
        <w:t>82/13</w:t>
      </w:r>
      <w:r>
        <w:rPr>
          <w:rtl w:val="true"/>
        </w:rPr>
        <w:t xml:space="preserve"> </w:t>
      </w:r>
      <w:r>
        <w:rPr>
          <w:rtl w:val="true"/>
        </w:rPr>
        <w:t>اسم آیه</w:t>
      </w:r>
      <w:r>
        <w:rPr>
          <w:rtl w:val="true"/>
        </w:rPr>
        <w:t xml:space="preserve">: </w:t>
      </w:r>
      <w:r>
        <w:rPr>
          <w:rtl w:val="true"/>
        </w:rPr>
        <w:t>امام حسین علیه السلام در بهشت</w:t>
      </w:r>
      <w:bookmarkEnd w:id="9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الْاَبْراٰرَ لَفٖی نَعٖیمٍ</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الْفُجّاٰرَ لَفٖی جَحٖیمٍ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يقين نيكان در نعمتى فراوانند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بدكاران در دوزخند،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حَمْزَةَ، عَنْ أَبِي جَعْفَرٍ علیه السلام، فِي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الْأَبْرارَ لَفِي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الْفُجَّارَ لَفِي جَحِيمٍ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الْأَبْرَارُ نَحْنُ هُمْ، وَ الْفُجَّارُ هُمْ عَدُوُّنَا</w:t>
      </w:r>
      <w:r>
        <w:rPr>
          <w:rFonts w:eastAsia="Amiri" w:cs="Amiri" w:ascii="Amiri" w:hAnsi="Amiri"/>
          <w:color w:val="111111"/>
          <w:sz w:val="28"/>
          <w:szCs w:val="28"/>
          <w:rtl w:val="true"/>
          <w:lang w:bidi="ar-SA"/>
        </w:rPr>
        <w:t>.</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از ابو حمزه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علیه السلام دربارۀ این فرمایش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الْأَبْرارَ لَفِي نَعِيمٍ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الْفُجَّارَ لَفِي جَحِيمٍ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نیکوکاران، ما هستیم و بدکاران، همان دشمنان ما هستند</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ویژگی‌های حضرت امام حسین علیه السلام، نیکوکاری ایشان در طول زندگی پر برکت‌شان، می‌باشد، و همانطور که در زیارت جامعۀ کبیره هم اشاره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ذُكِرَ الْخَيْرُ كُنْتُمْ أَوَّلَهُ وَ أَصْلَهُ وَ فَرْعَهُ وَ مَعْدِنَهُ وَ مَأْوَاهُ وَ مُنْتَهَاهُ، هر گونه خیر و نیکی از شما اهل بیت علیهم السلام منتشر می‌شود، که حضرت امام حسین علیه السلام نیز از اهل بیت علیهم السلام می‌باشند، و منشأ خیر و نیکی می‌باشند، پس این آیه در شأن ایشان هم نازل شده است</w:t>
      </w:r>
      <w:r>
        <w:rPr>
          <w:rFonts w:eastAsia="IRNazanin" w:cs="IRNazanin"/>
          <w:color w:val="111111"/>
          <w:sz w:val="28"/>
          <w:szCs w:val="28"/>
          <w:rtl w:val="true"/>
          <w:lang w:bidi="fa-IR"/>
        </w:rPr>
        <w:t xml:space="preserve">. </w:t>
      </w:r>
      <w:bookmarkStart w:id="998" w:name="pg8164_57292"/>
    </w:p>
    <w:p>
      <w:pPr>
        <w:pStyle w:val="Heading2"/>
        <w:numPr>
          <w:ilvl w:val="1"/>
          <w:numId w:val="1"/>
        </w:numPr>
        <w:rPr/>
      </w:pPr>
      <w:bookmarkStart w:id="999" w:name="__RefHeading___Toc8620913_1051229030"/>
      <w:bookmarkStart w:id="1000" w:name="_Toc377"/>
      <w:bookmarkEnd w:id="998"/>
      <w:bookmarkEnd w:id="999"/>
      <w:r>
        <w:rPr>
          <w:rtl w:val="true"/>
        </w:rPr>
        <w:t>سورۀ مبارکۀ مطفّفین</w:t>
      </w:r>
      <w:bookmarkEnd w:id="1000"/>
    </w:p>
    <w:p>
      <w:pPr>
        <w:pStyle w:val="Heading3"/>
        <w:numPr>
          <w:ilvl w:val="2"/>
          <w:numId w:val="1"/>
        </w:numPr>
        <w:rPr/>
      </w:pPr>
      <w:bookmarkStart w:id="1001" w:name="__RefHeading___Toc8620915_1051229030"/>
      <w:bookmarkStart w:id="1002" w:name="_Toc378"/>
      <w:bookmarkEnd w:id="1001"/>
      <w:r>
        <w:rPr>
          <w:rtl w:val="true"/>
        </w:rPr>
        <w:t>اشاره</w:t>
      </w:r>
      <w:bookmarkEnd w:id="1002"/>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Heading3"/>
        <w:numPr>
          <w:ilvl w:val="2"/>
          <w:numId w:val="1"/>
        </w:numPr>
        <w:rPr/>
      </w:pPr>
      <w:bookmarkStart w:id="1003" w:name="__RefHeading___Toc8620917_1051229030"/>
      <w:bookmarkStart w:id="1004" w:name="_Toc379"/>
      <w:bookmarkEnd w:id="1003"/>
      <w:r>
        <w:rPr>
          <w:rtl w:val="true"/>
        </w:rPr>
        <w:t>کد آیه</w:t>
      </w:r>
      <w:r>
        <w:rPr>
          <w:rtl w:val="true"/>
        </w:rPr>
        <w:t xml:space="preserve">: </w:t>
      </w:r>
      <w:r>
        <w:rPr/>
        <w:t>21</w:t>
      </w:r>
      <w:r>
        <w:rPr>
          <w:rtl w:val="true"/>
        </w:rPr>
        <w:t xml:space="preserve">_ </w:t>
      </w:r>
      <w:r>
        <w:rPr/>
        <w:t>83/18</w:t>
      </w:r>
      <w:r>
        <w:rPr>
          <w:rtl w:val="true"/>
        </w:rPr>
        <w:t xml:space="preserve"> </w:t>
      </w:r>
      <w:r>
        <w:rPr>
          <w:rtl w:val="true"/>
        </w:rPr>
        <w:t>اسم آیه</w:t>
      </w:r>
      <w:r>
        <w:rPr>
          <w:rtl w:val="true"/>
        </w:rPr>
        <w:t xml:space="preserve">: </w:t>
      </w:r>
      <w:r>
        <w:rPr>
          <w:rtl w:val="true"/>
        </w:rPr>
        <w:t>مقام امام حسین علیه السلام در اعلی علییّن</w:t>
      </w:r>
      <w:bookmarkEnd w:id="10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اِنَّ كِتاٰبَ الْاَبْراٰرِ لَفٖی عِلِّیّٖینَ</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اَدْرٰىكَ ماٰ عِلِّیُّونَ</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مَرْقُومٌ</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یَشْهَدُهُ الْمُقَرَّبُونَ</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چنان نيست كه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می‌كنند، بلكه نامۀ اعمال نيكان در عليّين است</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چه می‌دانی عليّين چيست؟</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است رقم زده شده و سرنوشتی است قطعی</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مقرّبان شاهد آن هستند</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الْكَلْبِيِّ، عَنْ جَعْفَرِ بْنِ مُحَمَّدٍ علیهما السلام </w:t>
      </w:r>
      <w:r>
        <w:rPr>
          <w:rFonts w:ascii="Amiri" w:hAnsi="Amiri" w:eastAsia="Amiri" w:cs="Amiri"/>
          <w:i/>
          <w:i/>
          <w:iCs/>
          <w:color w:val="111111"/>
          <w:sz w:val="28"/>
          <w:sz w:val="28"/>
          <w:szCs w:val="28"/>
          <w:rtl w:val="true"/>
          <w:lang w:bidi="ar-SA"/>
        </w:rPr>
        <w:t>فِي حَدیثٍ</w:t>
      </w:r>
      <w:r>
        <w:rPr>
          <w:rFonts w:ascii="IRNazanin" w:hAnsi="IRNazanin" w:eastAsia="IRNazanin"/>
          <w:color w:val="111111"/>
          <w:sz w:val="28"/>
          <w:sz w:val="28"/>
          <w:szCs w:val="28"/>
          <w:rtl w:val="true"/>
          <w:lang w:bidi="fa-IR"/>
        </w:rPr>
        <w:t xml:space="preserve"> الی ان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إِنَّ كِتابَ الْأَبْرارِ لَفِي عِلِّيِّينَ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أَدْراكَ ما عِلِّيُّونَ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عَيْناً يَشْرَبُ بِهَا الْمُقَرَّبُونَ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هُمْ رَسُولُ اللَّهِ صل الله علیه وآله وسلم وَ أَمِيرُ الْمُؤْمِنِينَ وَ فَاطِمَةُ وَ الْحَسَنُ وَ الْحُسَيْنُ وَ الْأَئِمَّةُ 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543"/>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کلبی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در حدیثی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 إِنَّ كِتابَ الْأَبْرارِ لَفِي عِلِّيِّينَ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أَدْراكَ ما عِلِّيُّونَ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عَيْناً يَشْرَبُ بِهَا الْمُقَرَّبُونَ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منظور از آنها، رسول خدا صل الله علیه وآله وسلم و امیر المؤمنین و فاطمه و حسن و حسین و ائمّه علیهم السلام هستند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أَبِی حَمْزَةَ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خَلَقَنَا مِنْ أَعْلَى عِلِّیینَ، وَ خَلَقَ قُلُوبَ شِیعَتِنَا مِمَّا خَلَقَنَا، وَ خَلَقَ أَبْدَانَهُمْ مِنْ دُونِ ذَلِک، فَقُلُوبُهُمْ تَهْوِی إِلَینَا، لِأَنَّهَا خُلِقَتْ مِمَّا خُلِقْنَا، ثُمَّ تَلَا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کلَّا إِنَّ کتابَ الْأَبْرارِ لَفِی عِلِّیینَ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أَدْراک ما عِلِّیونَ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مَرْقُومٌ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یشْهَدُهُ الْمُقَرَّبُونَ</w:t>
      </w:r>
      <w:r>
        <w:rPr>
          <w:rFonts w:eastAsia="Amiri" w:cs="Amiri" w:ascii="Amiri" w:hAnsi="Amiri"/>
          <w:color w:val="111111"/>
          <w:sz w:val="28"/>
          <w:szCs w:val="28"/>
          <w:rtl w:val="true"/>
          <w:lang w:bidi="ar-SA"/>
        </w:rPr>
        <w:t>».</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از ابو حمزه ثمالی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علیه السلام شنیدم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عزوجل، ما را از اعلی علّییّن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بالاترین 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 و دل‌های شیعیان ما را، از همان چیزی که ما را آفرید، خلق نمود، و بدن‌های آنها را، از چیز دیگری آفرید، پس دل‌های شیعیان ما، به سوی ما گرایش و تمایل دارند، چون از همان چیزی که ما آفریده شده‌ایم، آفریده شده‌اند، سپس این آیات را، 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إِنَّ کِتَابَ الْأَبْرَارِ لَفِی عِلِّیِّینَ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أَدْرَاکَ مَا عِلِّیُّونَ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مَّرْقُومٌ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یَشْهَدُهُ الْمُقَرَّبُونَ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سَعِيدِ بْنِ عُثْمَانَ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سَعِيدٍ الْمَدَائِنِيَّ،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إِنَّ كِتابَ الْأَبْرارِ لَفِي عِلِّيِّينَ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أَدْراكَ ما عِلِّيُّونَ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مَرْقُومٌ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بِالْخَيْرِ مَرْقُومٌ بِحُبِّ مُحَمَّدٍ وَ آلِ مُحَمَّدٍ علیهم السلام،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إِنَّ كِتابَ الفُجَّارِ لَفِي سِجِّينٍ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أَدْراكَ ما سِجِّينٌ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مَرْقُومٌ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بِالشَّرِّ مَرْقُومٌ بِبُغْضِ مُحَمَّدٍ وَ آلِ مُحَمَّدٍ علیهم السلام</w:t>
      </w:r>
      <w:r>
        <w:rPr>
          <w:rFonts w:eastAsia="Amiri" w:cs="Amiri" w:ascii="Amiri" w:hAnsi="Amiri"/>
          <w:color w:val="111111"/>
          <w:sz w:val="28"/>
          <w:szCs w:val="28"/>
          <w:rtl w:val="true"/>
          <w:lang w:bidi="ar-SA"/>
        </w:rPr>
        <w:t>.</w:t>
      </w:r>
      <w:r>
        <w:rPr>
          <w:rStyle w:val="FootnoteAnchor"/>
          <w:rtl w:val="true"/>
        </w:rPr>
        <w:footnoteReference w:id="545"/>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سعید بن عثمان خزّاز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 سعید مدائنی شنیدم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 إِنَّ كِتابَ الْأَبْرارِ لَفِي عِلِّيِّينَ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أَدْراكَ ما عِلِّيُّونَ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مَرْقُومٌ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نامۀ ابرار به خاطر محبّت و دوستی محمّد و آل محمّد علیهم السلام، به خیر و نیکی نوشته شده،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 إِنَّ كِتابَ الفُجَّارِ لَفِي سِجِّينٍ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أَدْراكَ ما سِجِّينٌ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مَرْقُومٌ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نامۀ فجّار به خاطر بغض و دشمنی با محمّد و آل محمّد علیهم السلام، به شرّ و بدبختی نوشته شده است</w:t>
      </w:r>
      <w:r>
        <w:rPr>
          <w:rFonts w:eastAsia="IRNazanin" w:cs="IRNazanin"/>
          <w:color w:val="111111"/>
          <w:sz w:val="28"/>
          <w:szCs w:val="28"/>
          <w:rtl w:val="true"/>
          <w:lang w:bidi="fa-IR"/>
        </w:rPr>
        <w:t xml:space="preserve">. </w:t>
      </w:r>
      <w:bookmarkStart w:id="1005" w:name="pg8164_57295"/>
    </w:p>
    <w:p>
      <w:pPr>
        <w:pStyle w:val="BookText"/>
        <w:rPr/>
      </w:pPr>
      <w:bookmarkEnd w:id="1005"/>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Heading3"/>
        <w:numPr>
          <w:ilvl w:val="2"/>
          <w:numId w:val="1"/>
        </w:numPr>
        <w:rPr/>
      </w:pPr>
      <w:bookmarkStart w:id="1006" w:name="__RefHeading___Toc8620919_1051229030"/>
      <w:bookmarkStart w:id="1007" w:name="_Toc380"/>
      <w:bookmarkEnd w:id="1006"/>
      <w:r>
        <w:rPr>
          <w:rtl w:val="true"/>
        </w:rPr>
        <w:t>کد آیه</w:t>
      </w:r>
      <w:r>
        <w:rPr>
          <w:rtl w:val="true"/>
        </w:rPr>
        <w:t xml:space="preserve">: </w:t>
      </w:r>
      <w:r>
        <w:rPr/>
        <w:t>28</w:t>
      </w:r>
      <w:r>
        <w:rPr>
          <w:rtl w:val="true"/>
        </w:rPr>
        <w:t>_</w:t>
      </w:r>
      <w:r>
        <w:rPr/>
        <w:t>83/22</w:t>
      </w:r>
      <w:r>
        <w:rPr>
          <w:rtl w:val="true"/>
        </w:rPr>
        <w:t xml:space="preserve"> </w:t>
      </w:r>
      <w:r>
        <w:rPr>
          <w:rtl w:val="true"/>
        </w:rPr>
        <w:t>اسم آیه</w:t>
      </w:r>
      <w:r>
        <w:rPr>
          <w:rtl w:val="true"/>
        </w:rPr>
        <w:t xml:space="preserve">: </w:t>
      </w:r>
      <w:r>
        <w:rPr>
          <w:rtl w:val="true"/>
        </w:rPr>
        <w:t>امام حسین علیه السلام از مقرّبین</w:t>
      </w:r>
      <w:bookmarkEnd w:id="10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الْاَبْراٰرَ لَفٖی نَعٖیمٍ</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الْاَرآٰئِكِ یَنْظُرُونَ</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وَمِزاٰجُهُۥ مِنْ تَسْنٖیمٍ</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عَیْنًا یَشْرَبُ بِهَا الْمُقَرَّبُونَ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 نيكان در انواع نعمت‌اند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بر تختهاى بهشتى تكيه زده و مى‌نگرند</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شراب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ممزوج با تسنيم است</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سارى كه مقربّان از آن مى‌نوشند</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الْأَبْرارَ لَفِي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الْأَرائِكِ يَنْظُرُونَ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الْمُقَرَّبُونَ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نَزَلَتْ فِي عَلِيٍّ وَ فَاطِمَةَ وَ الْحَسَنِ وَ الْحُسَيْنِ وَ حَمْزَةَ وَ جَعْفَرٍ علیهم السلام وَ فَضْلُهُمْ فِيهَا بَاهِرٌ</w:t>
      </w:r>
      <w:r>
        <w:rPr>
          <w:rFonts w:eastAsia="Amiri" w:cs="Amiri" w:ascii="Amiri" w:hAnsi="Amiri"/>
          <w:color w:val="111111"/>
          <w:sz w:val="28"/>
          <w:szCs w:val="28"/>
          <w:rtl w:val="true"/>
          <w:lang w:bidi="ar-SA"/>
        </w:rPr>
        <w:t>.</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ابن عباس دربارۀ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الْأَبْرارَ لَفِي نَعِيمٍ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الْأَرائِكِ يَنْظُرُونَ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الْمُقَرَّبُونَ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دربارۀ حضرت علی، و فاطمه، و حسن و حسین، و حمزه، و جعفرعلیهم السلام نازل شده و فضیلت ایشان از این آیات، کاملاً آشکار و روشن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الْخَمْرَ لِغَيْرِ اللَّهِ سَقَاهُ اللَّهُ مِنَ الرَّحِيقِ الْمَخْتُومِ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أَشْرَفُ شَرَابِ أَهْلِ الْجَنَّةِ يَأْتِيهِمْ فِي عَالِي تَسْنِيمٍ، وَ هِيَ 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يَشْرَبُ بِهَا الْمُقَرَّبُونَ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p>
    <w:p>
      <w:pPr>
        <w:pStyle w:val="BookText"/>
        <w:rPr/>
      </w:pPr>
      <w:r>
        <w:rPr>
          <w:rFonts w:ascii="Amiri" w:hAnsi="Amiri" w:eastAsia="Amiri" w:cs="Amiri"/>
          <w:color w:val="111111"/>
          <w:sz w:val="28"/>
          <w:sz w:val="28"/>
          <w:szCs w:val="28"/>
          <w:rtl w:val="true"/>
          <w:lang w:bidi="ar-SA"/>
        </w:rPr>
        <w:t>الْمُقَرَّبُونَ آلُ مُحَمَّدٍ علیهم السلام، يَقُولُ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السَّابِقُونَ السَّابِقُونَ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الْمُقَرَّبُونَ</w:t>
      </w:r>
      <w:r>
        <w:rPr>
          <w:rFonts w:eastAsia="Amiri" w:cs="Amiri" w:ascii="Amiri" w:hAnsi="Amiri"/>
          <w:color w:val="111111"/>
          <w:sz w:val="28"/>
          <w:szCs w:val="28"/>
          <w:rtl w:val="true"/>
          <w:lang w:bidi="ar-SA"/>
        </w:rPr>
        <w:t>»</w:t>
      </w:r>
      <w:r>
        <w:rPr>
          <w:rStyle w:val="FootnoteAnchor"/>
          <w:rtl w:val="true"/>
        </w:rPr>
        <w:footnoteReference w:id="5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حضرت امام جعفر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شرابخواری را برای غیر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برای حفظ جان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کند، خداوند او را از شرابی مُهر شده سیراب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والاترین و ارزشمندترین نوشیدنی بهشتیان شرابی است که از والاترین جای تسنیم، برایشان می‌آید، و تسنیم، چشمه‌ای است که مقرّبان از آن می‌نوشند و مقرّبان، همان آل محمّد علیهم السلام هستند،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السَّابِقُونَ السَّابِقُونَ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أُولئِكَ الْمُقَرَّبُونَ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أَبِي حَمْزَةَ، عَنْ أَبِي جَعْفَرٍ علیه السلام، عَنْ أَبِيهِ عَنْ عَلِيِّ بْنِ الْحُسَيْنِ علیهما السلام، عَنْ جَابِرِ بْنِ عَبْدِ اللَّهِ رضی الله عنه، عَنِ النَّبِيِّ صل الله علیه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مِزاجُهُ مِنْ تَسْنِيمٍ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أَشْرَفُ شَرَابٍ فِي الْجَنَّةِ، يَشْرَبُهُ مُحَمَّدٌ وَ آلُ مُحَمَّدٍ، وَ هُمُ الْمُقَرَّبُونَ السَّابِقُونَ، رَسُولُ اللَّهِ صل الله علیه وآله وسلم وَ عَلِيٌّ بْنُ أَبِي طَالِبٍ وَ الْأَئِمَّةُ وَ فَاطِمَةُ وَ خَدِيجَةُ صَلَوَاتُ اللَّهِ عَلَيْهِمْ، وَ ذُرِّيَّتُهُمُ الَّذِينَ اتَّبَعَتْهُمْ بِإِيمَانٍ، لِيَتَسَنَّمَ عَلَيْهِمْ مِنْ أَعَالِي دُورِهِمْ</w:t>
      </w:r>
      <w:r>
        <w:rPr>
          <w:rFonts w:eastAsia="Amiri" w:cs="Amiri" w:ascii="Amiri" w:hAnsi="Amiri"/>
          <w:color w:val="111111"/>
          <w:sz w:val="28"/>
          <w:szCs w:val="28"/>
          <w:rtl w:val="true"/>
          <w:lang w:bidi="ar-SA"/>
        </w:rPr>
        <w:t>.</w:t>
      </w:r>
      <w:r>
        <w:rPr>
          <w:rStyle w:val="FootnoteAnchor"/>
          <w:rtl w:val="true"/>
        </w:rPr>
        <w:footnoteReference w:id="549"/>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حمزه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 جعفر، امام محمّد باقرعلیه السلام از پدرشان، حضرت امام زین العابدین علیه السلام، از جابر بن عبد الله رضی الله عنه، از پیامبر اکرم صل الله علیه وآله وسلم روایت کرده است که آن حضرت در 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مِزَاجُهُ مِن تَسْنِیمٍ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نوشیدنی در بهشت است، که محمّد و آل محمّد علیهم السلام از آن می‌نوشند، و آنها همان مقرّبون و سابقون هستند، یعنی رسول خدا صل الله علیه وآله وسلم و حضرت علی بن ابی طالب و ائمّه و حضرت فاطمه و خدیجه صلوات الله علیهم، و فرزندان آنها که از روی ایمان و اعتقاد از آنها پیروی کردند، و تسنیم، از بالای منزل‌هایشان در بهشت، بر آنها فرو می‌ریزد</w:t>
      </w:r>
      <w:r>
        <w:rPr>
          <w:rFonts w:eastAsia="IRNazanin" w:cs="IRNazanin"/>
          <w:color w:val="111111"/>
          <w:sz w:val="28"/>
          <w:szCs w:val="28"/>
          <w:rtl w:val="true"/>
          <w:lang w:bidi="fa-IR"/>
        </w:rPr>
        <w:t xml:space="preserve">. </w:t>
      </w:r>
      <w:bookmarkStart w:id="1008" w:name="pg8164_57298"/>
    </w:p>
    <w:p>
      <w:pPr>
        <w:pStyle w:val="Heading2"/>
        <w:numPr>
          <w:ilvl w:val="1"/>
          <w:numId w:val="1"/>
        </w:numPr>
        <w:rPr/>
      </w:pPr>
      <w:bookmarkStart w:id="1009" w:name="__RefHeading___Toc8620921_1051229030"/>
      <w:bookmarkStart w:id="1010" w:name="_Toc381"/>
      <w:bookmarkEnd w:id="1008"/>
      <w:bookmarkEnd w:id="1009"/>
      <w:r>
        <w:rPr>
          <w:rtl w:val="true"/>
        </w:rPr>
        <w:t>سورۀ مبارکۀ فجر</w:t>
      </w:r>
      <w:bookmarkEnd w:id="1010"/>
    </w:p>
    <w:p>
      <w:pPr>
        <w:pStyle w:val="Heading3"/>
        <w:numPr>
          <w:ilvl w:val="2"/>
          <w:numId w:val="1"/>
        </w:numPr>
        <w:rPr/>
      </w:pPr>
      <w:bookmarkStart w:id="1011" w:name="__RefHeading___Toc8620923_1051229030"/>
      <w:bookmarkStart w:id="1012" w:name="_Toc382"/>
      <w:bookmarkEnd w:id="1011"/>
      <w:r>
        <w:rPr>
          <w:rtl w:val="true"/>
        </w:rPr>
        <w:t>اشاره</w:t>
      </w:r>
      <w:bookmarkEnd w:id="1012"/>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Heading3"/>
        <w:numPr>
          <w:ilvl w:val="2"/>
          <w:numId w:val="1"/>
        </w:numPr>
        <w:rPr/>
      </w:pPr>
      <w:bookmarkStart w:id="1013" w:name="__RefHeading___Toc8620925_1051229030"/>
      <w:bookmarkStart w:id="1014" w:name="_Toc383"/>
      <w:bookmarkEnd w:id="1013"/>
      <w:r>
        <w:rPr>
          <w:rtl w:val="true"/>
        </w:rPr>
        <w:t>کد آیه</w:t>
      </w:r>
      <w:r>
        <w:rPr>
          <w:rtl w:val="true"/>
        </w:rPr>
        <w:t xml:space="preserve">: </w:t>
      </w:r>
      <w:r>
        <w:rPr/>
        <w:t>3</w:t>
      </w:r>
      <w:r>
        <w:rPr>
          <w:rtl w:val="true"/>
        </w:rPr>
        <w:t xml:space="preserve">_ </w:t>
      </w:r>
      <w:r>
        <w:rPr/>
        <w:t>89/1</w:t>
      </w:r>
      <w:r>
        <w:rPr>
          <w:rtl w:val="true"/>
        </w:rPr>
        <w:t xml:space="preserve"> </w:t>
      </w:r>
      <w:r>
        <w:rPr>
          <w:rtl w:val="true"/>
        </w:rPr>
        <w:t>اسم آیه</w:t>
      </w:r>
      <w:r>
        <w:rPr>
          <w:rtl w:val="true"/>
        </w:rPr>
        <w:t xml:space="preserve">: </w:t>
      </w:r>
      <w:r>
        <w:rPr>
          <w:rtl w:val="true"/>
        </w:rPr>
        <w:t>سورۀ امام حسین علیه السلام</w:t>
      </w:r>
      <w:bookmarkEnd w:id="1014"/>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وَالْفَجْرِ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وَلَیاٰلٍ عَشْرٍ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وَالشَّفْعِ وَالْوَتْرِ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سوگند به سپیده دم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شب‌هاى ده‌گانه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زوج و فرد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دَاوُدَ بْنِ فَرْقَدٍ،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اقْرَءُوا سُورَةَ الْفَجْرِ فِي فَرَائِضِكُمْ وَ نَوَافِلِكُمْ، فَإِنَّهَا سُورَةٌ لِلْحُسَيْنِ بْنِ عَلِيٍّ علیهما السلام، مَنْ قَرَأَهَا كَانَ مَعَ الْحُسَيْنِ علیه السلام يَوْمَ الْقِيَامَةِ فِي دَرَجَتِهِ مِنَ الْجَنَّةِ، إِنَّ اللَّهَ عَزِيزٌ حَكِيمٌ</w:t>
      </w:r>
      <w:r>
        <w:rPr>
          <w:rFonts w:eastAsia="Amiri" w:cs="Amiri" w:ascii="Amiri" w:hAnsi="Amiri"/>
          <w:color w:val="111111"/>
          <w:sz w:val="28"/>
          <w:szCs w:val="28"/>
          <w:rtl w:val="true"/>
          <w:lang w:bidi="ar-SA"/>
        </w:rPr>
        <w:t>.</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از داود بن فرقد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فجر را در نمازهای واجب و مستحبتان بخوانید، چرا که این سوره، سورۀ حسین بن علی علیهما السلام می‌باشد، هر کس این سوره را بخواند در روز قیامت با امام حسین علیه السلام در درجۀ آن حضرت از بهشت، خواهد بود، همانا خداوند عزیز و حکیم است</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جَابِرِ بْنِ یزِیدَ الْجُعْفِی،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الْفَجْرِ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p>
    <w:p>
      <w:pPr>
        <w:pStyle w:val="BookText"/>
        <w:rPr/>
      </w:pPr>
      <w:r>
        <w:rPr>
          <w:rFonts w:ascii="Amiri" w:hAnsi="Amiri" w:eastAsia="Amiri" w:cs="Amiri"/>
          <w:color w:val="111111"/>
          <w:sz w:val="28"/>
          <w:sz w:val="28"/>
          <w:szCs w:val="28"/>
          <w:rtl w:val="true"/>
          <w:lang w:bidi="ar-SA"/>
        </w:rPr>
        <w:t xml:space="preserve">الْفَجْرُ، هُوَ الْقَائِمُ علیه السلام، وَ اللَّیالِی الْعَشْرُ، الْأَئِمَّةُ علیهم السلام، مِنَ الْحَسَنِ علیه السلام إِلَى الْحَسَنِ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أَمِیرُالْمُؤْمِنِینَ وَ فَاطِمَةُ علیها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هُوَ اللَّهُ وَحْدَهُ لَا شَرِیک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اللَّیلِ إِذا یسْرِ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هِی دَوْلَةُ حَبْتَرٍ، فَهِی تَسْرِی إِلَى قِیامِ الْقَائِمِ علیه السلام</w:t>
      </w:r>
      <w:r>
        <w:rPr>
          <w:rFonts w:eastAsia="Amiri" w:cs="Amiri" w:ascii="Amiri" w:hAnsi="Amiri"/>
          <w:color w:val="111111"/>
          <w:sz w:val="28"/>
          <w:szCs w:val="28"/>
          <w:rtl w:val="true"/>
          <w:lang w:bidi="ar-SA"/>
        </w:rPr>
        <w:t>.</w:t>
      </w:r>
      <w:r>
        <w:rPr>
          <w:rStyle w:val="FootnoteAnchor"/>
          <w:rtl w:val="true"/>
        </w:rPr>
        <w:footnoteReference w:id="551"/>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جابر یزید جعفی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در بارۀ این 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 همان قائم علیه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لَیَالٍ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امامان علیهم السلام هستند، از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تا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امیر المؤمنین، و حضرت فاطمه علیه السلام،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یگانه است، که هیچ شریکی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اللَّیْلِ إِذَا یَسْرِ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دولت حبتَر است، که تا قیام حضرت قائم علیه السلام، ادامه می‌یابد</w:t>
      </w:r>
      <w:r>
        <w:rPr>
          <w:rFonts w:eastAsia="IRNazanin" w:cs="IRNazanin"/>
          <w:color w:val="111111"/>
          <w:sz w:val="28"/>
          <w:szCs w:val="28"/>
          <w:rtl w:val="true"/>
          <w:lang w:bidi="fa-IR"/>
        </w:rPr>
        <w:t xml:space="preserve">. </w:t>
      </w:r>
      <w:bookmarkStart w:id="1015" w:name="pg8164_57300"/>
    </w:p>
    <w:p>
      <w:pPr>
        <w:pStyle w:val="BookText"/>
        <w:rPr/>
      </w:pPr>
      <w:bookmarkEnd w:id="1015"/>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Heading3"/>
        <w:numPr>
          <w:ilvl w:val="2"/>
          <w:numId w:val="1"/>
        </w:numPr>
        <w:rPr/>
      </w:pPr>
      <w:bookmarkStart w:id="1016" w:name="__RefHeading___Toc8620927_1051229030"/>
      <w:bookmarkStart w:id="1017" w:name="_Toc384"/>
      <w:bookmarkEnd w:id="1016"/>
      <w:r>
        <w:rPr>
          <w:rtl w:val="true"/>
        </w:rPr>
        <w:t>کد آیه</w:t>
      </w:r>
      <w:r>
        <w:rPr>
          <w:rtl w:val="true"/>
        </w:rPr>
        <w:t xml:space="preserve">: </w:t>
      </w:r>
      <w:r>
        <w:rPr/>
        <w:t>30</w:t>
      </w:r>
      <w:r>
        <w:rPr>
          <w:rtl w:val="true"/>
        </w:rPr>
        <w:t>_</w:t>
      </w:r>
      <w:r>
        <w:rPr/>
        <w:t>89/27</w:t>
      </w:r>
      <w:r>
        <w:rPr>
          <w:rtl w:val="true"/>
        </w:rPr>
        <w:t xml:space="preserve"> </w:t>
      </w:r>
      <w:r>
        <w:rPr>
          <w:rtl w:val="true"/>
        </w:rPr>
        <w:t>اسم آیه</w:t>
      </w:r>
      <w:r>
        <w:rPr>
          <w:rtl w:val="true"/>
        </w:rPr>
        <w:t xml:space="preserve">: </w:t>
      </w:r>
      <w:r>
        <w:rPr>
          <w:rtl w:val="true"/>
        </w:rPr>
        <w:t>نفس مطمئنّه</w:t>
      </w:r>
      <w:bookmarkEnd w:id="10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اَیَّتُهَا النَّفْسُ الْمُطْمَئِنَّةُ</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اݗِرْجِعٖیٓ اِلٰى رَبِّكِ راٰضِیَةً مَرْضِیَّةً</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فَادْخُلٖی فٖی عِباٰدٖی</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وَادْخُلٖی جَنَّتٖی</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جان آرام گرفته و اطمینان یافته</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پروردگارت در حالى که از او خشنودى و او هم از تو خشنود است، باز گرد</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میان بندگانم درآى</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بهشتم وارد شو</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أَبِي بَصِيرٍ، عَنْ أَبِي عَبْدِ اللَّهِ علیه 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أَيَّتُهَا النَّفْسُ الْمُطْمَئِنَّةُ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ارْجِعِي إِلى رَبِّكِ راضِيَةً مَرْضِيَّةً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فَادْخُلِي فِي عِبادِي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ادْخُلِي جَنَّتِي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الْحُسَيْنَ بْنَ عَلِيٍّ علیهما السلام</w:t>
      </w:r>
      <w:r>
        <w:rPr>
          <w:rFonts w:eastAsia="Amiri" w:cs="Amiri" w:ascii="Amiri" w:hAnsi="Amiri"/>
          <w:color w:val="111111"/>
          <w:sz w:val="28"/>
          <w:szCs w:val="28"/>
          <w:rtl w:val="true"/>
          <w:lang w:bidi="ar-SA"/>
        </w:rPr>
        <w:t>.</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از ابو بصیر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در بارۀ فرمایش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أَيَّتُهَا النَّفْسُ الْمُطْمَئِنَّةُ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ارْجِعِي إِلى رَبِّكِ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راضِيَةً مَرْضِيَّةً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فَادْخُلِي فِي عِبادِي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ادْخُلِي جَنَّتِي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حسین بن علی علیهما السلام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اقْرَءُوا سُورَةَ الْفَجْرِ فِي فَرَائِضِكُمْ وَ نَوَافِلِكُمْ، فَإِنَّهَا سُورَةُ الْحُسَيْنِ بْنِ عَلِيٍّ علیهما السلام، وَ ارْغَبُوا فِيهَا رَحِمَكُمُ اللَّهُ</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أَبُو أُسَامَةَ وَ كَانَ حَاضِرَ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صَارَتْ هَذِهِ السُّورَةُ لِلْحُسَيْنِ خَاصَّةً؟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تَسْمَعُ،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أَيَّتُهَا النَّفْسُ الْمُطْمَئِنَّةُ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ارْجِعِي إِلى رَبِّكِ راضِيَةً مَرْضِيَّةً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فَادْخُلِي فِي عِبادِي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ادْخُلِي جَنَّتِي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إِنَّمَا يَعْنِي الْحُسَيْنَ بْنَ عَلِيٍّ علیه السلام، فَهُوَ ذُو النَّفْسِ الْمُطْمَئِنَّةِ الرَّاضِيَةِ الْمَرْضِيَّةِ، وَ أَصْحَابُهُ مِنْ آلِ مُحَمَّدٍ علیهم السلام الرَّاضُونَ عَنِ اللَّهِ يَوْمَ الْقِيَامَةِ، وَ هُوَ رَاضٍ عَنْهُمْ، وَ هَذِهِ السُّورَةُ فِي الْحُسَيْنِ بْنِ عَلِيٍّ علیهما السلام وَ شِيعَتِهِ وَ شِيعَةِ آلِ مُحَمَّدٍ خَاصَّةً، مَنْ أَدْمَنَ قِرَاءَةَ الْفَجْرَ كَانَ مَعَ الْحُسَيْن علیه السلام فِي دَرَجَتِهِ فِي الْجَنَّةِ، إِنَّ اللَّهَ عَزِيزٌ حَكِيمٌ</w:t>
      </w:r>
      <w:r>
        <w:rPr>
          <w:rFonts w:eastAsia="Amiri" w:cs="Amiri" w:ascii="Amiri" w:hAnsi="Amiri"/>
          <w:color w:val="111111"/>
          <w:sz w:val="28"/>
          <w:szCs w:val="28"/>
          <w:rtl w:val="true"/>
          <w:lang w:bidi="ar-SA"/>
        </w:rPr>
        <w:t>.</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از داود بن فرقد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فجر را در نمازهای واجب و مستحب خود بخوانید، زیرا آن، سورۀ حسین بن علی علیهما السلام است، و به آن سوره رغبت داشته باشید، خدا شما را رحمت کند</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اسامه که در آن جلسه حضور داشت،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سوره اختصاص به حضرت حسین علیه السلام پیدا کرد؟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نشنیده‌ای تا آنجا که 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أَيَّتُهَا النَّفْسُ الْمُطْمَئِنَّةُ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ارْجِعِي إِلى رَبِّكِ راضِيَةً مَرْضِيَّةً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فَادْخُلِي فِي عِبادِي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ادْخُلِي جَنَّتِي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منظور از نفس مطمئنّه، حسین بن علی علیهما السلام می‌باشد، چون آن حضرت، دارای نفس مطمئن و راضی و مرضی بود، و اصحاب او از آل محمّد علیهم السلام از خدا راضی هستند و خداوند نیز روز قیامت از ایشان 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سوره در بارۀ حسین بن علی علیهما السلام و پیروان او و پیروان آل محمّد است، هر کس بر خواندن سورۀ فجر مداومت کند، در بهشت با حضرت حسین علیه السلام در درجۀ ایشان، خواهد بود، خداوند عزیز و حکیم است</w:t>
      </w:r>
      <w:r>
        <w:rPr>
          <w:rFonts w:eastAsia="IRNazanin" w:cs="IRNazanin"/>
          <w:color w:val="111111"/>
          <w:sz w:val="28"/>
          <w:szCs w:val="28"/>
          <w:rtl w:val="true"/>
          <w:lang w:bidi="fa-IR"/>
        </w:rPr>
        <w:t xml:space="preserve">. </w:t>
      </w:r>
      <w:bookmarkStart w:id="1018" w:name="pg8164_57302"/>
    </w:p>
    <w:p>
      <w:pPr>
        <w:pStyle w:val="Heading2"/>
        <w:numPr>
          <w:ilvl w:val="1"/>
          <w:numId w:val="1"/>
        </w:numPr>
        <w:rPr/>
      </w:pPr>
      <w:bookmarkStart w:id="1019" w:name="__RefHeading___Toc8620929_1051229030"/>
      <w:bookmarkStart w:id="1020" w:name="_Toc385"/>
      <w:bookmarkEnd w:id="1018"/>
      <w:bookmarkEnd w:id="1019"/>
      <w:r>
        <w:rPr>
          <w:rtl w:val="true"/>
        </w:rPr>
        <w:t>سورۀ مبارکۀ بلد</w:t>
      </w:r>
      <w:bookmarkEnd w:id="1020"/>
    </w:p>
    <w:p>
      <w:pPr>
        <w:pStyle w:val="Heading3"/>
        <w:numPr>
          <w:ilvl w:val="2"/>
          <w:numId w:val="1"/>
        </w:numPr>
        <w:rPr/>
      </w:pPr>
      <w:bookmarkStart w:id="1021" w:name="__RefHeading___Toc8620931_1051229030"/>
      <w:bookmarkStart w:id="1022" w:name="_Toc386"/>
      <w:bookmarkEnd w:id="1021"/>
      <w:r>
        <w:rPr>
          <w:rtl w:val="true"/>
        </w:rPr>
        <w:t>اشاره</w:t>
      </w:r>
      <w:bookmarkEnd w:id="1022"/>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Heading3"/>
        <w:numPr>
          <w:ilvl w:val="2"/>
          <w:numId w:val="1"/>
        </w:numPr>
        <w:rPr/>
      </w:pPr>
      <w:bookmarkStart w:id="1023" w:name="__RefHeading___Toc8620933_1051229030"/>
      <w:bookmarkStart w:id="1024" w:name="_Toc387"/>
      <w:bookmarkEnd w:id="1023"/>
      <w:r>
        <w:rPr>
          <w:rtl w:val="true"/>
        </w:rPr>
        <w:t>کد آیه</w:t>
      </w:r>
      <w:r>
        <w:rPr>
          <w:rtl w:val="true"/>
        </w:rPr>
        <w:t xml:space="preserve">: </w:t>
      </w:r>
      <w:r>
        <w:rPr/>
        <w:t>90/3</w:t>
      </w:r>
      <w:r>
        <w:rPr>
          <w:rtl w:val="true"/>
        </w:rPr>
        <w:t xml:space="preserve"> </w:t>
      </w:r>
      <w:r>
        <w:rPr>
          <w:rtl w:val="true"/>
        </w:rPr>
        <w:t>اسم آیه</w:t>
      </w:r>
      <w:r>
        <w:rPr>
          <w:rtl w:val="true"/>
        </w:rPr>
        <w:t xml:space="preserve">: </w:t>
      </w:r>
      <w:r>
        <w:rPr>
          <w:rtl w:val="true"/>
        </w:rPr>
        <w:t>سوگند به امام حسین علیه السلام</w:t>
      </w:r>
      <w:bookmarkEnd w:id="10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وَواٰلِدٍ وَماٰ وَلَدَ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سوگند به پدر و فرزندانى که پدید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أَبِی بَکرٍ الْحَضْرَمِی،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والِدٍ وَ ما 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هُوَ عَلِی بْنُ أَبِی طَالِبٍ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الْحَسَنُ وَ الْحُسَینُ علیهما السلام</w:t>
      </w:r>
      <w:r>
        <w:rPr>
          <w:rFonts w:eastAsia="Amiri" w:cs="Amiri" w:ascii="Amiri" w:hAnsi="Amiri"/>
          <w:color w:val="111111"/>
          <w:sz w:val="28"/>
          <w:szCs w:val="28"/>
          <w:rtl w:val="true"/>
          <w:lang w:bidi="ar-SA"/>
        </w:rPr>
        <w:t>.</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از ابو بکر حضرمی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وَالِدٍ وَ مَا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حضرت علی بن ابی طالب علیه السلام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امام حسن، و حضرت امام حسین علیهما السلام، می‌باشند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جَابِرِ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والِدٍ وَ ما 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عَلِیاً علیه السلام، وَ مَا وَلَدَ مِنَ الْأَئِمَّةِ علیهم السلام</w:t>
      </w:r>
      <w:r>
        <w:rPr>
          <w:rFonts w:eastAsia="Amiri" w:cs="Amiri" w:ascii="Amiri" w:hAnsi="Amiri"/>
          <w:color w:val="111111"/>
          <w:sz w:val="28"/>
          <w:szCs w:val="28"/>
          <w:rtl w:val="true"/>
          <w:lang w:bidi="ar-SA"/>
        </w:rPr>
        <w:t>.</w:t>
      </w:r>
      <w:r>
        <w:rPr>
          <w:rStyle w:val="FootnoteAnchor"/>
          <w:rtl w:val="true"/>
        </w:rPr>
        <w:footnoteReference w:id="555"/>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جابر بن یزید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محمّد باقرعلیه السلام دربارۀ این سخن </w:t>
      </w:r>
    </w:p>
    <w:p>
      <w:pPr>
        <w:pStyle w:val="BookText"/>
        <w:rPr/>
      </w:pPr>
      <w:r>
        <w:rPr>
          <w:rFonts w:ascii="IRNazanin" w:hAnsi="IRNazanin" w:eastAsia="IRNazanin"/>
          <w:color w:val="111111"/>
          <w:sz w:val="28"/>
          <w:sz w:val="28"/>
          <w:szCs w:val="28"/>
          <w:rtl w:val="true"/>
          <w:lang w:bidi="fa-IR"/>
        </w:rPr>
        <w:t>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وَالِدٍ وَ مَا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حضرت علی علیه السلام، و فرزندان آن حضرت از امامان 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أَحْمَدَ بْنِ مُحَمَّدِ بْنِ عَبْدِ اللَّهِ، رَفَعَهُ، فِی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أُقْسِمُ بِهذَا الْبَلَد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حِلٌّ بِهذَا الْبَلَدِ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والِدٍ وَ ما 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أَمِیرُ الْمُؤْمِنِینَ علیه السلام، وَ مَا وَلَدَ مِنَ الْأَئِمَّةِ علیهم السلام</w:t>
      </w:r>
      <w:r>
        <w:rPr>
          <w:rFonts w:eastAsia="Amiri" w:cs="Amiri" w:ascii="Amiri" w:hAnsi="Amiri"/>
          <w:color w:val="111111"/>
          <w:sz w:val="28"/>
          <w:szCs w:val="28"/>
          <w:rtl w:val="true"/>
          <w:lang w:bidi="ar-SA"/>
        </w:rPr>
        <w:t>.</w:t>
      </w:r>
      <w:r>
        <w:rPr>
          <w:rStyle w:val="FootnoteAnchor"/>
          <w:rtl w:val="true"/>
        </w:rPr>
        <w:footnoteReference w:id="556"/>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محمد بن عبد الله در حدیثی مرفوع، از حضرت امام جعفر صادق علیه السلام روایت کرده است که ایشان دربارۀ کلام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أُقْسِمُ بِهَذَا الْبَلَدِ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حِلٌّ بِهَذَا الْبَلَد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وَالِدٍ وَ مَا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امیر المؤمنین علی علیه السلام، هستند، و فرزندان، فرزندان آن حضرت، که ائمّه علیهم السلام هستند</w:t>
      </w:r>
      <w:r>
        <w:rPr>
          <w:rFonts w:eastAsia="IRNazanin" w:cs="IRNazanin"/>
          <w:color w:val="111111"/>
          <w:sz w:val="28"/>
          <w:szCs w:val="28"/>
          <w:rtl w:val="true"/>
          <w:lang w:bidi="fa-IR"/>
        </w:rPr>
        <w:t xml:space="preserve">. </w:t>
      </w:r>
      <w:bookmarkStart w:id="1025" w:name="pg8164_57304"/>
    </w:p>
    <w:p>
      <w:pPr>
        <w:pStyle w:val="BookText"/>
        <w:rPr/>
      </w:pPr>
      <w:bookmarkEnd w:id="1025"/>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Heading3"/>
        <w:numPr>
          <w:ilvl w:val="2"/>
          <w:numId w:val="1"/>
        </w:numPr>
        <w:rPr/>
      </w:pPr>
      <w:bookmarkStart w:id="1026" w:name="__RefHeading___Toc8620935_1051229030"/>
      <w:bookmarkStart w:id="1027" w:name="_Toc388"/>
      <w:bookmarkEnd w:id="1026"/>
      <w:r>
        <w:rPr>
          <w:rtl w:val="true"/>
        </w:rPr>
        <w:t>کد آیه</w:t>
      </w:r>
      <w:r>
        <w:rPr>
          <w:rtl w:val="true"/>
        </w:rPr>
        <w:t xml:space="preserve">: </w:t>
      </w:r>
      <w:r>
        <w:rPr/>
        <w:t>9</w:t>
      </w:r>
      <w:r>
        <w:rPr>
          <w:rtl w:val="true"/>
        </w:rPr>
        <w:t>و</w:t>
      </w:r>
      <w:r>
        <w:rPr/>
        <w:t>90/8</w:t>
      </w:r>
      <w:r>
        <w:rPr>
          <w:rtl w:val="true"/>
        </w:rPr>
        <w:t xml:space="preserve"> </w:t>
      </w:r>
      <w:r>
        <w:rPr>
          <w:rtl w:val="true"/>
        </w:rPr>
        <w:t>اسم آیه</w:t>
      </w:r>
      <w:r>
        <w:rPr>
          <w:rtl w:val="true"/>
        </w:rPr>
        <w:t xml:space="preserve">: </w:t>
      </w:r>
      <w:r>
        <w:rPr>
          <w:rtl w:val="true"/>
        </w:rPr>
        <w:t>لبهای امام حسین علیه السلام</w:t>
      </w:r>
      <w:bookmarkEnd w:id="10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نَجْعَلْ لَهُۥ عَیْنَیْنِ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وَلِساٰنًا وَشَفَتَیْنِ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براى او دو چشم قرار ندادیم،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زبان و دو لب؟</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حَدِیثاً مُسْنَداً یرْفَعُ إِلَى أَبِی یعْقُوبَ الْأَسَدِی، عَنْ أَبِی جَعْفَرٍعلیه السلام، فِی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نَجْعَلْ لَهُ عَینَینِ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لِساناً وَ شَفَتَینِ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الْعَینَانِ، رَسُولُ اللَّهِ صل الله علیه وآله وسلم، وَ اللِّسَانِ، أَمِیرُ الْمُؤْمِنِینَ علیه السلام، وَ الشَّفَتَانِ، الْحَسَنُ وَ الْحُسَینُ علیهما السلام</w:t>
      </w:r>
      <w:r>
        <w:rPr>
          <w:rFonts w:eastAsia="Amiri" w:cs="Amiri" w:ascii="Amiri" w:hAnsi="Amiri"/>
          <w:color w:val="111111"/>
          <w:sz w:val="28"/>
          <w:szCs w:val="28"/>
          <w:rtl w:val="true"/>
          <w:lang w:bidi="ar-SA"/>
        </w:rPr>
        <w:t>.</w:t>
      </w:r>
      <w:r>
        <w:rPr>
          <w:rStyle w:val="FootnoteAnchor"/>
          <w:rtl w:val="true"/>
        </w:rPr>
        <w:footnoteReference w:id="557"/>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مسند و مرفوع به ابی یعقوب اسدی، حضرت امام محمّد باقر علیه السلام دربارۀ این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نَجْعَل لَّهُ عَیْنَیْنِ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لِسَانًا وَ شَفَتَیْنِ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دو چشم، رسول خدا صلی الله علیه وآله وسلم هستند، و منظور از زبان، امیر المؤمنین علیه السلام هستند، و منظور از دو لب، امام حسن و امام حسین علیهما السلام هستند</w:t>
      </w:r>
      <w:r>
        <w:rPr>
          <w:rFonts w:eastAsia="IRNazanin" w:cs="IRNazanin"/>
          <w:color w:val="111111"/>
          <w:sz w:val="28"/>
          <w:szCs w:val="28"/>
          <w:rtl w:val="true"/>
          <w:lang w:bidi="fa-IR"/>
        </w:rPr>
        <w:t xml:space="preserve">. </w:t>
      </w:r>
      <w:bookmarkStart w:id="1028" w:name="pg8164_57305"/>
    </w:p>
    <w:p>
      <w:pPr>
        <w:pStyle w:val="Heading2"/>
        <w:numPr>
          <w:ilvl w:val="1"/>
          <w:numId w:val="1"/>
        </w:numPr>
        <w:rPr/>
      </w:pPr>
      <w:bookmarkStart w:id="1029" w:name="__RefHeading___Toc8620937_1051229030"/>
      <w:bookmarkStart w:id="1030" w:name="_Toc389"/>
      <w:bookmarkEnd w:id="1028"/>
      <w:bookmarkEnd w:id="1029"/>
      <w:r>
        <w:rPr>
          <w:rtl w:val="true"/>
        </w:rPr>
        <w:t>سورۀ مبارکۀ شمس</w:t>
      </w:r>
      <w:bookmarkEnd w:id="1030"/>
    </w:p>
    <w:p>
      <w:pPr>
        <w:pStyle w:val="Heading3"/>
        <w:numPr>
          <w:ilvl w:val="2"/>
          <w:numId w:val="1"/>
        </w:numPr>
        <w:rPr/>
      </w:pPr>
      <w:bookmarkStart w:id="1031" w:name="__RefHeading___Toc8620939_1051229030"/>
      <w:bookmarkStart w:id="1032" w:name="_Toc390"/>
      <w:bookmarkEnd w:id="1031"/>
      <w:r>
        <w:rPr>
          <w:rtl w:val="true"/>
        </w:rPr>
        <w:t>اشاره</w:t>
      </w:r>
      <w:bookmarkEnd w:id="1032"/>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Heading3"/>
        <w:numPr>
          <w:ilvl w:val="2"/>
          <w:numId w:val="1"/>
        </w:numPr>
        <w:rPr/>
      </w:pPr>
      <w:bookmarkStart w:id="1033" w:name="__RefHeading___Toc8620941_1051229030"/>
      <w:bookmarkStart w:id="1034" w:name="_Toc391"/>
      <w:bookmarkEnd w:id="1033"/>
      <w:r>
        <w:rPr>
          <w:rtl w:val="true"/>
        </w:rPr>
        <w:t>کد آیه</w:t>
      </w:r>
      <w:r>
        <w:rPr>
          <w:rtl w:val="true"/>
        </w:rPr>
        <w:t xml:space="preserve">: </w:t>
      </w:r>
      <w:r>
        <w:rPr/>
        <w:t>3</w:t>
      </w:r>
      <w:r>
        <w:rPr>
          <w:rtl w:val="true"/>
        </w:rPr>
        <w:t xml:space="preserve">_ </w:t>
      </w:r>
      <w:r>
        <w:rPr/>
        <w:t>91/1</w:t>
      </w:r>
      <w:r>
        <w:rPr>
          <w:rtl w:val="true"/>
        </w:rPr>
        <w:t xml:space="preserve"> </w:t>
      </w:r>
      <w:r>
        <w:rPr>
          <w:rtl w:val="true"/>
        </w:rPr>
        <w:t>اسم آیه</w:t>
      </w:r>
      <w:r>
        <w:rPr>
          <w:rtl w:val="true"/>
        </w:rPr>
        <w:t xml:space="preserve">: </w:t>
      </w:r>
      <w:r>
        <w:rPr>
          <w:rtl w:val="true"/>
        </w:rPr>
        <w:t>تجلّی نور امام حسین علیه السلام</w:t>
      </w:r>
      <w:bookmarkEnd w:id="1034"/>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وَالشَّمْسِ وَضُحٰىهاٰ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وَالْقَمَرِ اِذاٰ تَلٰىهاٰ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وَالنَّهاٰرِ اِذاٰ جَلّٰىهاٰ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خورشید و گسترش نور آن سوگند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ماه هنگامى که بعد از آن درآید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روز هنگامی كه صفحۀ زمين را روشن سازد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عِكْرِمَةَ، وَ سُئِلَ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الشَّمْسِ وَ ضُحاها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الْقَمَرِ إِذا تَلاها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وَ ضُحاها، هُوَ مُحَمَّدٌ صلی الله علیه وآله وسلم، وَ الْقَمَرِ إِذا تَلاها، أَمِيرُ الْمُؤْمِنِينَ علیه السلام، وَ النَّهارِ إِذا جَلَّاها، آلُ مُحَمَّدٍ علیهم السلام، وَ هُمَا الْحَسَنُ وَ الْحُسَيْنُ علیهما السلام، وَ اللَّيْلِ إِذا يَغْشاها، بَنُو أُمَيَّةَ</w:t>
      </w:r>
      <w:r>
        <w:rPr>
          <w:rFonts w:eastAsia="Amiri" w:cs="Amiri" w:ascii="Amiri" w:hAnsi="Amiri"/>
          <w:color w:val="111111"/>
          <w:sz w:val="28"/>
          <w:szCs w:val="28"/>
          <w:rtl w:val="true"/>
          <w:lang w:bidi="ar-SA"/>
        </w:rPr>
        <w:t>.</w:t>
      </w:r>
      <w:r>
        <w:rPr>
          <w:rStyle w:val="FootnoteAnchor"/>
          <w:rtl w:val="true"/>
        </w:rPr>
        <w:footnoteReference w:id="558"/>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عکرمه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در 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الشَّمْسِ وَ ضُحاها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الْقَمَرِ إِذا تَلاها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خورشید و نورانیّت آن، حضرت محمّد صلی الله علیه وآله وسلم، و منظور از ماه که پس از آن می‌آید، حضرت امیر المؤمنین علیه السلام، و منظور از روز، هنگامی که همه جا را روشن می‌کند، آل محمّد علیهم السلام هستند، که همان امام حسن علیه السلام و امام حسین علیه السلام می‌باشند، و منظور از شب، هنگامی که سیاهی و تاریکی آن همه چیز را می‌پوشاند، بنی امیّه هستند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أَبِي بَصِيرٍ،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الشَّمْسِ وَ ضُحاها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رَسُولُ اللَّهِ صلی الله علیه وآله وسلم، أَوْضَحَ اللَّهُ بِهِ لِلنَّاسِ دِينَهُمْ،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الْقَمَرِ إِذا تَلاها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أَمِيرُ الْمُؤْمِنِينَ علیه السلام،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النَّهارِ إِذا جَلَّاها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الْإِمَامُ مِنْ ذُرِّيَّةِ فَاطِمَةَ علیهما السلام، يَسْأَلُ رَسُولَ اللَّهِ صل الله علیه وآله وسلم فَيُجَلِّي لِمَنْ سَأَلَهُ، فَحَكَى اللَّهُ سُبْحَانَهُ عَنْهُ،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النَّهارِ إِذا جَلَّاها</w:t>
      </w:r>
      <w:r>
        <w:rPr>
          <w:rFonts w:eastAsia="Amiri" w:cs="Amiri" w:ascii="Amiri" w:hAnsi="Amiri"/>
          <w:color w:val="111111"/>
          <w:sz w:val="28"/>
          <w:szCs w:val="28"/>
          <w:rtl w:val="true"/>
          <w:lang w:bidi="ar-SA"/>
        </w:rPr>
        <w:t>».</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از ابو بصیر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علیه السلام در بارۀ این سخن خدای متعال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الشَّمْسِ وَ ضُحاها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رسول خدا صلی الله علیه وآله وسلم هستند، که به وسیلۀ ایشان خداوند دینش را آشکار نموده،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الْقَمَرِ إِذا تَلاها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امیر المؤمنین علیه السلام است،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النَّهارِ إِذا جَلَّاها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 از فرزندان فاطمه علیها السلام می‌باشد که از دین رسول خدا صل الله علیه وآله وسلم سؤال می‌شود، پس آن را برای سئوال کننده آشکار می‌کند و توضیح می‌دهد، و خدای سبحان از گفتار او حکایت کرده،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النَّهارِ إِذا جَلَّاها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ابْنِ عَبَّاسٍ، 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الشَّمْسِ وَ ضُحاها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النَّبِيُّ صلی الله علیه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الْقَمَرِ إِذا تَلاها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النَّهارِ إِذا جَلَّاها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علیها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اللَّيْلِ إِذا يَغْشاها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أُمَيَّةَ</w:t>
      </w:r>
      <w:r>
        <w:rPr>
          <w:rFonts w:eastAsia="Amiri" w:cs="Amiri" w:ascii="Amiri" w:hAnsi="Amiri"/>
          <w:color w:val="111111"/>
          <w:sz w:val="28"/>
          <w:szCs w:val="28"/>
          <w:rtl w:val="true"/>
          <w:lang w:bidi="ar-SA"/>
        </w:rPr>
        <w:t>.</w:t>
      </w:r>
      <w:r>
        <w:rPr>
          <w:rStyle w:val="FootnoteAnchor"/>
          <w:rtl w:val="true"/>
        </w:rPr>
        <w:footnoteReference w:id="560"/>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ابن عباس نقل است که در بارۀ این سخن خداوند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الشَّمْسِ وَ ضُحاها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پیامبرصلی الله علیه وآله وسلم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الْقَمَرِ إِذا تَلاها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علی بن ابی‌طالب علیه السلام می‌باشند،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النَّهارِ إِذا جَلَّاها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حسن و امام حسین علیهما السلام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اللَّيْلِ إِذا يَغْشاها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بنی امیّه می‌باشند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الْبَاقِرُ وَ الصَّادِقُ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الشَّمْسِ وَ ضُحاها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رَسُولُ اللَّهِ صلی الله علیه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الْقَمَرِ إِذا تَلاها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عَلِيُّ بْنُ أَبِي طَالِبٍ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النَّهارِ إِذا جَلَّاها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الْحَسَنُ وَ الْحُسَيْنُ علیهما السلام وَ آلُ مُحَمَّدٍ علیهم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اللَّيْلِ إِذا يَغْشاها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عَتِيقٌ وَ ابْنُ صُهَاكَ وَ بَنُو أُمَيَّةَ وَ مَنْ تَوَلَّاهُمَا</w:t>
      </w:r>
      <w:r>
        <w:rPr>
          <w:rFonts w:eastAsia="Amiri" w:cs="Amiri" w:ascii="Amiri" w:hAnsi="Amiri"/>
          <w:color w:val="111111"/>
          <w:sz w:val="28"/>
          <w:szCs w:val="28"/>
          <w:rtl w:val="true"/>
          <w:lang w:bidi="ar-SA"/>
        </w:rPr>
        <w:t>.</w:t>
      </w:r>
      <w:r>
        <w:rPr>
          <w:rStyle w:val="FootnoteAnchor"/>
          <w:rtl w:val="true"/>
        </w:rPr>
        <w:footnoteReference w:id="561"/>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محمّد باقرعلیه السلام و حضرت امام جعفر صادق علیه السلام در 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الشَّمْسِ وَ ضُحاها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رسول خدا صلی الله علیه وآله وسلم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الْقَمَرِ إِذا تَلاها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بن ابی‌طالب علیه السلام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النَّهارِ إِذا جَلَّاها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 و حسین علیهما السلام و آل محمّد علیهم السلام می‌باشند، 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اللَّيْلِ إِذا يَغْشاها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الصهاک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 امیّه و کسانی که آن دو را دوست دارند، می‌باشند</w:t>
      </w:r>
      <w:r>
        <w:rPr>
          <w:rFonts w:eastAsia="IRNazanin" w:cs="IRNazanin"/>
          <w:color w:val="111111"/>
          <w:sz w:val="28"/>
          <w:szCs w:val="28"/>
          <w:rtl w:val="true"/>
          <w:lang w:bidi="fa-IR"/>
        </w:rPr>
        <w:t xml:space="preserve">. </w:t>
      </w:r>
      <w:bookmarkStart w:id="1035" w:name="pg8164_57308"/>
    </w:p>
    <w:p>
      <w:pPr>
        <w:pStyle w:val="Heading2"/>
        <w:numPr>
          <w:ilvl w:val="1"/>
          <w:numId w:val="1"/>
        </w:numPr>
        <w:rPr/>
      </w:pPr>
      <w:bookmarkStart w:id="1036" w:name="__RefHeading___Toc8620943_1051229030"/>
      <w:bookmarkStart w:id="1037" w:name="_Toc392"/>
      <w:bookmarkEnd w:id="1035"/>
      <w:bookmarkEnd w:id="1036"/>
      <w:r>
        <w:rPr>
          <w:rtl w:val="true"/>
        </w:rPr>
        <w:t>سورۀ مبارکۀ تین</w:t>
      </w:r>
      <w:bookmarkEnd w:id="1037"/>
    </w:p>
    <w:p>
      <w:pPr>
        <w:pStyle w:val="Heading3"/>
        <w:numPr>
          <w:ilvl w:val="2"/>
          <w:numId w:val="1"/>
        </w:numPr>
        <w:rPr/>
      </w:pPr>
      <w:bookmarkStart w:id="1038" w:name="__RefHeading___Toc8620945_1051229030"/>
      <w:bookmarkStart w:id="1039" w:name="_Toc393"/>
      <w:bookmarkEnd w:id="1038"/>
      <w:r>
        <w:rPr>
          <w:rtl w:val="true"/>
        </w:rPr>
        <w:t>اشاره</w:t>
      </w:r>
      <w:bookmarkEnd w:id="1039"/>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Heading3"/>
        <w:numPr>
          <w:ilvl w:val="2"/>
          <w:numId w:val="1"/>
        </w:numPr>
        <w:rPr/>
      </w:pPr>
      <w:bookmarkStart w:id="1040" w:name="__RefHeading___Toc8620947_1051229030"/>
      <w:bookmarkStart w:id="1041" w:name="_Toc394"/>
      <w:bookmarkEnd w:id="1040"/>
      <w:r>
        <w:rPr>
          <w:rtl w:val="true"/>
        </w:rPr>
        <w:t>کد آیه</w:t>
      </w:r>
      <w:r>
        <w:rPr>
          <w:rtl w:val="true"/>
        </w:rPr>
        <w:t xml:space="preserve">: </w:t>
      </w:r>
      <w:r>
        <w:rPr/>
        <w:t>95/1</w:t>
      </w:r>
      <w:r>
        <w:rPr>
          <w:rtl w:val="true"/>
        </w:rPr>
        <w:t xml:space="preserve"> </w:t>
      </w:r>
      <w:r>
        <w:rPr>
          <w:rtl w:val="true"/>
        </w:rPr>
        <w:t>اسم آیه</w:t>
      </w:r>
      <w:r>
        <w:rPr>
          <w:rtl w:val="true"/>
        </w:rPr>
        <w:t xml:space="preserve">: </w:t>
      </w:r>
      <w:r>
        <w:rPr>
          <w:rtl w:val="true"/>
        </w:rPr>
        <w:t>سوگند به زیتون</w:t>
      </w:r>
      <w:bookmarkEnd w:id="1041"/>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وَالتّٖینِ وَالزَّیْتُونِ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سوگند به انجیر و زیتون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مُحَمَّدِ بْنِ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التِّينِ وَ الزَّيْتُونِ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التِّينِ الْحَسَنُ علیه السلام، وَ الزَّيْتُونِ الْحُسَيْنُ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از محمد بن فضیل بن یسار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موسی بن جعفر علیهما السلام در 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التِّينِ وَ الزَّيْتُونِ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تین، امام حسن علیه السلام، و منظور از زیتون، امام حسین علیه السلام می‌باشند</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أَبِی الرَّبِیعِ الشَّامِی، عَنْ أَبِی عَبْدِ اللَّهِ علیه السلام، فِی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التِّینِ وَ الزَّیتُونِ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طُورِ سِینِینَ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التِّینُ وَ الزَّیتُونُ، الْحَسَنُ وَ الْحُسَینُ 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طُورِ سِینِینَ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عَلِی بْنُ أَبِی 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یکذِّبُک بَعْدُ بِالدِّینِ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الدِّینُ، وَلَایةُ عَلِی بْنِ أَبِی </w:t>
      </w:r>
    </w:p>
    <w:p>
      <w:pPr>
        <w:pStyle w:val="BookText"/>
        <w:rPr/>
      </w:pPr>
      <w:r>
        <w:rPr>
          <w:rFonts w:ascii="Amiri" w:hAnsi="Amiri" w:eastAsia="Amiri" w:cs="Amiri"/>
          <w:color w:val="111111"/>
          <w:sz w:val="28"/>
          <w:sz w:val="28"/>
          <w:szCs w:val="28"/>
          <w:rtl w:val="true"/>
          <w:lang w:bidi="ar-SA"/>
        </w:rPr>
        <w:t>طَالِبٍ علیه السلام</w:t>
      </w:r>
      <w:r>
        <w:rPr>
          <w:rFonts w:eastAsia="Amiri" w:cs="Amiri" w:ascii="Amiri" w:hAnsi="Amiri"/>
          <w:color w:val="111111"/>
          <w:sz w:val="28"/>
          <w:szCs w:val="28"/>
          <w:rtl w:val="true"/>
          <w:lang w:bidi="ar-SA"/>
        </w:rPr>
        <w:t>.</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از ابو ربیع شاهی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جعفرصادق علیه السلام دربارۀ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التِّینِ وَ الزَّیْتُونِ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طُورِ سِینِینَ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انجیر و زیتون، امام حسن و امام حسین علیهما السلام،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طُورِ سِینِینَ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امام علی بن ابی طالب علیه السلام هستند،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خدا از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یُکَذِّبُکَ بَعْدُ بِالدِّینِ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ولایت حضرت علی بن ابی طالب علیه السلام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التِّينِ وَ الزَّيْتُونِ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التِّينُ الْحَسَنُ وَ الزَّيْتُونُ الْحُسَيْنُ صَلَوَاتُ اللَّهِ عَلَيْهِمَا</w:t>
      </w:r>
      <w:r>
        <w:rPr>
          <w:rFonts w:eastAsia="Amiri" w:cs="Amiri" w:ascii="Amiri" w:hAnsi="Amiri"/>
          <w:color w:val="111111"/>
          <w:sz w:val="28"/>
          <w:szCs w:val="28"/>
          <w:rtl w:val="true"/>
          <w:lang w:bidi="ar-SA"/>
        </w:rPr>
        <w:t>.</w:t>
      </w:r>
      <w:r>
        <w:rPr>
          <w:rStyle w:val="FootnoteAnchor"/>
          <w:rtl w:val="true"/>
        </w:rPr>
        <w:footnoteReference w:id="564"/>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درّاج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علیه السلام شنیدم که در 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التِّينِ وَ الزَّيْتُونِ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تین، امام حسن علیه السلام، و منظور از زیتون، امام حسین علیه السلام هستند</w:t>
      </w:r>
      <w:r>
        <w:rPr>
          <w:rFonts w:eastAsia="IRNazanin" w:cs="IRNazanin"/>
          <w:color w:val="111111"/>
          <w:sz w:val="28"/>
          <w:szCs w:val="28"/>
          <w:rtl w:val="true"/>
          <w:lang w:bidi="fa-IR"/>
        </w:rPr>
        <w:t xml:space="preserve">. </w:t>
      </w:r>
      <w:bookmarkStart w:id="1042" w:name="pg8164_57310"/>
    </w:p>
    <w:p>
      <w:pPr>
        <w:pStyle w:val="Heading2"/>
        <w:numPr>
          <w:ilvl w:val="1"/>
          <w:numId w:val="1"/>
        </w:numPr>
        <w:rPr/>
      </w:pPr>
      <w:bookmarkStart w:id="1043" w:name="__RefHeading___Toc8620949_1051229030"/>
      <w:bookmarkStart w:id="1044" w:name="_Toc395"/>
      <w:bookmarkEnd w:id="1042"/>
      <w:bookmarkEnd w:id="1043"/>
      <w:r>
        <w:rPr>
          <w:rtl w:val="true"/>
        </w:rPr>
        <w:t>سورۀ مبارکۀ قدر</w:t>
      </w:r>
      <w:bookmarkEnd w:id="1044"/>
    </w:p>
    <w:p>
      <w:pPr>
        <w:pStyle w:val="Heading3"/>
        <w:numPr>
          <w:ilvl w:val="2"/>
          <w:numId w:val="1"/>
        </w:numPr>
        <w:rPr/>
      </w:pPr>
      <w:bookmarkStart w:id="1045" w:name="__RefHeading___Toc8620951_1051229030"/>
      <w:bookmarkStart w:id="1046" w:name="_Toc396"/>
      <w:bookmarkEnd w:id="1045"/>
      <w:r>
        <w:rPr>
          <w:rtl w:val="true"/>
        </w:rPr>
        <w:t>اشاره</w:t>
      </w:r>
      <w:bookmarkEnd w:id="1046"/>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Heading3"/>
        <w:numPr>
          <w:ilvl w:val="2"/>
          <w:numId w:val="1"/>
        </w:numPr>
        <w:rPr/>
      </w:pPr>
      <w:bookmarkStart w:id="1047" w:name="__RefHeading___Toc8620953_1051229030"/>
      <w:bookmarkStart w:id="1048" w:name="_Toc397"/>
      <w:bookmarkEnd w:id="1047"/>
      <w:r>
        <w:rPr>
          <w:rtl w:val="true"/>
        </w:rPr>
        <w:t>کد آیه</w:t>
      </w:r>
      <w:r>
        <w:rPr>
          <w:rtl w:val="true"/>
        </w:rPr>
        <w:t xml:space="preserve">: </w:t>
      </w:r>
      <w:r>
        <w:rPr/>
        <w:t>5</w:t>
      </w:r>
      <w:r>
        <w:rPr>
          <w:rtl w:val="true"/>
        </w:rPr>
        <w:t xml:space="preserve">_ </w:t>
      </w:r>
      <w:r>
        <w:rPr/>
        <w:t>97/1</w:t>
      </w:r>
      <w:r>
        <w:rPr>
          <w:rtl w:val="true"/>
        </w:rPr>
        <w:t xml:space="preserve"> </w:t>
      </w:r>
      <w:r>
        <w:rPr>
          <w:rtl w:val="true"/>
        </w:rPr>
        <w:t>اسم آیه</w:t>
      </w:r>
      <w:r>
        <w:rPr>
          <w:rtl w:val="true"/>
        </w:rPr>
        <w:t xml:space="preserve">: </w:t>
      </w:r>
      <w:r>
        <w:rPr>
          <w:rtl w:val="true"/>
        </w:rPr>
        <w:t>نزول ملائکه بر امام حسین علیه السلام</w:t>
      </w:r>
      <w:bookmarkEnd w:id="1048"/>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اَنْزَلْناٰهُ فٖی لَیْلَةِ الْقَدْرِ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اَدْرٰىكَ ماٰ لَیْلَةُ الْقَدْرِ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الْقَدْرِ خَیْرٌ مِنْ اَلْفِ شَهْرٍ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الْمَلآٰئِكَةُ وَالرُّوحُ فٖیهاٰ بِاِذْنِ رَبِّهِمْ مِنْ كُلِّ اَمْرٍ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هِیَ حَتّٰى مَطْلَعِ الْفَجْرِ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آن را در شب قدر نازل كرديم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چه مى‌دانى شب قدر چيست؟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بهتر از هزار ماه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و روح در آن شب به اذن پروردگارشان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كار نازل مى‌شوند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شبى است مملوّ از سلامت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بركت 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طلوع صبح</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أَبِي يَحْيَى الصَّنْعَانِيِّ،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عَلِيُّ بْنُ أَبِي طَالِبٍ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عِنْدَهُ الْحَسَنُ وَ الْحُسَيْنُ علیهما السلام، فَقَالَ لَهُ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بِهَا مِنْ فِيكَ حَلَاوَةً؟</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أَعْلَمُ فِيهَا مَا لَا تَعْلَمُ، إِنَّهَا لَمَّا نَزَلَتْ بُعِثَ إِلَى جَدِّكَ رَسُولِ اللَّهِ صلی الله علیه وآله وسلم، فَقَرَأَهَا عَلَيَّ، ثُمَّ ضَرَبَ عَلَى كَتِفِيَ الْأَيْمَنِ،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وَلِيَّ أُمَّتِي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حَرْبَ أَعْدَائِي إِلَى يَوْمِ يُبْعَثُونَ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السُّورَةُ لَكَ مِنْ بَعْدِي وَ لِوُلْدِكَ مِنْ بَعْدِكَ، أَنَّ جَبْرَئِيلَ أَخِي مِنَ الْمَلَائِكَةِ أَحْدَثَ إِلَيَّ أَحْدَاثَ أُمَّتِي فِي سُنَّتِهَا، وَ إِنَّهُ لَيَحْدُثُ ذَلِكَ إِلَيْكَ كَأَحْدَاثِ النُّبُوَّةِ، وَ لَهَا نُورٌ سَاطِعٌ فِي قَلْبِكَ وَ قُلُوبِ أَوْصِيَائِكَ إِلَى </w:t>
      </w:r>
    </w:p>
    <w:p>
      <w:pPr>
        <w:pStyle w:val="BookText"/>
        <w:rPr/>
      </w:pPr>
      <w:r>
        <w:rPr>
          <w:rFonts w:ascii="Amiri" w:hAnsi="Amiri" w:eastAsia="Amiri" w:cs="Amiri"/>
          <w:color w:val="111111"/>
          <w:sz w:val="28"/>
          <w:sz w:val="28"/>
          <w:szCs w:val="28"/>
          <w:rtl w:val="true"/>
          <w:lang w:bidi="ar-SA"/>
        </w:rPr>
        <w:t>مَطْلَعِ فَجْرِ الْقَائِمِ علیه السلام</w:t>
      </w:r>
      <w:r>
        <w:rPr>
          <w:rFonts w:eastAsia="Amiri" w:cs="Amiri" w:ascii="Amiri" w:hAnsi="Amiri"/>
          <w:color w:val="111111"/>
          <w:sz w:val="28"/>
          <w:szCs w:val="28"/>
          <w:rtl w:val="true"/>
          <w:lang w:bidi="ar-SA"/>
        </w:rPr>
        <w:t>.</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از ابو یحیی صنعانی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علیه السلام شنیدم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حضرت امام محمّد باقرعلیه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ابی‌طالب علیه السلام این آیه را قرائت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أَنْزَلْناهُ فِی لَیْلَهِ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امام حسن و امام حسین علیهما السلام نزدشان بودند، پس امام حسین علیه السلام به ایشان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از این آیه در دهان خود، شیرینی مخصوصی احساس می‌کنید؟</w:t>
      </w:r>
    </w:p>
    <w:p>
      <w:pPr>
        <w:pStyle w:val="BookText"/>
        <w:rPr/>
      </w:pP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مورد این آیه چیزی می‌دانم که تو نمی‌دانی، همانا وقتی این آیه نازل شد، جدّ تو، رسول خدا در پی من فرستادند و آن را برای من قرائت فرمودند، سپس دستشان را بر شانۀ راستم گذاشتند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وصیّ و فرمانروای امّتم بعد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جنگجوی با دشمنان من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پس از من برای تو است و بعد از تو برای فرزندانت، برادرم جبرئیل برایم پیش آمدهای امّت را نقل کرده، و برای تو هم، مانند زمان نبوّت، آن‌ها را خواهد گفت، و برای این سوره نوری درخشان در قلب تو و قلوب اوصیاء و جانشینانت تا طلوع فجر قائم علیه السلام خواهد بود</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الْأَصْبَغِ بْنِ نُبَاتَةَ، عَنْ عَلِی بْنِ أَبِی 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رَسُولُ اللَّهِ صلی الله علیه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تَدْرِی مَا مَعْنَى لَیلَةِ الْقَدْرِ؟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 الله علیه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 تَعَالَى قَدَّرَ فِیهَا مَا هُوَ کائِنٌ إِلَى یوْمِ الْقِیامَةِ، فَکانَ فِیمَا قَدَّرَ عَزَّ وَ جَلَّ وَلَایتُک وَ وَلَایةُ الْأَئِمَّةِ </w:t>
      </w:r>
    </w:p>
    <w:p>
      <w:pPr>
        <w:pStyle w:val="BookText"/>
        <w:rPr/>
      </w:pPr>
      <w:r>
        <w:rPr>
          <w:rFonts w:ascii="Amiri" w:hAnsi="Amiri" w:eastAsia="Amiri" w:cs="Amiri"/>
          <w:color w:val="111111"/>
          <w:sz w:val="28"/>
          <w:sz w:val="28"/>
          <w:szCs w:val="28"/>
          <w:rtl w:val="true"/>
          <w:lang w:bidi="ar-SA"/>
        </w:rPr>
        <w:t>مِنْ وُلْدِک إِلَى یوْمِ الْقِیامَةِ</w:t>
      </w:r>
      <w:r>
        <w:rPr>
          <w:rFonts w:eastAsia="Amiri" w:cs="Amiri" w:ascii="Amiri" w:hAnsi="Amiri"/>
          <w:color w:val="111111"/>
          <w:sz w:val="28"/>
          <w:szCs w:val="28"/>
          <w:rtl w:val="true"/>
          <w:lang w:bidi="ar-SA"/>
        </w:rPr>
        <w:t>.</w:t>
      </w:r>
      <w:r>
        <w:rPr>
          <w:rStyle w:val="FootnoteAnchor"/>
          <w:rtl w:val="true"/>
        </w:rPr>
        <w:footnoteReference w:id="566"/>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اصبغ بن نباته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بن ابى طالب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وسلم،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مى‌دانى معنى شب قدر چیست؟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آن شب، هر چیزى که تا روز قیامت انجام خواهد گرفت را، مقدّر فرموده، و یکی از مقدّرات خداوند عزوجل در آن شب، ولایت تو و ولایت امامان از فرزندان تو، تا روز قیامت، می‌باشد</w:t>
      </w:r>
      <w:r>
        <w:rPr>
          <w:rFonts w:eastAsia="IRNazanin" w:cs="IRNazanin"/>
          <w:color w:val="111111"/>
          <w:sz w:val="28"/>
          <w:szCs w:val="28"/>
          <w:rtl w:val="true"/>
          <w:lang w:bidi="fa-IR"/>
        </w:rPr>
        <w:t xml:space="preserve">. </w:t>
      </w:r>
      <w:bookmarkStart w:id="1049" w:name="pg8164_57313"/>
    </w:p>
    <w:p>
      <w:pPr>
        <w:pStyle w:val="Heading2"/>
        <w:numPr>
          <w:ilvl w:val="1"/>
          <w:numId w:val="1"/>
        </w:numPr>
        <w:rPr/>
      </w:pPr>
      <w:bookmarkStart w:id="1050" w:name="__RefHeading___Toc8620955_1051229030"/>
      <w:bookmarkStart w:id="1051" w:name="_Toc398"/>
      <w:bookmarkEnd w:id="1049"/>
      <w:bookmarkEnd w:id="1050"/>
      <w:r>
        <w:rPr>
          <w:rtl w:val="true"/>
        </w:rPr>
        <w:t>سورۀ مبارکۀ بیّنه</w:t>
      </w:r>
      <w:bookmarkEnd w:id="1051"/>
    </w:p>
    <w:p>
      <w:pPr>
        <w:pStyle w:val="Heading3"/>
        <w:numPr>
          <w:ilvl w:val="2"/>
          <w:numId w:val="1"/>
        </w:numPr>
        <w:rPr/>
      </w:pPr>
      <w:bookmarkStart w:id="1052" w:name="__RefHeading___Toc8620957_1051229030"/>
      <w:bookmarkStart w:id="1053" w:name="_Toc399"/>
      <w:bookmarkEnd w:id="1052"/>
      <w:r>
        <w:rPr>
          <w:rtl w:val="true"/>
        </w:rPr>
        <w:t>اشاره</w:t>
      </w:r>
      <w:bookmarkEnd w:id="1053"/>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Heading3"/>
        <w:numPr>
          <w:ilvl w:val="2"/>
          <w:numId w:val="1"/>
        </w:numPr>
        <w:rPr/>
      </w:pPr>
      <w:bookmarkStart w:id="1054" w:name="__RefHeading___Toc8620959_1051229030"/>
      <w:bookmarkStart w:id="1055" w:name="_Toc400"/>
      <w:bookmarkEnd w:id="1054"/>
      <w:r>
        <w:rPr>
          <w:rtl w:val="true"/>
        </w:rPr>
        <w:t>کد آیه</w:t>
      </w:r>
      <w:r>
        <w:rPr>
          <w:rtl w:val="true"/>
        </w:rPr>
        <w:t xml:space="preserve">: </w:t>
      </w:r>
      <w:r>
        <w:rPr/>
        <w:t>98/7</w:t>
      </w:r>
      <w:r>
        <w:rPr>
          <w:rtl w:val="true"/>
        </w:rPr>
        <w:t xml:space="preserve"> </w:t>
      </w:r>
      <w:r>
        <w:rPr>
          <w:rtl w:val="true"/>
        </w:rPr>
        <w:t>اسم آیه</w:t>
      </w:r>
      <w:r>
        <w:rPr>
          <w:rtl w:val="true"/>
        </w:rPr>
        <w:t xml:space="preserve">: </w:t>
      </w:r>
      <w:r>
        <w:rPr>
          <w:rtl w:val="true"/>
        </w:rPr>
        <w:t>امام حسین علیه السلام بهترین مخلوق خدا</w:t>
      </w:r>
      <w:bookmarkEnd w:id="10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الَّذٖینَ ءاٰمَنُوا وَعَمِلُوا الصّاٰلِحاٰتِ اُولٰٓئِكَ هُمْ خَیْرُ الْبَرِیَّةِ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همانا كسانى كه ايمان آوردند و اعمال صالح انجام دادند بهترين مخلوقات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رِوَايَةِ أَبِي الْجَارُودِ، عَنْ أَبِي جَعْفَرٍعلیه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الْبَيِّنَةُ مُحَمَّدٌ صل الله علیه وآله وسلم 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آلِ مُحَمَّدٍ علیهم السلام</w:t>
      </w:r>
      <w:r>
        <w:rPr>
          <w:rFonts w:eastAsia="Amiri" w:cs="Amiri" w:ascii="Amiri" w:hAnsi="Amiri"/>
          <w:color w:val="111111"/>
          <w:sz w:val="28"/>
          <w:szCs w:val="28"/>
          <w:rtl w:val="true"/>
          <w:lang w:bidi="ar-SA"/>
        </w:rPr>
        <w:t>.</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در روایت ابو جارود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 حضرت محمّد صلی الله علیه وآله وسلم هستند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فرمودند</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بارۀ این سخن خدای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آیه در شأن آل محمّد علیهم السلام نازل شده است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هُمْ خَيْرُ الْبَرِيَّةِ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علیه السلام، وَ أَهْلِ بَيْتِهِ</w:t>
      </w:r>
      <w:r>
        <w:rPr>
          <w:rFonts w:eastAsia="Amiri" w:cs="Amiri" w:ascii="Amiri" w:hAnsi="Amiri"/>
          <w:color w:val="111111"/>
          <w:sz w:val="28"/>
          <w:szCs w:val="28"/>
          <w:rtl w:val="true"/>
          <w:lang w:bidi="ar-SA"/>
        </w:rPr>
        <w:t>.</w:t>
      </w:r>
      <w:r>
        <w:rPr>
          <w:rStyle w:val="FootnoteAnchor"/>
          <w:rtl w:val="true"/>
        </w:rPr>
        <w:footnoteReference w:id="568"/>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ابن عبّاس نقل است که دربارۀ این کلام خدای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هُمْ خَيْرُ الْبَرِيَّةِ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دربارۀ حضرت امام علی علیه السلام و اهل بیت ایشان نازل شده است</w:t>
      </w:r>
      <w:r>
        <w:rPr>
          <w:rFonts w:eastAsia="Amiri" w:cs="Amiri" w:ascii="Amiri" w:hAnsi="Amiri"/>
          <w:color w:val="111111"/>
          <w:sz w:val="28"/>
          <w:szCs w:val="28"/>
          <w:rtl w:val="true"/>
          <w:lang w:bidi="ar-SA"/>
        </w:rPr>
        <w:t xml:space="preserve">. </w:t>
      </w:r>
      <w:bookmarkStart w:id="1056" w:name="pg8164_57315"/>
    </w:p>
    <w:p>
      <w:pPr>
        <w:pStyle w:val="Heading2"/>
        <w:numPr>
          <w:ilvl w:val="1"/>
          <w:numId w:val="1"/>
        </w:numPr>
        <w:rPr/>
      </w:pPr>
      <w:bookmarkStart w:id="1057" w:name="__RefHeading___Toc8620961_1051229030"/>
      <w:bookmarkStart w:id="1058" w:name="_Toc401"/>
      <w:bookmarkEnd w:id="1056"/>
      <w:bookmarkEnd w:id="1057"/>
      <w:r>
        <w:rPr>
          <w:rtl w:val="true"/>
        </w:rPr>
        <w:t xml:space="preserve">سورۀ مبارکۀ تکاثر </w:t>
      </w:r>
      <w:r>
        <w:rPr>
          <w:rtl w:val="true"/>
        </w:rPr>
        <w:t>:</w:t>
      </w:r>
      <w:bookmarkEnd w:id="1058"/>
    </w:p>
    <w:p>
      <w:pPr>
        <w:pStyle w:val="Heading3"/>
        <w:numPr>
          <w:ilvl w:val="2"/>
          <w:numId w:val="1"/>
        </w:numPr>
        <w:rPr/>
      </w:pPr>
      <w:bookmarkStart w:id="1059" w:name="__RefHeading___Toc8620963_1051229030"/>
      <w:bookmarkStart w:id="1060" w:name="_Toc402"/>
      <w:bookmarkEnd w:id="1059"/>
      <w:r>
        <w:rPr>
          <w:rtl w:val="true"/>
        </w:rPr>
        <w:t>اشاره</w:t>
      </w:r>
      <w:bookmarkEnd w:id="1060"/>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Heading3"/>
        <w:numPr>
          <w:ilvl w:val="2"/>
          <w:numId w:val="1"/>
        </w:numPr>
        <w:rPr/>
      </w:pPr>
      <w:bookmarkStart w:id="1061" w:name="__RefHeading___Toc8620965_1051229030"/>
      <w:bookmarkStart w:id="1062" w:name="_Toc403"/>
      <w:bookmarkEnd w:id="1061"/>
      <w:r>
        <w:rPr>
          <w:rtl w:val="true"/>
        </w:rPr>
        <w:t>کد آیه</w:t>
      </w:r>
      <w:r>
        <w:rPr>
          <w:rtl w:val="true"/>
        </w:rPr>
        <w:t xml:space="preserve">: </w:t>
      </w:r>
      <w:r>
        <w:rPr/>
        <w:t>102/8</w:t>
      </w:r>
      <w:r>
        <w:rPr>
          <w:rtl w:val="true"/>
        </w:rPr>
        <w:t xml:space="preserve"> </w:t>
      </w:r>
      <w:r>
        <w:rPr>
          <w:rtl w:val="true"/>
        </w:rPr>
        <w:t>اسم آیه</w:t>
      </w:r>
      <w:r>
        <w:rPr>
          <w:rtl w:val="true"/>
        </w:rPr>
        <w:t xml:space="preserve">: </w:t>
      </w:r>
      <w:r>
        <w:rPr>
          <w:rtl w:val="true"/>
        </w:rPr>
        <w:t>سؤال از نعمت</w:t>
      </w:r>
      <w:bookmarkEnd w:id="10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لَتُسْئَلُنَّ یَوْمَئِذٍ عَنِ النَّعٖیمِ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در آن روز همۀ شما از نعمتهايى كه داشته‌ايد سؤال خواهيد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جَمِيلٍ،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لَتُسْئَلُنَّ يَوْمَئِذٍ عَنِ النَّعِيمِ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تُسْأَلُ هَذِهِ الْأُمَّةُ، عَمَّا أَنْعَمَ اللَّهُ عَلَيْهِمْ بِرَسُولِ اللَّهِ صل الله علیه وآله وسلم، ثُمَّ بِأَهْلِ بَيْتِهِ علیهم السلام</w:t>
      </w:r>
      <w:r>
        <w:rPr>
          <w:rFonts w:eastAsia="Amiri" w:cs="Amiri" w:ascii="Amiri" w:hAnsi="Amiri"/>
          <w:color w:val="111111"/>
          <w:sz w:val="28"/>
          <w:szCs w:val="28"/>
          <w:rtl w:val="true"/>
          <w:lang w:bidi="ar-SA"/>
        </w:rPr>
        <w:t>.</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از جمیل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کلام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لَتُسْئَلُنَّ يَوْمَئِذٍ عَنِ النَّعِيمِ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امّت، در بارۀ آنچه که خدا به آنها نعمت داده، یعنی رسول خدا صل الله علیه وآله وسلم، و سپس اهل بیت ایشان علیهم السلام، سؤال خواهد شد</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أَبِي عَبْدِ اللَّهِ علیه السلام جَمَاعَةً، فَدَعَا بِطَعَامٍ مَا لَنَا عَهْدٌ بِمِثْلِهِ لَذَاذَةً وَ طِيباً، وَ أُوتِينَا بِتَمْرٍ نَنْظُرُ فِيهِ إِلَى وُجُوهِنَا مِنْ صَفَائِهِ وَ حُسْنِهِ،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لَتُسْأَلُنَّ عَنْ هَذَا النَّعِيمِ الَّذِي نُعِّمْتُمْ بِهِ عِنْدَ ابْنِ رَسُولِ اللَّهِ صل الله علیه وآله وسلم؟ فَقَالَ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أَكْرَمُ وَ أَجَلُّ مِنْ أَنْ يُطْعِمَكُمْ طَعَاماً فَيُسَوِّغَكُمُوهُ، ثُمَّ يَسْأَلَكُمْ عَنْهُ، وَ لَكِنْ </w:t>
      </w:r>
    </w:p>
    <w:p>
      <w:pPr>
        <w:pStyle w:val="BookText"/>
        <w:rPr/>
      </w:pPr>
      <w:r>
        <w:rPr>
          <w:rFonts w:ascii="Amiri" w:hAnsi="Amiri" w:eastAsia="Amiri" w:cs="Amiri"/>
          <w:color w:val="111111"/>
          <w:sz w:val="28"/>
          <w:sz w:val="28"/>
          <w:szCs w:val="28"/>
          <w:rtl w:val="true"/>
          <w:lang w:bidi="ar-SA"/>
        </w:rPr>
        <w:t>يَسْأَلُكُمْ عَمَّا أَنْعَمَ عَلَيْكُمْ بِمُحَمَّدٍ وَ آلِ مُحَمَّدٍ علیهم السلام</w:t>
      </w:r>
      <w:r>
        <w:rPr>
          <w:rFonts w:eastAsia="Amiri" w:cs="Amiri" w:ascii="Amiri" w:hAnsi="Amiri"/>
          <w:color w:val="111111"/>
          <w:sz w:val="28"/>
          <w:szCs w:val="28"/>
          <w:rtl w:val="true"/>
          <w:lang w:bidi="ar-SA"/>
        </w:rPr>
        <w:t>.</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از ابو حمزه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گروهی در خدمت حضرت امام جعفر صادق علیه السلام بودیم، آن حضرت ما را به غذایی دعوت کردند که در لذیذی و گوارایی مثل آن را نخورده بودیم، و خرمایی نیز آوردند که از شدّت صفا و خوبی، عکسمان در آن دیده می‌شد، سپس مردی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این نعمتی که در خدمت پسر رسول خدا صلی الله علیه وآله وسلم خوردیم، بازخواست خواهیم شد؟ پس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عزوجل کریم‌تر و بزرگوار‌تر از آن است که غذایی گوارا و خوراکی مطبوع به شما بدهد و شما از آن بهره‌مند شوید، سپس شما را از آن بازخواست نماید، امّا خداوند در بارۀ نعمتی که به خاطر محمّد و آل محمّد علیهم السلام به شما عنایت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ولایت و محبّت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بازخواست خواهد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الْأَصْبَغِ بْنِ نُبَاتَةَ، عَنْ عَلِیّ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لَتُسْئَلُنَّ یوْمَئِذٍ عَنِ النَّعِیمِ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نَحْنُ النَّعِیمُ</w:t>
      </w:r>
      <w:r>
        <w:rPr>
          <w:rFonts w:eastAsia="Amiri" w:cs="Amiri" w:ascii="Amiri" w:hAnsi="Amiri"/>
          <w:color w:val="111111"/>
          <w:sz w:val="28"/>
          <w:szCs w:val="28"/>
          <w:rtl w:val="true"/>
          <w:lang w:bidi="ar-SA"/>
        </w:rPr>
        <w:t>.</w:t>
      </w:r>
      <w:r>
        <w:rPr>
          <w:rStyle w:val="FootnoteAnchor"/>
          <w:rtl w:val="true"/>
        </w:rPr>
        <w:footnoteReference w:id="571"/>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اصبغ بن نباته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علی علیه السلام، در بارۀ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لَتُسْئَلُنَّ یوْمَئِذٍ عَنِ النَّعِیمِ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نعمت، ما هستیم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إِبْرَاهِيمِ بْنِ عَبَّاسٍ الصَّوْلِيّ، الْكَاتِب بِالْأَهْوَازِ سَنَةَ سَبْعٍ وَ عِشْرِينَ وَ 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يَوْماً بَيْنَ يَدَيْ عَلِيِّ بْنِ مُوسَى علیهما السلام،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الدُّنْيَا نَعِيمٌ حَقِيقِيٌّ، فَقَالَ لَهُ بَعْضُ الْفُقَهَاءِ مِمَّنْ يَحْضُرُهُ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لَتُسْئَلُنَّ يَوْمَئِذٍ عَنِ النَّعِيمِ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 مَا هَذَا النَّعِيمُ فِي الدُّنْيَا وَ هُوَ الْمَاءُ الْبَارِدُ، فَقَالَ لَهُ الرِّضَا علیه السلام وَ عَلَا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فَسَّرْتُمُوهُ أَنْتُمْ وَ جَعَلْتُمُوهُ عَلَى ضُرُوبٍ؟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الْمَاءُ الْبَارِدُ، وَ قَالَ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الطَّعَامُ الطَّيِّبُ، 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النَّوْمُ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حَدَّثَنِي أَبِي، عَنْ أَبِيهِ، أَبِي عَبْدِ اللَّهِ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أَقْوَالَكُمْ هَذِهِ ذُكِرَتْ عِنْدَهُ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لَتُسْئَلُنَّ يَوْمَئِذٍ عَنِ النَّعِيمِ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فَغَضِبَ علیه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لَا يَسْأَلُ عِبَادَهُ عَمَّا تَفَضَّلَ عَلَيْهِمْ بِهِ، وَ لَا يَمُنُّ بِذَلِكَ عَلَيْهِمْ، وَ الِامْتِنَانُ بِالْإِنْعَامِ مُسْتَقْبَحٌ مِنَ الْمَخْلُوقِينَ، فَكَيْفَ يُضَافُ إِلَى الْخَالِقِ عَزَّ وَ جَلَّ مَا لَا يَرْضَى الْمَخْلُوقُ بِهِ، وَ لَكِنَّ النَّعِيمَ حُبُّنَا أَهْلَ الْبَيْتِ وَ مُوَالاتُنَا، يَسْأَلُ اللَّهُ عِبَادَهُ عَنْهُ بَعْدَ التَّوْحِيدِ وَ النُّبُوَّةِ، لِأَنَّ الْعَبْدَ إِذَا وَفَى بِذَلِكَ أَدَّاهُ إِلَى نَعِيمِ الْجَنَّةِ الَّذِي لَا يَزُولُ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572"/>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ابراهیم بن عبّاس صولی، کاتب در اهواز در سال دویست و بیست و هفت،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خدمت حضرت امام علی بن موسی الرضا علیه السلام بودیم، ایشان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حقیقی در دنیا نیست؛ پس یکی از فقهایی که در حضور ایشان بود،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خداوند عزوجل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لَتُسْئَلُنَّ يَوْمَئِذٍ عَنِ النَّعِيمِ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نعمت در دنیا است که همان آب سرد است، پس حضرت امام رضاعلیه السلام با صدای بلند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آن را این گونه تفسیر کرده‌اید و بر چند قسم قرار داده‌اید، </w:t>
      </w:r>
    </w:p>
    <w:p>
      <w:pPr>
        <w:pStyle w:val="BookText"/>
        <w:rPr/>
      </w:pPr>
      <w:r>
        <w:rPr>
          <w:rFonts w:ascii="IRNazanin" w:hAnsi="IRNazanin" w:eastAsia="IRNazanin"/>
          <w:color w:val="111111"/>
          <w:sz w:val="28"/>
          <w:sz w:val="28"/>
          <w:szCs w:val="28"/>
          <w:rtl w:val="true"/>
          <w:lang w:bidi="fa-IR"/>
        </w:rPr>
        <w:t>گروهی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نعمت، آب سرد است، و گروهی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نعمت، غذای لذیذ است، و دیگران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نعمت، خواب خوش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پدرم علیه السلام برایم نقل فرمودند هنگامی که در محضر پدرشان، حضرت امام جعفر صادق علیه السلام سخنان شما را دربارۀ کلام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لَتُسْئَلُنَّ يَوْمَئِذٍ عَنِ النَّعِيمِ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شد، پس آن حضرت خشمگین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عزوجل از بندگانش در بارۀ آنچه که به آنان ارزانی داشته سؤال نمی‌کند و بر آنان به خاطر این نعمت‌ها، منّت نمی‌گذارد، منّت گذاشتن برای نعمت از آفریدگان نسبت به یکدیگر زشت و قبیح است، تا چه رسد به خداوند خالق عزوجل، حال چگونه چیزی را به خداوند نسبت می‌دهید که آفریدگان از این نسبت ناخشنود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امّا مقصود از این نعمت، دوستی ما اهل بیت و موالات ما می‌باشد، که خداوند عزوجل پس از سؤال از توحید و نبوّت، از ولایت ما می‌پرسد، پس اگر بنده‌ای نسبت به آن وفا کرده باشد، خداوند او را به سوی نعمت بهشت، که تمامی ندارد، رهسپار می‌نماید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عَبْدِ اللَّهِ بْنِ نَجِيحٍ الْيَمَانِيِّ،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لَتُسْئَلُنَّ يَوْمَئِذٍ عَنِ النَّعِيمِ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النَّعِيمُ الَّذِي أَنْعَمَ اللَّهُ بِهِ عَلَيْكُمْ مِنْ وَلَايَتِنَا وَ حُبِّ مُحَمَّدٍ وَ آلِ مُحَمَّدٍ علیهم السلام</w:t>
      </w:r>
      <w:r>
        <w:rPr>
          <w:rFonts w:eastAsia="Amiri" w:cs="Amiri" w:ascii="Amiri" w:hAnsi="Amiri"/>
          <w:color w:val="111111"/>
          <w:sz w:val="28"/>
          <w:szCs w:val="28"/>
          <w:rtl w:val="true"/>
          <w:lang w:bidi="ar-SA"/>
        </w:rPr>
        <w:t>.</w:t>
      </w:r>
      <w:r>
        <w:rPr>
          <w:rStyle w:val="FootnoteAnchor"/>
          <w:rtl w:val="true"/>
        </w:rPr>
        <w:footnoteReference w:id="573"/>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عبد الله بن نجیح یمانی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کلام خداوندعزوجل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لَتُسْئَلُنَّ يَوْمَئِذٍ عَنِ النَّعِيمِ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چیست؟ </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نعمت، نعمتی است که خداوند با ولایت ما و دوستی حضرت محمّد و آل محمّد علیهم السلام، به شما ارزانی داشته است</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خوانندۀ گرامی می‌توانید، برای مطالعۀ بیشتر در این زمینه، به کُد</w:t>
      </w:r>
      <w:r>
        <w:rPr>
          <w:rFonts w:eastAsia="IRNazanin" w:cs="IRNazanin"/>
          <w:color w:val="111111"/>
          <w:sz w:val="28"/>
          <w:szCs w:val="28"/>
          <w:rtl w:val="true"/>
          <w:lang w:bidi="fa-IR"/>
        </w:rPr>
        <w:t>:</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کُد</w:t>
      </w:r>
      <w:r>
        <w:rPr>
          <w:rFonts w:eastAsia="IRNazanin" w:cs="IRNazanin"/>
          <w:color w:val="111111"/>
          <w:sz w:val="28"/>
          <w:szCs w:val="28"/>
          <w:rtl w:val="true"/>
          <w:lang w:bidi="fa-IR"/>
        </w:rPr>
        <w:t>:</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کُد</w:t>
      </w:r>
      <w:r>
        <w:rPr>
          <w:rFonts w:eastAsia="IRNazanin" w:cs="IRNazanin"/>
          <w:color w:val="111111"/>
          <w:sz w:val="28"/>
          <w:szCs w:val="28"/>
          <w:rtl w:val="true"/>
          <w:lang w:bidi="fa-IR"/>
        </w:rPr>
        <w:t>:</w:t>
      </w:r>
      <w:r>
        <w:rPr>
          <w:rFonts w:eastAsia="IRNazanin" w:cs="IRNazanin"/>
          <w:color w:val="111111"/>
          <w:sz w:val="28"/>
          <w:szCs w:val="28"/>
          <w:lang w:bidi="fa-IR"/>
        </w:rPr>
        <w:t>69/4</w:t>
      </w:r>
      <w:r>
        <w:rPr>
          <w:rFonts w:ascii="IRNazanin" w:hAnsi="IRNazanin" w:eastAsia="IRNazanin"/>
          <w:color w:val="111111"/>
          <w:sz w:val="28"/>
          <w:sz w:val="28"/>
          <w:szCs w:val="28"/>
          <w:rtl w:val="true"/>
          <w:lang w:bidi="fa-IR"/>
        </w:rPr>
        <w:t>، کُد</w:t>
      </w:r>
      <w:r>
        <w:rPr>
          <w:rFonts w:eastAsia="IRNazanin" w:cs="IRNazanin"/>
          <w:color w:val="111111"/>
          <w:sz w:val="28"/>
          <w:szCs w:val="28"/>
          <w:rtl w:val="true"/>
          <w:lang w:bidi="fa-IR"/>
        </w:rPr>
        <w:t>:</w:t>
      </w:r>
      <w:r>
        <w:rPr>
          <w:rFonts w:eastAsia="IRNazanin" w:cs="IRNazanin"/>
          <w:color w:val="111111"/>
          <w:sz w:val="28"/>
          <w:szCs w:val="28"/>
          <w:lang w:bidi="fa-IR"/>
        </w:rPr>
        <w:t>28/14</w:t>
      </w:r>
      <w:r>
        <w:rPr>
          <w:rFonts w:ascii="IRNazanin" w:hAnsi="IRNazanin" w:eastAsia="IRNazanin"/>
          <w:color w:val="111111"/>
          <w:sz w:val="28"/>
          <w:sz w:val="28"/>
          <w:szCs w:val="28"/>
          <w:rtl w:val="true"/>
          <w:lang w:bidi="fa-IR"/>
        </w:rPr>
        <w:t>، کُد</w:t>
      </w:r>
      <w:r>
        <w:rPr>
          <w:rFonts w:eastAsia="IRNazanin" w:cs="IRNazanin"/>
          <w:color w:val="111111"/>
          <w:sz w:val="28"/>
          <w:szCs w:val="28"/>
          <w:rtl w:val="true"/>
          <w:lang w:bidi="fa-IR"/>
        </w:rPr>
        <w:t>:</w:t>
      </w:r>
      <w:r>
        <w:rPr>
          <w:rFonts w:eastAsia="IRNazanin" w:cs="IRNazanin"/>
          <w:color w:val="111111"/>
          <w:sz w:val="28"/>
          <w:szCs w:val="28"/>
          <w:lang w:bidi="fa-IR"/>
        </w:rPr>
        <w:t>83/16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کُد</w:t>
      </w:r>
      <w:r>
        <w:rPr>
          <w:rFonts w:eastAsia="IRNazanin" w:cs="IRNazanin"/>
          <w:color w:val="111111"/>
          <w:sz w:val="28"/>
          <w:szCs w:val="28"/>
          <w:rtl w:val="true"/>
          <w:lang w:bidi="fa-IR"/>
        </w:rPr>
        <w:t>:</w:t>
      </w:r>
      <w:r>
        <w:rPr>
          <w:rFonts w:eastAsia="IRNazanin" w:cs="IRNazanin"/>
          <w:color w:val="111111"/>
          <w:sz w:val="28"/>
          <w:szCs w:val="28"/>
          <w:lang w:bidi="fa-IR"/>
        </w:rPr>
        <w:t>20/31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مراجعه فرمایید</w:t>
      </w:r>
      <w:r>
        <w:rPr>
          <w:rFonts w:eastAsia="IRNazanin" w:cs="IRNazanin"/>
          <w:color w:val="111111"/>
          <w:sz w:val="28"/>
          <w:szCs w:val="28"/>
          <w:rtl w:val="true"/>
          <w:lang w:bidi="fa-IR"/>
        </w:rPr>
        <w:t xml:space="preserve">. </w:t>
      </w:r>
      <w:bookmarkStart w:id="1063" w:name="pg8164_57320"/>
    </w:p>
    <w:p>
      <w:pPr>
        <w:pStyle w:val="Heading2"/>
        <w:numPr>
          <w:ilvl w:val="1"/>
          <w:numId w:val="1"/>
        </w:numPr>
        <w:rPr/>
      </w:pPr>
      <w:bookmarkStart w:id="1064" w:name="__RefHeading___Toc8620967_1051229030"/>
      <w:bookmarkStart w:id="1065" w:name="_Toc404"/>
      <w:bookmarkEnd w:id="1063"/>
      <w:bookmarkEnd w:id="1064"/>
      <w:r>
        <w:rPr>
          <w:rtl w:val="true"/>
        </w:rPr>
        <w:t xml:space="preserve">سورۀ مبارکۀ کوثر </w:t>
      </w:r>
      <w:r>
        <w:rPr>
          <w:rtl w:val="true"/>
        </w:rPr>
        <w:t>:</w:t>
      </w:r>
      <w:bookmarkEnd w:id="1065"/>
    </w:p>
    <w:p>
      <w:pPr>
        <w:pStyle w:val="Heading3"/>
        <w:numPr>
          <w:ilvl w:val="2"/>
          <w:numId w:val="1"/>
        </w:numPr>
        <w:rPr/>
      </w:pPr>
      <w:bookmarkStart w:id="1066" w:name="__RefHeading___Toc8620969_1051229030"/>
      <w:bookmarkStart w:id="1067" w:name="_Toc405"/>
      <w:bookmarkEnd w:id="1066"/>
      <w:r>
        <w:rPr>
          <w:rtl w:val="true"/>
        </w:rPr>
        <w:t>اشاره</w:t>
      </w:r>
      <w:bookmarkEnd w:id="1067"/>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Heading3"/>
        <w:numPr>
          <w:ilvl w:val="2"/>
          <w:numId w:val="1"/>
        </w:numPr>
        <w:rPr/>
      </w:pPr>
      <w:bookmarkStart w:id="1068" w:name="__RefHeading___Toc8620971_1051229030"/>
      <w:bookmarkStart w:id="1069" w:name="_Toc406"/>
      <w:bookmarkEnd w:id="1068"/>
      <w:r>
        <w:rPr>
          <w:rtl w:val="true"/>
        </w:rPr>
        <w:t>کد آیه</w:t>
      </w:r>
      <w:r>
        <w:rPr>
          <w:rtl w:val="true"/>
        </w:rPr>
        <w:t xml:space="preserve">: </w:t>
      </w:r>
      <w:r>
        <w:rPr/>
        <w:t>3</w:t>
      </w:r>
      <w:r>
        <w:rPr>
          <w:rtl w:val="true"/>
        </w:rPr>
        <w:t xml:space="preserve">_ </w:t>
      </w:r>
      <w:r>
        <w:rPr/>
        <w:t>108/1</w:t>
      </w:r>
      <w:r>
        <w:rPr>
          <w:rtl w:val="true"/>
        </w:rPr>
        <w:t xml:space="preserve"> </w:t>
      </w:r>
      <w:r>
        <w:rPr>
          <w:rtl w:val="true"/>
        </w:rPr>
        <w:t>اسم آیه</w:t>
      </w:r>
      <w:r>
        <w:rPr>
          <w:rtl w:val="true"/>
        </w:rPr>
        <w:t xml:space="preserve">: </w:t>
      </w:r>
      <w:r>
        <w:rPr>
          <w:rtl w:val="true"/>
        </w:rPr>
        <w:t>کوثر</w:t>
      </w:r>
      <w:bookmarkEnd w:id="1069"/>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اَعْطَیْناٰكَ الْكَوْثَرَ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لِرَبِّكَ وَانْحَرْ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شاٰنِئَكَ هُوَ الْاَبْتَرُ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به تو كوثر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و بركت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كرديم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چنين است برای پروردگارت نماز بخوان و قربانی كن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دشمن تو ابتر و بلا عقب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حُمْرَانَ بْنِ أَعْيَنَ،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 الله علیه وآله وُسلم صَلَّى الْغَدَاةَ، ثُمَّ الْتَفَتَ إِلَى عَلِيٍّ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النُّورُ الَّذِي أَرَاهُ قَدْ غَشِيَكَ؟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أَصَابَتْنِي جَنَابَةٌ فِي هَذِهِ اللَّيْلَةِ، فَأَخَذْتُ بَطْنَ الْوَادِي وَ لَمْ أُصِبِ الْمَاءَ، فَلَمَّا وَلَّيْتُ نَادَانِي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فَإِذَا خَلْفِي إِبْرِيقٌ مَمْلُوءٌ مِنْ مَاءٍ، فَاغْتَسَلْتُ</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رَسُولُ اللَّهِ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الْمُنَادِي، فَجَبْرَئِيلُ، وَ الْمَاءُ مِنْ نَهَرٍ يُقَالُ لَهُ الْكَوْثَرُ، عَلَيْهِ اثْنَا عَشَرَ أَلْفَ شَجَرَةٍ، كُلُّ شَجَرَةٍ لَهَا ثَلَاثَةُ مِائَةٍ وَ سِتُّونَ غُصْناً، فَإِذَا أَرَادَ أَهْلُ الْجَنَّةِ الطَّرَبَ هَبَّتْ رِيحٌ، فَمَا مِنْ شَجَرَةٍ وَ لَا غُصْنٍ إِلَّا وَ هُوَ أَحْلَى صَوْتاً مِنَ الْآخَرِ، وَ لَوْ لَا أَنَّ اللَّهَ تَعَالَى كَتَبَ عَلَى أَهْلِ الْجَنَّةِ أَنْ لَا يَمُوتُوا لَمَاتُوا فَرَحاً مِنْ شِدَّةِ حَلَاوَةِ تِلْكَ الْأَصْوَاتِ، وَ هَذَا النَّهَرُ فِي جَنَّةِ عَدْنٍ، وَ هُوَ لِي وَ لَكَ وَ لِفَاطِمَةَ وَ الْحَسَنِ وَ الْحُسَيْنِ، وَ لَيْسَ لِأَحَدٍ فِيهِ شَيْ‌ءٌ</w:t>
      </w:r>
      <w:r>
        <w:rPr>
          <w:rFonts w:eastAsia="Amiri" w:cs="Amiri" w:ascii="Amiri" w:hAnsi="Amiri"/>
          <w:color w:val="111111"/>
          <w:sz w:val="28"/>
          <w:szCs w:val="28"/>
          <w:rtl w:val="true"/>
          <w:lang w:bidi="ar-SA"/>
        </w:rPr>
        <w:t>.</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از حمران بن اعین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 صلی الله علیه وآله وسلم نماز صبح را خواندند و سپس به حضرت علی علیه السلام رو کرده 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که تو را در میان گرفته، چیست؟ حضرت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به خاطر جنابت، نیاز به غسل پیدا کردم و در این سرزمین به دنبال آب گشتم، امّا آبی نیافتم، هنگامی که روی خود را برگرداندم منادی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نگاه کردم و دیدم پشت سرم ظرفی پُر از آب قرار دارد، پس غسل کردم</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منادی جبرئیل بود و آن آب از رودی در بهشت بود که به آن کوثر می‌گویند، دوازده هزار درخت کنار آن قرار دارند که هر درخت سیصد و شصت شاخه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اهالی بهشت می‌خواهند شادی کنند، نسیمی می‌وزد و صدای هر درخت و هر شاخه‌ای گوش نوازتر از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نبود که خداوند مرگ را برای مردم بهشت قرار نداده، آن‌ها از شدّت شادمانی از شنیدن این صداها جان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رودخانه در بهشت عدن است و برای من و تو و فاطمه و حسن و حسین علیهم السلام است، و هیچ‌کس در آن سهمی ندارد</w:t>
      </w:r>
      <w:r>
        <w:rPr>
          <w:rFonts w:eastAsia="IRNazanin" w:cs="IRNazanin"/>
          <w:color w:val="111111"/>
          <w:sz w:val="28"/>
          <w:szCs w:val="28"/>
          <w:rtl w:val="true"/>
          <w:lang w:bidi="fa-IR"/>
        </w:rPr>
        <w:t xml:space="preserve">. </w:t>
      </w:r>
      <w:bookmarkStart w:id="1070" w:name="pg8164_57322"/>
    </w:p>
    <w:p>
      <w:pPr>
        <w:pStyle w:val="Heading2"/>
        <w:numPr>
          <w:ilvl w:val="1"/>
          <w:numId w:val="1"/>
        </w:numPr>
        <w:rPr/>
      </w:pPr>
      <w:bookmarkStart w:id="1071" w:name="__RefHeading___Toc8620973_1051229030"/>
      <w:bookmarkStart w:id="1072" w:name="_Toc407"/>
      <w:bookmarkEnd w:id="1070"/>
      <w:bookmarkEnd w:id="1071"/>
      <w:r>
        <w:rPr>
          <w:rtl w:val="true"/>
        </w:rPr>
        <w:t>منابع و مآخذ</w:t>
      </w:r>
      <w:bookmarkEnd w:id="10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إثبات الهداة بالنصوص و المعجزات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حر عاملى، محمّد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الإحتجاج على أهل اللجاج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للطبرسی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طبرسى، احمد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خرسان،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احقاق الحق و ازهاق الباطل</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نور الله 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آیة الله المرعشی النجفی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الإختصاص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محمد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غفارى، على اکبر و محرمى زرندى،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الموتمر العالمى لالفیة الشیخ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إرشاد القلوب إلى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للدیلمی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دیلمى، حسن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 الشریف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أسد الغابة في معرفة الصحابة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محمد ابراهیم، عاشور محمد احمد، فاید محمود عبد 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إحياء التراث العربي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اعتقادات الإمامیه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محمّد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کنگرۀ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أعلام الدين في صفات المؤمنين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ديلمى، حسن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آل البيت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إعلام الورى بأعلام الهدى</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طبرسى، فضل بن حسن</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مؤسسة آل </w:t>
      </w:r>
    </w:p>
    <w:p>
      <w:pPr>
        <w:pStyle w:val="BookText"/>
        <w:rPr/>
      </w:pPr>
      <w:r>
        <w:rPr>
          <w:rFonts w:ascii="IRNazanin" w:hAnsi="IRNazanin" w:eastAsia="IRNazanin"/>
          <w:color w:val="111111"/>
          <w:sz w:val="28"/>
          <w:sz w:val="28"/>
          <w:szCs w:val="28"/>
          <w:rtl w:val="true"/>
          <w:lang w:bidi="fa-IR"/>
        </w:rPr>
        <w:t>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إلزام الناصب فی إثبات الحجة الغائب عجل الله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یزدى حایرى،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الأعلمى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الأربعون حديثا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للرازي</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منتجب الدين، علي بن عبيد الله بن بابويه الرازي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المهدى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الإمام المهدى 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الأمالي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محمد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الأمالي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طوسى، 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الثقافة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الأمالي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للمفيد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مفيد، محمد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ولى، حسين وغفارى على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كنگره شيخ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الإمامة و التبصرة من الحيرة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بابويه، على بن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امام مهدى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الإمام المهدى؟عج؟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مجلسى، محمّد باقر بن محمّد 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البرهان فى تفسیر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بحرانى، سید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بشارة المصطفى لشیعة المرتضى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القدیمة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آملى، عماد الدین أبی جعفر محمد بن أبی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الحیدریة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بصائر الدرجات فی فضائل آل محمّد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صفار، محمد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باغى، محسن بن عباسعلى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آیة الله المرعشی النجفی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بناء المقالة الفاطمية في نقض الرسالة العثمانية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طاوس، احمد بن </w:t>
      </w:r>
    </w:p>
    <w:p>
      <w:pPr>
        <w:pStyle w:val="BookText"/>
        <w:rPr/>
      </w:pP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عدنانى غريفى،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 علیهم السلام لإحياء التراث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تأویل الآیات الظاهرة فی فضائل العترة الطاهرة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استرآبادى،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التحصین لأسرار ما زاد من کتاب الیقین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طاووس، على بن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انصارى زنجانى خوئینى،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دار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شعبه حرانى، حسن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غفارى، على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مدرسين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تسلية المُجالس و زينة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الحسين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حسينى موسوى، محمد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حسون، كريم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المعارف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التفسیر الإمام الحسن العسکری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 علیهما السلام، امام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امام مهدى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الإمام المهدی 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تفسیر الصافی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کاشانى، محمّد بن شاه 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عیاشى، محمّد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تفسیر فرات الکوفی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کوفى،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الطبع و النشر فی وزارة الإرشاد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تفسیر القمى</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قمى، على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تفسیر کنز الدقائق و بحر الغرائب</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مشهدی، محمّد بن محمّد </w:t>
      </w:r>
    </w:p>
    <w:p>
      <w:pPr>
        <w:pStyle w:val="BookText"/>
        <w:rPr/>
      </w:pP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و ارشاد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تفسیر نور الثقلین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عروسى حویزى عبد على بن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اسماعیلیان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محمد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حسینى،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مدرسین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طوسى، 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خرسان، حسن الموسوى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الإسلامیه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ثواب الأعمال و عقاب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محمد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الشریف الرضی للنشر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الجعفريات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الأشعثيات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اشعث، محمد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النينوى الحديثة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حلیة الأبرار فی أحوال محمّد و آله الأطهارعلیهم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بحرانى، سید هاشم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المعارف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الدین راوندى، سعید بن هبة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مؤسسۀ امام مهدى 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محمّد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مدرسین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الدر المنثور في التفسير بالمأثور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جلال‌الدين عبدالرحمن سيوطى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آیت‌الله المرعشي النجفي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الدر النظیم فی مناقب الأئمة اللهامیم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 یوسف بن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مدرسین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آملى صغیر، محمّد بن جریر بن 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دلائل الصدق لنهج الحق</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 نجفى، محمد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w:t>
      </w:r>
    </w:p>
    <w:p>
      <w:pPr>
        <w:pStyle w:val="BookText"/>
        <w:rPr/>
      </w:pPr>
      <w:r>
        <w:rPr>
          <w:rFonts w:ascii="IRNazanin" w:hAnsi="IRNazanin" w:eastAsia="IRNazanin"/>
          <w:color w:val="111111"/>
          <w:sz w:val="28"/>
          <w:sz w:val="28"/>
          <w:szCs w:val="28"/>
          <w:rtl w:val="true"/>
          <w:lang w:bidi="fa-IR"/>
        </w:rPr>
        <w:t>آل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موسسة آل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الروضة فی فضائل أمیر المؤمنین علی بن أبی طالب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شاذان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شاذان قمى، أبو الفضل شاذان بن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شکرچى،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w:t>
      </w:r>
    </w:p>
    <w:p>
      <w:pPr>
        <w:pStyle w:val="BookText"/>
        <w:rPr/>
      </w:pPr>
      <w:r>
        <w:rPr>
          <w:rFonts w:ascii="IRNazanin" w:hAnsi="IRNazanin" w:eastAsia="IRNazanin"/>
          <w:color w:val="111111"/>
          <w:sz w:val="28"/>
          <w:sz w:val="28"/>
          <w:szCs w:val="28"/>
          <w:rtl w:val="true"/>
          <w:lang w:bidi="fa-IR"/>
        </w:rPr>
        <w:t>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روضة الواعظین و بصیرة المتعظین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فتال نیشابورى، محمّد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سعد السعود للنفوس منضود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طاووس، على بن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الذخائر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شرح الأخبار فی فضائل الأئمة الأطهار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حیون، نعمان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حسینى جلالى، محمد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مدرسین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شواهد التنزیل لقواعد التفضیل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حسکانی، عبید الله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محمودى، محمدباقر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التابعة لوزارة الثقافة و الإرشاد الإسلامی، مجمع إحیاء الثقافة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الصحيح من سيرة الإمام علي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المرتضی من سيرة المرتضی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سيد جعفر مرتضى العاملى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المرکز الإسلامي للدراسات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الصحيح من سيرة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جدید</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سيد جعفر مرتضى العاملى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علمی فرهنگی دار الحديث، سازمان چاپ و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صحيفة الإمام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موسى، امام هشتم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محمد 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كنگره جهانى 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الصراط المستقيم إلى مستحقي التقديم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عاملى نباطى، على من محمد بن على بن محمد بن 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المكتبة الحيدرية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الطرائف فی معرفة مذاهب الطوائف</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طاووس، على بن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طرف من الأنباء و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طاووس، على بن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عطار،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عدة الداعي و نجاح الساعي</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فهد حلى، احمد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موحدى قمى،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العدد القويّة لدفع المخاوف اليومية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حلّى، رضى الدين على بن يوسف بن المطهر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علامۀ 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رجائى، مهدى و مرعشى،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 آية الله مرعشى نجفى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محمّد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فروشى داورى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عمدة عیون صحاح الأخبار فی مناقب إمام الأبرار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بطریق، یحیى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المدرسین بقم، مؤسسة النشر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محمّد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لاجوردى، 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غایة المرام و حجة الخصام فی تعیین الإمام من طریق الخاص و العام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بحرانی، سید هاشم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 السید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التاریخ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غرر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دیلمى، حسن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ضیغم،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زینب، محمد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غفارى، على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فرحة الغري في تعيين قبر أمير المؤمنين عليّ بن أبي طالب علیه السلام في النجف</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طاوس، عبدالكريم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الرضي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فضائل أمیر المؤمنین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عقده کوفى، احمد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حرز الدین، عبد الرزاق محمد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شاذان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شاذان قمى، أبو الفضل شاذان بن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فضائل الخمسة من الصحاح الستة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فیروزآبادی، سید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فیروزآبادی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فضائل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محمد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فلاح السائل و نجاح المسائل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طاووس، على بن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قاموس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شوشتری، محمدتقی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المدرسين في الحوزة العلمیة بقم، مؤسسة النشر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حمیرى، عبد 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قصص الأنبياء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للراوندي</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الدّين راوندى، سعيد بن هبة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عرفانيان يزدى، غلامرضا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پژوهش هاى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کلینى، محمّد بن یعقوب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كامل الزيارات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قولويه،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امينى، عبد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المرتضوية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کتاب سلیم بن قیس الهلالی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هلالى، سلیم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انصارى زنجانى خوئینى،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کشف الغمة فی معرفة الأئمة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اربلى، على بن عیسى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هاشمى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کشف الیقین فی فضائل أمیر المؤمنین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حلّى، حسن بن یوسف بن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درگاهى،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الكشف و البيان المعروف تفسير الثعلبي</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ابواسحاق احمد بن محمد ثعلبى نيشابورى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عاشور، ابی‌محمد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إحياء التراث العربي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یا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کفایة الأثر فی النصّ على الأئمة الإثنی عشر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خزاز رازى، على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حسینى کوهکمرى، عبد اللطیف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کمال الدین و تمام النعمة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محمّد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غفارى، على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اللوامع النورانیة فی اسماء علی و اهل بیته القرآنیة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بحرانی، هاشم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فدوی اردستانی، حامد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المرتضویة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اللهوف على قتلى الطفوف، ترجمه فهرى</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طاووس، على بن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فهرى زنجانى،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مائة منقبة من مناقب أمير المؤمنين و الأئمة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شاذان، محمد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امام مهدى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الإمام المهدى 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مجمع البیان فى تفسیر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طبرسى فضل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ناصر 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محاسبة النفس</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على بن موسى، شهيد ثانى، زين الدين بن </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ثانى، زين الدين بن على، كفعمى ابراهيم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برقى، احمد بن محمد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جلال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مختصر البصائر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حلّى، حسن بن سلیمان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مدینة معاجز الأئمة الإثنی عشر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بحرانى، سید هاشم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المعارف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مرآة العقول فی شرح أخبار آل الرسول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مجلسى، محمّد باقر بن محمّد 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مسائل علی بن جعفر و مستدرکاتها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عریضى، على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وفات</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علیهم السلام لإحیاء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مستدرك الوسائل و مستنبط المسائل</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نورى، حسين بن محمد 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مشارق أنوار اليقين في أسرار أمير المؤمنين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برسى، رجب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مصباح الشريعة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امام ششم، حضرت جعفربن محمد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معاني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بابويه، محمد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غفارى، على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اسلامى وابسته به جامعه مدرسين حوزه علميه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مقتضب الأثر في النصّ على الأئمة الإثني عشر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جوهرى بصرى، احمد </w:t>
      </w:r>
    </w:p>
    <w:p>
      <w:pPr>
        <w:pStyle w:val="BookText"/>
        <w:rPr/>
      </w:pPr>
      <w:r>
        <w:rPr>
          <w:rFonts w:ascii="IRNazanin" w:hAnsi="IRNazanin" w:eastAsia="IRNazanin"/>
          <w:color w:val="111111"/>
          <w:sz w:val="28"/>
          <w:sz w:val="28"/>
          <w:szCs w:val="28"/>
          <w:rtl w:val="true"/>
          <w:lang w:bidi="fa-IR"/>
        </w:rPr>
        <w:t>بن عبد 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هوشمند، 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طباطبايى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مكاتيب الرسول صل الله علیه وآله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احمدى ميانجى،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مكارم الأخلاق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طبرسى، حسن بن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 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ملاذ الأخيار في فهم تهذيب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مجلسى، محمد باقر بن محمد 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رجائى، 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 آيه الله مرعشي نجفي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مناقب آل أبي طالب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شهرآشوب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مازندرانى، محمد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مناقب الإمام علي بن أبي‌طالب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مغازلي</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مغازلی، 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الأضواء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منتخب الأنوار المضيئة في ذكر القائم الحجّة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 الدين نيلى نجفى، على بن عبدالكريم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حسينى كوهكمرى، عبداللطيف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الخيام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منهاج البراعة في 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خوئى</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هاشمى خويى، ميرزا حبيب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زاده آملى، حسن و كمره‌اى،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ميانجى،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نزهة المجالس و منتخب النفائس</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صفورى شافعى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العلمية، منشورات محمد علي بيضون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یا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نوادر الأخبار فيما يتعلق بأصول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للفيض</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فيض كاشانى، محمد محسن بن شاه 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انصارى قمى، 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مطالعات و تحقيقات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نهج الحقّ و كشف الصدق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حلى، حسن بن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الكتاب اللبناني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الوافي</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فيض كاشانى، محمد محسن بن شاه 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 امام أمير المؤمنين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وسائل الشيعة</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حر عاملى، محمد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وقعة الطفّ</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مخنف كوفى، لوط بن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يوسفى غروى، محمد 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مدرسين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هداية الأمة إلى أحكام الأئمة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حر عاملى، محمد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رضوى، بنياد پژوهش‌هاى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آستانة الرضوية المقدّسة، مجمع البحوث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الهداية الكبرى</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خصيبى، حسين بن حمدان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ينابيع المودة لذوي القربی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قندوزي، سلیمان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حسیني، علی بن جمال‌اشرف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منظمة الاوقاف و الشؤون الخیریة، دار الأسوة للطباعة و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73" w:name="pg8164_57334"/>
      <w:bookmarkStart w:id="1074" w:name="pg8164_57334"/>
      <w:bookmarkEnd w:id="1074"/>
    </w:p>
    <w:p>
      <w:pPr>
        <w:pStyle w:val="Heading2"/>
        <w:numPr>
          <w:ilvl w:val="1"/>
          <w:numId w:val="1"/>
        </w:numPr>
        <w:rPr/>
      </w:pPr>
      <w:bookmarkStart w:id="1075" w:name="pg8164_57334"/>
      <w:bookmarkStart w:id="1076" w:name="__RefHeading___Toc8620975_1051229030"/>
      <w:bookmarkStart w:id="1077" w:name="_Toc408"/>
      <w:bookmarkEnd w:id="1075"/>
      <w:bookmarkEnd w:id="1076"/>
      <w:r>
        <w:rPr>
          <w:rtl w:val="true"/>
        </w:rPr>
        <w:t>جدول فهرست سوره‌های قرآن کریم</w:t>
      </w:r>
      <w:bookmarkEnd w:id="1077"/>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62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25" o:detectmouseclick="t"/>
                <v:stroke color="#3465a4" joinstyle="round" endcap="flat"/>
                <w10:wrap type="none"/>
              </v:shape>
            </w:pict>
          </mc:Fallback>
        </mc:AlternateConten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2992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627"/>
                        <a:stretch/>
                      </pic:blipFill>
                      <pic:spPr>
                        <a:xfrm>
                          <a:off x="0" y="0"/>
                          <a:ext cx="5334120" cy="6299280"/>
                        </a:xfrm>
                        <a:prstGeom prst="rect">
                          <a:avLst/>
                        </a:prstGeom>
                        <a:ln w="0">
                          <a:noFill/>
                        </a:ln>
                      </pic:spPr>
                    </pic:pic>
                  </a:graphicData>
                </a:graphic>
              </wp:inline>
            </w:drawing>
          </mc:Choice>
          <mc:Fallback>
            <w:pict>
              <v:shape id="shape_0" stroked="f" o:allowincell="f" style="position:absolute;margin-left:0pt;margin-top:-496.05pt;width:419.95pt;height:495.95pt;mso-wrap-style:none;v-text-anchor:middle;mso-position-horizontal:left;mso-position-vertical:top" type="_x0000_t75">
                <v:imagedata r:id="rId628" o:detectmouseclick="t"/>
                <v:stroke color="#3465a4" joinstyle="round" endcap="flat"/>
                <w10:wrap type="none"/>
              </v:shape>
            </w:pict>
          </mc:Fallback>
        </mc:AlternateConten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630"/>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631" o:detectmouseclick="t"/>
                <v:stroke color="#3465a4" joinstyle="round" endcap="flat"/>
                <w10:wrap type="none"/>
              </v:shape>
            </w:pict>
          </mc:Fallback>
        </mc:AlternateConten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633"/>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634"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img8.png</w:t>
      </w:r>
      <w:r>
        <w:rPr>
          <w:rFonts w:eastAsia="Times New Roman" w:cs="Times New Roman" w:ascii="Times New Roman" w:hAnsi="Times New Roman"/>
          <w:color w:val="111111"/>
          <w:sz w:val="28"/>
          <w:szCs w:val="28"/>
          <w:rtl w:val="true"/>
          <w:lang w:val="en-US" w:bidi="en-US"/>
        </w:rPr>
        <w:t xml:space="preserve"> </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img9.png</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63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3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میرجهانی، البکاء للحسین،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شیخ طوسی، تهذیب الأحکام،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محدّث نوری، مستدرك الوسائل و مستنبط المسائل،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علّامۀ مجلسی،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مجلّۀ الغریّ، ربیع الاول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ق، چاپ نجف اشرف</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مجلّۀ نور دانش، سال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چاپ مشهد مقدّس، انتشارات لاهیجی، شامل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اعراف،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بهبهانی، الدّمعة السّاکبة،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علّامۀ مجلسی،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کلینی، 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علّامۀ مجلسی،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صفّار، 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عیّاشی، تفسیر،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علی بن ابراهیم، 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اربلی، کشف الغمّه،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ابن قولویه، کامل الزّیارات،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عیّاشی، تفسیر،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علّامۀ مجلسی، بحار 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شیخ صدوق، عيون أخبار الرضا علیه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عیّاشی، تفسیر،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2576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شیخ صدوق، الأمالی،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مجلس</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بحرانی، تفسیر البرهان،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علّامۀ مجلسی، بحار 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نجفی، تأویل الآیات،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حویزی، نورالثقلین،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علّامۀ مجلسی، بحار 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شیخ مفید، 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علّامۀ مجلسی، بحار الأنوار،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نوری، مستدرک وسائل،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فرات بن ابراهیم، تفسیر فرات،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خوارزمی، مقتل الحسین،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علّامۀ مجلسی، بحار الأنوار،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کلینی، 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محدّث نوری، مستدرک وسائل،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5537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ابن شهرآشوب، مناقب آل ابی‌طالب،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علّامۀ مجلسی، بحار 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ابن شهرآشوب، مناقب آل ابی‌طالب،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در مورد سند و دلالت این حدیث شریف مراجعه شود به کتاب ارزشمند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نفحات الأزهار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عبقات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جلد اوّل تا سوّم</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انصاریان، حسین، ترجمۀ دعای عرفه امام حسین علیه السلام، بند اول</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المجلس</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مناقب آل أبي طالب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19697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سيد قطب، في ظلال القران،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معاني الأخبار،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الإحتجاج على أهل اللجاج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916</w:t>
      </w:r>
      <w:r>
        <w:rPr>
          <w:rFonts w:ascii="IRNazanin" w:hAnsi="IRNazanin" w:eastAsia="IRNazanin"/>
          <w:b w:val="false"/>
          <w:b w:val="false"/>
          <w:bCs w:val="false"/>
          <w:i w:val="false"/>
          <w:i w:val="false"/>
          <w:iCs w:val="false"/>
          <w:color w:val="333333"/>
          <w:sz w:val="20"/>
          <w:sz w:val="20"/>
          <w:szCs w:val="20"/>
          <w:rtl w:val="true"/>
        </w:rPr>
        <w:t>؛ تفسير فرات الكوفي،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شواهد التنزيل لقواعد التفضيل،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عمدة عيون صحاح الأخبار في مناقب إمام الأبرار،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كشف الغمة في معرفة الأئمة،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مناقب آل أبي طالب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كمال الدين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عيون أخبار الرضا علیه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المنتخب ، طریحی،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معاني الأخبار،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التفسير الإمام الحسن العسكري علیه السلام،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8733</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معاني الأخبار،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التفسير الإمام الحسن العسكري علیه السلام،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تفسير العياشي،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التفسير الإمام الحسن العسكري علیه السلام،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نوادر الأخبار فيما يتعلق بأصول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للفيض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إرشاد القلوب إلى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للديلمي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دلائل الصدق لنهج الحق،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الروضة في فضائل أمير المؤمنين علي بن أبي طالب علیهما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شاذان القمي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الطرائف في معرفة مذاهب الطوائف،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كشف اليقين في فضائل أمير المؤمنين علیه السلام،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نهج الحق و كشف الصدق،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الخصال،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دلائل الصدق لنهج الحق،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معاني الأخبار،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8843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تفسير فرات الكوفي،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مستدرك الوسائل و مستنبط المسائل،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5771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التفسير الإمام الحسن العسكري علیه السلام،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مستدرك الوسائل و مستنبط المسائل،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5767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مجلس</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بشارة المصطفى لشيعة المرتضى،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بصائر الدرجات في فضائل آل محمد علیهم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نوادر الأخبار فيما يتعلق بأصول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للفيض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مجلس</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5046</w:t>
      </w:r>
      <w:r>
        <w:rPr>
          <w:rFonts w:ascii="IRNazanin" w:hAnsi="IRNazanin" w:eastAsia="IRNazanin"/>
          <w:b w:val="false"/>
          <w:b w:val="false"/>
          <w:bCs w:val="false"/>
          <w:i w:val="false"/>
          <w:i w:val="false"/>
          <w:iCs w:val="false"/>
          <w:color w:val="333333"/>
          <w:sz w:val="20"/>
          <w:sz w:val="20"/>
          <w:szCs w:val="20"/>
          <w:rtl w:val="true"/>
        </w:rPr>
        <w:t>؛ تفسير فرات الكوفي،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شرح الأخبار في فضائل الأئمة الأطهار؟عهم؟،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843</w:t>
      </w:r>
      <w:r>
        <w:rPr>
          <w:rFonts w:ascii="IRNazanin" w:hAnsi="IRNazanin" w:eastAsia="IRNazanin"/>
          <w:b w:val="false"/>
          <w:b w:val="false"/>
          <w:bCs w:val="false"/>
          <w:i w:val="false"/>
          <w:i w:val="false"/>
          <w:iCs w:val="false"/>
          <w:color w:val="333333"/>
          <w:sz w:val="20"/>
          <w:sz w:val="20"/>
          <w:szCs w:val="20"/>
          <w:rtl w:val="true"/>
        </w:rPr>
        <w:t>؛ غایة المرام و حجة الخصام،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اللوامع النورانیة فی اسماء علی و اهل بیته القرآنیة،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التفسير الإمام الحسن العسكري علیه السلام،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التفسير الإمام الحسن العسكري علیه السلام،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784</w:t>
      </w:r>
      <w:r>
        <w:rPr>
          <w:rFonts w:ascii="IRNazanin" w:hAnsi="IRNazanin" w:eastAsia="IRNazanin"/>
          <w:b w:val="false"/>
          <w:b w:val="false"/>
          <w:bCs w:val="false"/>
          <w:i w:val="false"/>
          <w:i w:val="false"/>
          <w:iCs w:val="false"/>
          <w:color w:val="333333"/>
          <w:sz w:val="20"/>
          <w:sz w:val="20"/>
          <w:szCs w:val="20"/>
          <w:rtl w:val="true"/>
        </w:rPr>
        <w:t xml:space="preserve">؛ إرشاد القلوب إلى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للديلمي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الخصال،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كمال الدين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معاني الأخبار،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مناقب آل أبي طالب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8844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تفسير العياشي،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شواهد التنزيل لقواعد التفضيل،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كتاب سليم بن قيس الهلالي،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مناقب آل أبي طالب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تفسير فرات الكوفي،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رياض الأبرار في مناقب الأئمة الأطهار،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فرج المهموم في تاريخ علماء النجوم،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الهداية الكبرى،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926</w:t>
      </w:r>
      <w:r>
        <w:rPr>
          <w:rFonts w:ascii="IRNazanin" w:hAnsi="IRNazanin" w:eastAsia="IRNazanin"/>
          <w:b w:val="false"/>
          <w:b w:val="false"/>
          <w:bCs w:val="false"/>
          <w:i w:val="false"/>
          <w:i w:val="false"/>
          <w:iCs w:val="false"/>
          <w:color w:val="333333"/>
          <w:sz w:val="20"/>
          <w:sz w:val="20"/>
          <w:szCs w:val="20"/>
          <w:rtl w:val="true"/>
        </w:rPr>
        <w:t>؛ كامل الزيارات،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تفسير العياشي،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21191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164/6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6354</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علل الشرائع،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عيون أخبار الرضا؟ع؟،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21180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1085</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الوافي،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 تفسير العياشي،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تفسير العياشي،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1032</w:t>
      </w:r>
      <w:r>
        <w:rPr>
          <w:rFonts w:ascii="IRNazanin" w:hAnsi="IRNazanin" w:eastAsia="IRNazanin"/>
          <w:b w:val="false"/>
          <w:b w:val="false"/>
          <w:bCs w:val="false"/>
          <w:i w:val="false"/>
          <w:i w:val="false"/>
          <w:iCs w:val="false"/>
          <w:color w:val="333333"/>
          <w:sz w:val="20"/>
          <w:sz w:val="20"/>
          <w:szCs w:val="20"/>
          <w:rtl w:val="true"/>
        </w:rPr>
        <w:t>؛ المحاسن،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مفاتیح الجنان، اعمال حرم مطهّر امام حسین علیه السلام</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مفاتیح الجنان، زیارت امام حسین علیه السلام در نیمۀ ماه رجب</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مفاتیح الجنان، زیارت امام حسین علیه السلام در روز عاشورا</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كامل الزيارات،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8441</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1057</w:t>
      </w:r>
      <w:r>
        <w:rPr>
          <w:rFonts w:ascii="IRNazanin" w:hAnsi="IRNazanin" w:eastAsia="IRNazanin"/>
          <w:b w:val="false"/>
          <w:b w:val="false"/>
          <w:bCs w:val="false"/>
          <w:i w:val="false"/>
          <w:i w:val="false"/>
          <w:iCs w:val="false"/>
          <w:color w:val="333333"/>
          <w:sz w:val="20"/>
          <w:sz w:val="20"/>
          <w:szCs w:val="20"/>
          <w:rtl w:val="true"/>
        </w:rPr>
        <w:t>؛ عيون أخبار الرضا علیه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الزام الناصب،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1461</w:t>
      </w:r>
      <w:r>
        <w:rPr>
          <w:rFonts w:ascii="IRNazanin" w:hAnsi="IRNazanin" w:eastAsia="IRNazanin"/>
          <w:b w:val="false"/>
          <w:b w:val="false"/>
          <w:bCs w:val="false"/>
          <w:i w:val="false"/>
          <w:i w:val="false"/>
          <w:iCs w:val="false"/>
          <w:color w:val="333333"/>
          <w:sz w:val="20"/>
          <w:sz w:val="20"/>
          <w:szCs w:val="20"/>
          <w:rtl w:val="true"/>
        </w:rPr>
        <w:t>؛ 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شرح الأخبار في فضائل الأئمة الأطهارعلیهم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 مناقب آل أبي طالب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1602</w:t>
      </w:r>
      <w:r>
        <w:rPr>
          <w:rFonts w:ascii="IRNazanin" w:hAnsi="IRNazanin" w:eastAsia="IRNazanin"/>
          <w:b w:val="false"/>
          <w:b w:val="false"/>
          <w:bCs w:val="false"/>
          <w:i w:val="false"/>
          <w:i w:val="false"/>
          <w:iCs w:val="false"/>
          <w:color w:val="333333"/>
          <w:sz w:val="20"/>
          <w:sz w:val="20"/>
          <w:szCs w:val="20"/>
          <w:rtl w:val="true"/>
        </w:rPr>
        <w:t>؛ 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1598</w:t>
      </w:r>
      <w:r>
        <w:rPr>
          <w:rFonts w:ascii="IRNazanin" w:hAnsi="IRNazanin" w:eastAsia="IRNazanin"/>
          <w:b w:val="false"/>
          <w:b w:val="false"/>
          <w:bCs w:val="false"/>
          <w:i w:val="false"/>
          <w:i w:val="false"/>
          <w:iCs w:val="false"/>
          <w:color w:val="333333"/>
          <w:sz w:val="20"/>
          <w:sz w:val="20"/>
          <w:szCs w:val="20"/>
          <w:rtl w:val="true"/>
        </w:rPr>
        <w:t>؛ بصائر الدرجات في فضائل آل محمد علیهم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تفسير العياشي،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الوافي،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1056</w:t>
      </w:r>
      <w:r>
        <w:rPr>
          <w:rFonts w:ascii="IRNazanin" w:hAnsi="IRNazanin" w:eastAsia="IRNazanin"/>
          <w:b w:val="false"/>
          <w:b w:val="false"/>
          <w:bCs w:val="false"/>
          <w:i w:val="false"/>
          <w:i w:val="false"/>
          <w:iCs w:val="false"/>
          <w:color w:val="333333"/>
          <w:sz w:val="20"/>
          <w:sz w:val="20"/>
          <w:szCs w:val="20"/>
          <w:rtl w:val="true"/>
        </w:rPr>
        <w:t>؛ 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33536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تفسير فرات الكوفي،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المجلس</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1659</w:t>
      </w:r>
      <w:r>
        <w:rPr>
          <w:rFonts w:ascii="IRNazanin" w:hAnsi="IRNazanin" w:eastAsia="IRNazanin"/>
          <w:b w:val="false"/>
          <w:b w:val="false"/>
          <w:bCs w:val="false"/>
          <w:i w:val="false"/>
          <w:i w:val="false"/>
          <w:iCs w:val="false"/>
          <w:color w:val="333333"/>
          <w:sz w:val="20"/>
          <w:sz w:val="20"/>
          <w:szCs w:val="20"/>
          <w:rtl w:val="true"/>
        </w:rPr>
        <w:t>؛ بشارة المصطفى لشيعة المرتضى،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1660</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695</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1671</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تفسير العياشي،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696</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1672</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تفسير العياشي،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المجلس</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روضة الواعظين و بصيرة المتعظين،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مدينة معاجز الأئمة الإثني عشر،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مجلس</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8606</w:t>
      </w:r>
      <w:r>
        <w:rPr>
          <w:rFonts w:ascii="IRNazanin" w:hAnsi="IRNazanin" w:eastAsia="IRNazanin"/>
          <w:b w:val="false"/>
          <w:b w:val="false"/>
          <w:bCs w:val="false"/>
          <w:i w:val="false"/>
          <w:i w:val="false"/>
          <w:iCs w:val="false"/>
          <w:color w:val="333333"/>
          <w:sz w:val="20"/>
          <w:sz w:val="20"/>
          <w:szCs w:val="20"/>
          <w:rtl w:val="true"/>
        </w:rPr>
        <w:t>؛ حلية الأبرار في أحوال محمد و آله الأطهار؟عهم؟،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الإختصاص،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4374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1730</w:t>
      </w:r>
      <w:r>
        <w:rPr>
          <w:rFonts w:ascii="IRNazanin" w:hAnsi="IRNazanin" w:eastAsia="IRNazanin"/>
          <w:b w:val="false"/>
          <w:b w:val="false"/>
          <w:bCs w:val="false"/>
          <w:i w:val="false"/>
          <w:i w:val="false"/>
          <w:iCs w:val="false"/>
          <w:color w:val="333333"/>
          <w:sz w:val="20"/>
          <w:sz w:val="20"/>
          <w:szCs w:val="20"/>
          <w:rtl w:val="true"/>
        </w:rPr>
        <w:t>؛ تفسير العياشي،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1732</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الطرائف في معرفة مذاهب الطوائف،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عمدة عيون صحاح الأخبار في مناقب إمام الأبرار،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كشف الغمة في معرفة الأئمة،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و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المجلس</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حلية الأبرار في أحوال محمد و آله الأطهار عليهم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عيون أخبار الرضا عليه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16/64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10792</w:t>
      </w:r>
      <w:r>
        <w:rPr>
          <w:rFonts w:ascii="IRNazanin" w:hAnsi="IRNazanin" w:eastAsia="IRNazanin"/>
          <w:b w:val="false"/>
          <w:b w:val="false"/>
          <w:bCs w:val="false"/>
          <w:i w:val="false"/>
          <w:i w:val="false"/>
          <w:iCs w:val="false"/>
          <w:color w:val="333333"/>
          <w:sz w:val="20"/>
          <w:sz w:val="20"/>
          <w:szCs w:val="20"/>
          <w:rtl w:val="true"/>
        </w:rPr>
        <w:t xml:space="preserve">؛ مناقب آل أبي طالب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1974</w:t>
      </w:r>
      <w:r>
        <w:rPr>
          <w:rFonts w:ascii="IRNazanin" w:hAnsi="IRNazanin" w:eastAsia="IRNazanin"/>
          <w:b w:val="false"/>
          <w:b w:val="false"/>
          <w:bCs w:val="false"/>
          <w:i w:val="false"/>
          <w:i w:val="false"/>
          <w:iCs w:val="false"/>
          <w:color w:val="333333"/>
          <w:sz w:val="20"/>
          <w:sz w:val="20"/>
          <w:szCs w:val="20"/>
          <w:rtl w:val="true"/>
        </w:rPr>
        <w:t>؛ تأويل الآيات الظاهرة،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تفسير كنز الدقائق،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مرآة العقول في شرح أخبار آل الرسول،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مناقب آل أبي طالب؟عهم؟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 تفسير العياشي،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21190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 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2050</w:t>
      </w:r>
      <w:r>
        <w:rPr>
          <w:rFonts w:ascii="IRNazanin" w:hAnsi="IRNazanin" w:eastAsia="IRNazanin"/>
          <w:b w:val="false"/>
          <w:b w:val="false"/>
          <w:bCs w:val="false"/>
          <w:i w:val="false"/>
          <w:i w:val="false"/>
          <w:iCs w:val="false"/>
          <w:color w:val="333333"/>
          <w:sz w:val="20"/>
          <w:sz w:val="20"/>
          <w:szCs w:val="20"/>
          <w:rtl w:val="true"/>
        </w:rPr>
        <w:t>؛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للنعماني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2084</w:t>
      </w:r>
      <w:r>
        <w:rPr>
          <w:rFonts w:ascii="IRNazanin" w:hAnsi="IRNazanin" w:eastAsia="IRNazanin"/>
          <w:b w:val="false"/>
          <w:b w:val="false"/>
          <w:bCs w:val="false"/>
          <w:i w:val="false"/>
          <w:i w:val="false"/>
          <w:iCs w:val="false"/>
          <w:color w:val="333333"/>
          <w:sz w:val="20"/>
          <w:sz w:val="20"/>
          <w:szCs w:val="20"/>
          <w:rtl w:val="true"/>
        </w:rPr>
        <w:t>؛ بناء المقالة الفاطمية في نقض الرسالة العثمانية، ص</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تفسير فرات الكوفي،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شواهد التنزيل لقواعد التفضيل،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مناقب آل أبي طالب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2318</w:t>
      </w:r>
      <w:r>
        <w:rPr>
          <w:rFonts w:ascii="IRNazanin" w:hAnsi="IRNazanin" w:eastAsia="IRNazanin"/>
          <w:b w:val="false"/>
          <w:b w:val="false"/>
          <w:bCs w:val="false"/>
          <w:i w:val="false"/>
          <w:i w:val="false"/>
          <w:iCs w:val="false"/>
          <w:color w:val="333333"/>
          <w:sz w:val="20"/>
          <w:sz w:val="20"/>
          <w:szCs w:val="20"/>
          <w:rtl w:val="true"/>
        </w:rPr>
        <w:t>؛ شواهد التنزيل لقواعد التفضيل،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2320</w:t>
      </w:r>
      <w:r>
        <w:rPr>
          <w:rFonts w:ascii="IRNazanin" w:hAnsi="IRNazanin" w:eastAsia="IRNazanin"/>
          <w:b w:val="false"/>
          <w:b w:val="false"/>
          <w:bCs w:val="false"/>
          <w:i w:val="false"/>
          <w:i w:val="false"/>
          <w:iCs w:val="false"/>
          <w:color w:val="333333"/>
          <w:sz w:val="20"/>
          <w:sz w:val="20"/>
          <w:szCs w:val="20"/>
          <w:rtl w:val="true"/>
        </w:rPr>
        <w:t>؛ تفسير فرات الكوفي،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ملاذ الأخيار في فهم تهذيب الأخبار،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الوافي،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8243</w:t>
      </w:r>
      <w:r>
        <w:rPr>
          <w:rFonts w:ascii="IRNazanin" w:hAnsi="IRNazanin" w:eastAsia="IRNazanin"/>
          <w:b w:val="false"/>
          <w:b w:val="false"/>
          <w:bCs w:val="false"/>
          <w:i w:val="false"/>
          <w:i w:val="false"/>
          <w:iCs w:val="false"/>
          <w:color w:val="333333"/>
          <w:sz w:val="20"/>
          <w:sz w:val="20"/>
          <w:szCs w:val="20"/>
          <w:rtl w:val="true"/>
        </w:rPr>
        <w:t>؛ التفسير الإمام الحسن العسكري علیه السلام،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المجلس</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8182</w:t>
      </w:r>
      <w:r>
        <w:rPr>
          <w:rFonts w:ascii="IRNazanin" w:hAnsi="IRNazanin" w:eastAsia="IRNazanin"/>
          <w:b w:val="false"/>
          <w:b w:val="false"/>
          <w:bCs w:val="false"/>
          <w:i w:val="false"/>
          <w:i w:val="false"/>
          <w:iCs w:val="false"/>
          <w:color w:val="333333"/>
          <w:sz w:val="20"/>
          <w:sz w:val="20"/>
          <w:szCs w:val="20"/>
          <w:rtl w:val="true"/>
        </w:rPr>
        <w:t>؛ عيون أخبار الرضا؟ع؟،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للنعماني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كمال الدين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مرآة العقول في شرح أخبار آل الرسول،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تفسير فرات الكوفي،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2424</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تفسير العياشي،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مرآة العقول في شرح أخبار آل الرسول،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الوافي،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2442</w:t>
      </w:r>
      <w:r>
        <w:rPr>
          <w:rFonts w:ascii="IRNazanin" w:hAnsi="IRNazanin" w:eastAsia="IRNazanin"/>
          <w:b w:val="false"/>
          <w:b w:val="false"/>
          <w:bCs w:val="false"/>
          <w:i w:val="false"/>
          <w:i w:val="false"/>
          <w:iCs w:val="false"/>
          <w:color w:val="333333"/>
          <w:sz w:val="20"/>
          <w:sz w:val="20"/>
          <w:szCs w:val="20"/>
          <w:rtl w:val="true"/>
        </w:rPr>
        <w:t>؛ بصائر الدرجات في فضائل آل محمدعلیهم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تفسير العياشي،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المجلس</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2440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743</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رياض الأبرار في مناقب الأئمة الأطهار،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عيون أخبار الرضا علیه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إعلام الورى بأعلام الهدى،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2476</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قصص الأنبياء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للراوندي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كشف الغمة في معرفة الأئمة،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كفاية الأثر في النص على الأئمة الإثني عشر،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كمال الدين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2493</w:t>
      </w:r>
      <w:r>
        <w:rPr>
          <w:rFonts w:ascii="IRNazanin" w:hAnsi="IRNazanin" w:eastAsia="IRNazanin"/>
          <w:b w:val="false"/>
          <w:b w:val="false"/>
          <w:bCs w:val="false"/>
          <w:i w:val="false"/>
          <w:i w:val="false"/>
          <w:iCs w:val="false"/>
          <w:color w:val="333333"/>
          <w:sz w:val="20"/>
          <w:sz w:val="20"/>
          <w:szCs w:val="20"/>
          <w:rtl w:val="true"/>
        </w:rPr>
        <w:t>؛ تفسير العياشي،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تفسير فرات الكوفي،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شواهد التنزيل،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2500</w:t>
      </w:r>
      <w:r>
        <w:rPr>
          <w:rFonts w:ascii="IRNazanin" w:hAnsi="IRNazanin" w:eastAsia="IRNazanin"/>
          <w:b w:val="false"/>
          <w:b w:val="false"/>
          <w:bCs w:val="false"/>
          <w:i w:val="false"/>
          <w:i w:val="false"/>
          <w:iCs w:val="false"/>
          <w:color w:val="333333"/>
          <w:sz w:val="20"/>
          <w:sz w:val="20"/>
          <w:szCs w:val="20"/>
          <w:rtl w:val="true"/>
        </w:rPr>
        <w:t>؛ تفسير العياشي،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2479</w:t>
      </w:r>
      <w:r>
        <w:rPr>
          <w:rFonts w:ascii="IRNazanin" w:hAnsi="IRNazanin" w:eastAsia="IRNazanin"/>
          <w:b w:val="false"/>
          <w:b w:val="false"/>
          <w:bCs w:val="false"/>
          <w:i w:val="false"/>
          <w:i w:val="false"/>
          <w:iCs w:val="false"/>
          <w:color w:val="333333"/>
          <w:sz w:val="20"/>
          <w:sz w:val="20"/>
          <w:szCs w:val="20"/>
          <w:rtl w:val="true"/>
        </w:rPr>
        <w:t>؛ تأويل الآيات الظاهرة،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تفسير كنز الدقائق،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الوافي،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2544</w:t>
      </w:r>
      <w:r>
        <w:rPr>
          <w:rFonts w:ascii="IRNazanin" w:hAnsi="IRNazanin" w:eastAsia="IRNazanin"/>
          <w:b w:val="false"/>
          <w:b w:val="false"/>
          <w:bCs w:val="false"/>
          <w:i w:val="false"/>
          <w:i w:val="false"/>
          <w:iCs w:val="false"/>
          <w:color w:val="333333"/>
          <w:sz w:val="20"/>
          <w:sz w:val="20"/>
          <w:szCs w:val="20"/>
          <w:rtl w:val="true"/>
        </w:rPr>
        <w:t>؛ كفاية الأثر في النص على الأئمة الإثني عشر،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مناقب آل أبي طالب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2546</w:t>
      </w:r>
      <w:r>
        <w:rPr>
          <w:rFonts w:ascii="IRNazanin" w:hAnsi="IRNazanin" w:eastAsia="IRNazanin"/>
          <w:b w:val="false"/>
          <w:b w:val="false"/>
          <w:bCs w:val="false"/>
          <w:i w:val="false"/>
          <w:i w:val="false"/>
          <w:iCs w:val="false"/>
          <w:color w:val="333333"/>
          <w:sz w:val="20"/>
          <w:sz w:val="20"/>
          <w:szCs w:val="20"/>
          <w:rtl w:val="true"/>
        </w:rPr>
        <w:t>؛ تأويل الآيات الظاهرة،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تفسير كنز الدقائق،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حلية الأبرار في أحوال محمد و آله الأطهارعلیهم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مدينة معاجز،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شواهد التنزيل لقواعد التفضيل،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مناقب آل أبي طالب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2566</w:t>
      </w:r>
      <w:r>
        <w:rPr>
          <w:rFonts w:ascii="IRNazanin" w:hAnsi="IRNazanin" w:eastAsia="IRNazanin"/>
          <w:b w:val="false"/>
          <w:b w:val="false"/>
          <w:bCs w:val="false"/>
          <w:i w:val="false"/>
          <w:i w:val="false"/>
          <w:iCs w:val="false"/>
          <w:color w:val="333333"/>
          <w:sz w:val="20"/>
          <w:sz w:val="20"/>
          <w:szCs w:val="20"/>
          <w:rtl w:val="true"/>
        </w:rPr>
        <w:t>؛ تفسير العياشي،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2583</w:t>
      </w:r>
      <w:r>
        <w:rPr>
          <w:rFonts w:ascii="IRNazanin" w:hAnsi="IRNazanin" w:eastAsia="IRNazanin"/>
          <w:b w:val="false"/>
          <w:b w:val="false"/>
          <w:bCs w:val="false"/>
          <w:i w:val="false"/>
          <w:i w:val="false"/>
          <w:iCs w:val="false"/>
          <w:color w:val="333333"/>
          <w:sz w:val="20"/>
          <w:sz w:val="20"/>
          <w:szCs w:val="20"/>
          <w:rtl w:val="true"/>
        </w:rPr>
        <w:t>؛ تفسير العياشي،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33592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2584</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تفسير العياشي،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تفسير كنز الدقائق،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33519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174/4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2856</w:t>
      </w:r>
      <w:r>
        <w:rPr>
          <w:rFonts w:ascii="IRNazanin" w:hAnsi="IRNazanin" w:eastAsia="IRNazanin"/>
          <w:b w:val="false"/>
          <w:b w:val="false"/>
          <w:bCs w:val="false"/>
          <w:i w:val="false"/>
          <w:i w:val="false"/>
          <w:iCs w:val="false"/>
          <w:color w:val="333333"/>
          <w:sz w:val="20"/>
          <w:sz w:val="20"/>
          <w:szCs w:val="20"/>
          <w:rtl w:val="true"/>
        </w:rPr>
        <w:t>؛ 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تفسير كنز الدقائق،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إثبات الهداة،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الإحتجاج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كتاب سليم بن قيس الهلالي،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3082</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مجمع البيان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مناقب آل أبي طالب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3077</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تفسير كنز الدقائق،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مشارق أنوار اليقين في أسرار أمير المؤمنين علیه السلام،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التفسير الإمام الحسن العسكري علیه السلام،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الإحتجاج على أهل اللجاج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مناقب آل أبي طالب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بصائر الدرجات في فضائل آل محمد علیهم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مرآة العقول في شرح أخبار آل الرسول،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المجلس</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بشارة المصطفى لشيعة المرتضى،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نوادر الأخبار فيما يتعلق بأصول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للفيض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708</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3727</w:t>
      </w:r>
      <w:r>
        <w:rPr>
          <w:rFonts w:ascii="IRNazanin" w:hAnsi="IRNazanin" w:eastAsia="IRNazanin"/>
          <w:b w:val="false"/>
          <w:b w:val="false"/>
          <w:bCs w:val="false"/>
          <w:i w:val="false"/>
          <w:i w:val="false"/>
          <w:iCs w:val="false"/>
          <w:color w:val="333333"/>
          <w:sz w:val="20"/>
          <w:sz w:val="20"/>
          <w:szCs w:val="20"/>
          <w:rtl w:val="true"/>
        </w:rPr>
        <w:t>؛ تفسير العياشي،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شواهد التنزيل لقواعد التفضيل،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3758</w:t>
      </w:r>
      <w:r>
        <w:rPr>
          <w:rFonts w:ascii="IRNazanin" w:hAnsi="IRNazanin" w:eastAsia="IRNazanin"/>
          <w:b w:val="false"/>
          <w:b w:val="false"/>
          <w:bCs w:val="false"/>
          <w:i w:val="false"/>
          <w:i w:val="false"/>
          <w:iCs w:val="false"/>
          <w:color w:val="333333"/>
          <w:sz w:val="20"/>
          <w:sz w:val="20"/>
          <w:szCs w:val="20"/>
          <w:rtl w:val="true"/>
        </w:rPr>
        <w:t>؛ تفسير العياشي،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المجلس</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الخصال،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نوادر الأخبار فيما يتعلق بأصول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للفيض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شواهد التنزيل لقواعد التفضيل،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مناقب آل أبي طالب؟عهم؟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3886</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مرآة العقول في شرح أخبار آل الرسول،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3903</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مختصر البصائر،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3914</w:t>
      </w:r>
      <w:r>
        <w:rPr>
          <w:rFonts w:ascii="IRNazanin" w:hAnsi="IRNazanin" w:eastAsia="IRNazanin"/>
          <w:b w:val="false"/>
          <w:b w:val="false"/>
          <w:bCs w:val="false"/>
          <w:i w:val="false"/>
          <w:i w:val="false"/>
          <w:iCs w:val="false"/>
          <w:color w:val="333333"/>
          <w:sz w:val="20"/>
          <w:sz w:val="20"/>
          <w:szCs w:val="20"/>
          <w:rtl w:val="true"/>
        </w:rPr>
        <w:t>؛ تفسير فرات الكوفي،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شواهد التنزيل لقواعد التفضيل،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بصائر الدرجات،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كفاية الأثر في النص على الأئمة الإثني عشر،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3937</w:t>
      </w:r>
      <w:r>
        <w:rPr>
          <w:rFonts w:ascii="IRNazanin" w:hAnsi="IRNazanin" w:eastAsia="IRNazanin"/>
          <w:b w:val="false"/>
          <w:b w:val="false"/>
          <w:bCs w:val="false"/>
          <w:i w:val="false"/>
          <w:i w:val="false"/>
          <w:iCs w:val="false"/>
          <w:color w:val="333333"/>
          <w:sz w:val="20"/>
          <w:sz w:val="20"/>
          <w:szCs w:val="20"/>
          <w:rtl w:val="true"/>
        </w:rPr>
        <w:t>؛ بصائر الدرجات في فضائل آل محمد عللیهم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مرآة العقول في شرح أخبار آل الرسول،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الوافي،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69/21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الإیقاظ من الهجعة بالبرهان على الرّجعة،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الخرائج و الجرائح،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مختصر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نوادر الأخبار فیما یتعلق بأصول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للفیض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3960</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تفسير العياشي،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مرآة العقول في شرح أخبار آل الرسول،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الوافي،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18676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3962</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تفسير العياشي،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الإختصاص،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المجلس</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إثبات الهداة،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4006</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مرآة العقول في شرح أخبار آل الرسول،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مجلس</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بشارة المصطفى لشيعة المرتضى،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بصائر الدرجات في فضائل آل محمد علیهم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نوادر الأخبار فيما يتعلق بأصول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للفيض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أعلام الدين في صفات المؤمنين،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المجلس</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مكارم الأخلاق، ص</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الوافي،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الإختصاص،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4095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4091</w:t>
      </w:r>
      <w:r>
        <w:rPr>
          <w:rFonts w:ascii="IRNazanin" w:hAnsi="IRNazanin" w:eastAsia="IRNazanin"/>
          <w:b w:val="false"/>
          <w:b w:val="false"/>
          <w:bCs w:val="false"/>
          <w:i w:val="false"/>
          <w:i w:val="false"/>
          <w:iCs w:val="false"/>
          <w:color w:val="333333"/>
          <w:sz w:val="20"/>
          <w:sz w:val="20"/>
          <w:szCs w:val="20"/>
          <w:rtl w:val="true"/>
        </w:rPr>
        <w:t>؛ تأويل الآيات الظاهرة،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مرآة العقول في شرح أخبار آل الرسول،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2486</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علل الشرائع،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نوادر الأخبار فيما يتعلق بأصول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للفيض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912</w:t>
      </w:r>
      <w:r>
        <w:rPr>
          <w:rFonts w:ascii="IRNazanin" w:hAnsi="IRNazanin" w:eastAsia="IRNazanin"/>
          <w:b w:val="false"/>
          <w:b w:val="false"/>
          <w:bCs w:val="false"/>
          <w:i w:val="false"/>
          <w:i w:val="false"/>
          <w:iCs w:val="false"/>
          <w:color w:val="333333"/>
          <w:sz w:val="20"/>
          <w:sz w:val="20"/>
          <w:szCs w:val="20"/>
          <w:rtl w:val="true"/>
        </w:rPr>
        <w:t>؛ 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4276</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مرآة العقول في شرح أخبار آل الرسول،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12604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الإحتجاج على أهل اللجاج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975</w:t>
      </w:r>
      <w:r>
        <w:rPr>
          <w:rFonts w:ascii="IRNazanin" w:hAnsi="IRNazanin" w:eastAsia="IRNazanin"/>
          <w:b w:val="false"/>
          <w:b w:val="false"/>
          <w:bCs w:val="false"/>
          <w:i w:val="false"/>
          <w:i w:val="false"/>
          <w:iCs w:val="false"/>
          <w:color w:val="333333"/>
          <w:sz w:val="20"/>
          <w:sz w:val="20"/>
          <w:szCs w:val="20"/>
          <w:rtl w:val="true"/>
        </w:rPr>
        <w:t>؛ شواهد التنزيل لقواعد التفضيل،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4275</w:t>
      </w:r>
      <w:r>
        <w:rPr>
          <w:rFonts w:ascii="IRNazanin" w:hAnsi="IRNazanin" w:eastAsia="IRNazanin"/>
          <w:b w:val="false"/>
          <w:b w:val="false"/>
          <w:bCs w:val="false"/>
          <w:i w:val="false"/>
          <w:i w:val="false"/>
          <w:iCs w:val="false"/>
          <w:color w:val="333333"/>
          <w:sz w:val="20"/>
          <w:sz w:val="20"/>
          <w:szCs w:val="20"/>
          <w:rtl w:val="true"/>
        </w:rPr>
        <w:t>؛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8536</w:t>
      </w:r>
      <w:r>
        <w:rPr>
          <w:rFonts w:ascii="IRNazanin" w:hAnsi="IRNazanin" w:eastAsia="IRNazanin"/>
          <w:b w:val="false"/>
          <w:b w:val="false"/>
          <w:bCs w:val="false"/>
          <w:i w:val="false"/>
          <w:i w:val="false"/>
          <w:iCs w:val="false"/>
          <w:color w:val="333333"/>
          <w:sz w:val="20"/>
          <w:sz w:val="20"/>
          <w:szCs w:val="20"/>
          <w:rtl w:val="true"/>
        </w:rPr>
        <w:t>؛ كفاية الأثر في النص على الأئمة الإثني عشر،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منتخب الأثر في الإمام الثاني عشرعلیه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4459</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مرآة العقول في شرح أخبار آل الرسول،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مناقب آل أبي طالب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الوافي،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4460</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مدينة معاجز الأئمة الإثني عشر،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2527</w:t>
      </w:r>
      <w:r>
        <w:rPr>
          <w:rFonts w:ascii="IRNazanin" w:hAnsi="IRNazanin" w:eastAsia="IRNazanin"/>
          <w:b w:val="false"/>
          <w:b w:val="false"/>
          <w:bCs w:val="false"/>
          <w:i w:val="false"/>
          <w:i w:val="false"/>
          <w:iCs w:val="false"/>
          <w:color w:val="333333"/>
          <w:sz w:val="20"/>
          <w:sz w:val="20"/>
          <w:szCs w:val="20"/>
          <w:rtl w:val="true"/>
        </w:rPr>
        <w:t>؛ مرآة العقول في شرح أخبار آل الرسول،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الوافي،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المجلس</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المجلس</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بشارة المصطفى لشيعة المرتضى،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بصائر الدرجات في فضائل آل محمد علیهم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4463</w:t>
      </w:r>
      <w:r>
        <w:rPr>
          <w:rFonts w:ascii="IRNazanin" w:hAnsi="IRNazanin" w:eastAsia="IRNazanin"/>
          <w:b w:val="false"/>
          <w:b w:val="false"/>
          <w:bCs w:val="false"/>
          <w:i w:val="false"/>
          <w:i w:val="false"/>
          <w:iCs w:val="false"/>
          <w:color w:val="333333"/>
          <w:sz w:val="20"/>
          <w:sz w:val="20"/>
          <w:szCs w:val="20"/>
          <w:rtl w:val="true"/>
        </w:rPr>
        <w:t>؛ تفسير العياشي،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33408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للحجة،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الصراط المستقيم إلى مستحقي التقديم،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مقتضب الأثر في النص على الأئمة الإثني عشر،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مناقب آل أبي طالب؟عهم؟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بصائر الدرجات في فضائل آل محمد علیهم السلام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بصائر الدرجات في فضائل آل محمد؟عهم؟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4693</w:t>
      </w:r>
      <w:r>
        <w:rPr>
          <w:rFonts w:ascii="IRNazanin" w:hAnsi="IRNazanin" w:eastAsia="IRNazanin"/>
          <w:b w:val="false"/>
          <w:b w:val="false"/>
          <w:bCs w:val="false"/>
          <w:i w:val="false"/>
          <w:i w:val="false"/>
          <w:iCs w:val="false"/>
          <w:color w:val="333333"/>
          <w:sz w:val="20"/>
          <w:sz w:val="20"/>
          <w:szCs w:val="20"/>
          <w:rtl w:val="true"/>
        </w:rPr>
        <w:t>؛ بصائر الدرجات في فضائل آل محمد علیهم السلام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21104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سعد السعود للنفوس منضود،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محاسبة النفس، محاسبةالنفس‌للسيد،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کرامات و حکایات پندآموز، بصیری،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تفسير فرات الكوفي،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4799</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شواهد التنزيل لقواعد التفضيل،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مناقب آل أبي طالب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الفضائل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شاذان القمي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با کمی اختلاف</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4801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4796</w:t>
      </w:r>
      <w:r>
        <w:rPr>
          <w:rFonts w:ascii="IRNazanin" w:hAnsi="IRNazanin" w:eastAsia="IRNazanin"/>
          <w:b w:val="false"/>
          <w:b w:val="false"/>
          <w:bCs w:val="false"/>
          <w:i w:val="false"/>
          <w:i w:val="false"/>
          <w:iCs w:val="false"/>
          <w:color w:val="333333"/>
          <w:sz w:val="20"/>
          <w:sz w:val="20"/>
          <w:szCs w:val="20"/>
          <w:rtl w:val="true"/>
        </w:rPr>
        <w:t xml:space="preserve">؛ مناقب آل أبي طالب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4793</w:t>
      </w:r>
      <w:r>
        <w:rPr>
          <w:rFonts w:ascii="IRNazanin" w:hAnsi="IRNazanin" w:eastAsia="IRNazanin"/>
          <w:b w:val="false"/>
          <w:b w:val="false"/>
          <w:bCs w:val="false"/>
          <w:i w:val="false"/>
          <w:i w:val="false"/>
          <w:iCs w:val="false"/>
          <w:color w:val="333333"/>
          <w:sz w:val="20"/>
          <w:sz w:val="20"/>
          <w:szCs w:val="20"/>
          <w:rtl w:val="true"/>
        </w:rPr>
        <w:t>؛ تفسير العياشي،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4929</w:t>
      </w:r>
      <w:r>
        <w:rPr>
          <w:rFonts w:ascii="IRNazanin" w:hAnsi="IRNazanin" w:eastAsia="IRNazanin"/>
          <w:b w:val="false"/>
          <w:b w:val="false"/>
          <w:bCs w:val="false"/>
          <w:i w:val="false"/>
          <w:i w:val="false"/>
          <w:iCs w:val="false"/>
          <w:color w:val="333333"/>
          <w:sz w:val="20"/>
          <w:sz w:val="20"/>
          <w:szCs w:val="20"/>
          <w:rtl w:val="true"/>
        </w:rPr>
        <w:t>؛ تفسير العياشي،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4931</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تفسير العياشي،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دعائم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شرح الأخبار في فضائل الأئمة الأطهارعلیهم السلام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4990</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مرآة العقول في شرح أخبار آل الرسول،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الوافي،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الأربعون حديثا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بناء المقالة الفاطمية في نقض الرسالة العثمانية،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شرح الأخبار في فضائل الأئمة الأطهارعلیهم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928</w:t>
      </w:r>
      <w:r>
        <w:rPr>
          <w:rFonts w:ascii="IRNazanin" w:hAnsi="IRNazanin" w:eastAsia="IRNazanin"/>
          <w:b w:val="false"/>
          <w:b w:val="false"/>
          <w:bCs w:val="false"/>
          <w:i w:val="false"/>
          <w:i w:val="false"/>
          <w:iCs w:val="false"/>
          <w:color w:val="333333"/>
          <w:sz w:val="20"/>
          <w:sz w:val="20"/>
          <w:szCs w:val="20"/>
          <w:rtl w:val="true"/>
        </w:rPr>
        <w:t>؛ الصحيح من سيرة الإمام علي علیه السلام،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طرف من الأنباء و المناقب،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الإحتجاج على أهل اللجاج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مفاتیح الجنان، زیارت آل یاسین</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5461</w:t>
      </w:r>
      <w:r>
        <w:rPr>
          <w:rFonts w:ascii="IRNazanin" w:hAnsi="IRNazanin" w:eastAsia="IRNazanin"/>
          <w:b w:val="false"/>
          <w:b w:val="false"/>
          <w:bCs w:val="false"/>
          <w:i w:val="false"/>
          <w:i w:val="false"/>
          <w:iCs w:val="false"/>
          <w:color w:val="333333"/>
          <w:sz w:val="20"/>
          <w:sz w:val="20"/>
          <w:szCs w:val="20"/>
          <w:rtl w:val="true"/>
        </w:rPr>
        <w:t>؛ مائة منقبة من مناقب أمير المؤمنين و الأئمة،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المنقبة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مناقب آل أبي طالب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تفسير فرات الكوفي،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شواهد التنزيل لقواعد التفضيل،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إثبات الهداة،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5459</w:t>
      </w:r>
      <w:r>
        <w:rPr>
          <w:rFonts w:ascii="IRNazanin" w:hAnsi="IRNazanin" w:eastAsia="IRNazanin"/>
          <w:b w:val="false"/>
          <w:b w:val="false"/>
          <w:bCs w:val="false"/>
          <w:i w:val="false"/>
          <w:i w:val="false"/>
          <w:iCs w:val="false"/>
          <w:color w:val="333333"/>
          <w:sz w:val="20"/>
          <w:sz w:val="20"/>
          <w:szCs w:val="20"/>
          <w:rtl w:val="true"/>
        </w:rPr>
        <w:t>؛ بصائر الدرجات،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تفسير العياشي،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5448</w:t>
      </w:r>
      <w:r>
        <w:rPr>
          <w:rFonts w:ascii="IRNazanin" w:hAnsi="IRNazanin" w:eastAsia="IRNazanin"/>
          <w:b w:val="false"/>
          <w:b w:val="false"/>
          <w:bCs w:val="false"/>
          <w:i w:val="false"/>
          <w:i w:val="false"/>
          <w:iCs w:val="false"/>
          <w:color w:val="333333"/>
          <w:sz w:val="20"/>
          <w:sz w:val="20"/>
          <w:szCs w:val="20"/>
          <w:rtl w:val="true"/>
        </w:rPr>
        <w:t>؛ بصائر الدرجات،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مرآة العقول في شرح أخبار آل الرسول،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5534</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تفسير العياشي،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مستدرك الوسائل و مستنبط المسائل،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18104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25/13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5529</w:t>
      </w:r>
      <w:r>
        <w:rPr>
          <w:rFonts w:ascii="IRNazanin" w:hAnsi="IRNazanin" w:eastAsia="IRNazanin"/>
          <w:b w:val="false"/>
          <w:b w:val="false"/>
          <w:bCs w:val="false"/>
          <w:i w:val="false"/>
          <w:i w:val="false"/>
          <w:iCs w:val="false"/>
          <w:color w:val="333333"/>
          <w:sz w:val="20"/>
          <w:sz w:val="20"/>
          <w:szCs w:val="20"/>
          <w:rtl w:val="true"/>
        </w:rPr>
        <w:t>؛ 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الأشعثيات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الدر المنثور في التفسير بالمأثور،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شرح الأخبار في فضائل الأئمة الأطهارعلیهم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925</w:t>
      </w:r>
      <w:r>
        <w:rPr>
          <w:rFonts w:ascii="IRNazanin" w:hAnsi="IRNazanin" w:eastAsia="IRNazanin"/>
          <w:b w:val="false"/>
          <w:b w:val="false"/>
          <w:bCs w:val="false"/>
          <w:i w:val="false"/>
          <w:i w:val="false"/>
          <w:iCs w:val="false"/>
          <w:color w:val="333333"/>
          <w:sz w:val="20"/>
          <w:sz w:val="20"/>
          <w:szCs w:val="20"/>
          <w:rtl w:val="true"/>
        </w:rPr>
        <w:t>؛ فضائل الخمسة من الصحاح الستة،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799</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تفسير فرات الكوفي،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5561</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5563</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الدر النظيم في مناقب الأئمة اللهاميم، ص</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5588</w:t>
      </w:r>
      <w:r>
        <w:rPr>
          <w:rFonts w:ascii="IRNazanin" w:hAnsi="IRNazanin" w:eastAsia="IRNazanin"/>
          <w:b w:val="false"/>
          <w:b w:val="false"/>
          <w:bCs w:val="false"/>
          <w:i w:val="false"/>
          <w:i w:val="false"/>
          <w:iCs w:val="false"/>
          <w:color w:val="333333"/>
          <w:sz w:val="20"/>
          <w:sz w:val="20"/>
          <w:szCs w:val="20"/>
          <w:rtl w:val="true"/>
        </w:rPr>
        <w:t>؛ فضائل أمير المؤمنين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عقده کوفی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كشف الغمة في معرفة الأئمة،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مناقب آل أبي طالب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كمال الدين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40/27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5641</w:t>
      </w:r>
      <w:r>
        <w:rPr>
          <w:rFonts w:ascii="IRNazanin" w:hAnsi="IRNazanin" w:eastAsia="IRNazanin"/>
          <w:b w:val="false"/>
          <w:b w:val="false"/>
          <w:bCs w:val="false"/>
          <w:i w:val="false"/>
          <w:i w:val="false"/>
          <w:iCs w:val="false"/>
          <w:color w:val="333333"/>
          <w:sz w:val="20"/>
          <w:sz w:val="20"/>
          <w:szCs w:val="20"/>
          <w:rtl w:val="true"/>
        </w:rPr>
        <w:t>؛ بصائر الدرجات في فضائل آل محمّد علیهم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مرآة العقول في شرح أخبار آل الرسول،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5714</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معاني الأخبار، 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5712</w:t>
      </w:r>
      <w:r>
        <w:rPr>
          <w:rFonts w:ascii="IRNazanin" w:hAnsi="IRNazanin" w:eastAsia="IRNazanin"/>
          <w:b w:val="false"/>
          <w:b w:val="false"/>
          <w:bCs w:val="false"/>
          <w:i w:val="false"/>
          <w:i w:val="false"/>
          <w:iCs w:val="false"/>
          <w:color w:val="333333"/>
          <w:sz w:val="20"/>
          <w:sz w:val="20"/>
          <w:szCs w:val="20"/>
          <w:rtl w:val="true"/>
        </w:rPr>
        <w:t>؛ بصائر الدرجات في فضائل آل محمد علیهم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المجلس</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المجلس</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بشارة المصطفى لشيعة المرتضى،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شواهد التنزيل لقواعد التفضيل،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5715</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كمال الدين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5738</w:t>
      </w:r>
      <w:r>
        <w:rPr>
          <w:rFonts w:ascii="IRNazanin" w:hAnsi="IRNazanin" w:eastAsia="IRNazanin"/>
          <w:b w:val="false"/>
          <w:b w:val="false"/>
          <w:bCs w:val="false"/>
          <w:i w:val="false"/>
          <w:i w:val="false"/>
          <w:iCs w:val="false"/>
          <w:color w:val="333333"/>
          <w:sz w:val="20"/>
          <w:sz w:val="20"/>
          <w:szCs w:val="20"/>
          <w:rtl w:val="true"/>
        </w:rPr>
        <w:t>؛ تأويل الآيات،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مرآة العقول في شرح أخبار آل الرسول،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5745</w:t>
      </w:r>
      <w:r>
        <w:rPr>
          <w:rFonts w:ascii="IRNazanin" w:hAnsi="IRNazanin" w:eastAsia="IRNazanin"/>
          <w:b w:val="false"/>
          <w:b w:val="false"/>
          <w:bCs w:val="false"/>
          <w:i w:val="false"/>
          <w:i w:val="false"/>
          <w:iCs w:val="false"/>
          <w:color w:val="333333"/>
          <w:sz w:val="20"/>
          <w:sz w:val="20"/>
          <w:szCs w:val="20"/>
          <w:rtl w:val="true"/>
        </w:rPr>
        <w:t>؛ تفسير العياشي،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كتاب سليم بن قيس الهلالي،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الإحتجاج على أهل اللجاج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المسترشد في إمامة علي بن أبي طالب علیه السلام، ص</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دعائم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5770</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تفسير العياشي،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مناقب آل أبي طالب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تفسير فرات الكوفي،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7780</w:t>
      </w:r>
      <w:r>
        <w:rPr>
          <w:rFonts w:ascii="IRNazanin" w:hAnsi="IRNazanin" w:eastAsia="IRNazanin"/>
          <w:b w:val="false"/>
          <w:b w:val="false"/>
          <w:bCs w:val="false"/>
          <w:i w:val="false"/>
          <w:i w:val="false"/>
          <w:iCs w:val="false"/>
          <w:color w:val="333333"/>
          <w:sz w:val="20"/>
          <w:sz w:val="20"/>
          <w:szCs w:val="20"/>
          <w:rtl w:val="true"/>
        </w:rPr>
        <w:t>؛ غایة المرام و حجة الخصام،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الغيبة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اللوامع النورانیة فی اسماء علی و اهل بیته القرآنیة،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الهدایة القرآنیة الی الولایة الامامیة،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كامل الزيارات،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5905</w:t>
      </w:r>
      <w:r>
        <w:rPr>
          <w:rFonts w:ascii="IRNazanin" w:hAnsi="IRNazanin" w:eastAsia="IRNazanin"/>
          <w:b w:val="false"/>
          <w:b w:val="false"/>
          <w:bCs w:val="false"/>
          <w:i w:val="false"/>
          <w:i w:val="false"/>
          <w:iCs w:val="false"/>
          <w:color w:val="333333"/>
          <w:sz w:val="20"/>
          <w:sz w:val="20"/>
          <w:szCs w:val="20"/>
          <w:rtl w:val="true"/>
        </w:rPr>
        <w:t>؛ بصائر الدرجات في فضائل آل محمد علیهم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تفسير العياشي،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5909</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حلية الأبرار في أحوال محمد و آله الأطهارعلیهم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عيون أخبار الرضا علیه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الدر النظيم في مناقب الأئمة اللهاميم، ص</w:t>
      </w:r>
      <w:r>
        <w:rPr>
          <w:rFonts w:eastAsia="IRNazanin" w:cs="IRNazanin"/>
          <w:b w:val="false"/>
          <w:bCs w:val="false"/>
          <w:i w:val="false"/>
          <w:iCs w:val="false"/>
          <w:color w:val="333333"/>
          <w:sz w:val="20"/>
          <w:szCs w:val="20"/>
        </w:rPr>
        <w:t>795</w:t>
      </w:r>
      <w:r>
        <w:rPr>
          <w:rFonts w:ascii="IRNazanin" w:hAnsi="IRNazanin" w:eastAsia="IRNazanin"/>
          <w:b w:val="false"/>
          <w:b w:val="false"/>
          <w:bCs w:val="false"/>
          <w:i w:val="false"/>
          <w:i w:val="false"/>
          <w:iCs w:val="false"/>
          <w:color w:val="333333"/>
          <w:sz w:val="20"/>
          <w:sz w:val="20"/>
          <w:szCs w:val="20"/>
          <w:rtl w:val="true"/>
        </w:rPr>
        <w:t>؛ العدد القوية لدفع المخاوف اليومية،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مائة منقبة من مناقب أمير المؤمنين و الأئمة،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منقبة</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مناقب آل أبي طالب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5981</w:t>
      </w:r>
      <w:r>
        <w:rPr>
          <w:rFonts w:ascii="IRNazanin" w:hAnsi="IRNazanin" w:eastAsia="IRNazanin"/>
          <w:b w:val="false"/>
          <w:b w:val="false"/>
          <w:bCs w:val="false"/>
          <w:i w:val="false"/>
          <w:i w:val="false"/>
          <w:iCs w:val="false"/>
          <w:color w:val="333333"/>
          <w:sz w:val="20"/>
          <w:sz w:val="20"/>
          <w:szCs w:val="20"/>
          <w:rtl w:val="true"/>
        </w:rPr>
        <w:t>؛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مرآة العقول في شرح أخبار آل الرسول،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5983</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مرآة العقول في شرح أخبار آل الرسول،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97/6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الَّذِي جَعَلَ لَكُمُ النُّجُومَ لِتَهْتَدُوا بِهَا فِي ظُلُمَاتِ الْبَرِّ وَ الْبَحْرِ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خداوند كسى است كه ستارگان را براى شما قرار داد، تا در تاريكى‌هاى صحرا و دريا به وسيلۀ آنها هدايت شويد</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9622</w:t>
      </w:r>
      <w:r>
        <w:rPr>
          <w:rFonts w:ascii="IRNazanin" w:hAnsi="IRNazanin" w:eastAsia="IRNazanin"/>
          <w:b w:val="false"/>
          <w:b w:val="false"/>
          <w:bCs w:val="false"/>
          <w:i w:val="false"/>
          <w:i w:val="false"/>
          <w:iCs w:val="false"/>
          <w:color w:val="333333"/>
          <w:sz w:val="20"/>
          <w:sz w:val="20"/>
          <w:szCs w:val="20"/>
          <w:rtl w:val="true"/>
        </w:rPr>
        <w:t xml:space="preserve">؛ تأويل الآيات الظاهرة،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مرآة العقول في شرح أخبار آل الرسول،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بصائر الدرجات في فضائل آل محمد علیهم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بصائر الدرجات في فضائل آل محمد علیهم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33208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بصائر الدرجات في فضائل آل محمد علیهم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 کمی 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احقاق الحق و ازهاق الباطل،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ينابيع المودة لذوي القربی،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دلائل الصدق لنهج الحق،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الطرائف في معرفة مذاهب الطوائف،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نهج الحق و كشف الصدق،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تفسير فرات الكوفي،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82/17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32/35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6074</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تفسير العياشي،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6078</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غرر الأخبار،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6101</w:t>
      </w:r>
      <w:r>
        <w:rPr>
          <w:rFonts w:ascii="IRNazanin" w:hAnsi="IRNazanin" w:eastAsia="IRNazanin"/>
          <w:b w:val="false"/>
          <w:b w:val="false"/>
          <w:bCs w:val="false"/>
          <w:i w:val="false"/>
          <w:i w:val="false"/>
          <w:iCs w:val="false"/>
          <w:color w:val="333333"/>
          <w:sz w:val="20"/>
          <w:sz w:val="20"/>
          <w:szCs w:val="20"/>
          <w:rtl w:val="true"/>
        </w:rPr>
        <w:t>؛ 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6108</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6111</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6138</w:t>
      </w:r>
      <w:r>
        <w:rPr>
          <w:rFonts w:ascii="IRNazanin" w:hAnsi="IRNazanin" w:eastAsia="IRNazanin"/>
          <w:b w:val="false"/>
          <w:b w:val="false"/>
          <w:bCs w:val="false"/>
          <w:i w:val="false"/>
          <w:i w:val="false"/>
          <w:iCs w:val="false"/>
          <w:color w:val="333333"/>
          <w:sz w:val="20"/>
          <w:sz w:val="20"/>
          <w:szCs w:val="20"/>
          <w:rtl w:val="true"/>
        </w:rPr>
        <w:t>؛ تأويل الآيات الظاهرة،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اللوامع النورانیّة فی اسماء علیّ و اهل بیته القرآنیة، 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6133</w:t>
      </w:r>
      <w:r>
        <w:rPr>
          <w:rFonts w:ascii="IRNazanin" w:hAnsi="IRNazanin" w:eastAsia="IRNazanin"/>
          <w:b w:val="false"/>
          <w:b w:val="false"/>
          <w:bCs w:val="false"/>
          <w:i w:val="false"/>
          <w:i w:val="false"/>
          <w:iCs w:val="false"/>
          <w:color w:val="333333"/>
          <w:sz w:val="20"/>
          <w:sz w:val="20"/>
          <w:szCs w:val="20"/>
          <w:rtl w:val="true"/>
        </w:rPr>
        <w:t>؛ تفسير العياشي،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إلزام الناصب في إثبات الحجة الغائب عجل الله فرجه الشریف،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الإيقاظ من الهجعة بالبرهان على الرجعة،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6248</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حلية الأبرار في أحوال محمد و آله الأطهارعلیهم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مختصر البصائر،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مرآة العقول في شرح أخبار آل الرسول،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کلید واژۀ آیات رجعت در قرآن کریم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از نویسنده، به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در موضوع رجعت، امکاناً و استدلالاً، اشاره شده است</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_ «</w:t>
      </w:r>
      <w:r>
        <w:rPr>
          <w:rFonts w:ascii="IRNazanin" w:hAnsi="IRNazanin" w:eastAsia="IRNazanin"/>
          <w:b w:val="false"/>
          <w:b w:val="false"/>
          <w:bCs w:val="false"/>
          <w:i w:val="false"/>
          <w:i w:val="false"/>
          <w:iCs w:val="false"/>
          <w:color w:val="333333"/>
          <w:sz w:val="20"/>
          <w:sz w:val="20"/>
          <w:szCs w:val="20"/>
          <w:rtl w:val="true"/>
        </w:rPr>
        <w:t>إِنَّ اللَّهَ لا يُخْلِفُ الْمِيعادَ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إلزام الناصب،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8096</w:t>
      </w:r>
      <w:r>
        <w:rPr>
          <w:rFonts w:ascii="IRNazanin" w:hAnsi="IRNazanin" w:eastAsia="IRNazanin"/>
          <w:b w:val="false"/>
          <w:b w:val="false"/>
          <w:bCs w:val="false"/>
          <w:i w:val="false"/>
          <w:i w:val="false"/>
          <w:iCs w:val="false"/>
          <w:color w:val="333333"/>
          <w:sz w:val="20"/>
          <w:sz w:val="20"/>
          <w:szCs w:val="20"/>
          <w:rtl w:val="true"/>
        </w:rPr>
        <w:t>؛ دلائل الإمامة، ص</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مصباح الشريعة،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مقتضب الأثر فی النص على الأئمة الإثنی عشر،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نوادر الأخبار فیما یتعلق بأصول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للفیض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الهداية الكبرى،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6267</w:t>
      </w:r>
      <w:r>
        <w:rPr>
          <w:rFonts w:ascii="IRNazanin" w:hAnsi="IRNazanin" w:eastAsia="IRNazanin"/>
          <w:b w:val="false"/>
          <w:b w:val="false"/>
          <w:bCs w:val="false"/>
          <w:i w:val="false"/>
          <w:i w:val="false"/>
          <w:iCs w:val="false"/>
          <w:color w:val="333333"/>
          <w:sz w:val="20"/>
          <w:sz w:val="20"/>
          <w:szCs w:val="20"/>
          <w:rtl w:val="true"/>
        </w:rPr>
        <w:t>؛ بصائر الدرجات،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تأويل الآيات الظاهرة،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اللوامع النورانیة فی اسماء علیّ و اهل بیته القرآنیة،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مرآة العقول في شرح أخبار آل الرسول،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6271</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تفسير العياشي،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اللوامع النورانیة فی اسماء علیّ و اهل بیته القرآنیة،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6268</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اللوامع النورانیة فی اسماء علیّ و اهل بیته القرآنیة،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معاني الأخبار،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مناقب آل أبي طالب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6351</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مرآة العقول في شرح أخبار آل الرسول،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6357</w:t>
      </w:r>
      <w:r>
        <w:rPr>
          <w:rFonts w:ascii="IRNazanin" w:hAnsi="IRNazanin" w:eastAsia="IRNazanin"/>
          <w:b w:val="false"/>
          <w:b w:val="false"/>
          <w:bCs w:val="false"/>
          <w:i w:val="false"/>
          <w:i w:val="false"/>
          <w:iCs w:val="false"/>
          <w:color w:val="333333"/>
          <w:sz w:val="20"/>
          <w:sz w:val="20"/>
          <w:szCs w:val="20"/>
          <w:rtl w:val="true"/>
        </w:rPr>
        <w:t>؛ تفسير العياشي،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6359</w:t>
      </w:r>
      <w:r>
        <w:rPr>
          <w:rFonts w:ascii="IRNazanin" w:hAnsi="IRNazanin" w:eastAsia="IRNazanin"/>
          <w:b w:val="false"/>
          <w:b w:val="false"/>
          <w:bCs w:val="false"/>
          <w:i w:val="false"/>
          <w:i w:val="false"/>
          <w:iCs w:val="false"/>
          <w:color w:val="333333"/>
          <w:sz w:val="20"/>
          <w:sz w:val="20"/>
          <w:szCs w:val="20"/>
          <w:rtl w:val="true"/>
        </w:rPr>
        <w:t>؛ تفسير العياشي،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حلية الأبرار في أحوال محمد و آله الأطهار علیهم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6451</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المحاسن،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دعائم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مستدرك الوسائل و مستنبط المسائل،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22450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6452</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صحيفة الإمام الرضا علیه السلام،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عمدة عيون صحاح الأخبار في مناقب إمام الأبرار،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عيون أخبار الرضا؟ع؟،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كشف الغمة في معرفة الأئمة،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مناقب آل أبي طالب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الخرائج و الجرائح،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الدر النظيم في مناقب الأئمة اللهاميم، ص</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على العباد،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إعلام الورى بأعلام الهدى،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الدر النظيم في مناقب الأئمة اللهاميم، ص</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كشف الغمة في معرفة الأئمة،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مدينة معاجز الأئمة الإثني عشر،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71/40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دلائل الإمامة،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مدينة معاجز الأئمة الإثني عشر،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979</w:t>
      </w:r>
      <w:r>
        <w:rPr>
          <w:rFonts w:ascii="IRNazanin" w:hAnsi="IRNazanin" w:eastAsia="IRNazanin"/>
          <w:b w:val="false"/>
          <w:b w:val="false"/>
          <w:bCs w:val="false"/>
          <w:i w:val="false"/>
          <w:i w:val="false"/>
          <w:iCs w:val="false"/>
          <w:color w:val="333333"/>
          <w:sz w:val="20"/>
          <w:sz w:val="20"/>
          <w:szCs w:val="20"/>
          <w:rtl w:val="true"/>
        </w:rPr>
        <w:t>؛ نوادر المعجزات في مناقب الأئمة الهداة علیهم السلام،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50/25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6660</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مرآة العقول في شرح أخبار آل الرسول،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الوافي،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1610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743</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صحيفة الإمام الرضا علیه السلام،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عيون أخبار الرضا علیه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عيون أخبار الرضا علیه السلام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الإختصاص،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6691</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6785</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صحيفة الإمام الرضا علیه السلام،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عيون أخبار الرضا علیه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6822</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6828</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تفسير العياشي،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الإحتجاج على أهل اللجاج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6834</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الدر النظيم في مناقب الأئمة اللهاميم، ص</w:t>
      </w:r>
      <w:r>
        <w:rPr>
          <w:rFonts w:eastAsia="IRNazanin" w:cs="IRNazanin"/>
          <w:b w:val="false"/>
          <w:bCs w:val="false"/>
          <w:i w:val="false"/>
          <w:iCs w:val="false"/>
          <w:color w:val="333333"/>
          <w:sz w:val="20"/>
          <w:szCs w:val="20"/>
        </w:rPr>
        <w:t>766</w:t>
      </w:r>
      <w:r>
        <w:rPr>
          <w:rFonts w:ascii="IRNazanin" w:hAnsi="IRNazanin" w:eastAsia="IRNazanin"/>
          <w:b w:val="false"/>
          <w:b w:val="false"/>
          <w:bCs w:val="false"/>
          <w:i w:val="false"/>
          <w:i w:val="false"/>
          <w:iCs w:val="false"/>
          <w:color w:val="333333"/>
          <w:sz w:val="20"/>
          <w:sz w:val="20"/>
          <w:szCs w:val="20"/>
          <w:rtl w:val="true"/>
        </w:rPr>
        <w:t>؛ دلائل الإمامة، ص</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كمال الدين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منتخب الأنوار المضيئة في ذكر القائم الحجة عجل الله تعالی فرجه الشریف،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6842</w:t>
      </w:r>
      <w:r>
        <w:rPr>
          <w:rFonts w:ascii="IRNazanin" w:hAnsi="IRNazanin" w:eastAsia="IRNazanin"/>
          <w:b w:val="false"/>
          <w:b w:val="false"/>
          <w:bCs w:val="false"/>
          <w:i w:val="false"/>
          <w:i w:val="false"/>
          <w:iCs w:val="false"/>
          <w:color w:val="333333"/>
          <w:sz w:val="20"/>
          <w:sz w:val="20"/>
          <w:szCs w:val="20"/>
          <w:rtl w:val="true"/>
        </w:rPr>
        <w:t>؛ حلية الأبرار في أحوال محمد و آله الأطهار علیهم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كامل الزيارات،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مدينة معاجز الأئمة الإثني عشر،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6841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كامل الزيارات،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كامل الزيارات،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على العباد،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إعلام الورى بأعلام الهدى،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مناقب آل أبي طالب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6897</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علل الشرائع،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كامل الزيارات،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الإيقاظ من الهجعة بالبرهان على الرجعة،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6901</w:t>
      </w:r>
      <w:r>
        <w:rPr>
          <w:rFonts w:ascii="IRNazanin" w:hAnsi="IRNazanin" w:eastAsia="IRNazanin"/>
          <w:b w:val="false"/>
          <w:b w:val="false"/>
          <w:bCs w:val="false"/>
          <w:i w:val="false"/>
          <w:i w:val="false"/>
          <w:iCs w:val="false"/>
          <w:color w:val="333333"/>
          <w:sz w:val="20"/>
          <w:sz w:val="20"/>
          <w:szCs w:val="20"/>
          <w:rtl w:val="true"/>
        </w:rPr>
        <w:t>؛ كامل الزيارات،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مختصر البصائر، ص</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المجلس</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6899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کلید واژۀ آیات رجعت در قرآن کریم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از نویسنده، که به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در موضوع رجعت، امکاناً و استدلالاً، اشاره شده، مراجعه کنید</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تفسير فرات الكوفي،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شواهد التنزيل لقواعد التفضيل،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تفسير فرات الكوفي،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6788</w:t>
      </w:r>
      <w:r>
        <w:rPr>
          <w:rFonts w:ascii="IRNazanin" w:hAnsi="IRNazanin" w:eastAsia="IRNazanin"/>
          <w:b w:val="false"/>
          <w:b w:val="false"/>
          <w:bCs w:val="false"/>
          <w:i w:val="false"/>
          <w:i w:val="false"/>
          <w:iCs w:val="false"/>
          <w:color w:val="333333"/>
          <w:sz w:val="20"/>
          <w:sz w:val="20"/>
          <w:szCs w:val="20"/>
          <w:rtl w:val="true"/>
        </w:rPr>
        <w:t>؛ مدينة معاجز الأئمة الإثني عشر،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شواهد التنزيل لقواعد التفضيل،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7034</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مجمع البيان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7028</w:t>
      </w:r>
      <w:r>
        <w:rPr>
          <w:rFonts w:ascii="IRNazanin" w:hAnsi="IRNazanin" w:eastAsia="IRNazanin"/>
          <w:b w:val="false"/>
          <w:b w:val="false"/>
          <w:bCs w:val="false"/>
          <w:i w:val="false"/>
          <w:i w:val="false"/>
          <w:iCs w:val="false"/>
          <w:color w:val="333333"/>
          <w:sz w:val="20"/>
          <w:sz w:val="20"/>
          <w:szCs w:val="20"/>
          <w:rtl w:val="true"/>
        </w:rPr>
        <w:t>؛ 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المجلس العاشر،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7032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7058</w:t>
      </w:r>
      <w:r>
        <w:rPr>
          <w:rFonts w:ascii="IRNazanin" w:hAnsi="IRNazanin" w:eastAsia="IRNazanin"/>
          <w:b w:val="false"/>
          <w:b w:val="false"/>
          <w:bCs w:val="false"/>
          <w:i w:val="false"/>
          <w:i w:val="false"/>
          <w:iCs w:val="false"/>
          <w:color w:val="333333"/>
          <w:sz w:val="20"/>
          <w:sz w:val="20"/>
          <w:szCs w:val="20"/>
          <w:rtl w:val="true"/>
        </w:rPr>
        <w:t>؛ بصائر الدرجات في فضائل آل محمّد علیهم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مرآة العقول في شرح أخبار آل الرسول،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7065</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مرآة العقول في شرح أخبار آل الرسول،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مناقب آل أبي طالب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7084</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المجلس</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7083</w:t>
      </w:r>
      <w:r>
        <w:rPr>
          <w:rFonts w:ascii="IRNazanin" w:hAnsi="IRNazanin" w:eastAsia="IRNazanin"/>
          <w:b w:val="false"/>
          <w:b w:val="false"/>
          <w:bCs w:val="false"/>
          <w:i w:val="false"/>
          <w:i w:val="false"/>
          <w:iCs w:val="false"/>
          <w:color w:val="333333"/>
          <w:sz w:val="20"/>
          <w:sz w:val="20"/>
          <w:szCs w:val="20"/>
          <w:rtl w:val="true"/>
        </w:rPr>
        <w:t>؛ بشارة المصطفى لشيعة المرتضى،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تحف العقول، ص</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عيون أخبار الرضا علیه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اِرْجِعْ إِلَيْهِمْ فَإِنِ اسْتَطَعْتَ أَنْ تُؤَخِّرَهُمْ إِلَى الْغُدْوَةِ وَ تَدْفَعَهُمْ عَنَّا الْعَشِيَّةَ، لَعَلَّنَا نُصَلِّي لِرَبِّنَا اللَّيْلَةَ وَ نَدْعُوهُ وَ نَسْتَغْفِرُهُ، فَهُوَ يَعْلَمُ أَنِّي قَدْ أُحِبُّ الصَّلَاةَ لَهُ وَ تِلَاوَةَ كِتَابِهِ وَ الدُّعَاءَ وَ الِاسْتِغْفَارَ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على العباد،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7090</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7094</w:t>
      </w:r>
      <w:r>
        <w:rPr>
          <w:rFonts w:ascii="IRNazanin" w:hAnsi="IRNazanin" w:eastAsia="IRNazanin"/>
          <w:b w:val="false"/>
          <w:b w:val="false"/>
          <w:bCs w:val="false"/>
          <w:i w:val="false"/>
          <w:i w:val="false"/>
          <w:iCs w:val="false"/>
          <w:color w:val="333333"/>
          <w:sz w:val="20"/>
          <w:sz w:val="20"/>
          <w:szCs w:val="20"/>
          <w:rtl w:val="true"/>
        </w:rPr>
        <w:t>؛ الصراط المستقيم إلى مستحقي التقديم،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مناقب آل أبي طالب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6047</w:t>
      </w:r>
      <w:r>
        <w:rPr>
          <w:rFonts w:ascii="IRNazanin" w:hAnsi="IRNazanin" w:eastAsia="IRNazanin"/>
          <w:b w:val="false"/>
          <w:b w:val="false"/>
          <w:bCs w:val="false"/>
          <w:i w:val="false"/>
          <w:i w:val="false"/>
          <w:iCs w:val="false"/>
          <w:color w:val="333333"/>
          <w:sz w:val="20"/>
          <w:sz w:val="20"/>
          <w:szCs w:val="20"/>
          <w:rtl w:val="true"/>
        </w:rPr>
        <w:t>؛ بصائر الدرجات في فضائل آل محمّد علیهم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تفسير العياشي،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مرآة العقول في شرح أخبار آل الرسول،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33205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7105</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إرشاد القلوب إلى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للديلمي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9591</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الخصال،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كمال الدين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معاني الأخبار،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علل الشرائع،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عيون أخبار الرضا علیه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المجلس</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بشارة المصطفى لشيعة المرتضى،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الخرائج و الجرائح،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مختصر البصائر،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مدينة معاجز الأئمة الإثني عشر،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1020</w:t>
      </w:r>
      <w:r>
        <w:rPr>
          <w:rFonts w:ascii="IRNazanin" w:hAnsi="IRNazanin" w:eastAsia="IRNazanin"/>
          <w:b w:val="false"/>
          <w:b w:val="false"/>
          <w:bCs w:val="false"/>
          <w:i w:val="false"/>
          <w:i w:val="false"/>
          <w:iCs w:val="false"/>
          <w:color w:val="333333"/>
          <w:sz w:val="20"/>
          <w:sz w:val="20"/>
          <w:szCs w:val="20"/>
          <w:rtl w:val="true"/>
        </w:rPr>
        <w:t xml:space="preserve">؛ نوادر الأخبار فيما يتعلق بأصول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للفيض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7171</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7169</w:t>
      </w:r>
      <w:r>
        <w:rPr>
          <w:rFonts w:ascii="IRNazanin" w:hAnsi="IRNazanin" w:eastAsia="IRNazanin"/>
          <w:b w:val="false"/>
          <w:b w:val="false"/>
          <w:bCs w:val="false"/>
          <w:i w:val="false"/>
          <w:i w:val="false"/>
          <w:iCs w:val="false"/>
          <w:color w:val="333333"/>
          <w:sz w:val="20"/>
          <w:sz w:val="20"/>
          <w:szCs w:val="20"/>
          <w:rtl w:val="true"/>
        </w:rPr>
        <w:t>؛ حلية الأبرار في أحوال محمد و آله الأطهارعلیهم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كفاية الأثر في النص على الأئمة الإثني عشر،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7217</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مختصر البصائر،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7248</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الخصال،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7257</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المحاسن،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40/22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7352</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7355</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شواهد التنزيل،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7351</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مرآة العقول في شرح أخبار آل الرسول،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اللهوف على قتلى الطفوف، ترجمۀ فهرى،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7365</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فضائل أمير المؤمنين علیه السلام،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42/22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3766</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7429</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ذيل ح</w:t>
      </w:r>
      <w:r>
        <w:rPr>
          <w:rFonts w:eastAsia="IRNazanin" w:cs="IRNazanin"/>
          <w:b w:val="false"/>
          <w:bCs w:val="false"/>
          <w:i w:val="false"/>
          <w:iCs w:val="false"/>
          <w:color w:val="333333"/>
          <w:sz w:val="20"/>
          <w:szCs w:val="20"/>
        </w:rPr>
        <w:t>854</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ذيل ح</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7432</w:t>
      </w:r>
      <w:r>
        <w:rPr>
          <w:rFonts w:ascii="IRNazanin" w:hAnsi="IRNazanin" w:eastAsia="IRNazanin"/>
          <w:b w:val="false"/>
          <w:b w:val="false"/>
          <w:bCs w:val="false"/>
          <w:i w:val="false"/>
          <w:i w:val="false"/>
          <w:iCs w:val="false"/>
          <w:color w:val="333333"/>
          <w:sz w:val="20"/>
          <w:sz w:val="20"/>
          <w:szCs w:val="20"/>
          <w:rtl w:val="true"/>
        </w:rPr>
        <w:t>؛ كتاب سليم بن قيس الهلالي،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 ذيل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7438</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7505</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3894</w:t>
      </w:r>
      <w:r>
        <w:rPr>
          <w:rFonts w:ascii="IRNazanin" w:hAnsi="IRNazanin" w:eastAsia="IRNazanin"/>
          <w:b w:val="false"/>
          <w:b w:val="false"/>
          <w:bCs w:val="false"/>
          <w:i w:val="false"/>
          <w:i w:val="false"/>
          <w:iCs w:val="false"/>
          <w:color w:val="333333"/>
          <w:sz w:val="20"/>
          <w:sz w:val="20"/>
          <w:szCs w:val="20"/>
          <w:rtl w:val="true"/>
        </w:rPr>
        <w:t>؛ بصائر الدرجات في فضائل آل محمد علیهم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مختصر البصائر،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مرآة العقول في شرح أخبار آل الرسول،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7542</w:t>
      </w:r>
      <w:r>
        <w:rPr>
          <w:rFonts w:ascii="IRNazanin" w:hAnsi="IRNazanin" w:eastAsia="IRNazanin"/>
          <w:b w:val="false"/>
          <w:b w:val="false"/>
          <w:bCs w:val="false"/>
          <w:i w:val="false"/>
          <w:i w:val="false"/>
          <w:iCs w:val="false"/>
          <w:color w:val="333333"/>
          <w:sz w:val="20"/>
          <w:sz w:val="20"/>
          <w:szCs w:val="20"/>
          <w:rtl w:val="true"/>
        </w:rPr>
        <w:t>؛ شواهد التنزيل لقواعد التفضيل،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مناقب آل أبي طالب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888</w:t>
      </w:r>
      <w:r>
        <w:rPr>
          <w:rFonts w:ascii="IRNazanin" w:hAnsi="IRNazanin" w:eastAsia="IRNazanin"/>
          <w:b w:val="false"/>
          <w:b w:val="false"/>
          <w:bCs w:val="false"/>
          <w:i w:val="false"/>
          <w:i w:val="false"/>
          <w:iCs w:val="false"/>
          <w:color w:val="333333"/>
          <w:sz w:val="20"/>
          <w:sz w:val="20"/>
          <w:szCs w:val="20"/>
          <w:rtl w:val="true"/>
        </w:rPr>
        <w:t xml:space="preserve">؛ مناقب آل أبي طالب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7639</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مرآة العقول في شرح أخبار آل الرسول،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مسائل علي بن جعفر و مستدركاتها،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7654</w:t>
      </w:r>
      <w:r>
        <w:rPr>
          <w:rFonts w:ascii="IRNazanin" w:hAnsi="IRNazanin" w:eastAsia="IRNazanin"/>
          <w:b w:val="false"/>
          <w:b w:val="false"/>
          <w:bCs w:val="false"/>
          <w:i w:val="false"/>
          <w:i w:val="false"/>
          <w:iCs w:val="false"/>
          <w:color w:val="333333"/>
          <w:sz w:val="20"/>
          <w:sz w:val="20"/>
          <w:szCs w:val="20"/>
          <w:rtl w:val="true"/>
        </w:rPr>
        <w:t xml:space="preserve">؛ الروضة في فضائل أمير المؤمنين علي بن أبي طالب علیهما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شاذان القمي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غاية المرام و حجة الخصام في تعيين الإمام من طريق الخاص و العام،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الفضائل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شاذان القمي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7653</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37/24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7651</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شواهد التنزيل لقواعد التفضيل،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كامل الزيارات،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7699</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حلية الأبرار في أحوال محمّد و آله الأطهارعلیهم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غرر الأخبار،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إحقاق الحق و إزهاق الباطل،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تفسير فرات الكوفي،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شواهد التنزيل لقواعد التفضيل،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إحقاق الحق و إزهاق الباطل،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تفسير فرات الكوفي،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شواهد التنزيل لقواعد التفضيل،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7760</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7808</w:t>
      </w:r>
      <w:r>
        <w:rPr>
          <w:rFonts w:ascii="IRNazanin" w:hAnsi="IRNazanin" w:eastAsia="IRNazanin"/>
          <w:b w:val="false"/>
          <w:b w:val="false"/>
          <w:bCs w:val="false"/>
          <w:i w:val="false"/>
          <w:i w:val="false"/>
          <w:iCs w:val="false"/>
          <w:color w:val="333333"/>
          <w:sz w:val="20"/>
          <w:sz w:val="20"/>
          <w:szCs w:val="20"/>
          <w:rtl w:val="true"/>
        </w:rPr>
        <w:t xml:space="preserve">؛ تسلية المجالس و زينة المجالس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الحسين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الصراط المستقيم إلى مستحقي التقديم،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غاية المرام و حجة الخصام في تعيين الإمام من طريق الخاص و العام،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مناقب آل أبي طالب 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تفسير فرات الكوفي،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8754</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تفسير فرات الكوفي،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شواهد التنزيل لقواعد التفضيل،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با کمی تغییر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7859</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7957</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7971</w:t>
      </w:r>
      <w:r>
        <w:rPr>
          <w:rFonts w:ascii="IRNazanin" w:hAnsi="IRNazanin" w:eastAsia="IRNazanin"/>
          <w:b w:val="false"/>
          <w:b w:val="false"/>
          <w:bCs w:val="false"/>
          <w:i w:val="false"/>
          <w:i w:val="false"/>
          <w:iCs w:val="false"/>
          <w:color w:val="333333"/>
          <w:sz w:val="20"/>
          <w:sz w:val="20"/>
          <w:szCs w:val="20"/>
          <w:rtl w:val="true"/>
        </w:rPr>
        <w:t>؛ التحصین لأسرار ما زاد من كتاب الیقین، ص</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كمال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مدينة معاجز الأئمة الإثني عشر،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مناقب آل أبي طالب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تسلية المجالس و زينة المجالس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الحسين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مناقب آل أبي طالب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8062</w:t>
      </w:r>
      <w:r>
        <w:rPr>
          <w:rFonts w:ascii="IRNazanin" w:hAnsi="IRNazanin" w:eastAsia="IRNazanin"/>
          <w:b w:val="false"/>
          <w:b w:val="false"/>
          <w:bCs w:val="false"/>
          <w:i w:val="false"/>
          <w:i w:val="false"/>
          <w:iCs w:val="false"/>
          <w:color w:val="333333"/>
          <w:sz w:val="20"/>
          <w:sz w:val="20"/>
          <w:szCs w:val="20"/>
          <w:rtl w:val="true"/>
        </w:rPr>
        <w:t>؛ تفسیر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تفسیر نور 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الكافی،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مرآة العقول فی شرح أخبار آل الرسول،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الوافی،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8069</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تفسیر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8088</w:t>
      </w:r>
      <w:r>
        <w:rPr>
          <w:rFonts w:ascii="IRNazanin" w:hAnsi="IRNazanin" w:eastAsia="IRNazanin"/>
          <w:b w:val="false"/>
          <w:b w:val="false"/>
          <w:bCs w:val="false"/>
          <w:i w:val="false"/>
          <w:i w:val="false"/>
          <w:iCs w:val="false"/>
          <w:color w:val="333333"/>
          <w:sz w:val="20"/>
          <w:sz w:val="20"/>
          <w:szCs w:val="20"/>
          <w:rtl w:val="true"/>
        </w:rPr>
        <w:t>؛ تفسیر الصافی،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تفسیر نور 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شواهد التنزیل،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معانی الأخبار،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للحجة،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8184</w:t>
      </w:r>
      <w:r>
        <w:rPr>
          <w:rFonts w:ascii="IRNazanin" w:hAnsi="IRNazanin" w:eastAsia="IRNazanin"/>
          <w:b w:val="false"/>
          <w:b w:val="false"/>
          <w:bCs w:val="false"/>
          <w:i w:val="false"/>
          <w:i w:val="false"/>
          <w:iCs w:val="false"/>
          <w:color w:val="333333"/>
          <w:sz w:val="20"/>
          <w:sz w:val="20"/>
          <w:szCs w:val="20"/>
          <w:rtl w:val="true"/>
        </w:rPr>
        <w:t>؛ الطرائف فی معرفة مذاهب الطوائف،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مناقب آل أبی طالب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نوادر الأخبار فيما يتعلق بأصول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للفيض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الإحتجاج على أهل اللجاج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مجلس</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8182</w:t>
      </w:r>
      <w:r>
        <w:rPr>
          <w:rFonts w:ascii="IRNazanin" w:hAnsi="IRNazanin" w:eastAsia="IRNazanin"/>
          <w:b w:val="false"/>
          <w:b w:val="false"/>
          <w:bCs w:val="false"/>
          <w:i w:val="false"/>
          <w:i w:val="false"/>
          <w:iCs w:val="false"/>
          <w:color w:val="333333"/>
          <w:sz w:val="20"/>
          <w:sz w:val="20"/>
          <w:szCs w:val="20"/>
          <w:rtl w:val="true"/>
        </w:rPr>
        <w:t>؛ عیون أخبار الرضا؟ع؟،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الكافی،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مرآة العقول فی شرح أخبار آل الرسول،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الوافی،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مناقب آل أبي طالب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8213</w:t>
      </w:r>
      <w:r>
        <w:rPr>
          <w:rFonts w:ascii="IRNazanin" w:hAnsi="IRNazanin" w:eastAsia="IRNazanin"/>
          <w:b w:val="false"/>
          <w:b w:val="false"/>
          <w:bCs w:val="false"/>
          <w:i w:val="false"/>
          <w:i w:val="false"/>
          <w:iCs w:val="false"/>
          <w:color w:val="333333"/>
          <w:sz w:val="20"/>
          <w:sz w:val="20"/>
          <w:szCs w:val="20"/>
          <w:rtl w:val="true"/>
        </w:rPr>
        <w:t>؛ كمال الدين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مناقب آل أبي طالب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8220</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8219</w:t>
      </w:r>
      <w:r>
        <w:rPr>
          <w:rFonts w:ascii="IRNazanin" w:hAnsi="IRNazanin" w:eastAsia="IRNazanin"/>
          <w:b w:val="false"/>
          <w:b w:val="false"/>
          <w:bCs w:val="false"/>
          <w:i w:val="false"/>
          <w:i w:val="false"/>
          <w:iCs w:val="false"/>
          <w:color w:val="333333"/>
          <w:sz w:val="20"/>
          <w:sz w:val="20"/>
          <w:szCs w:val="20"/>
          <w:rtl w:val="true"/>
        </w:rPr>
        <w:t>؛ بصائر الدرجات في فضائل آل محمد علیهم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8687</w:t>
      </w:r>
      <w:r>
        <w:rPr>
          <w:rFonts w:ascii="IRNazanin" w:hAnsi="IRNazanin" w:eastAsia="IRNazanin"/>
          <w:b w:val="false"/>
          <w:b w:val="false"/>
          <w:bCs w:val="false"/>
          <w:i w:val="false"/>
          <w:i w:val="false"/>
          <w:iCs w:val="false"/>
          <w:color w:val="333333"/>
          <w:sz w:val="20"/>
          <w:sz w:val="20"/>
          <w:szCs w:val="20"/>
          <w:rtl w:val="true"/>
        </w:rPr>
        <w:t>؛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مرآة العقول في شرح أخبار آل الرسول،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إرشاد القلوب إلى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للديلمي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طرف من الأنباء و المناقب، ص</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كشف الغمة في معرفة الأئمة،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كشف اليقين في فضائل أمير المؤمنين علیه السلام،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نهج الحق و كشف الصدق،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8291</w:t>
      </w:r>
      <w:r>
        <w:rPr>
          <w:rFonts w:ascii="IRNazanin" w:hAnsi="IRNazanin" w:eastAsia="IRNazanin"/>
          <w:b w:val="false"/>
          <w:b w:val="false"/>
          <w:bCs w:val="false"/>
          <w:i w:val="false"/>
          <w:i w:val="false"/>
          <w:iCs w:val="false"/>
          <w:color w:val="333333"/>
          <w:sz w:val="20"/>
          <w:sz w:val="20"/>
          <w:szCs w:val="20"/>
          <w:rtl w:val="true"/>
        </w:rPr>
        <w:t>؛ بصائر الدرجات،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تفسیر الصافی،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تفسیر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تفسیر نور 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الكافی،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8296</w:t>
      </w:r>
      <w:r>
        <w:rPr>
          <w:rFonts w:ascii="IRNazanin" w:hAnsi="IRNazanin" w:eastAsia="IRNazanin"/>
          <w:b w:val="false"/>
          <w:b w:val="false"/>
          <w:bCs w:val="false"/>
          <w:i w:val="false"/>
          <w:i w:val="false"/>
          <w:iCs w:val="false"/>
          <w:color w:val="333333"/>
          <w:sz w:val="20"/>
          <w:sz w:val="20"/>
          <w:szCs w:val="20"/>
          <w:rtl w:val="true"/>
        </w:rPr>
        <w:t>؛ بصائر الدرجات،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تفسیر نور 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43/29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بصائر الدرجات،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الإحتجاج على أهل اللجاج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مجلس</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8182</w:t>
      </w:r>
      <w:r>
        <w:rPr>
          <w:rFonts w:ascii="IRNazanin" w:hAnsi="IRNazanin" w:eastAsia="IRNazanin"/>
          <w:b w:val="false"/>
          <w:b w:val="false"/>
          <w:bCs w:val="false"/>
          <w:i w:val="false"/>
          <w:i w:val="false"/>
          <w:iCs w:val="false"/>
          <w:color w:val="333333"/>
          <w:sz w:val="20"/>
          <w:sz w:val="20"/>
          <w:szCs w:val="20"/>
          <w:rtl w:val="true"/>
        </w:rPr>
        <w:t>؛ عیون أخبار الرضا علیه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للنعماني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كمال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الكافی،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مرآة العقول فی شرح أخبار آل الرسول،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معاني الأخبار،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الوافی،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8429</w:t>
      </w:r>
      <w:r>
        <w:rPr>
          <w:rFonts w:ascii="IRNazanin" w:hAnsi="IRNazanin" w:eastAsia="IRNazanin"/>
          <w:b w:val="false"/>
          <w:b w:val="false"/>
          <w:bCs w:val="false"/>
          <w:i w:val="false"/>
          <w:i w:val="false"/>
          <w:iCs w:val="false"/>
          <w:color w:val="333333"/>
          <w:sz w:val="20"/>
          <w:sz w:val="20"/>
          <w:szCs w:val="20"/>
          <w:rtl w:val="true"/>
        </w:rPr>
        <w:t>؛ تفسیر القمی،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تفسیر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تفسیر نور 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كفاية الأثر في النص على الأئمة الإثني عشر،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منتخب الأثر في الإمام الثاني عشر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8509</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حلیة الأبرار فی أحوال محمد و آله الأطهار علیهم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الخصال،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تفسیر الصافی،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تفسیر نور 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عیون أخبار الرضا علیه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الكافی،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8537</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تفسیر الصافی،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تفسیر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شواهد التنزیل،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مناقب آل أبی طالب 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على العباد،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تسلية المجالس و زينة المجالس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الحسين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مناقب آل أبي طالب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نام آبگيره‌اى در چهار ميلى قادسيه بوده است، كه كاروانهاى حج كوفه در آنجا منزل مى‌كرده‌اند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وقعة الطف،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8587</w:t>
      </w:r>
      <w:r>
        <w:rPr>
          <w:rFonts w:ascii="IRNazanin" w:hAnsi="IRNazanin" w:eastAsia="IRNazanin"/>
          <w:b w:val="false"/>
          <w:b w:val="false"/>
          <w:bCs w:val="false"/>
          <w:i w:val="false"/>
          <w:i w:val="false"/>
          <w:iCs w:val="false"/>
          <w:color w:val="333333"/>
          <w:sz w:val="20"/>
          <w:sz w:val="20"/>
          <w:szCs w:val="20"/>
          <w:rtl w:val="true"/>
        </w:rPr>
        <w:t>؛ كفایة الأثر فی النص على الأئمة الإثنی عشر،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هداية الأمة إلى أحكام الأئمة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8590</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الخصال،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مجلس</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8609</w:t>
      </w:r>
      <w:r>
        <w:rPr>
          <w:rFonts w:ascii="IRNazanin" w:hAnsi="IRNazanin" w:eastAsia="IRNazanin"/>
          <w:b w:val="false"/>
          <w:b w:val="false"/>
          <w:bCs w:val="false"/>
          <w:i w:val="false"/>
          <w:i w:val="false"/>
          <w:iCs w:val="false"/>
          <w:color w:val="333333"/>
          <w:sz w:val="20"/>
          <w:sz w:val="20"/>
          <w:szCs w:val="20"/>
          <w:rtl w:val="true"/>
        </w:rPr>
        <w:t>؛ غاية المرام و حجة الخصام في تعيين الإمام من طريق الخاص و العام،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8584</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مرآة العقول في شرح أخبار آل الرسول،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إحقاق الحق و إزهاق الباطل،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أسد الغابة في معرفة الصحابة،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قاموس الرجال،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8610</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اللهوف على قتلى الطفوف، ترجمه فهرى،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الدر المنثور في التفسير بالمأثور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سیوطی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الطرائف في معرفة مذاهب الطوائف،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عمدة عيون صحاح الأخبار في مناقب إمام الأبرار،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غاية المرام و حجة الخصام في تعيين الإمام من طريق الخاص و العام،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المجلس</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مرآة العقول في شرح أخبار آل الرسول،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مستدرك الوسائل و مستنبط المسائل،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6047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عدة الداعي و نجاح الساعي،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مرآة العقول في شرح أخبار آل الرسول،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الوافي،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8681</w:t>
      </w:r>
      <w:r>
        <w:rPr>
          <w:rFonts w:ascii="IRNazanin" w:hAnsi="IRNazanin" w:eastAsia="IRNazanin"/>
          <w:b w:val="false"/>
          <w:b w:val="false"/>
          <w:bCs w:val="false"/>
          <w:i w:val="false"/>
          <w:i w:val="false"/>
          <w:iCs w:val="false"/>
          <w:color w:val="333333"/>
          <w:sz w:val="20"/>
          <w:sz w:val="20"/>
          <w:szCs w:val="20"/>
          <w:rtl w:val="true"/>
        </w:rPr>
        <w:t>؛ 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9112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11851</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مرآة العقول في شرح أخبار آل الرسول،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9087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7808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الإحتجاج على أهل اللجاج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روضة الواعظين و بصيرة المتعظين،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8730</w:t>
      </w:r>
      <w:r>
        <w:rPr>
          <w:rFonts w:ascii="IRNazanin" w:hAnsi="IRNazanin" w:eastAsia="IRNazanin"/>
          <w:b w:val="false"/>
          <w:b w:val="false"/>
          <w:bCs w:val="false"/>
          <w:i w:val="false"/>
          <w:i w:val="false"/>
          <w:iCs w:val="false"/>
          <w:color w:val="333333"/>
          <w:sz w:val="20"/>
          <w:sz w:val="20"/>
          <w:szCs w:val="20"/>
          <w:rtl w:val="true"/>
        </w:rPr>
        <w:t>؛ تفسیر الصافی،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تفسیر القمی،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تفسیر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تفسیر نور 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الكافی،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مناقب آل أبی طالب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8844</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تفسیر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مناقب آل أبی طالب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8867</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مناقب آل أبي طالب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الثاقب في المناقب، ص</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كشف الغمة في معرفة الأئمة،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8861</w:t>
      </w:r>
      <w:r>
        <w:rPr>
          <w:rFonts w:ascii="IRNazanin" w:hAnsi="IRNazanin" w:eastAsia="IRNazanin"/>
          <w:b w:val="false"/>
          <w:b w:val="false"/>
          <w:bCs w:val="false"/>
          <w:i w:val="false"/>
          <w:i w:val="false"/>
          <w:iCs w:val="false"/>
          <w:color w:val="333333"/>
          <w:sz w:val="20"/>
          <w:sz w:val="20"/>
          <w:szCs w:val="20"/>
          <w:rtl w:val="true"/>
        </w:rPr>
        <w:t>؛ سعد السعود للنفوس منضود،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8999</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مرآة العقول في شرح أخبار آل الرسول،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علل الشرائع،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المجلس</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الخصال،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فضائل الشيعة،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8973</w:t>
      </w:r>
      <w:r>
        <w:rPr>
          <w:rFonts w:ascii="IRNazanin" w:hAnsi="IRNazanin" w:eastAsia="IRNazanin"/>
          <w:b w:val="false"/>
          <w:b w:val="false"/>
          <w:bCs w:val="false"/>
          <w:i w:val="false"/>
          <w:i w:val="false"/>
          <w:iCs w:val="false"/>
          <w:color w:val="333333"/>
          <w:sz w:val="20"/>
          <w:sz w:val="20"/>
          <w:szCs w:val="20"/>
          <w:rtl w:val="true"/>
        </w:rPr>
        <w:t xml:space="preserve">؛ مناقب آل أبي طالب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9015</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الخصال،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عيون أخبار الرضا علیه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المجلس</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9028</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روضة الواعظين و بصيرة المتعظين،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شواهد التنزيل لقواعد التفضيل،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793</w:t>
      </w:r>
      <w:r>
        <w:rPr>
          <w:rFonts w:ascii="IRNazanin" w:hAnsi="IRNazanin" w:eastAsia="IRNazanin"/>
          <w:b w:val="false"/>
          <w:b w:val="false"/>
          <w:bCs w:val="false"/>
          <w:i w:val="false"/>
          <w:i w:val="false"/>
          <w:iCs w:val="false"/>
          <w:color w:val="333333"/>
          <w:sz w:val="20"/>
          <w:sz w:val="20"/>
          <w:szCs w:val="20"/>
          <w:rtl w:val="true"/>
        </w:rPr>
        <w:t>؛ معاني الأخبار،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المجلس</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9031</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شواهد التنزيل لقواعد التفضيل،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 معاني الأخبار،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9037</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تفسير فرات الكوفي،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شواهد التنزيل لقواعد التفضيل،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735</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9056</w:t>
      </w:r>
      <w:r>
        <w:rPr>
          <w:rFonts w:ascii="IRNazanin" w:hAnsi="IRNazanin" w:eastAsia="IRNazanin"/>
          <w:b w:val="false"/>
          <w:b w:val="false"/>
          <w:bCs w:val="false"/>
          <w:i w:val="false"/>
          <w:i w:val="false"/>
          <w:iCs w:val="false"/>
          <w:color w:val="333333"/>
          <w:sz w:val="20"/>
          <w:sz w:val="20"/>
          <w:szCs w:val="20"/>
          <w:rtl w:val="true"/>
        </w:rPr>
        <w:t>؛ تفسیر القمی،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غرر الأخبار،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9140</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فضائل الشيعة،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9168</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تفسير فرات الكوفي،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9173</w:t>
      </w:r>
      <w:r>
        <w:rPr>
          <w:rFonts w:ascii="IRNazanin" w:hAnsi="IRNazanin" w:eastAsia="IRNazanin"/>
          <w:b w:val="false"/>
          <w:b w:val="false"/>
          <w:bCs w:val="false"/>
          <w:i w:val="false"/>
          <w:i w:val="false"/>
          <w:iCs w:val="false"/>
          <w:color w:val="333333"/>
          <w:sz w:val="20"/>
          <w:sz w:val="20"/>
          <w:szCs w:val="20"/>
          <w:rtl w:val="true"/>
        </w:rPr>
        <w:t>؛ بصائر الدرجات في فضائل آل محمد علیهم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9176</w:t>
      </w:r>
      <w:r>
        <w:rPr>
          <w:rFonts w:ascii="IRNazanin" w:hAnsi="IRNazanin" w:eastAsia="IRNazanin"/>
          <w:b w:val="false"/>
          <w:b w:val="false"/>
          <w:bCs w:val="false"/>
          <w:i w:val="false"/>
          <w:i w:val="false"/>
          <w:iCs w:val="false"/>
          <w:color w:val="333333"/>
          <w:sz w:val="20"/>
          <w:sz w:val="20"/>
          <w:szCs w:val="20"/>
          <w:rtl w:val="true"/>
        </w:rPr>
        <w:t>؛ المحاسن،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9169</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مرآة العقول في شرح أخبار آل الرسول،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9262</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مناقب آل أبي طالب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المجلس</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9255</w:t>
      </w:r>
      <w:r>
        <w:rPr>
          <w:rFonts w:ascii="IRNazanin" w:hAnsi="IRNazanin" w:eastAsia="IRNazanin"/>
          <w:b w:val="false"/>
          <w:b w:val="false"/>
          <w:bCs w:val="false"/>
          <w:i w:val="false"/>
          <w:i w:val="false"/>
          <w:iCs w:val="false"/>
          <w:color w:val="333333"/>
          <w:sz w:val="20"/>
          <w:sz w:val="20"/>
          <w:szCs w:val="20"/>
          <w:rtl w:val="true"/>
        </w:rPr>
        <w:t>؛ بصائر الدرجات في فضائل آل محمد علیهم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كمال الدين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مناقب آل أبي طالب 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9254</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tl w:val="true"/>
        </w:rPr>
        <w:t>؛ تفسير القمي، مقدمةج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علل الشرائع،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عيون أخبار الرضا علیه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كمال الدين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نوادر الأخبار فيما يتعلق بأصول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للفيض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9371</w:t>
      </w:r>
      <w:r>
        <w:rPr>
          <w:rFonts w:ascii="IRNazanin" w:hAnsi="IRNazanin" w:eastAsia="IRNazanin"/>
          <w:b w:val="false"/>
          <w:b w:val="false"/>
          <w:bCs w:val="false"/>
          <w:i w:val="false"/>
          <w:i w:val="false"/>
          <w:iCs w:val="false"/>
          <w:color w:val="333333"/>
          <w:sz w:val="20"/>
          <w:sz w:val="20"/>
          <w:szCs w:val="20"/>
          <w:rtl w:val="true"/>
        </w:rPr>
        <w:t>؛ كامل الزيارات،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Pr>
        <w:t>9370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10098</w:t>
      </w:r>
      <w:r>
        <w:rPr>
          <w:rFonts w:ascii="IRNazanin" w:hAnsi="IRNazanin" w:eastAsia="IRNazanin"/>
          <w:b w:val="false"/>
          <w:b w:val="false"/>
          <w:bCs w:val="false"/>
          <w:i w:val="false"/>
          <w:i w:val="false"/>
          <w:iCs w:val="false"/>
          <w:color w:val="333333"/>
          <w:sz w:val="20"/>
          <w:sz w:val="20"/>
          <w:szCs w:val="20"/>
          <w:rtl w:val="true"/>
        </w:rPr>
        <w:t>؛ 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مختصر البصائر،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11361</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737</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الروضة في فضائل أمير المؤمنين علي بن أبي طالب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شاذان القمي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مختصر البصائر، ص</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9443</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9494</w:t>
      </w:r>
      <w:r>
        <w:rPr>
          <w:rFonts w:ascii="IRNazanin" w:hAnsi="IRNazanin" w:eastAsia="IRNazanin"/>
          <w:b w:val="false"/>
          <w:b w:val="false"/>
          <w:bCs w:val="false"/>
          <w:i w:val="false"/>
          <w:i w:val="false"/>
          <w:iCs w:val="false"/>
          <w:color w:val="333333"/>
          <w:sz w:val="20"/>
          <w:sz w:val="20"/>
          <w:szCs w:val="20"/>
          <w:rtl w:val="true"/>
        </w:rPr>
        <w:t>؛ قرب الإسناد،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الوافي،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9502</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المجلس</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9506</w:t>
      </w:r>
      <w:r>
        <w:rPr>
          <w:rFonts w:ascii="IRNazanin" w:hAnsi="IRNazanin" w:eastAsia="IRNazanin"/>
          <w:b w:val="false"/>
          <w:b w:val="false"/>
          <w:bCs w:val="false"/>
          <w:i w:val="false"/>
          <w:i w:val="false"/>
          <w:iCs w:val="false"/>
          <w:color w:val="333333"/>
          <w:sz w:val="20"/>
          <w:sz w:val="20"/>
          <w:szCs w:val="20"/>
          <w:rtl w:val="true"/>
        </w:rPr>
        <w:t>؛ بشارة المصطفى لشيعة المرتضى،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تفسير فرات الكوفي،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9512</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شواهد التنزيل لقواعد التفضيل،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825</w:t>
      </w:r>
      <w:r>
        <w:rPr>
          <w:rFonts w:ascii="IRNazanin" w:hAnsi="IRNazanin" w:eastAsia="IRNazanin"/>
          <w:b w:val="false"/>
          <w:b w:val="false"/>
          <w:bCs w:val="false"/>
          <w:i w:val="false"/>
          <w:i w:val="false"/>
          <w:iCs w:val="false"/>
          <w:color w:val="333333"/>
          <w:sz w:val="20"/>
          <w:sz w:val="20"/>
          <w:szCs w:val="20"/>
          <w:rtl w:val="true"/>
        </w:rPr>
        <w:t>؛ فضائل أمير المؤمنين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عقده کوفی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كشف اليقين في فضائل أمير المؤمنين علیه السلام،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9515</w:t>
      </w:r>
      <w:r>
        <w:rPr>
          <w:rFonts w:ascii="IRNazanin" w:hAnsi="IRNazanin" w:eastAsia="IRNazanin"/>
          <w:b w:val="false"/>
          <w:b w:val="false"/>
          <w:bCs w:val="false"/>
          <w:i w:val="false"/>
          <w:i w:val="false"/>
          <w:iCs w:val="false"/>
          <w:color w:val="333333"/>
          <w:sz w:val="20"/>
          <w:sz w:val="20"/>
          <w:szCs w:val="20"/>
          <w:rtl w:val="true"/>
        </w:rPr>
        <w:t>؛ دلائل الصدق لنهج الحق،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شواهد التنزيل لقواعد التفضيل،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827</w:t>
      </w:r>
      <w:r>
        <w:rPr>
          <w:rFonts w:ascii="IRNazanin" w:hAnsi="IRNazanin" w:eastAsia="IRNazanin"/>
          <w:b w:val="false"/>
          <w:b w:val="false"/>
          <w:bCs w:val="false"/>
          <w:i w:val="false"/>
          <w:i w:val="false"/>
          <w:iCs w:val="false"/>
          <w:color w:val="333333"/>
          <w:sz w:val="20"/>
          <w:sz w:val="20"/>
          <w:szCs w:val="20"/>
          <w:rtl w:val="true"/>
        </w:rPr>
        <w:t>؛ الطرائف في معرفة مذاهب الطوائف،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نهج الحق و كشف الصدق،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الطرائف في معرفة مذاهب الطوائف،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طرف من الأنباء و المناقب، 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الكشف و البيان المعروف تفسير الثعلبي،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الإمامة و التبصرة من الحيرة،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854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9590</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علل الشرائع،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كفاية الأثر في النص على الأئمة الإثني عشر،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كفاية الأثر في النص على الأئمة الإثني عشر،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854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9591</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الخصال،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كمال الدين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معاني الأخبار،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9629</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كتاب سليم بن قيس الهلالي،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9628</w:t>
      </w:r>
      <w:r>
        <w:rPr>
          <w:rFonts w:ascii="IRNazanin" w:hAnsi="IRNazanin" w:eastAsia="IRNazanin"/>
          <w:b w:val="false"/>
          <w:b w:val="false"/>
          <w:bCs w:val="false"/>
          <w:i w:val="false"/>
          <w:i w:val="false"/>
          <w:iCs w:val="false"/>
          <w:color w:val="333333"/>
          <w:sz w:val="20"/>
          <w:sz w:val="20"/>
          <w:szCs w:val="20"/>
          <w:rtl w:val="true"/>
        </w:rPr>
        <w:t>؛ بصائر الدرجات في فضائل آل محمد علیهم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33238</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9624</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مرآة العقول في شرح أخبار آل الرسول،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33203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28/34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53/41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9645</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840</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كامل الزيارات،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مدينة معاجز الأئمة الإثني عشر،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1910</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9673</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مرآة العقول في شرح أخبار آل الرسول،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9705</w:t>
      </w:r>
      <w:r>
        <w:rPr>
          <w:rFonts w:ascii="IRNazanin" w:hAnsi="IRNazanin" w:eastAsia="IRNazanin"/>
          <w:b w:val="false"/>
          <w:b w:val="false"/>
          <w:bCs w:val="false"/>
          <w:i w:val="false"/>
          <w:i w:val="false"/>
          <w:iCs w:val="false"/>
          <w:color w:val="333333"/>
          <w:sz w:val="20"/>
          <w:sz w:val="20"/>
          <w:szCs w:val="20"/>
          <w:rtl w:val="true"/>
        </w:rPr>
        <w:t>؛ كامل الزيارات،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9699</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9704</w:t>
      </w:r>
      <w:r>
        <w:rPr>
          <w:rFonts w:ascii="IRNazanin" w:hAnsi="IRNazanin" w:eastAsia="IRNazanin"/>
          <w:b w:val="false"/>
          <w:b w:val="false"/>
          <w:bCs w:val="false"/>
          <w:i w:val="false"/>
          <w:i w:val="false"/>
          <w:iCs w:val="false"/>
          <w:color w:val="333333"/>
          <w:sz w:val="20"/>
          <w:sz w:val="20"/>
          <w:szCs w:val="20"/>
          <w:rtl w:val="true"/>
        </w:rPr>
        <w:t>؛ كامل الزيارات،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مدينة معاجز الأئمة الإثني عشر،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دلائل الصدق لنهج الحق،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الطرائف في معرفة مذاهب الطوائف،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عمدة عيون صحاح الأخبار في مناقب إمام الأبرار، ص</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tl w:val="true"/>
        </w:rPr>
        <w:t>؛ نهج الحق و كشف الصدق،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9712</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تفسیر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اللوامع النورانیة فی اسماء علیّ و اهل بیته القرآنیة، ص</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9715</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مرآة العقول في شرح أخبار آل الرسول،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9717</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107/21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9750</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تفسیر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اللوامع النورانیة فی اسماء علیّ و اهل بیته القرآنیة، ص</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9767</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مرآة العقول في شرح أخبار آل الرسول،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9771</w:t>
      </w:r>
      <w:r>
        <w:rPr>
          <w:rFonts w:ascii="IRNazanin" w:hAnsi="IRNazanin" w:eastAsia="IRNazanin"/>
          <w:b w:val="false"/>
          <w:b w:val="false"/>
          <w:bCs w:val="false"/>
          <w:i w:val="false"/>
          <w:i w:val="false"/>
          <w:iCs w:val="false"/>
          <w:color w:val="333333"/>
          <w:sz w:val="20"/>
          <w:sz w:val="20"/>
          <w:szCs w:val="20"/>
          <w:rtl w:val="true"/>
        </w:rPr>
        <w:t>؛ كامل الزيارات،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9772</w:t>
      </w:r>
      <w:r>
        <w:rPr>
          <w:rFonts w:ascii="IRNazanin" w:hAnsi="IRNazanin" w:eastAsia="IRNazanin"/>
          <w:b w:val="false"/>
          <w:b w:val="false"/>
          <w:bCs w:val="false"/>
          <w:i w:val="false"/>
          <w:i w:val="false"/>
          <w:iCs w:val="false"/>
          <w:color w:val="333333"/>
          <w:sz w:val="20"/>
          <w:sz w:val="20"/>
          <w:szCs w:val="20"/>
          <w:rtl w:val="true"/>
        </w:rPr>
        <w:t>؛ كامل الزيارات،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تفسير فرات الكوفي، ص</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10168</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إعلام الورى بأعلام الهدى،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المجلس</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10170</w:t>
      </w:r>
      <w:r>
        <w:rPr>
          <w:rFonts w:ascii="IRNazanin" w:hAnsi="IRNazanin" w:eastAsia="IRNazanin"/>
          <w:b w:val="false"/>
          <w:b w:val="false"/>
          <w:bCs w:val="false"/>
          <w:i w:val="false"/>
          <w:i w:val="false"/>
          <w:iCs w:val="false"/>
          <w:color w:val="333333"/>
          <w:sz w:val="20"/>
          <w:sz w:val="20"/>
          <w:szCs w:val="20"/>
          <w:rtl w:val="true"/>
        </w:rPr>
        <w:t>؛ بشارة المصطفى لشيعة المرتضى،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10163</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تفسیر الصافی،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تفسیر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تفسیر نور 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الكافی،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مرآة العقول فی شرح أخبار آل الرسول،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10283</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مرآة العقول في شرح أخبار آل الرسول،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10306</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10307</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10309</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10312</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تفسير فرات الكوفي، ص</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10314</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مجمع البيان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10321</w:t>
      </w:r>
      <w:r>
        <w:rPr>
          <w:rFonts w:ascii="IRNazanin" w:hAnsi="IRNazanin" w:eastAsia="IRNazanin"/>
          <w:b w:val="false"/>
          <w:b w:val="false"/>
          <w:bCs w:val="false"/>
          <w:i w:val="false"/>
          <w:i w:val="false"/>
          <w:iCs w:val="false"/>
          <w:color w:val="333333"/>
          <w:sz w:val="20"/>
          <w:sz w:val="20"/>
          <w:szCs w:val="20"/>
          <w:rtl w:val="true"/>
        </w:rPr>
        <w:t>؛ 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تفسیر الصافی،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تفسیر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تفسیر نور 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مناقب آل أبی طالب 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10325</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تفسیر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10326</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تفسیر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10328</w:t>
      </w:r>
      <w:r>
        <w:rPr>
          <w:rFonts w:ascii="IRNazanin" w:hAnsi="IRNazanin" w:eastAsia="IRNazanin"/>
          <w:b w:val="false"/>
          <w:b w:val="false"/>
          <w:bCs w:val="false"/>
          <w:i w:val="false"/>
          <w:i w:val="false"/>
          <w:iCs w:val="false"/>
          <w:color w:val="333333"/>
          <w:sz w:val="20"/>
          <w:sz w:val="20"/>
          <w:szCs w:val="20"/>
          <w:rtl w:val="true"/>
        </w:rPr>
        <w:t>؛ تفسیر الصافی،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تفسیر القمی،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تفسیر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تفسیر نور 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10378</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مختصر البصائر، ص</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كتاب سلیم بن قیس الهلالی،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10455</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تفسیر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اللوامع النورانیة فی اسماء علی و اهل بیته القرآنیة، ص</w:t>
      </w:r>
      <w:r>
        <w:rPr>
          <w:rFonts w:eastAsia="IRNazanin" w:cs="IRNazanin"/>
          <w:b w:val="false"/>
          <w:bCs w:val="false"/>
          <w:i w:val="false"/>
          <w:iCs w:val="false"/>
          <w:color w:val="333333"/>
          <w:sz w:val="20"/>
          <w:szCs w:val="20"/>
        </w:rPr>
        <w:t>704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تفسير فرات الكوفي، ص</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10542</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تفسیر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شواهد التنزیل،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10541</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تفسیر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شواهد التنزیل،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945</w:t>
      </w:r>
      <w:r>
        <w:rPr>
          <w:rFonts w:ascii="IRNazanin" w:hAnsi="IRNazanin" w:eastAsia="IRNazanin"/>
          <w:b w:val="false"/>
          <w:b w:val="false"/>
          <w:bCs w:val="false"/>
          <w:i w:val="false"/>
          <w:i w:val="false"/>
          <w:iCs w:val="false"/>
          <w:color w:val="333333"/>
          <w:sz w:val="20"/>
          <w:sz w:val="20"/>
          <w:szCs w:val="20"/>
          <w:rtl w:val="true"/>
        </w:rPr>
        <w:t>؛ اللوامع النورانیة فی اسماء علی و اهل بیته القرآنیة، ص</w:t>
      </w:r>
      <w:r>
        <w:rPr>
          <w:rFonts w:eastAsia="IRNazanin" w:cs="IRNazanin"/>
          <w:b w:val="false"/>
          <w:bCs w:val="false"/>
          <w:i w:val="false"/>
          <w:iCs w:val="false"/>
          <w:color w:val="333333"/>
          <w:sz w:val="20"/>
          <w:szCs w:val="20"/>
        </w:rPr>
        <w:t>717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تفسير فرات الكوفي، ص</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10604</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مرآة العقول في شرح أخبار آل الرسول،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12603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10608</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مناقب آل أبي طالب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37/24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10744</w:t>
      </w:r>
      <w:r>
        <w:rPr>
          <w:rFonts w:ascii="IRNazanin" w:hAnsi="IRNazanin" w:eastAsia="IRNazanin"/>
          <w:b w:val="false"/>
          <w:b w:val="false"/>
          <w:bCs w:val="false"/>
          <w:i w:val="false"/>
          <w:i w:val="false"/>
          <w:iCs w:val="false"/>
          <w:color w:val="333333"/>
          <w:sz w:val="20"/>
          <w:sz w:val="20"/>
          <w:szCs w:val="20"/>
          <w:rtl w:val="true"/>
        </w:rPr>
        <w:t>؛ مستدرك الوسائل و مستنبط المسائل،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6347</w:t>
      </w:r>
      <w:r>
        <w:rPr>
          <w:rFonts w:ascii="IRNazanin" w:hAnsi="IRNazanin" w:eastAsia="IRNazanin"/>
          <w:b w:val="false"/>
          <w:b w:val="false"/>
          <w:bCs w:val="false"/>
          <w:i w:val="false"/>
          <w:i w:val="false"/>
          <w:iCs w:val="false"/>
          <w:color w:val="333333"/>
          <w:sz w:val="20"/>
          <w:sz w:val="20"/>
          <w:szCs w:val="20"/>
          <w:rtl w:val="true"/>
        </w:rPr>
        <w:t xml:space="preserve">؛ مناقب آل أبي طالب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6038</w:t>
      </w:r>
      <w:r>
        <w:rPr>
          <w:rFonts w:ascii="IRNazanin" w:hAnsi="IRNazanin" w:eastAsia="IRNazanin"/>
          <w:b w:val="false"/>
          <w:b w:val="false"/>
          <w:bCs w:val="false"/>
          <w:i w:val="false"/>
          <w:i w:val="false"/>
          <w:iCs w:val="false"/>
          <w:color w:val="333333"/>
          <w:sz w:val="20"/>
          <w:sz w:val="20"/>
          <w:szCs w:val="20"/>
          <w:rtl w:val="true"/>
        </w:rPr>
        <w:t>؛ بصائر الدرجات في فضائل آل محمد علیهم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المجلس</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10848</w:t>
      </w:r>
      <w:r>
        <w:rPr>
          <w:rFonts w:ascii="IRNazanin" w:hAnsi="IRNazanin" w:eastAsia="IRNazanin"/>
          <w:b w:val="false"/>
          <w:b w:val="false"/>
          <w:bCs w:val="false"/>
          <w:i w:val="false"/>
          <w:i w:val="false"/>
          <w:iCs w:val="false"/>
          <w:color w:val="333333"/>
          <w:sz w:val="20"/>
          <w:sz w:val="20"/>
          <w:szCs w:val="20"/>
          <w:rtl w:val="true"/>
        </w:rPr>
        <w:t>؛ بشارة المصطفى لشيعة المرتضى،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تحف العقول، ص</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عيون أخبار الرضا علیه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43/16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7105</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11132</w:t>
      </w:r>
      <w:r>
        <w:rPr>
          <w:rFonts w:ascii="IRNazanin" w:hAnsi="IRNazanin" w:eastAsia="IRNazanin"/>
          <w:b w:val="false"/>
          <w:b w:val="false"/>
          <w:bCs w:val="false"/>
          <w:i w:val="false"/>
          <w:i w:val="false"/>
          <w:iCs w:val="false"/>
          <w:color w:val="333333"/>
          <w:sz w:val="20"/>
          <w:sz w:val="20"/>
          <w:szCs w:val="20"/>
          <w:rtl w:val="true"/>
        </w:rPr>
        <w:t>؛ تفسیر الصافی،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تفسیر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تفسیر نور 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الكافی،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مرآة العقول فی شرح أخبار آل الرسول،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الوافی،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1540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9435</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تفسیر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تفسیر نور 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11139</w:t>
      </w:r>
      <w:r>
        <w:rPr>
          <w:rFonts w:ascii="IRNazanin" w:hAnsi="IRNazanin" w:eastAsia="IRNazanin"/>
          <w:b w:val="false"/>
          <w:b w:val="false"/>
          <w:bCs w:val="false"/>
          <w:i w:val="false"/>
          <w:i w:val="false"/>
          <w:iCs w:val="false"/>
          <w:color w:val="333333"/>
          <w:sz w:val="20"/>
          <w:sz w:val="20"/>
          <w:szCs w:val="20"/>
          <w:rtl w:val="true"/>
        </w:rPr>
        <w:t>؛ تفسير فرات الكوفي، ص</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 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مناقب آل أبي طالب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المجلس</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11275</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روضة الواعظين و بصيرة المتعظين،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المجلس</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11275</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روضة الواعظين و بصيرة المتعظين،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11309</w:t>
      </w:r>
      <w:r>
        <w:rPr>
          <w:rFonts w:ascii="IRNazanin" w:hAnsi="IRNazanin" w:eastAsia="IRNazanin"/>
          <w:b w:val="false"/>
          <w:b w:val="false"/>
          <w:bCs w:val="false"/>
          <w:i w:val="false"/>
          <w:i w:val="false"/>
          <w:iCs w:val="false"/>
          <w:color w:val="333333"/>
          <w:sz w:val="20"/>
          <w:sz w:val="20"/>
          <w:szCs w:val="20"/>
          <w:rtl w:val="true"/>
        </w:rPr>
        <w:t>؛ حلية الأبرار في أحوال محمد و آله الأطهار علیهم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مناقب آل أبي طالب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11361</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737</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الروضة في فضائل أمير المؤمنين علي بن أبي طالب علیهما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شاذان القمي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مختصر البصائر، ص</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11416</w:t>
      </w:r>
      <w:r>
        <w:rPr>
          <w:rFonts w:ascii="IRNazanin" w:hAnsi="IRNazanin" w:eastAsia="IRNazanin"/>
          <w:b w:val="false"/>
          <w:b w:val="false"/>
          <w:bCs w:val="false"/>
          <w:i w:val="false"/>
          <w:i w:val="false"/>
          <w:iCs w:val="false"/>
          <w:color w:val="333333"/>
          <w:sz w:val="20"/>
          <w:sz w:val="20"/>
          <w:szCs w:val="20"/>
          <w:rtl w:val="true"/>
        </w:rPr>
        <w:t>؛ كامل الزيارات،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11411</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11445</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746</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11460</w:t>
      </w:r>
      <w:r>
        <w:rPr>
          <w:rFonts w:ascii="IRNazanin" w:hAnsi="IRNazanin" w:eastAsia="IRNazanin"/>
          <w:b w:val="false"/>
          <w:b w:val="false"/>
          <w:bCs w:val="false"/>
          <w:i w:val="false"/>
          <w:i w:val="false"/>
          <w:iCs w:val="false"/>
          <w:color w:val="333333"/>
          <w:sz w:val="20"/>
          <w:sz w:val="20"/>
          <w:szCs w:val="20"/>
          <w:rtl w:val="true"/>
        </w:rPr>
        <w:t>؛ 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11462</w:t>
      </w:r>
      <w:r>
        <w:rPr>
          <w:rFonts w:ascii="IRNazanin" w:hAnsi="IRNazanin" w:eastAsia="IRNazanin"/>
          <w:b w:val="false"/>
          <w:b w:val="false"/>
          <w:bCs w:val="false"/>
          <w:i w:val="false"/>
          <w:i w:val="false"/>
          <w:iCs w:val="false"/>
          <w:color w:val="333333"/>
          <w:sz w:val="20"/>
          <w:sz w:val="20"/>
          <w:szCs w:val="20"/>
          <w:rtl w:val="true"/>
        </w:rPr>
        <w:t>؛ بصائر الدرجات فی فضائل آل محمد علیهم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749</w:t>
      </w:r>
      <w:r>
        <w:rPr>
          <w:rFonts w:ascii="IRNazanin" w:hAnsi="IRNazanin" w:eastAsia="IRNazanin"/>
          <w:b w:val="false"/>
          <w:b w:val="false"/>
          <w:bCs w:val="false"/>
          <w:i w:val="false"/>
          <w:i w:val="false"/>
          <w:iCs w:val="false"/>
          <w:color w:val="333333"/>
          <w:sz w:val="20"/>
          <w:sz w:val="20"/>
          <w:szCs w:val="20"/>
          <w:rtl w:val="true"/>
        </w:rPr>
        <w:t>؛ تفسیر القمی،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تفسیر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تفسیر نور 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علل الشرائع،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الكافی،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المحاسن،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مرآة العقول فی شرح أخبار آل الرسول،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11463</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750</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مناقب آل أبي طالب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11470</w:t>
      </w:r>
      <w:r>
        <w:rPr>
          <w:rFonts w:ascii="IRNazanin" w:hAnsi="IRNazanin" w:eastAsia="IRNazanin"/>
          <w:b w:val="false"/>
          <w:b w:val="false"/>
          <w:bCs w:val="false"/>
          <w:i w:val="false"/>
          <w:i w:val="false"/>
          <w:iCs w:val="false"/>
          <w:color w:val="333333"/>
          <w:sz w:val="20"/>
          <w:sz w:val="20"/>
          <w:szCs w:val="20"/>
          <w:rtl w:val="true"/>
        </w:rPr>
        <w:t>؛ 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11472</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753</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11853</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ثواب الأعمال و عقاب الأعمال،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7569</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11587</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766</w:t>
      </w:r>
      <w:r>
        <w:rPr>
          <w:rFonts w:ascii="IRNazanin" w:hAnsi="IRNazanin" w:eastAsia="IRNazanin"/>
          <w:b w:val="false"/>
          <w:b w:val="false"/>
          <w:bCs w:val="false"/>
          <w:i w:val="false"/>
          <w:i w:val="false"/>
          <w:iCs w:val="false"/>
          <w:color w:val="333333"/>
          <w:sz w:val="20"/>
          <w:sz w:val="20"/>
          <w:szCs w:val="20"/>
          <w:rtl w:val="true"/>
        </w:rPr>
        <w:t>؛ تفسیر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اللوامع النورانیة فی اسماء علی و أهل بیته القرآنیة، ص</w:t>
      </w:r>
      <w:r>
        <w:rPr>
          <w:rFonts w:eastAsia="IRNazanin" w:cs="IRNazanin"/>
          <w:b w:val="false"/>
          <w:bCs w:val="false"/>
          <w:i w:val="false"/>
          <w:iCs w:val="false"/>
          <w:color w:val="333333"/>
          <w:sz w:val="20"/>
          <w:szCs w:val="20"/>
        </w:rPr>
        <w:t>837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11612</w:t>
      </w:r>
      <w:r>
        <w:rPr>
          <w:rFonts w:ascii="IRNazanin" w:hAnsi="IRNazanin" w:eastAsia="IRNazanin"/>
          <w:b w:val="false"/>
          <w:b w:val="false"/>
          <w:bCs w:val="false"/>
          <w:i w:val="false"/>
          <w:i w:val="false"/>
          <w:iCs w:val="false"/>
          <w:color w:val="333333"/>
          <w:sz w:val="20"/>
          <w:sz w:val="20"/>
          <w:szCs w:val="20"/>
          <w:rtl w:val="true"/>
        </w:rPr>
        <w:t>؛ 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11615</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769</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11628</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تفسیر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شواهد التنزیل،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11627</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تفسیر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11625</w:t>
      </w:r>
      <w:r>
        <w:rPr>
          <w:rFonts w:ascii="IRNazanin" w:hAnsi="IRNazanin" w:eastAsia="IRNazanin"/>
          <w:b w:val="false"/>
          <w:b w:val="false"/>
          <w:bCs w:val="false"/>
          <w:i w:val="false"/>
          <w:i w:val="false"/>
          <w:iCs w:val="false"/>
          <w:color w:val="333333"/>
          <w:sz w:val="20"/>
          <w:sz w:val="20"/>
          <w:szCs w:val="20"/>
          <w:rtl w:val="true"/>
        </w:rPr>
        <w:t>؛ تفسیر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تفسیر نور 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الكافی،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مناقب آل أبی طالب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الوافی،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11638</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غرر الأخبار،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تفسير فرات الكوفي، ص</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11660</w:t>
      </w:r>
      <w:r>
        <w:rPr>
          <w:rFonts w:ascii="IRNazanin" w:hAnsi="IRNazanin" w:eastAsia="IRNazanin"/>
          <w:b w:val="false"/>
          <w:b w:val="false"/>
          <w:bCs w:val="false"/>
          <w:i w:val="false"/>
          <w:i w:val="false"/>
          <w:iCs w:val="false"/>
          <w:color w:val="333333"/>
          <w:sz w:val="20"/>
          <w:sz w:val="20"/>
          <w:szCs w:val="20"/>
          <w:rtl w:val="true"/>
        </w:rPr>
        <w:t>؛ 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11663</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 تفسير فرات الكوفي، ص</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720</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مناقب آل أبي طالب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تفسير فرات الكوفي، ص</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 شواهد التنزيل لقواعد التفضيل،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11739</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11738</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11785</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تفسیر الصافی،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تفسیر نور 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معانی الأخبار،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11818</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طرف من الأنباء و المناقب،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11822</w:t>
      </w:r>
      <w:r>
        <w:rPr>
          <w:rFonts w:ascii="IRNazanin" w:hAnsi="IRNazanin" w:eastAsia="IRNazanin"/>
          <w:b w:val="false"/>
          <w:b w:val="false"/>
          <w:bCs w:val="false"/>
          <w:i w:val="false"/>
          <w:i w:val="false"/>
          <w:iCs w:val="false"/>
          <w:color w:val="333333"/>
          <w:sz w:val="20"/>
          <w:sz w:val="20"/>
          <w:szCs w:val="20"/>
          <w:rtl w:val="true"/>
        </w:rPr>
        <w:t>؛ شواهد التنزيل لقواعد التفضيل،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1146</w:t>
      </w:r>
      <w:r>
        <w:rPr>
          <w:rFonts w:ascii="IRNazanin" w:hAnsi="IRNazanin" w:eastAsia="IRNazanin"/>
          <w:b w:val="false"/>
          <w:b w:val="false"/>
          <w:bCs w:val="false"/>
          <w:i w:val="false"/>
          <w:i w:val="false"/>
          <w:iCs w:val="false"/>
          <w:color w:val="333333"/>
          <w:sz w:val="20"/>
          <w:sz w:val="20"/>
          <w:szCs w:val="20"/>
          <w:rtl w:val="true"/>
        </w:rPr>
        <w:t>؛ مجمع البيان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11868</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11869</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المحاسن،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مرآة العقول في شرح أخبار آل الرسول،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30595</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11875</w:t>
      </w:r>
      <w:r>
        <w:rPr>
          <w:rFonts w:ascii="IRNazanin" w:hAnsi="IRNazanin" w:eastAsia="IRNazanin"/>
          <w:b w:val="false"/>
          <w:b w:val="false"/>
          <w:bCs w:val="false"/>
          <w:i w:val="false"/>
          <w:i w:val="false"/>
          <w:iCs w:val="false"/>
          <w:color w:val="333333"/>
          <w:sz w:val="20"/>
          <w:sz w:val="20"/>
          <w:szCs w:val="20"/>
          <w:rtl w:val="true"/>
        </w:rPr>
        <w:t>؛ تأویل الآیات الظاهرة فی فضائل العترة الطاهرة، ص</w:t>
      </w:r>
      <w:r>
        <w:rPr>
          <w:rFonts w:eastAsia="IRNazanin" w:cs="IRNazanin"/>
          <w:b w:val="false"/>
          <w:bCs w:val="false"/>
          <w:i w:val="false"/>
          <w:iCs w:val="false"/>
          <w:color w:val="333333"/>
          <w:sz w:val="20"/>
          <w:szCs w:val="20"/>
        </w:rPr>
        <w:t>816</w:t>
      </w:r>
      <w:r>
        <w:rPr>
          <w:rFonts w:ascii="IRNazanin" w:hAnsi="IRNazanin" w:eastAsia="IRNazanin"/>
          <w:b w:val="false"/>
          <w:b w:val="false"/>
          <w:bCs w:val="false"/>
          <w:i w:val="false"/>
          <w:i w:val="false"/>
          <w:iCs w:val="false"/>
          <w:color w:val="333333"/>
          <w:sz w:val="20"/>
          <w:sz w:val="20"/>
          <w:szCs w:val="20"/>
          <w:rtl w:val="true"/>
        </w:rPr>
        <w:t>؛ تفسیر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غایة المرام و حجة الخصام فی تعیین الامام من طریق الخاص و العام،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فضائل أمیر المؤمنین علیه السلام،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11871</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عيون أخبار الرضا علیه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30599</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11874</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816</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11942</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مدينة معاجز الأئمة الإثني عشر،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image" Target="media/image3.png"/><Relationship Id="rId95" Type="http://schemas.openxmlformats.org/officeDocument/2006/relationships/image" Target="media/image3.png"/><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footer" Target="footer130.xml"/><Relationship Id="rId138" Type="http://schemas.openxmlformats.org/officeDocument/2006/relationships/footer" Target="footer131.xml"/><Relationship Id="rId139" Type="http://schemas.openxmlformats.org/officeDocument/2006/relationships/footer" Target="footer132.xml"/><Relationship Id="rId140" Type="http://schemas.openxmlformats.org/officeDocument/2006/relationships/footer" Target="footer133.xml"/><Relationship Id="rId141" Type="http://schemas.openxmlformats.org/officeDocument/2006/relationships/footer" Target="footer134.xml"/><Relationship Id="rId142" Type="http://schemas.openxmlformats.org/officeDocument/2006/relationships/footer" Target="footer135.xml"/><Relationship Id="rId143" Type="http://schemas.openxmlformats.org/officeDocument/2006/relationships/footer" Target="footer136.xml"/><Relationship Id="rId144" Type="http://schemas.openxmlformats.org/officeDocument/2006/relationships/footer" Target="footer137.xml"/><Relationship Id="rId145" Type="http://schemas.openxmlformats.org/officeDocument/2006/relationships/footer" Target="footer138.xml"/><Relationship Id="rId146" Type="http://schemas.openxmlformats.org/officeDocument/2006/relationships/footer" Target="footer139.xml"/><Relationship Id="rId147" Type="http://schemas.openxmlformats.org/officeDocument/2006/relationships/footer" Target="footer140.xml"/><Relationship Id="rId148" Type="http://schemas.openxmlformats.org/officeDocument/2006/relationships/footer" Target="footer141.xml"/><Relationship Id="rId149" Type="http://schemas.openxmlformats.org/officeDocument/2006/relationships/footer" Target="footer142.xml"/><Relationship Id="rId150" Type="http://schemas.openxmlformats.org/officeDocument/2006/relationships/footer" Target="footer143.xml"/><Relationship Id="rId151" Type="http://schemas.openxmlformats.org/officeDocument/2006/relationships/footer" Target="footer144.xml"/><Relationship Id="rId152" Type="http://schemas.openxmlformats.org/officeDocument/2006/relationships/footer" Target="footer145.xml"/><Relationship Id="rId153" Type="http://schemas.openxmlformats.org/officeDocument/2006/relationships/footer" Target="footer146.xml"/><Relationship Id="rId154" Type="http://schemas.openxmlformats.org/officeDocument/2006/relationships/footer" Target="footer147.xml"/><Relationship Id="rId155" Type="http://schemas.openxmlformats.org/officeDocument/2006/relationships/footer" Target="footer148.xml"/><Relationship Id="rId156" Type="http://schemas.openxmlformats.org/officeDocument/2006/relationships/footer" Target="footer149.xml"/><Relationship Id="rId157" Type="http://schemas.openxmlformats.org/officeDocument/2006/relationships/footer" Target="footer150.xml"/><Relationship Id="rId158" Type="http://schemas.openxmlformats.org/officeDocument/2006/relationships/footer" Target="footer151.xml"/><Relationship Id="rId159" Type="http://schemas.openxmlformats.org/officeDocument/2006/relationships/footer" Target="footer152.xml"/><Relationship Id="rId160" Type="http://schemas.openxmlformats.org/officeDocument/2006/relationships/footer" Target="footer153.xml"/><Relationship Id="rId161" Type="http://schemas.openxmlformats.org/officeDocument/2006/relationships/footer" Target="footer154.xml"/><Relationship Id="rId162" Type="http://schemas.openxmlformats.org/officeDocument/2006/relationships/footer" Target="footer155.xml"/><Relationship Id="rId163" Type="http://schemas.openxmlformats.org/officeDocument/2006/relationships/footer" Target="footer156.xml"/><Relationship Id="rId164" Type="http://schemas.openxmlformats.org/officeDocument/2006/relationships/footer" Target="footer157.xml"/><Relationship Id="rId165" Type="http://schemas.openxmlformats.org/officeDocument/2006/relationships/footer" Target="footer158.xml"/><Relationship Id="rId166" Type="http://schemas.openxmlformats.org/officeDocument/2006/relationships/footer" Target="footer159.xml"/><Relationship Id="rId167" Type="http://schemas.openxmlformats.org/officeDocument/2006/relationships/footer" Target="footer160.xml"/><Relationship Id="rId168" Type="http://schemas.openxmlformats.org/officeDocument/2006/relationships/footer" Target="footer161.xml"/><Relationship Id="rId169" Type="http://schemas.openxmlformats.org/officeDocument/2006/relationships/footer" Target="footer162.xml"/><Relationship Id="rId170" Type="http://schemas.openxmlformats.org/officeDocument/2006/relationships/footer" Target="footer163.xml"/><Relationship Id="rId171" Type="http://schemas.openxmlformats.org/officeDocument/2006/relationships/footer" Target="footer164.xml"/><Relationship Id="rId172" Type="http://schemas.openxmlformats.org/officeDocument/2006/relationships/footer" Target="footer165.xml"/><Relationship Id="rId173" Type="http://schemas.openxmlformats.org/officeDocument/2006/relationships/footer" Target="footer166.xml"/><Relationship Id="rId174" Type="http://schemas.openxmlformats.org/officeDocument/2006/relationships/footer" Target="footer167.xml"/><Relationship Id="rId175" Type="http://schemas.openxmlformats.org/officeDocument/2006/relationships/footer" Target="footer168.xml"/><Relationship Id="rId176" Type="http://schemas.openxmlformats.org/officeDocument/2006/relationships/footer" Target="footer169.xml"/><Relationship Id="rId177" Type="http://schemas.openxmlformats.org/officeDocument/2006/relationships/footer" Target="footer170.xml"/><Relationship Id="rId178" Type="http://schemas.openxmlformats.org/officeDocument/2006/relationships/footer" Target="footer171.xml"/><Relationship Id="rId179" Type="http://schemas.openxmlformats.org/officeDocument/2006/relationships/footer" Target="footer172.xml"/><Relationship Id="rId180" Type="http://schemas.openxmlformats.org/officeDocument/2006/relationships/footer" Target="footer173.xml"/><Relationship Id="rId181" Type="http://schemas.openxmlformats.org/officeDocument/2006/relationships/footer" Target="footer174.xml"/><Relationship Id="rId182" Type="http://schemas.openxmlformats.org/officeDocument/2006/relationships/footer" Target="footer175.xml"/><Relationship Id="rId183" Type="http://schemas.openxmlformats.org/officeDocument/2006/relationships/footer" Target="footer176.xml"/><Relationship Id="rId184" Type="http://schemas.openxmlformats.org/officeDocument/2006/relationships/footer" Target="footer177.xml"/><Relationship Id="rId185" Type="http://schemas.openxmlformats.org/officeDocument/2006/relationships/footer" Target="footer178.xml"/><Relationship Id="rId186" Type="http://schemas.openxmlformats.org/officeDocument/2006/relationships/footer" Target="footer179.xml"/><Relationship Id="rId187" Type="http://schemas.openxmlformats.org/officeDocument/2006/relationships/footer" Target="footer180.xml"/><Relationship Id="rId188" Type="http://schemas.openxmlformats.org/officeDocument/2006/relationships/footer" Target="footer181.xml"/><Relationship Id="rId189" Type="http://schemas.openxmlformats.org/officeDocument/2006/relationships/footer" Target="footer182.xml"/><Relationship Id="rId190" Type="http://schemas.openxmlformats.org/officeDocument/2006/relationships/footer" Target="footer183.xml"/><Relationship Id="rId191" Type="http://schemas.openxmlformats.org/officeDocument/2006/relationships/footer" Target="footer184.xml"/><Relationship Id="rId192" Type="http://schemas.openxmlformats.org/officeDocument/2006/relationships/footer" Target="footer185.xml"/><Relationship Id="rId193" Type="http://schemas.openxmlformats.org/officeDocument/2006/relationships/footer" Target="footer186.xml"/><Relationship Id="rId194" Type="http://schemas.openxmlformats.org/officeDocument/2006/relationships/footer" Target="footer187.xml"/><Relationship Id="rId195" Type="http://schemas.openxmlformats.org/officeDocument/2006/relationships/footer" Target="footer188.xml"/><Relationship Id="rId196" Type="http://schemas.openxmlformats.org/officeDocument/2006/relationships/footer" Target="footer189.xml"/><Relationship Id="rId197" Type="http://schemas.openxmlformats.org/officeDocument/2006/relationships/footer" Target="footer190.xml"/><Relationship Id="rId198" Type="http://schemas.openxmlformats.org/officeDocument/2006/relationships/footer" Target="footer191.xml"/><Relationship Id="rId199" Type="http://schemas.openxmlformats.org/officeDocument/2006/relationships/footer" Target="footer192.xml"/><Relationship Id="rId200" Type="http://schemas.openxmlformats.org/officeDocument/2006/relationships/footer" Target="footer193.xml"/><Relationship Id="rId201" Type="http://schemas.openxmlformats.org/officeDocument/2006/relationships/footer" Target="footer194.xml"/><Relationship Id="rId202" Type="http://schemas.openxmlformats.org/officeDocument/2006/relationships/footer" Target="footer195.xml"/><Relationship Id="rId203" Type="http://schemas.openxmlformats.org/officeDocument/2006/relationships/footer" Target="footer196.xml"/><Relationship Id="rId204" Type="http://schemas.openxmlformats.org/officeDocument/2006/relationships/footer" Target="footer197.xml"/><Relationship Id="rId205" Type="http://schemas.openxmlformats.org/officeDocument/2006/relationships/footer" Target="footer198.xml"/><Relationship Id="rId206" Type="http://schemas.openxmlformats.org/officeDocument/2006/relationships/footer" Target="footer199.xml"/><Relationship Id="rId207" Type="http://schemas.openxmlformats.org/officeDocument/2006/relationships/footer" Target="footer200.xml"/><Relationship Id="rId208" Type="http://schemas.openxmlformats.org/officeDocument/2006/relationships/footer" Target="footer201.xml"/><Relationship Id="rId209" Type="http://schemas.openxmlformats.org/officeDocument/2006/relationships/footer" Target="footer202.xml"/><Relationship Id="rId210" Type="http://schemas.openxmlformats.org/officeDocument/2006/relationships/footer" Target="footer203.xml"/><Relationship Id="rId211" Type="http://schemas.openxmlformats.org/officeDocument/2006/relationships/footer" Target="footer204.xml"/><Relationship Id="rId212" Type="http://schemas.openxmlformats.org/officeDocument/2006/relationships/footer" Target="footer205.xml"/><Relationship Id="rId213" Type="http://schemas.openxmlformats.org/officeDocument/2006/relationships/footer" Target="footer206.xml"/><Relationship Id="rId214" Type="http://schemas.openxmlformats.org/officeDocument/2006/relationships/footer" Target="footer207.xml"/><Relationship Id="rId215" Type="http://schemas.openxmlformats.org/officeDocument/2006/relationships/footer" Target="footer208.xml"/><Relationship Id="rId216" Type="http://schemas.openxmlformats.org/officeDocument/2006/relationships/footer" Target="footer209.xml"/><Relationship Id="rId217" Type="http://schemas.openxmlformats.org/officeDocument/2006/relationships/footer" Target="footer210.xml"/><Relationship Id="rId218" Type="http://schemas.openxmlformats.org/officeDocument/2006/relationships/footer" Target="footer211.xml"/><Relationship Id="rId219" Type="http://schemas.openxmlformats.org/officeDocument/2006/relationships/footer" Target="footer212.xml"/><Relationship Id="rId220" Type="http://schemas.openxmlformats.org/officeDocument/2006/relationships/footer" Target="footer213.xml"/><Relationship Id="rId221" Type="http://schemas.openxmlformats.org/officeDocument/2006/relationships/footer" Target="footer214.xml"/><Relationship Id="rId222" Type="http://schemas.openxmlformats.org/officeDocument/2006/relationships/footer" Target="footer215.xml"/><Relationship Id="rId223" Type="http://schemas.openxmlformats.org/officeDocument/2006/relationships/footer" Target="footer216.xml"/><Relationship Id="rId224" Type="http://schemas.openxmlformats.org/officeDocument/2006/relationships/footer" Target="footer217.xml"/><Relationship Id="rId225" Type="http://schemas.openxmlformats.org/officeDocument/2006/relationships/footer" Target="footer218.xml"/><Relationship Id="rId226" Type="http://schemas.openxmlformats.org/officeDocument/2006/relationships/footer" Target="footer219.xml"/><Relationship Id="rId227" Type="http://schemas.openxmlformats.org/officeDocument/2006/relationships/footer" Target="footer220.xml"/><Relationship Id="rId228" Type="http://schemas.openxmlformats.org/officeDocument/2006/relationships/footer" Target="footer221.xml"/><Relationship Id="rId229" Type="http://schemas.openxmlformats.org/officeDocument/2006/relationships/footer" Target="footer222.xml"/><Relationship Id="rId230" Type="http://schemas.openxmlformats.org/officeDocument/2006/relationships/footer" Target="footer223.xml"/><Relationship Id="rId231" Type="http://schemas.openxmlformats.org/officeDocument/2006/relationships/footer" Target="footer224.xml"/><Relationship Id="rId232" Type="http://schemas.openxmlformats.org/officeDocument/2006/relationships/footer" Target="footer225.xml"/><Relationship Id="rId233" Type="http://schemas.openxmlformats.org/officeDocument/2006/relationships/footer" Target="footer226.xml"/><Relationship Id="rId234" Type="http://schemas.openxmlformats.org/officeDocument/2006/relationships/footer" Target="footer227.xml"/><Relationship Id="rId235" Type="http://schemas.openxmlformats.org/officeDocument/2006/relationships/footer" Target="footer228.xml"/><Relationship Id="rId236" Type="http://schemas.openxmlformats.org/officeDocument/2006/relationships/footer" Target="footer229.xml"/><Relationship Id="rId237" Type="http://schemas.openxmlformats.org/officeDocument/2006/relationships/footer" Target="footer230.xml"/><Relationship Id="rId238" Type="http://schemas.openxmlformats.org/officeDocument/2006/relationships/footer" Target="footer231.xml"/><Relationship Id="rId239" Type="http://schemas.openxmlformats.org/officeDocument/2006/relationships/footer" Target="footer232.xml"/><Relationship Id="rId240" Type="http://schemas.openxmlformats.org/officeDocument/2006/relationships/footer" Target="footer233.xml"/><Relationship Id="rId241" Type="http://schemas.openxmlformats.org/officeDocument/2006/relationships/footer" Target="footer234.xml"/><Relationship Id="rId242" Type="http://schemas.openxmlformats.org/officeDocument/2006/relationships/footer" Target="footer235.xml"/><Relationship Id="rId243" Type="http://schemas.openxmlformats.org/officeDocument/2006/relationships/footer" Target="footer236.xml"/><Relationship Id="rId244" Type="http://schemas.openxmlformats.org/officeDocument/2006/relationships/footer" Target="footer237.xml"/><Relationship Id="rId245" Type="http://schemas.openxmlformats.org/officeDocument/2006/relationships/footer" Target="footer238.xml"/><Relationship Id="rId246" Type="http://schemas.openxmlformats.org/officeDocument/2006/relationships/footer" Target="footer239.xml"/><Relationship Id="rId247" Type="http://schemas.openxmlformats.org/officeDocument/2006/relationships/footer" Target="footer240.xml"/><Relationship Id="rId248" Type="http://schemas.openxmlformats.org/officeDocument/2006/relationships/footer" Target="footer241.xml"/><Relationship Id="rId249" Type="http://schemas.openxmlformats.org/officeDocument/2006/relationships/footer" Target="footer242.xml"/><Relationship Id="rId250" Type="http://schemas.openxmlformats.org/officeDocument/2006/relationships/footer" Target="footer243.xml"/><Relationship Id="rId251" Type="http://schemas.openxmlformats.org/officeDocument/2006/relationships/footer" Target="footer244.xml"/><Relationship Id="rId252" Type="http://schemas.openxmlformats.org/officeDocument/2006/relationships/footer" Target="footer245.xml"/><Relationship Id="rId253" Type="http://schemas.openxmlformats.org/officeDocument/2006/relationships/footer" Target="footer246.xml"/><Relationship Id="rId254" Type="http://schemas.openxmlformats.org/officeDocument/2006/relationships/footer" Target="footer247.xml"/><Relationship Id="rId255" Type="http://schemas.openxmlformats.org/officeDocument/2006/relationships/footer" Target="footer248.xml"/><Relationship Id="rId256" Type="http://schemas.openxmlformats.org/officeDocument/2006/relationships/footer" Target="footer249.xml"/><Relationship Id="rId257" Type="http://schemas.openxmlformats.org/officeDocument/2006/relationships/footer" Target="footer250.xml"/><Relationship Id="rId258" Type="http://schemas.openxmlformats.org/officeDocument/2006/relationships/footer" Target="footer251.xml"/><Relationship Id="rId259" Type="http://schemas.openxmlformats.org/officeDocument/2006/relationships/footer" Target="footer252.xml"/><Relationship Id="rId260" Type="http://schemas.openxmlformats.org/officeDocument/2006/relationships/footer" Target="footer253.xml"/><Relationship Id="rId261" Type="http://schemas.openxmlformats.org/officeDocument/2006/relationships/footer" Target="footer254.xml"/><Relationship Id="rId262" Type="http://schemas.openxmlformats.org/officeDocument/2006/relationships/footer" Target="footer255.xml"/><Relationship Id="rId263" Type="http://schemas.openxmlformats.org/officeDocument/2006/relationships/footer" Target="footer256.xml"/><Relationship Id="rId264" Type="http://schemas.openxmlformats.org/officeDocument/2006/relationships/footer" Target="footer257.xml"/><Relationship Id="rId265" Type="http://schemas.openxmlformats.org/officeDocument/2006/relationships/footer" Target="footer258.xml"/><Relationship Id="rId266" Type="http://schemas.openxmlformats.org/officeDocument/2006/relationships/footer" Target="footer259.xml"/><Relationship Id="rId267" Type="http://schemas.openxmlformats.org/officeDocument/2006/relationships/footer" Target="footer260.xml"/><Relationship Id="rId268" Type="http://schemas.openxmlformats.org/officeDocument/2006/relationships/footer" Target="footer261.xml"/><Relationship Id="rId269" Type="http://schemas.openxmlformats.org/officeDocument/2006/relationships/footer" Target="footer262.xml"/><Relationship Id="rId270" Type="http://schemas.openxmlformats.org/officeDocument/2006/relationships/footer" Target="footer263.xml"/><Relationship Id="rId271" Type="http://schemas.openxmlformats.org/officeDocument/2006/relationships/footer" Target="footer264.xml"/><Relationship Id="rId272" Type="http://schemas.openxmlformats.org/officeDocument/2006/relationships/footer" Target="footer265.xml"/><Relationship Id="rId273" Type="http://schemas.openxmlformats.org/officeDocument/2006/relationships/footer" Target="footer266.xml"/><Relationship Id="rId274" Type="http://schemas.openxmlformats.org/officeDocument/2006/relationships/footer" Target="footer267.xml"/><Relationship Id="rId275" Type="http://schemas.openxmlformats.org/officeDocument/2006/relationships/footer" Target="footer268.xml"/><Relationship Id="rId276" Type="http://schemas.openxmlformats.org/officeDocument/2006/relationships/footer" Target="footer269.xml"/><Relationship Id="rId277" Type="http://schemas.openxmlformats.org/officeDocument/2006/relationships/footer" Target="footer270.xml"/><Relationship Id="rId278" Type="http://schemas.openxmlformats.org/officeDocument/2006/relationships/footer" Target="footer271.xml"/><Relationship Id="rId279" Type="http://schemas.openxmlformats.org/officeDocument/2006/relationships/footer" Target="footer272.xml"/><Relationship Id="rId280" Type="http://schemas.openxmlformats.org/officeDocument/2006/relationships/footer" Target="footer273.xml"/><Relationship Id="rId281" Type="http://schemas.openxmlformats.org/officeDocument/2006/relationships/footer" Target="footer274.xml"/><Relationship Id="rId282" Type="http://schemas.openxmlformats.org/officeDocument/2006/relationships/footer" Target="footer275.xml"/><Relationship Id="rId283" Type="http://schemas.openxmlformats.org/officeDocument/2006/relationships/footer" Target="footer276.xml"/><Relationship Id="rId284" Type="http://schemas.openxmlformats.org/officeDocument/2006/relationships/footer" Target="footer277.xml"/><Relationship Id="rId285" Type="http://schemas.openxmlformats.org/officeDocument/2006/relationships/footer" Target="footer278.xml"/><Relationship Id="rId286" Type="http://schemas.openxmlformats.org/officeDocument/2006/relationships/footer" Target="footer279.xml"/><Relationship Id="rId287" Type="http://schemas.openxmlformats.org/officeDocument/2006/relationships/footer" Target="footer280.xml"/><Relationship Id="rId288" Type="http://schemas.openxmlformats.org/officeDocument/2006/relationships/footer" Target="footer281.xml"/><Relationship Id="rId289" Type="http://schemas.openxmlformats.org/officeDocument/2006/relationships/footer" Target="footer282.xml"/><Relationship Id="rId290" Type="http://schemas.openxmlformats.org/officeDocument/2006/relationships/footer" Target="footer283.xml"/><Relationship Id="rId291" Type="http://schemas.openxmlformats.org/officeDocument/2006/relationships/footer" Target="footer284.xml"/><Relationship Id="rId292" Type="http://schemas.openxmlformats.org/officeDocument/2006/relationships/footer" Target="footer285.xml"/><Relationship Id="rId293" Type="http://schemas.openxmlformats.org/officeDocument/2006/relationships/footer" Target="footer286.xml"/><Relationship Id="rId294" Type="http://schemas.openxmlformats.org/officeDocument/2006/relationships/footer" Target="footer287.xml"/><Relationship Id="rId295" Type="http://schemas.openxmlformats.org/officeDocument/2006/relationships/footer" Target="footer288.xml"/><Relationship Id="rId296" Type="http://schemas.openxmlformats.org/officeDocument/2006/relationships/footer" Target="footer289.xml"/><Relationship Id="rId297" Type="http://schemas.openxmlformats.org/officeDocument/2006/relationships/footer" Target="footer290.xml"/><Relationship Id="rId298" Type="http://schemas.openxmlformats.org/officeDocument/2006/relationships/footer" Target="footer291.xml"/><Relationship Id="rId299" Type="http://schemas.openxmlformats.org/officeDocument/2006/relationships/footer" Target="footer292.xml"/><Relationship Id="rId300" Type="http://schemas.openxmlformats.org/officeDocument/2006/relationships/footer" Target="footer293.xml"/><Relationship Id="rId301" Type="http://schemas.openxmlformats.org/officeDocument/2006/relationships/footer" Target="footer294.xml"/><Relationship Id="rId302" Type="http://schemas.openxmlformats.org/officeDocument/2006/relationships/footer" Target="footer295.xml"/><Relationship Id="rId303" Type="http://schemas.openxmlformats.org/officeDocument/2006/relationships/footer" Target="footer296.xml"/><Relationship Id="rId304" Type="http://schemas.openxmlformats.org/officeDocument/2006/relationships/footer" Target="footer297.xml"/><Relationship Id="rId305" Type="http://schemas.openxmlformats.org/officeDocument/2006/relationships/footer" Target="footer298.xml"/><Relationship Id="rId306" Type="http://schemas.openxmlformats.org/officeDocument/2006/relationships/footer" Target="footer299.xml"/><Relationship Id="rId307" Type="http://schemas.openxmlformats.org/officeDocument/2006/relationships/footer" Target="footer300.xml"/><Relationship Id="rId308" Type="http://schemas.openxmlformats.org/officeDocument/2006/relationships/footer" Target="footer301.xml"/><Relationship Id="rId309" Type="http://schemas.openxmlformats.org/officeDocument/2006/relationships/footer" Target="footer302.xml"/><Relationship Id="rId310" Type="http://schemas.openxmlformats.org/officeDocument/2006/relationships/footer" Target="footer303.xml"/><Relationship Id="rId311" Type="http://schemas.openxmlformats.org/officeDocument/2006/relationships/footer" Target="footer304.xml"/><Relationship Id="rId312" Type="http://schemas.openxmlformats.org/officeDocument/2006/relationships/footer" Target="footer305.xml"/><Relationship Id="rId313" Type="http://schemas.openxmlformats.org/officeDocument/2006/relationships/footer" Target="footer306.xml"/><Relationship Id="rId314" Type="http://schemas.openxmlformats.org/officeDocument/2006/relationships/footer" Target="footer307.xml"/><Relationship Id="rId315" Type="http://schemas.openxmlformats.org/officeDocument/2006/relationships/footer" Target="footer308.xml"/><Relationship Id="rId316" Type="http://schemas.openxmlformats.org/officeDocument/2006/relationships/footer" Target="footer309.xml"/><Relationship Id="rId317" Type="http://schemas.openxmlformats.org/officeDocument/2006/relationships/footer" Target="footer310.xml"/><Relationship Id="rId318" Type="http://schemas.openxmlformats.org/officeDocument/2006/relationships/footer" Target="footer311.xml"/><Relationship Id="rId319" Type="http://schemas.openxmlformats.org/officeDocument/2006/relationships/footer" Target="footer312.xml"/><Relationship Id="rId320" Type="http://schemas.openxmlformats.org/officeDocument/2006/relationships/footer" Target="footer313.xml"/><Relationship Id="rId321" Type="http://schemas.openxmlformats.org/officeDocument/2006/relationships/footer" Target="footer314.xml"/><Relationship Id="rId322" Type="http://schemas.openxmlformats.org/officeDocument/2006/relationships/footer" Target="footer315.xml"/><Relationship Id="rId323" Type="http://schemas.openxmlformats.org/officeDocument/2006/relationships/footer" Target="footer316.xml"/><Relationship Id="rId324" Type="http://schemas.openxmlformats.org/officeDocument/2006/relationships/footer" Target="footer317.xml"/><Relationship Id="rId325" Type="http://schemas.openxmlformats.org/officeDocument/2006/relationships/footer" Target="footer318.xml"/><Relationship Id="rId326" Type="http://schemas.openxmlformats.org/officeDocument/2006/relationships/footer" Target="footer319.xml"/><Relationship Id="rId327" Type="http://schemas.openxmlformats.org/officeDocument/2006/relationships/footer" Target="footer320.xml"/><Relationship Id="rId328" Type="http://schemas.openxmlformats.org/officeDocument/2006/relationships/footer" Target="footer321.xml"/><Relationship Id="rId329" Type="http://schemas.openxmlformats.org/officeDocument/2006/relationships/footer" Target="footer322.xml"/><Relationship Id="rId330" Type="http://schemas.openxmlformats.org/officeDocument/2006/relationships/footer" Target="footer323.xml"/><Relationship Id="rId331" Type="http://schemas.openxmlformats.org/officeDocument/2006/relationships/footer" Target="footer324.xml"/><Relationship Id="rId332" Type="http://schemas.openxmlformats.org/officeDocument/2006/relationships/footer" Target="footer325.xml"/><Relationship Id="rId333" Type="http://schemas.openxmlformats.org/officeDocument/2006/relationships/footer" Target="footer326.xml"/><Relationship Id="rId334" Type="http://schemas.openxmlformats.org/officeDocument/2006/relationships/footer" Target="footer327.xml"/><Relationship Id="rId335" Type="http://schemas.openxmlformats.org/officeDocument/2006/relationships/footer" Target="footer328.xml"/><Relationship Id="rId336" Type="http://schemas.openxmlformats.org/officeDocument/2006/relationships/footer" Target="footer329.xml"/><Relationship Id="rId337" Type="http://schemas.openxmlformats.org/officeDocument/2006/relationships/footer" Target="footer330.xml"/><Relationship Id="rId338" Type="http://schemas.openxmlformats.org/officeDocument/2006/relationships/footer" Target="footer331.xml"/><Relationship Id="rId339" Type="http://schemas.openxmlformats.org/officeDocument/2006/relationships/footer" Target="footer332.xml"/><Relationship Id="rId340" Type="http://schemas.openxmlformats.org/officeDocument/2006/relationships/footer" Target="footer333.xml"/><Relationship Id="rId341" Type="http://schemas.openxmlformats.org/officeDocument/2006/relationships/footer" Target="footer334.xml"/><Relationship Id="rId342" Type="http://schemas.openxmlformats.org/officeDocument/2006/relationships/footer" Target="footer335.xml"/><Relationship Id="rId343" Type="http://schemas.openxmlformats.org/officeDocument/2006/relationships/footer" Target="footer336.xml"/><Relationship Id="rId344" Type="http://schemas.openxmlformats.org/officeDocument/2006/relationships/footer" Target="footer337.xml"/><Relationship Id="rId345" Type="http://schemas.openxmlformats.org/officeDocument/2006/relationships/footer" Target="footer338.xml"/><Relationship Id="rId346" Type="http://schemas.openxmlformats.org/officeDocument/2006/relationships/footer" Target="footer339.xml"/><Relationship Id="rId347" Type="http://schemas.openxmlformats.org/officeDocument/2006/relationships/footer" Target="footer340.xml"/><Relationship Id="rId348" Type="http://schemas.openxmlformats.org/officeDocument/2006/relationships/footer" Target="footer341.xml"/><Relationship Id="rId349" Type="http://schemas.openxmlformats.org/officeDocument/2006/relationships/footer" Target="footer342.xml"/><Relationship Id="rId350" Type="http://schemas.openxmlformats.org/officeDocument/2006/relationships/footer" Target="footer343.xml"/><Relationship Id="rId351" Type="http://schemas.openxmlformats.org/officeDocument/2006/relationships/footer" Target="footer344.xml"/><Relationship Id="rId352" Type="http://schemas.openxmlformats.org/officeDocument/2006/relationships/footer" Target="footer345.xml"/><Relationship Id="rId353" Type="http://schemas.openxmlformats.org/officeDocument/2006/relationships/footer" Target="footer346.xml"/><Relationship Id="rId354" Type="http://schemas.openxmlformats.org/officeDocument/2006/relationships/footer" Target="footer347.xml"/><Relationship Id="rId355" Type="http://schemas.openxmlformats.org/officeDocument/2006/relationships/footer" Target="footer348.xml"/><Relationship Id="rId356" Type="http://schemas.openxmlformats.org/officeDocument/2006/relationships/footer" Target="footer349.xml"/><Relationship Id="rId357" Type="http://schemas.openxmlformats.org/officeDocument/2006/relationships/footer" Target="footer350.xml"/><Relationship Id="rId358" Type="http://schemas.openxmlformats.org/officeDocument/2006/relationships/footer" Target="footer351.xml"/><Relationship Id="rId359" Type="http://schemas.openxmlformats.org/officeDocument/2006/relationships/footer" Target="footer352.xml"/><Relationship Id="rId360" Type="http://schemas.openxmlformats.org/officeDocument/2006/relationships/footer" Target="footer353.xml"/><Relationship Id="rId361" Type="http://schemas.openxmlformats.org/officeDocument/2006/relationships/footer" Target="footer354.xml"/><Relationship Id="rId362" Type="http://schemas.openxmlformats.org/officeDocument/2006/relationships/footer" Target="footer355.xml"/><Relationship Id="rId363" Type="http://schemas.openxmlformats.org/officeDocument/2006/relationships/footer" Target="footer356.xml"/><Relationship Id="rId364" Type="http://schemas.openxmlformats.org/officeDocument/2006/relationships/footer" Target="footer357.xml"/><Relationship Id="rId365" Type="http://schemas.openxmlformats.org/officeDocument/2006/relationships/footer" Target="footer358.xml"/><Relationship Id="rId366" Type="http://schemas.openxmlformats.org/officeDocument/2006/relationships/footer" Target="footer359.xml"/><Relationship Id="rId367" Type="http://schemas.openxmlformats.org/officeDocument/2006/relationships/footer" Target="footer360.xml"/><Relationship Id="rId368" Type="http://schemas.openxmlformats.org/officeDocument/2006/relationships/footer" Target="footer361.xml"/><Relationship Id="rId369" Type="http://schemas.openxmlformats.org/officeDocument/2006/relationships/footer" Target="footer362.xml"/><Relationship Id="rId370" Type="http://schemas.openxmlformats.org/officeDocument/2006/relationships/footer" Target="footer363.xml"/><Relationship Id="rId371" Type="http://schemas.openxmlformats.org/officeDocument/2006/relationships/footer" Target="footer364.xml"/><Relationship Id="rId372" Type="http://schemas.openxmlformats.org/officeDocument/2006/relationships/footer" Target="footer365.xml"/><Relationship Id="rId373" Type="http://schemas.openxmlformats.org/officeDocument/2006/relationships/footer" Target="footer366.xml"/><Relationship Id="rId374" Type="http://schemas.openxmlformats.org/officeDocument/2006/relationships/footer" Target="footer367.xml"/><Relationship Id="rId375" Type="http://schemas.openxmlformats.org/officeDocument/2006/relationships/footer" Target="footer368.xml"/><Relationship Id="rId376" Type="http://schemas.openxmlformats.org/officeDocument/2006/relationships/footer" Target="footer369.xml"/><Relationship Id="rId377" Type="http://schemas.openxmlformats.org/officeDocument/2006/relationships/footer" Target="footer370.xml"/><Relationship Id="rId378" Type="http://schemas.openxmlformats.org/officeDocument/2006/relationships/footer" Target="footer371.xml"/><Relationship Id="rId379" Type="http://schemas.openxmlformats.org/officeDocument/2006/relationships/footer" Target="footer372.xml"/><Relationship Id="rId380" Type="http://schemas.openxmlformats.org/officeDocument/2006/relationships/footer" Target="footer373.xml"/><Relationship Id="rId381" Type="http://schemas.openxmlformats.org/officeDocument/2006/relationships/footer" Target="footer374.xml"/><Relationship Id="rId382" Type="http://schemas.openxmlformats.org/officeDocument/2006/relationships/footer" Target="footer375.xml"/><Relationship Id="rId383" Type="http://schemas.openxmlformats.org/officeDocument/2006/relationships/footer" Target="footer376.xml"/><Relationship Id="rId384" Type="http://schemas.openxmlformats.org/officeDocument/2006/relationships/footer" Target="footer377.xml"/><Relationship Id="rId385" Type="http://schemas.openxmlformats.org/officeDocument/2006/relationships/footer" Target="footer378.xml"/><Relationship Id="rId386" Type="http://schemas.openxmlformats.org/officeDocument/2006/relationships/footer" Target="footer379.xml"/><Relationship Id="rId387" Type="http://schemas.openxmlformats.org/officeDocument/2006/relationships/footer" Target="footer380.xml"/><Relationship Id="rId388" Type="http://schemas.openxmlformats.org/officeDocument/2006/relationships/footer" Target="footer381.xml"/><Relationship Id="rId389" Type="http://schemas.openxmlformats.org/officeDocument/2006/relationships/footer" Target="footer382.xml"/><Relationship Id="rId390" Type="http://schemas.openxmlformats.org/officeDocument/2006/relationships/footer" Target="footer383.xml"/><Relationship Id="rId391" Type="http://schemas.openxmlformats.org/officeDocument/2006/relationships/footer" Target="footer384.xml"/><Relationship Id="rId392" Type="http://schemas.openxmlformats.org/officeDocument/2006/relationships/footer" Target="footer385.xml"/><Relationship Id="rId393" Type="http://schemas.openxmlformats.org/officeDocument/2006/relationships/footer" Target="footer386.xml"/><Relationship Id="rId394" Type="http://schemas.openxmlformats.org/officeDocument/2006/relationships/footer" Target="footer387.xml"/><Relationship Id="rId395" Type="http://schemas.openxmlformats.org/officeDocument/2006/relationships/footer" Target="footer388.xml"/><Relationship Id="rId396" Type="http://schemas.openxmlformats.org/officeDocument/2006/relationships/footer" Target="footer389.xml"/><Relationship Id="rId397" Type="http://schemas.openxmlformats.org/officeDocument/2006/relationships/footer" Target="footer390.xml"/><Relationship Id="rId398" Type="http://schemas.openxmlformats.org/officeDocument/2006/relationships/footer" Target="footer391.xml"/><Relationship Id="rId399" Type="http://schemas.openxmlformats.org/officeDocument/2006/relationships/footer" Target="footer392.xml"/><Relationship Id="rId400" Type="http://schemas.openxmlformats.org/officeDocument/2006/relationships/footer" Target="footer393.xml"/><Relationship Id="rId401" Type="http://schemas.openxmlformats.org/officeDocument/2006/relationships/footer" Target="footer394.xml"/><Relationship Id="rId402" Type="http://schemas.openxmlformats.org/officeDocument/2006/relationships/footer" Target="footer395.xml"/><Relationship Id="rId403" Type="http://schemas.openxmlformats.org/officeDocument/2006/relationships/footer" Target="footer396.xml"/><Relationship Id="rId404" Type="http://schemas.openxmlformats.org/officeDocument/2006/relationships/footer" Target="footer397.xml"/><Relationship Id="rId405" Type="http://schemas.openxmlformats.org/officeDocument/2006/relationships/footer" Target="footer398.xml"/><Relationship Id="rId406" Type="http://schemas.openxmlformats.org/officeDocument/2006/relationships/footer" Target="footer399.xml"/><Relationship Id="rId407" Type="http://schemas.openxmlformats.org/officeDocument/2006/relationships/footer" Target="footer400.xml"/><Relationship Id="rId408" Type="http://schemas.openxmlformats.org/officeDocument/2006/relationships/footer" Target="footer401.xml"/><Relationship Id="rId409" Type="http://schemas.openxmlformats.org/officeDocument/2006/relationships/footer" Target="footer402.xml"/><Relationship Id="rId410" Type="http://schemas.openxmlformats.org/officeDocument/2006/relationships/footer" Target="footer403.xml"/><Relationship Id="rId411" Type="http://schemas.openxmlformats.org/officeDocument/2006/relationships/footer" Target="footer404.xml"/><Relationship Id="rId412" Type="http://schemas.openxmlformats.org/officeDocument/2006/relationships/footer" Target="footer405.xml"/><Relationship Id="rId413" Type="http://schemas.openxmlformats.org/officeDocument/2006/relationships/footer" Target="footer406.xml"/><Relationship Id="rId414" Type="http://schemas.openxmlformats.org/officeDocument/2006/relationships/footer" Target="footer407.xml"/><Relationship Id="rId415" Type="http://schemas.openxmlformats.org/officeDocument/2006/relationships/footer" Target="footer408.xml"/><Relationship Id="rId416" Type="http://schemas.openxmlformats.org/officeDocument/2006/relationships/footer" Target="footer409.xml"/><Relationship Id="rId417" Type="http://schemas.openxmlformats.org/officeDocument/2006/relationships/footer" Target="footer410.xml"/><Relationship Id="rId418" Type="http://schemas.openxmlformats.org/officeDocument/2006/relationships/footer" Target="footer411.xml"/><Relationship Id="rId419" Type="http://schemas.openxmlformats.org/officeDocument/2006/relationships/footer" Target="footer412.xml"/><Relationship Id="rId420" Type="http://schemas.openxmlformats.org/officeDocument/2006/relationships/footer" Target="footer413.xml"/><Relationship Id="rId421" Type="http://schemas.openxmlformats.org/officeDocument/2006/relationships/footer" Target="footer414.xml"/><Relationship Id="rId422" Type="http://schemas.openxmlformats.org/officeDocument/2006/relationships/footer" Target="footer415.xml"/><Relationship Id="rId423" Type="http://schemas.openxmlformats.org/officeDocument/2006/relationships/footer" Target="footer416.xml"/><Relationship Id="rId424" Type="http://schemas.openxmlformats.org/officeDocument/2006/relationships/footer" Target="footer417.xml"/><Relationship Id="rId425" Type="http://schemas.openxmlformats.org/officeDocument/2006/relationships/footer" Target="footer418.xml"/><Relationship Id="rId426" Type="http://schemas.openxmlformats.org/officeDocument/2006/relationships/footer" Target="footer419.xml"/><Relationship Id="rId427" Type="http://schemas.openxmlformats.org/officeDocument/2006/relationships/footer" Target="footer420.xml"/><Relationship Id="rId428" Type="http://schemas.openxmlformats.org/officeDocument/2006/relationships/footer" Target="footer421.xml"/><Relationship Id="rId429" Type="http://schemas.openxmlformats.org/officeDocument/2006/relationships/footer" Target="footer422.xml"/><Relationship Id="rId430" Type="http://schemas.openxmlformats.org/officeDocument/2006/relationships/footer" Target="footer423.xml"/><Relationship Id="rId431" Type="http://schemas.openxmlformats.org/officeDocument/2006/relationships/footer" Target="footer424.xml"/><Relationship Id="rId432" Type="http://schemas.openxmlformats.org/officeDocument/2006/relationships/footer" Target="footer425.xml"/><Relationship Id="rId433" Type="http://schemas.openxmlformats.org/officeDocument/2006/relationships/footer" Target="footer426.xml"/><Relationship Id="rId434" Type="http://schemas.openxmlformats.org/officeDocument/2006/relationships/footer" Target="footer427.xml"/><Relationship Id="rId435" Type="http://schemas.openxmlformats.org/officeDocument/2006/relationships/footer" Target="footer428.xml"/><Relationship Id="rId436" Type="http://schemas.openxmlformats.org/officeDocument/2006/relationships/footer" Target="footer429.xml"/><Relationship Id="rId437" Type="http://schemas.openxmlformats.org/officeDocument/2006/relationships/footer" Target="footer430.xml"/><Relationship Id="rId438" Type="http://schemas.openxmlformats.org/officeDocument/2006/relationships/footer" Target="footer431.xml"/><Relationship Id="rId439" Type="http://schemas.openxmlformats.org/officeDocument/2006/relationships/footer" Target="footer432.xml"/><Relationship Id="rId440" Type="http://schemas.openxmlformats.org/officeDocument/2006/relationships/footer" Target="footer433.xml"/><Relationship Id="rId441" Type="http://schemas.openxmlformats.org/officeDocument/2006/relationships/footer" Target="footer434.xml"/><Relationship Id="rId442" Type="http://schemas.openxmlformats.org/officeDocument/2006/relationships/footer" Target="footer435.xml"/><Relationship Id="rId443" Type="http://schemas.openxmlformats.org/officeDocument/2006/relationships/footer" Target="footer436.xml"/><Relationship Id="rId444" Type="http://schemas.openxmlformats.org/officeDocument/2006/relationships/footer" Target="footer437.xml"/><Relationship Id="rId445" Type="http://schemas.openxmlformats.org/officeDocument/2006/relationships/footer" Target="footer438.xml"/><Relationship Id="rId446" Type="http://schemas.openxmlformats.org/officeDocument/2006/relationships/footer" Target="footer439.xml"/><Relationship Id="rId447" Type="http://schemas.openxmlformats.org/officeDocument/2006/relationships/footer" Target="footer440.xml"/><Relationship Id="rId448" Type="http://schemas.openxmlformats.org/officeDocument/2006/relationships/footer" Target="footer441.xml"/><Relationship Id="rId449" Type="http://schemas.openxmlformats.org/officeDocument/2006/relationships/footer" Target="footer442.xml"/><Relationship Id="rId450" Type="http://schemas.openxmlformats.org/officeDocument/2006/relationships/footer" Target="footer443.xml"/><Relationship Id="rId451" Type="http://schemas.openxmlformats.org/officeDocument/2006/relationships/footer" Target="footer444.xml"/><Relationship Id="rId452" Type="http://schemas.openxmlformats.org/officeDocument/2006/relationships/footer" Target="footer445.xml"/><Relationship Id="rId453" Type="http://schemas.openxmlformats.org/officeDocument/2006/relationships/footer" Target="footer446.xml"/><Relationship Id="rId454" Type="http://schemas.openxmlformats.org/officeDocument/2006/relationships/footer" Target="footer447.xml"/><Relationship Id="rId455" Type="http://schemas.openxmlformats.org/officeDocument/2006/relationships/footer" Target="footer448.xml"/><Relationship Id="rId456" Type="http://schemas.openxmlformats.org/officeDocument/2006/relationships/footer" Target="footer449.xml"/><Relationship Id="rId457" Type="http://schemas.openxmlformats.org/officeDocument/2006/relationships/footer" Target="footer450.xml"/><Relationship Id="rId458" Type="http://schemas.openxmlformats.org/officeDocument/2006/relationships/footer" Target="footer451.xml"/><Relationship Id="rId459" Type="http://schemas.openxmlformats.org/officeDocument/2006/relationships/footer" Target="footer452.xml"/><Relationship Id="rId460" Type="http://schemas.openxmlformats.org/officeDocument/2006/relationships/footer" Target="footer453.xml"/><Relationship Id="rId461" Type="http://schemas.openxmlformats.org/officeDocument/2006/relationships/footer" Target="footer454.xml"/><Relationship Id="rId462" Type="http://schemas.openxmlformats.org/officeDocument/2006/relationships/footer" Target="footer455.xml"/><Relationship Id="rId463" Type="http://schemas.openxmlformats.org/officeDocument/2006/relationships/footer" Target="footer456.xml"/><Relationship Id="rId464" Type="http://schemas.openxmlformats.org/officeDocument/2006/relationships/footer" Target="footer457.xml"/><Relationship Id="rId465" Type="http://schemas.openxmlformats.org/officeDocument/2006/relationships/footer" Target="footer458.xml"/><Relationship Id="rId466" Type="http://schemas.openxmlformats.org/officeDocument/2006/relationships/footer" Target="footer459.xml"/><Relationship Id="rId467" Type="http://schemas.openxmlformats.org/officeDocument/2006/relationships/footer" Target="footer460.xml"/><Relationship Id="rId468" Type="http://schemas.openxmlformats.org/officeDocument/2006/relationships/footer" Target="footer461.xml"/><Relationship Id="rId469" Type="http://schemas.openxmlformats.org/officeDocument/2006/relationships/footer" Target="footer462.xml"/><Relationship Id="rId470" Type="http://schemas.openxmlformats.org/officeDocument/2006/relationships/footer" Target="footer463.xml"/><Relationship Id="rId471" Type="http://schemas.openxmlformats.org/officeDocument/2006/relationships/footer" Target="footer464.xml"/><Relationship Id="rId472" Type="http://schemas.openxmlformats.org/officeDocument/2006/relationships/footer" Target="footer465.xml"/><Relationship Id="rId473" Type="http://schemas.openxmlformats.org/officeDocument/2006/relationships/footer" Target="footer466.xml"/><Relationship Id="rId474" Type="http://schemas.openxmlformats.org/officeDocument/2006/relationships/footer" Target="footer467.xml"/><Relationship Id="rId475" Type="http://schemas.openxmlformats.org/officeDocument/2006/relationships/footer" Target="footer468.xml"/><Relationship Id="rId476" Type="http://schemas.openxmlformats.org/officeDocument/2006/relationships/footer" Target="footer469.xml"/><Relationship Id="rId477" Type="http://schemas.openxmlformats.org/officeDocument/2006/relationships/footer" Target="footer470.xml"/><Relationship Id="rId478" Type="http://schemas.openxmlformats.org/officeDocument/2006/relationships/footer" Target="footer471.xml"/><Relationship Id="rId479" Type="http://schemas.openxmlformats.org/officeDocument/2006/relationships/footer" Target="footer472.xml"/><Relationship Id="rId480" Type="http://schemas.openxmlformats.org/officeDocument/2006/relationships/footer" Target="footer473.xml"/><Relationship Id="rId481" Type="http://schemas.openxmlformats.org/officeDocument/2006/relationships/footer" Target="footer474.xml"/><Relationship Id="rId482" Type="http://schemas.openxmlformats.org/officeDocument/2006/relationships/footer" Target="footer475.xml"/><Relationship Id="rId483" Type="http://schemas.openxmlformats.org/officeDocument/2006/relationships/footer" Target="footer476.xml"/><Relationship Id="rId484" Type="http://schemas.openxmlformats.org/officeDocument/2006/relationships/footer" Target="footer477.xml"/><Relationship Id="rId485" Type="http://schemas.openxmlformats.org/officeDocument/2006/relationships/footer" Target="footer478.xml"/><Relationship Id="rId486" Type="http://schemas.openxmlformats.org/officeDocument/2006/relationships/footer" Target="footer479.xml"/><Relationship Id="rId487" Type="http://schemas.openxmlformats.org/officeDocument/2006/relationships/footer" Target="footer480.xml"/><Relationship Id="rId488" Type="http://schemas.openxmlformats.org/officeDocument/2006/relationships/footer" Target="footer481.xml"/><Relationship Id="rId489" Type="http://schemas.openxmlformats.org/officeDocument/2006/relationships/footer" Target="footer482.xml"/><Relationship Id="rId490" Type="http://schemas.openxmlformats.org/officeDocument/2006/relationships/footer" Target="footer483.xml"/><Relationship Id="rId491" Type="http://schemas.openxmlformats.org/officeDocument/2006/relationships/footer" Target="footer484.xml"/><Relationship Id="rId492" Type="http://schemas.openxmlformats.org/officeDocument/2006/relationships/footer" Target="footer485.xml"/><Relationship Id="rId493" Type="http://schemas.openxmlformats.org/officeDocument/2006/relationships/footer" Target="footer486.xml"/><Relationship Id="rId494" Type="http://schemas.openxmlformats.org/officeDocument/2006/relationships/footer" Target="footer487.xml"/><Relationship Id="rId495" Type="http://schemas.openxmlformats.org/officeDocument/2006/relationships/footer" Target="footer488.xml"/><Relationship Id="rId496" Type="http://schemas.openxmlformats.org/officeDocument/2006/relationships/footer" Target="footer489.xml"/><Relationship Id="rId497" Type="http://schemas.openxmlformats.org/officeDocument/2006/relationships/footer" Target="footer490.xml"/><Relationship Id="rId498" Type="http://schemas.openxmlformats.org/officeDocument/2006/relationships/footer" Target="footer491.xml"/><Relationship Id="rId499" Type="http://schemas.openxmlformats.org/officeDocument/2006/relationships/footer" Target="footer492.xml"/><Relationship Id="rId500" Type="http://schemas.openxmlformats.org/officeDocument/2006/relationships/footer" Target="footer493.xml"/><Relationship Id="rId501" Type="http://schemas.openxmlformats.org/officeDocument/2006/relationships/footer" Target="footer494.xml"/><Relationship Id="rId502" Type="http://schemas.openxmlformats.org/officeDocument/2006/relationships/footer" Target="footer495.xml"/><Relationship Id="rId503" Type="http://schemas.openxmlformats.org/officeDocument/2006/relationships/footer" Target="footer496.xml"/><Relationship Id="rId504" Type="http://schemas.openxmlformats.org/officeDocument/2006/relationships/footer" Target="footer497.xml"/><Relationship Id="rId505" Type="http://schemas.openxmlformats.org/officeDocument/2006/relationships/footer" Target="footer498.xml"/><Relationship Id="rId506" Type="http://schemas.openxmlformats.org/officeDocument/2006/relationships/footer" Target="footer499.xml"/><Relationship Id="rId507" Type="http://schemas.openxmlformats.org/officeDocument/2006/relationships/footer" Target="footer500.xml"/><Relationship Id="rId508" Type="http://schemas.openxmlformats.org/officeDocument/2006/relationships/footer" Target="footer501.xml"/><Relationship Id="rId509" Type="http://schemas.openxmlformats.org/officeDocument/2006/relationships/footer" Target="footer502.xml"/><Relationship Id="rId510" Type="http://schemas.openxmlformats.org/officeDocument/2006/relationships/footer" Target="footer503.xml"/><Relationship Id="rId511" Type="http://schemas.openxmlformats.org/officeDocument/2006/relationships/footer" Target="footer504.xml"/><Relationship Id="rId512" Type="http://schemas.openxmlformats.org/officeDocument/2006/relationships/footer" Target="footer505.xml"/><Relationship Id="rId513" Type="http://schemas.openxmlformats.org/officeDocument/2006/relationships/footer" Target="footer506.xml"/><Relationship Id="rId514" Type="http://schemas.openxmlformats.org/officeDocument/2006/relationships/footer" Target="footer507.xml"/><Relationship Id="rId515" Type="http://schemas.openxmlformats.org/officeDocument/2006/relationships/footer" Target="footer508.xml"/><Relationship Id="rId516" Type="http://schemas.openxmlformats.org/officeDocument/2006/relationships/footer" Target="footer509.xml"/><Relationship Id="rId517" Type="http://schemas.openxmlformats.org/officeDocument/2006/relationships/footer" Target="footer510.xml"/><Relationship Id="rId518" Type="http://schemas.openxmlformats.org/officeDocument/2006/relationships/footer" Target="footer511.xml"/><Relationship Id="rId519" Type="http://schemas.openxmlformats.org/officeDocument/2006/relationships/footer" Target="footer512.xml"/><Relationship Id="rId520" Type="http://schemas.openxmlformats.org/officeDocument/2006/relationships/footer" Target="footer513.xml"/><Relationship Id="rId521" Type="http://schemas.openxmlformats.org/officeDocument/2006/relationships/footer" Target="footer514.xml"/><Relationship Id="rId522" Type="http://schemas.openxmlformats.org/officeDocument/2006/relationships/footer" Target="footer515.xml"/><Relationship Id="rId523" Type="http://schemas.openxmlformats.org/officeDocument/2006/relationships/footer" Target="footer516.xml"/><Relationship Id="rId524" Type="http://schemas.openxmlformats.org/officeDocument/2006/relationships/footer" Target="footer517.xml"/><Relationship Id="rId525" Type="http://schemas.openxmlformats.org/officeDocument/2006/relationships/footer" Target="footer518.xml"/><Relationship Id="rId526" Type="http://schemas.openxmlformats.org/officeDocument/2006/relationships/footer" Target="footer519.xml"/><Relationship Id="rId527" Type="http://schemas.openxmlformats.org/officeDocument/2006/relationships/footer" Target="footer520.xml"/><Relationship Id="rId528" Type="http://schemas.openxmlformats.org/officeDocument/2006/relationships/footer" Target="footer521.xml"/><Relationship Id="rId529" Type="http://schemas.openxmlformats.org/officeDocument/2006/relationships/footer" Target="footer522.xml"/><Relationship Id="rId530" Type="http://schemas.openxmlformats.org/officeDocument/2006/relationships/footer" Target="footer523.xml"/><Relationship Id="rId531" Type="http://schemas.openxmlformats.org/officeDocument/2006/relationships/footer" Target="footer524.xml"/><Relationship Id="rId532" Type="http://schemas.openxmlformats.org/officeDocument/2006/relationships/footer" Target="footer525.xml"/><Relationship Id="rId533" Type="http://schemas.openxmlformats.org/officeDocument/2006/relationships/footer" Target="footer526.xml"/><Relationship Id="rId534" Type="http://schemas.openxmlformats.org/officeDocument/2006/relationships/footer" Target="footer527.xml"/><Relationship Id="rId535" Type="http://schemas.openxmlformats.org/officeDocument/2006/relationships/footer" Target="footer528.xml"/><Relationship Id="rId536" Type="http://schemas.openxmlformats.org/officeDocument/2006/relationships/footer" Target="footer529.xml"/><Relationship Id="rId537" Type="http://schemas.openxmlformats.org/officeDocument/2006/relationships/footer" Target="footer530.xml"/><Relationship Id="rId538" Type="http://schemas.openxmlformats.org/officeDocument/2006/relationships/footer" Target="footer531.xml"/><Relationship Id="rId539" Type="http://schemas.openxmlformats.org/officeDocument/2006/relationships/footer" Target="footer532.xml"/><Relationship Id="rId540" Type="http://schemas.openxmlformats.org/officeDocument/2006/relationships/footer" Target="footer533.xml"/><Relationship Id="rId541" Type="http://schemas.openxmlformats.org/officeDocument/2006/relationships/footer" Target="footer534.xml"/><Relationship Id="rId542" Type="http://schemas.openxmlformats.org/officeDocument/2006/relationships/footer" Target="footer535.xml"/><Relationship Id="rId543" Type="http://schemas.openxmlformats.org/officeDocument/2006/relationships/footer" Target="footer536.xml"/><Relationship Id="rId544" Type="http://schemas.openxmlformats.org/officeDocument/2006/relationships/footer" Target="footer537.xml"/><Relationship Id="rId545" Type="http://schemas.openxmlformats.org/officeDocument/2006/relationships/footer" Target="footer538.xml"/><Relationship Id="rId546" Type="http://schemas.openxmlformats.org/officeDocument/2006/relationships/footer" Target="footer539.xml"/><Relationship Id="rId547" Type="http://schemas.openxmlformats.org/officeDocument/2006/relationships/footer" Target="footer540.xml"/><Relationship Id="rId548" Type="http://schemas.openxmlformats.org/officeDocument/2006/relationships/footer" Target="footer541.xml"/><Relationship Id="rId549" Type="http://schemas.openxmlformats.org/officeDocument/2006/relationships/footer" Target="footer542.xml"/><Relationship Id="rId550" Type="http://schemas.openxmlformats.org/officeDocument/2006/relationships/footer" Target="footer543.xml"/><Relationship Id="rId551" Type="http://schemas.openxmlformats.org/officeDocument/2006/relationships/footer" Target="footer544.xml"/><Relationship Id="rId552" Type="http://schemas.openxmlformats.org/officeDocument/2006/relationships/footer" Target="footer545.xml"/><Relationship Id="rId553" Type="http://schemas.openxmlformats.org/officeDocument/2006/relationships/footer" Target="footer546.xml"/><Relationship Id="rId554" Type="http://schemas.openxmlformats.org/officeDocument/2006/relationships/footer" Target="footer547.xml"/><Relationship Id="rId555" Type="http://schemas.openxmlformats.org/officeDocument/2006/relationships/footer" Target="footer548.xml"/><Relationship Id="rId556" Type="http://schemas.openxmlformats.org/officeDocument/2006/relationships/footer" Target="footer549.xml"/><Relationship Id="rId557" Type="http://schemas.openxmlformats.org/officeDocument/2006/relationships/footer" Target="footer550.xml"/><Relationship Id="rId558" Type="http://schemas.openxmlformats.org/officeDocument/2006/relationships/footer" Target="footer551.xml"/><Relationship Id="rId559" Type="http://schemas.openxmlformats.org/officeDocument/2006/relationships/footer" Target="footer552.xml"/><Relationship Id="rId560" Type="http://schemas.openxmlformats.org/officeDocument/2006/relationships/footer" Target="footer553.xml"/><Relationship Id="rId561" Type="http://schemas.openxmlformats.org/officeDocument/2006/relationships/footer" Target="footer554.xml"/><Relationship Id="rId562" Type="http://schemas.openxmlformats.org/officeDocument/2006/relationships/footer" Target="footer555.xml"/><Relationship Id="rId563" Type="http://schemas.openxmlformats.org/officeDocument/2006/relationships/footer" Target="footer556.xml"/><Relationship Id="rId564" Type="http://schemas.openxmlformats.org/officeDocument/2006/relationships/footer" Target="footer557.xml"/><Relationship Id="rId565" Type="http://schemas.openxmlformats.org/officeDocument/2006/relationships/footer" Target="footer558.xml"/><Relationship Id="rId566" Type="http://schemas.openxmlformats.org/officeDocument/2006/relationships/footer" Target="footer559.xml"/><Relationship Id="rId567" Type="http://schemas.openxmlformats.org/officeDocument/2006/relationships/footer" Target="footer560.xml"/><Relationship Id="rId568" Type="http://schemas.openxmlformats.org/officeDocument/2006/relationships/footer" Target="footer561.xml"/><Relationship Id="rId569" Type="http://schemas.openxmlformats.org/officeDocument/2006/relationships/footer" Target="footer562.xml"/><Relationship Id="rId570" Type="http://schemas.openxmlformats.org/officeDocument/2006/relationships/footer" Target="footer563.xml"/><Relationship Id="rId571" Type="http://schemas.openxmlformats.org/officeDocument/2006/relationships/footer" Target="footer564.xml"/><Relationship Id="rId572" Type="http://schemas.openxmlformats.org/officeDocument/2006/relationships/footer" Target="footer565.xml"/><Relationship Id="rId573" Type="http://schemas.openxmlformats.org/officeDocument/2006/relationships/footer" Target="footer566.xml"/><Relationship Id="rId574" Type="http://schemas.openxmlformats.org/officeDocument/2006/relationships/footer" Target="footer567.xml"/><Relationship Id="rId575" Type="http://schemas.openxmlformats.org/officeDocument/2006/relationships/footer" Target="footer568.xml"/><Relationship Id="rId576" Type="http://schemas.openxmlformats.org/officeDocument/2006/relationships/footer" Target="footer569.xml"/><Relationship Id="rId577" Type="http://schemas.openxmlformats.org/officeDocument/2006/relationships/footer" Target="footer570.xml"/><Relationship Id="rId578" Type="http://schemas.openxmlformats.org/officeDocument/2006/relationships/footer" Target="footer571.xml"/><Relationship Id="rId579" Type="http://schemas.openxmlformats.org/officeDocument/2006/relationships/footer" Target="footer572.xml"/><Relationship Id="rId580" Type="http://schemas.openxmlformats.org/officeDocument/2006/relationships/footer" Target="footer573.xml"/><Relationship Id="rId581" Type="http://schemas.openxmlformats.org/officeDocument/2006/relationships/footer" Target="footer574.xml"/><Relationship Id="rId582" Type="http://schemas.openxmlformats.org/officeDocument/2006/relationships/footer" Target="footer575.xml"/><Relationship Id="rId583" Type="http://schemas.openxmlformats.org/officeDocument/2006/relationships/footer" Target="footer576.xml"/><Relationship Id="rId584" Type="http://schemas.openxmlformats.org/officeDocument/2006/relationships/footer" Target="footer577.xml"/><Relationship Id="rId585" Type="http://schemas.openxmlformats.org/officeDocument/2006/relationships/footer" Target="footer578.xml"/><Relationship Id="rId586" Type="http://schemas.openxmlformats.org/officeDocument/2006/relationships/footer" Target="footer579.xml"/><Relationship Id="rId587" Type="http://schemas.openxmlformats.org/officeDocument/2006/relationships/footer" Target="footer580.xml"/><Relationship Id="rId588" Type="http://schemas.openxmlformats.org/officeDocument/2006/relationships/footer" Target="footer581.xml"/><Relationship Id="rId589" Type="http://schemas.openxmlformats.org/officeDocument/2006/relationships/footer" Target="footer582.xml"/><Relationship Id="rId590" Type="http://schemas.openxmlformats.org/officeDocument/2006/relationships/footer" Target="footer583.xml"/><Relationship Id="rId591" Type="http://schemas.openxmlformats.org/officeDocument/2006/relationships/footer" Target="footer584.xml"/><Relationship Id="rId592" Type="http://schemas.openxmlformats.org/officeDocument/2006/relationships/footer" Target="footer585.xml"/><Relationship Id="rId593" Type="http://schemas.openxmlformats.org/officeDocument/2006/relationships/footer" Target="footer586.xml"/><Relationship Id="rId594" Type="http://schemas.openxmlformats.org/officeDocument/2006/relationships/footer" Target="footer587.xml"/><Relationship Id="rId595" Type="http://schemas.openxmlformats.org/officeDocument/2006/relationships/footer" Target="footer588.xml"/><Relationship Id="rId596" Type="http://schemas.openxmlformats.org/officeDocument/2006/relationships/footer" Target="footer589.xml"/><Relationship Id="rId597" Type="http://schemas.openxmlformats.org/officeDocument/2006/relationships/footer" Target="footer590.xml"/><Relationship Id="rId598" Type="http://schemas.openxmlformats.org/officeDocument/2006/relationships/footer" Target="footer591.xml"/><Relationship Id="rId599" Type="http://schemas.openxmlformats.org/officeDocument/2006/relationships/footer" Target="footer592.xml"/><Relationship Id="rId600" Type="http://schemas.openxmlformats.org/officeDocument/2006/relationships/footer" Target="footer593.xml"/><Relationship Id="rId601" Type="http://schemas.openxmlformats.org/officeDocument/2006/relationships/footer" Target="footer594.xml"/><Relationship Id="rId602" Type="http://schemas.openxmlformats.org/officeDocument/2006/relationships/footer" Target="footer595.xml"/><Relationship Id="rId603" Type="http://schemas.openxmlformats.org/officeDocument/2006/relationships/footer" Target="footer596.xml"/><Relationship Id="rId604" Type="http://schemas.openxmlformats.org/officeDocument/2006/relationships/footer" Target="footer597.xml"/><Relationship Id="rId605" Type="http://schemas.openxmlformats.org/officeDocument/2006/relationships/footer" Target="footer598.xml"/><Relationship Id="rId606" Type="http://schemas.openxmlformats.org/officeDocument/2006/relationships/footer" Target="footer599.xml"/><Relationship Id="rId607" Type="http://schemas.openxmlformats.org/officeDocument/2006/relationships/footer" Target="footer600.xml"/><Relationship Id="rId608" Type="http://schemas.openxmlformats.org/officeDocument/2006/relationships/footer" Target="footer601.xml"/><Relationship Id="rId609" Type="http://schemas.openxmlformats.org/officeDocument/2006/relationships/footer" Target="footer602.xml"/><Relationship Id="rId610" Type="http://schemas.openxmlformats.org/officeDocument/2006/relationships/footer" Target="footer603.xml"/><Relationship Id="rId611" Type="http://schemas.openxmlformats.org/officeDocument/2006/relationships/footer" Target="footer604.xml"/><Relationship Id="rId612" Type="http://schemas.openxmlformats.org/officeDocument/2006/relationships/footer" Target="footer605.xml"/><Relationship Id="rId613" Type="http://schemas.openxmlformats.org/officeDocument/2006/relationships/footer" Target="footer606.xml"/><Relationship Id="rId614" Type="http://schemas.openxmlformats.org/officeDocument/2006/relationships/footer" Target="footer607.xml"/><Relationship Id="rId615" Type="http://schemas.openxmlformats.org/officeDocument/2006/relationships/footer" Target="footer608.xml"/><Relationship Id="rId616" Type="http://schemas.openxmlformats.org/officeDocument/2006/relationships/footer" Target="footer609.xml"/><Relationship Id="rId617" Type="http://schemas.openxmlformats.org/officeDocument/2006/relationships/footer" Target="footer610.xml"/><Relationship Id="rId618" Type="http://schemas.openxmlformats.org/officeDocument/2006/relationships/footer" Target="footer611.xml"/><Relationship Id="rId619" Type="http://schemas.openxmlformats.org/officeDocument/2006/relationships/footer" Target="footer612.xml"/><Relationship Id="rId620" Type="http://schemas.openxmlformats.org/officeDocument/2006/relationships/footer" Target="footer613.xml"/><Relationship Id="rId621" Type="http://schemas.openxmlformats.org/officeDocument/2006/relationships/footer" Target="footer614.xml"/><Relationship Id="rId622" Type="http://schemas.openxmlformats.org/officeDocument/2006/relationships/footer" Target="footer615.xml"/><Relationship Id="rId623" Type="http://schemas.openxmlformats.org/officeDocument/2006/relationships/footer" Target="footer616.xml"/><Relationship Id="rId624" Type="http://schemas.openxmlformats.org/officeDocument/2006/relationships/image" Target="media/image4.png"/><Relationship Id="rId625" Type="http://schemas.openxmlformats.org/officeDocument/2006/relationships/image" Target="media/image4.png"/><Relationship Id="rId626" Type="http://schemas.openxmlformats.org/officeDocument/2006/relationships/footer" Target="footer617.xml"/><Relationship Id="rId627" Type="http://schemas.openxmlformats.org/officeDocument/2006/relationships/image" Target="media/image5.png"/><Relationship Id="rId628" Type="http://schemas.openxmlformats.org/officeDocument/2006/relationships/image" Target="media/image5.png"/><Relationship Id="rId629" Type="http://schemas.openxmlformats.org/officeDocument/2006/relationships/footer" Target="footer618.xml"/><Relationship Id="rId630" Type="http://schemas.openxmlformats.org/officeDocument/2006/relationships/image" Target="media/image6.png"/><Relationship Id="rId631" Type="http://schemas.openxmlformats.org/officeDocument/2006/relationships/image" Target="media/image6.png"/><Relationship Id="rId632" Type="http://schemas.openxmlformats.org/officeDocument/2006/relationships/footer" Target="footer619.xml"/><Relationship Id="rId633" Type="http://schemas.openxmlformats.org/officeDocument/2006/relationships/image" Target="media/image7.png"/><Relationship Id="rId634" Type="http://schemas.openxmlformats.org/officeDocument/2006/relationships/image" Target="media/image7.png"/><Relationship Id="rId635" Type="http://schemas.openxmlformats.org/officeDocument/2006/relationships/footer" Target="footer620.xml"/><Relationship Id="rId636" Type="http://schemas.openxmlformats.org/officeDocument/2006/relationships/footer" Target="footer621.xml"/><Relationship Id="rId637" Type="http://schemas.openxmlformats.org/officeDocument/2006/relationships/footer" Target="footer622.xml"/><Relationship Id="rId638" Type="http://schemas.openxmlformats.org/officeDocument/2006/relationships/image" Target="media/image2.jpeg"/><Relationship Id="rId639" Type="http://schemas.openxmlformats.org/officeDocument/2006/relationships/image" Target="media/image2.jpeg"/><Relationship Id="rId640" Type="http://schemas.openxmlformats.org/officeDocument/2006/relationships/footer" Target="footer623.xml"/><Relationship Id="rId641" Type="http://schemas.openxmlformats.org/officeDocument/2006/relationships/footnotes" Target="footnotes.xml"/><Relationship Id="rId642" Type="http://schemas.openxmlformats.org/officeDocument/2006/relationships/numbering" Target="numbering.xml"/><Relationship Id="rId643" Type="http://schemas.openxmlformats.org/officeDocument/2006/relationships/fontTable" Target="fontTable.xml"/><Relationship Id="rId644" Type="http://schemas.openxmlformats.org/officeDocument/2006/relationships/settings" Target="settings.xml"/><Relationship Id="rId64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634</Pages>
  <Words>38624</Words>
  <Characters>154039</Characters>
  <CharactersWithSpaces>191670</CharactersWithSpaces>
  <Paragraphs>1190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2026-08-27T15:00:07Z</dcterms:created>
  <dc:creator>ghaemiyeh.com</dc:creator>
  <dc:description/>
  <dc:language>en-US</dc:language>
  <cp:lastModifiedBy/>
  <dcterms:modified xsi:type="dcterms:W3CDTF">2026-08-27T18:30:29Z</dcterms:modified>
  <cp:revision>1</cp:revision>
  <dc:subject/>
  <dc:title>کلید واژه ی آیات حسینی در قرآن کریم</dc:title>
</cp:coreProperties>
</file>

<file path=docProps/custom.xml><?xml version="1.0" encoding="utf-8"?>
<Properties xmlns="http://schemas.openxmlformats.org/officeDocument/2006/custom-properties" xmlns:vt="http://schemas.openxmlformats.org/officeDocument/2006/docPropsVTypes"/>
</file>