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الأحنف بن قیس أعظم المعاقین فی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76677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37667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376681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8376683_1051229030">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8376685_1051229030">
            <w:r>
              <w:rPr>
                <w:webHidden/>
                <w:rStyle w:val="IndexLink"/>
                <w:rtl w:val="true"/>
              </w:rPr>
              <w:t>تقديم</w:t>
            </w:r>
            <w:r>
              <w:rPr>
                <w:rStyle w:val="IndexLink"/>
                <w:rtl w:val="true"/>
              </w:rPr>
              <w:tab/>
            </w:r>
            <w:r>
              <w:rPr>
                <w:rStyle w:val="IndexLink"/>
              </w:rPr>
              <w:t>20</w:t>
            </w:r>
          </w:hyperlink>
        </w:p>
        <w:p>
          <w:pPr>
            <w:pStyle w:val="Contents2"/>
            <w:tabs>
              <w:tab w:val="clear" w:pos="8743"/>
              <w:tab w:val="right" w:pos="9026" w:leader="dot"/>
            </w:tabs>
            <w:rPr/>
          </w:pPr>
          <w:hyperlink w:anchor="__RefHeading___Toc8376687_1051229030">
            <w:r>
              <w:rPr>
                <w:webHidden/>
                <w:rStyle w:val="IndexLink"/>
                <w:rtl w:val="true"/>
              </w:rPr>
              <w:t>توطئة</w:t>
            </w:r>
            <w:r>
              <w:rPr>
                <w:rStyle w:val="IndexLink"/>
                <w:rtl w:val="true"/>
              </w:rPr>
              <w:tab/>
            </w:r>
            <w:r>
              <w:rPr>
                <w:rStyle w:val="IndexLink"/>
              </w:rPr>
              <w:t>22</w:t>
            </w:r>
          </w:hyperlink>
        </w:p>
        <w:p>
          <w:pPr>
            <w:pStyle w:val="Contents2"/>
            <w:tabs>
              <w:tab w:val="clear" w:pos="8743"/>
              <w:tab w:val="right" w:pos="9026" w:leader="dot"/>
            </w:tabs>
            <w:rPr/>
          </w:pPr>
          <w:hyperlink w:anchor="__RefHeading___Toc8376689_1051229030">
            <w:r>
              <w:rPr>
                <w:webHidden/>
                <w:rStyle w:val="IndexLink"/>
                <w:rtl w:val="true"/>
              </w:rPr>
              <w:t>المقدمة</w:t>
            </w:r>
            <w:r>
              <w:rPr>
                <w:rStyle w:val="IndexLink"/>
                <w:rtl w:val="true"/>
              </w:rPr>
              <w:tab/>
            </w:r>
            <w:r>
              <w:rPr>
                <w:rStyle w:val="IndexLink"/>
              </w:rPr>
              <w:t>24</w:t>
            </w:r>
          </w:hyperlink>
        </w:p>
        <w:p>
          <w:pPr>
            <w:pStyle w:val="Contents2"/>
            <w:tabs>
              <w:tab w:val="clear" w:pos="8743"/>
              <w:tab w:val="right" w:pos="9026" w:leader="dot"/>
            </w:tabs>
            <w:rPr/>
          </w:pPr>
          <w:hyperlink w:anchor="__RefHeading___Toc8376691_1051229030">
            <w:r>
              <w:rPr>
                <w:webHidden/>
                <w:rStyle w:val="IndexLink"/>
                <w:rtl w:val="true"/>
              </w:rPr>
              <w:t>الصقر في ذمة الخلود</w:t>
            </w:r>
            <w:r>
              <w:rPr>
                <w:rStyle w:val="IndexLink"/>
                <w:rtl w:val="true"/>
              </w:rPr>
              <w:tab/>
            </w:r>
            <w:r>
              <w:rPr>
                <w:rStyle w:val="IndexLink"/>
              </w:rPr>
              <w:t>28</w:t>
            </w:r>
          </w:hyperlink>
        </w:p>
        <w:p>
          <w:pPr>
            <w:pStyle w:val="Contents2"/>
            <w:tabs>
              <w:tab w:val="clear" w:pos="8743"/>
              <w:tab w:val="right" w:pos="9026" w:leader="dot"/>
            </w:tabs>
            <w:rPr/>
          </w:pPr>
          <w:hyperlink w:anchor="__RefHeading___Toc8376693_1051229030">
            <w:r>
              <w:rPr>
                <w:webHidden/>
                <w:rStyle w:val="IndexLink"/>
                <w:rtl w:val="true"/>
              </w:rPr>
              <w:t>مدرسة مكارم الأخلاق</w:t>
            </w:r>
            <w:r>
              <w:rPr>
                <w:rStyle w:val="IndexLink"/>
                <w:rtl w:val="true"/>
              </w:rPr>
              <w:tab/>
            </w:r>
            <w:r>
              <w:rPr>
                <w:rStyle w:val="IndexLink"/>
              </w:rPr>
              <w:t>34</w:t>
            </w:r>
          </w:hyperlink>
        </w:p>
        <w:p>
          <w:pPr>
            <w:pStyle w:val="Contents2"/>
            <w:tabs>
              <w:tab w:val="clear" w:pos="8743"/>
              <w:tab w:val="right" w:pos="9026" w:leader="dot"/>
            </w:tabs>
            <w:rPr/>
          </w:pPr>
          <w:hyperlink w:anchor="__RefHeading___Toc8376695_1051229030">
            <w:r>
              <w:rPr>
                <w:webHidden/>
                <w:rStyle w:val="IndexLink"/>
                <w:rtl w:val="true"/>
              </w:rPr>
              <w:t>الحكيم الذي تسلط على نفسه</w:t>
            </w:r>
            <w:r>
              <w:rPr>
                <w:rStyle w:val="IndexLink"/>
                <w:rtl w:val="true"/>
              </w:rPr>
              <w:tab/>
            </w:r>
            <w:r>
              <w:rPr>
                <w:rStyle w:val="IndexLink"/>
              </w:rPr>
              <w:t>38</w:t>
            </w:r>
          </w:hyperlink>
        </w:p>
        <w:p>
          <w:pPr>
            <w:pStyle w:val="Contents2"/>
            <w:tabs>
              <w:tab w:val="clear" w:pos="8743"/>
              <w:tab w:val="right" w:pos="9026" w:leader="dot"/>
            </w:tabs>
            <w:rPr/>
          </w:pPr>
          <w:hyperlink w:anchor="__RefHeading___Toc8376697_1051229030">
            <w:r>
              <w:rPr>
                <w:webHidden/>
                <w:rStyle w:val="IndexLink"/>
                <w:rtl w:val="true"/>
              </w:rPr>
              <w:t>المعاق الذي انتصر على عِلَلِه</w:t>
            </w:r>
            <w:r>
              <w:rPr>
                <w:rStyle w:val="IndexLink"/>
                <w:rtl w:val="true"/>
              </w:rPr>
              <w:tab/>
            </w:r>
            <w:r>
              <w:rPr>
                <w:rStyle w:val="IndexLink"/>
              </w:rPr>
              <w:t>42</w:t>
            </w:r>
          </w:hyperlink>
        </w:p>
        <w:p>
          <w:pPr>
            <w:pStyle w:val="Contents2"/>
            <w:tabs>
              <w:tab w:val="clear" w:pos="8743"/>
              <w:tab w:val="right" w:pos="9026" w:leader="dot"/>
            </w:tabs>
            <w:rPr/>
          </w:pPr>
          <w:hyperlink w:anchor="__RefHeading___Toc8376699_1051229030">
            <w:r>
              <w:rPr>
                <w:webHidden/>
                <w:rStyle w:val="IndexLink"/>
                <w:rtl w:val="true"/>
              </w:rPr>
              <w:t>القدوة الحسنة</w:t>
            </w:r>
            <w:r>
              <w:rPr>
                <w:rStyle w:val="IndexLink"/>
                <w:rtl w:val="true"/>
              </w:rPr>
              <w:tab/>
            </w:r>
            <w:r>
              <w:rPr>
                <w:rStyle w:val="IndexLink"/>
              </w:rPr>
              <w:t>44</w:t>
            </w:r>
          </w:hyperlink>
        </w:p>
        <w:p>
          <w:pPr>
            <w:pStyle w:val="Contents2"/>
            <w:tabs>
              <w:tab w:val="clear" w:pos="8743"/>
              <w:tab w:val="right" w:pos="9026" w:leader="dot"/>
            </w:tabs>
            <w:rPr/>
          </w:pPr>
          <w:hyperlink w:anchor="__RefHeading___Toc8376701_1051229030">
            <w:r>
              <w:rPr>
                <w:webHidden/>
                <w:rStyle w:val="IndexLink"/>
                <w:rtl w:val="true"/>
              </w:rPr>
              <w:t>تواضع من غير ضعف</w:t>
            </w:r>
            <w:r>
              <w:rPr>
                <w:rStyle w:val="IndexLink"/>
                <w:rtl w:val="true"/>
              </w:rPr>
              <w:tab/>
            </w:r>
            <w:r>
              <w:rPr>
                <w:rStyle w:val="IndexLink"/>
              </w:rPr>
              <w:t>52</w:t>
            </w:r>
          </w:hyperlink>
        </w:p>
        <w:p>
          <w:pPr>
            <w:pStyle w:val="Contents2"/>
            <w:tabs>
              <w:tab w:val="clear" w:pos="8743"/>
              <w:tab w:val="right" w:pos="9026" w:leader="dot"/>
            </w:tabs>
            <w:rPr/>
          </w:pPr>
          <w:hyperlink w:anchor="__RefHeading___Toc8376703_1051229030">
            <w:r>
              <w:rPr>
                <w:webHidden/>
                <w:rStyle w:val="IndexLink"/>
                <w:rtl w:val="true"/>
              </w:rPr>
              <w:t>إنا لا نأخذ على معونتنا أجرًا</w:t>
            </w:r>
            <w:r>
              <w:rPr>
                <w:rStyle w:val="IndexLink"/>
                <w:rtl w:val="true"/>
              </w:rPr>
              <w:tab/>
            </w:r>
            <w:r>
              <w:rPr>
                <w:rStyle w:val="IndexLink"/>
              </w:rPr>
              <w:t>56</w:t>
            </w:r>
          </w:hyperlink>
        </w:p>
        <w:p>
          <w:pPr>
            <w:pStyle w:val="Contents2"/>
            <w:tabs>
              <w:tab w:val="clear" w:pos="8743"/>
              <w:tab w:val="right" w:pos="9026" w:leader="dot"/>
            </w:tabs>
            <w:rPr/>
          </w:pPr>
          <w:hyperlink w:anchor="__RefHeading___Toc8376705_1051229030">
            <w:r>
              <w:rPr>
                <w:webHidden/>
                <w:rStyle w:val="IndexLink"/>
                <w:rtl w:val="true"/>
              </w:rPr>
              <w:t>السؤدد الذي حيَّر الناس</w:t>
            </w:r>
            <w:r>
              <w:rPr>
                <w:rStyle w:val="IndexLink"/>
                <w:rtl w:val="true"/>
              </w:rPr>
              <w:tab/>
            </w:r>
            <w:r>
              <w:rPr>
                <w:rStyle w:val="IndexLink"/>
              </w:rPr>
              <w:t>58</w:t>
            </w:r>
          </w:hyperlink>
        </w:p>
        <w:p>
          <w:pPr>
            <w:pStyle w:val="Contents2"/>
            <w:tabs>
              <w:tab w:val="clear" w:pos="8743"/>
              <w:tab w:val="right" w:pos="9026" w:leader="dot"/>
            </w:tabs>
            <w:rPr/>
          </w:pPr>
          <w:hyperlink w:anchor="__RefHeading___Toc8376707_1051229030">
            <w:r>
              <w:rPr>
                <w:webHidden/>
                <w:rStyle w:val="IndexLink"/>
                <w:rtl w:val="true"/>
              </w:rPr>
              <w:t>من منابع حكمته</w:t>
            </w:r>
            <w:r>
              <w:rPr>
                <w:rStyle w:val="IndexLink"/>
                <w:rtl w:val="true"/>
              </w:rPr>
              <w:tab/>
            </w:r>
            <w:r>
              <w:rPr>
                <w:rStyle w:val="IndexLink"/>
              </w:rPr>
              <w:t>60</w:t>
            </w:r>
          </w:hyperlink>
        </w:p>
        <w:p>
          <w:pPr>
            <w:pStyle w:val="Contents2"/>
            <w:tabs>
              <w:tab w:val="clear" w:pos="8743"/>
              <w:tab w:val="right" w:pos="9026" w:leader="dot"/>
            </w:tabs>
            <w:rPr/>
          </w:pPr>
          <w:hyperlink w:anchor="__RefHeading___Toc8376709_1051229030">
            <w:r>
              <w:rPr>
                <w:webHidden/>
                <w:rStyle w:val="IndexLink"/>
                <w:rtl w:val="true"/>
              </w:rPr>
              <w:t>المعاق الذي حاز قصب السبق بين الصحابة والتابعين</w:t>
            </w:r>
            <w:r>
              <w:rPr>
                <w:rStyle w:val="IndexLink"/>
                <w:rtl w:val="true"/>
              </w:rPr>
              <w:tab/>
            </w:r>
            <w:r>
              <w:rPr>
                <w:rStyle w:val="IndexLink"/>
              </w:rPr>
              <w:t>76</w:t>
            </w:r>
          </w:hyperlink>
        </w:p>
        <w:p>
          <w:pPr>
            <w:pStyle w:val="Contents3"/>
            <w:tabs>
              <w:tab w:val="clear" w:pos="8459"/>
              <w:tab w:val="right" w:pos="9026" w:leader="dot"/>
            </w:tabs>
            <w:rPr/>
          </w:pPr>
          <w:hyperlink w:anchor="__RefHeading___Toc8376711_1051229030">
            <w:r>
              <w:rPr>
                <w:webHidden/>
                <w:rStyle w:val="IndexLink"/>
                <w:rtl w:val="true"/>
              </w:rPr>
              <w:t>أ</w:t>
            </w:r>
            <w:r>
              <w:rPr>
                <w:rStyle w:val="IndexLink"/>
                <w:rtl w:val="true"/>
              </w:rPr>
              <w:t xml:space="preserve">. </w:t>
            </w:r>
            <w:r>
              <w:rPr>
                <w:rStyle w:val="IndexLink"/>
                <w:rtl w:val="true"/>
              </w:rPr>
              <w:t>الوليد الذي نسي اسمه</w:t>
            </w:r>
            <w:r>
              <w:rPr>
                <w:rStyle w:val="IndexLink"/>
                <w:rtl w:val="true"/>
              </w:rPr>
              <w:tab/>
            </w:r>
            <w:r>
              <w:rPr>
                <w:rStyle w:val="IndexLink"/>
              </w:rPr>
              <w:t>76</w:t>
            </w:r>
          </w:hyperlink>
        </w:p>
        <w:p>
          <w:pPr>
            <w:pStyle w:val="Contents3"/>
            <w:tabs>
              <w:tab w:val="clear" w:pos="8459"/>
              <w:tab w:val="right" w:pos="9026" w:leader="dot"/>
            </w:tabs>
            <w:rPr/>
          </w:pPr>
          <w:hyperlink w:anchor="__RefHeading___Toc8376713_1051229030">
            <w:r>
              <w:rPr>
                <w:webHidden/>
                <w:rStyle w:val="IndexLink"/>
                <w:rtl w:val="true"/>
              </w:rPr>
              <w:t>ب</w:t>
            </w:r>
            <w:r>
              <w:rPr>
                <w:rStyle w:val="IndexLink"/>
                <w:rtl w:val="true"/>
              </w:rPr>
              <w:t xml:space="preserve">. </w:t>
            </w:r>
            <w:r>
              <w:rPr>
                <w:rStyle w:val="IndexLink"/>
                <w:rtl w:val="true"/>
              </w:rPr>
              <w:t>مجمع العاهات</w:t>
            </w:r>
            <w:r>
              <w:rPr>
                <w:rStyle w:val="IndexLink"/>
                <w:rtl w:val="true"/>
              </w:rPr>
              <w:tab/>
            </w:r>
            <w:r>
              <w:rPr>
                <w:rStyle w:val="IndexLink"/>
              </w:rPr>
              <w:t>79</w:t>
            </w:r>
          </w:hyperlink>
        </w:p>
        <w:p>
          <w:pPr>
            <w:pStyle w:val="Contents2"/>
            <w:tabs>
              <w:tab w:val="clear" w:pos="8743"/>
              <w:tab w:val="right" w:pos="9026" w:leader="dot"/>
            </w:tabs>
            <w:rPr/>
          </w:pPr>
          <w:hyperlink w:anchor="__RefHeading___Toc8376715_1051229030">
            <w:r>
              <w:rPr>
                <w:webHidden/>
                <w:rStyle w:val="IndexLink"/>
                <w:rtl w:val="true"/>
              </w:rPr>
              <w:t>أبناء الأحنف</w:t>
            </w:r>
            <w:r>
              <w:rPr>
                <w:rStyle w:val="IndexLink"/>
                <w:rtl w:val="true"/>
              </w:rPr>
              <w:tab/>
            </w:r>
            <w:r>
              <w:rPr>
                <w:rStyle w:val="IndexLink"/>
              </w:rPr>
              <w:t>82</w:t>
            </w:r>
          </w:hyperlink>
        </w:p>
        <w:p>
          <w:pPr>
            <w:pStyle w:val="Contents2"/>
            <w:tabs>
              <w:tab w:val="clear" w:pos="8743"/>
              <w:tab w:val="right" w:pos="9026" w:leader="dot"/>
            </w:tabs>
            <w:rPr/>
          </w:pPr>
          <w:hyperlink w:anchor="__RefHeading___Toc8376717_1051229030">
            <w:r>
              <w:rPr>
                <w:webHidden/>
                <w:rStyle w:val="IndexLink"/>
                <w:rtl w:val="true"/>
              </w:rPr>
              <w:t>هذا والله هو السيد</w:t>
            </w:r>
            <w:r>
              <w:rPr>
                <w:rStyle w:val="IndexLink"/>
                <w:rtl w:val="true"/>
              </w:rPr>
              <w:tab/>
            </w:r>
            <w:r>
              <w:rPr>
                <w:rStyle w:val="IndexLink"/>
              </w:rPr>
              <w:t>86</w:t>
            </w:r>
          </w:hyperlink>
        </w:p>
        <w:p>
          <w:pPr>
            <w:pStyle w:val="Contents3"/>
            <w:tabs>
              <w:tab w:val="clear" w:pos="8459"/>
              <w:tab w:val="right" w:pos="9026" w:leader="dot"/>
            </w:tabs>
            <w:rPr/>
          </w:pPr>
          <w:hyperlink w:anchor="__RefHeading___Toc8376719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8376721_1051229030">
            <w:r>
              <w:rPr>
                <w:webHidden/>
                <w:rStyle w:val="IndexLink"/>
                <w:rtl w:val="true"/>
              </w:rPr>
              <w:t>من رواياته</w:t>
            </w:r>
            <w:r>
              <w:rPr>
                <w:rStyle w:val="IndexLink"/>
                <w:rtl w:val="true"/>
              </w:rPr>
              <w:tab/>
            </w:r>
            <w:r>
              <w:rPr>
                <w:rStyle w:val="IndexLink"/>
              </w:rPr>
              <w:t>97</w:t>
            </w:r>
          </w:hyperlink>
        </w:p>
        <w:p>
          <w:pPr>
            <w:pStyle w:val="Contents2"/>
            <w:tabs>
              <w:tab w:val="clear" w:pos="8743"/>
              <w:tab w:val="right" w:pos="9026" w:leader="dot"/>
            </w:tabs>
            <w:rPr/>
          </w:pPr>
          <w:hyperlink w:anchor="__RefHeading___Toc8376723_1051229030">
            <w:r>
              <w:rPr>
                <w:webHidden/>
                <w:rStyle w:val="IndexLink"/>
                <w:rtl w:val="true"/>
              </w:rPr>
              <w:t>صقر الفاتحين في المقدمة</w:t>
            </w:r>
            <w:r>
              <w:rPr>
                <w:rStyle w:val="IndexLink"/>
                <w:rtl w:val="true"/>
              </w:rPr>
              <w:tab/>
            </w:r>
            <w:r>
              <w:rPr>
                <w:rStyle w:val="IndexLink"/>
              </w:rPr>
              <w:t>104</w:t>
            </w:r>
          </w:hyperlink>
        </w:p>
        <w:p>
          <w:pPr>
            <w:pStyle w:val="Contents2"/>
            <w:tabs>
              <w:tab w:val="clear" w:pos="8743"/>
              <w:tab w:val="right" w:pos="9026" w:leader="dot"/>
            </w:tabs>
            <w:rPr/>
          </w:pPr>
          <w:hyperlink w:anchor="__RefHeading___Toc8376725_1051229030">
            <w:r>
              <w:rPr>
                <w:webHidden/>
                <w:rStyle w:val="IndexLink"/>
                <w:rtl w:val="true"/>
              </w:rPr>
              <w:t>خلافة الإمام علي وموقفه منها</w:t>
            </w:r>
            <w:r>
              <w:rPr>
                <w:rStyle w:val="IndexLink"/>
                <w:rtl w:val="true"/>
              </w:rPr>
              <w:tab/>
            </w:r>
            <w:r>
              <w:rPr>
                <w:rStyle w:val="IndexLink"/>
              </w:rPr>
              <w:t>114</w:t>
            </w:r>
          </w:hyperlink>
        </w:p>
        <w:p>
          <w:pPr>
            <w:pStyle w:val="Contents3"/>
            <w:tabs>
              <w:tab w:val="clear" w:pos="8459"/>
              <w:tab w:val="right" w:pos="9026" w:leader="dot"/>
            </w:tabs>
            <w:rPr/>
          </w:pPr>
          <w:hyperlink w:anchor="__RefHeading___Toc8376727_105122903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8376729_1051229030">
            <w:r>
              <w:rPr>
                <w:webHidden/>
                <w:rStyle w:val="IndexLink"/>
                <w:rtl w:val="true"/>
              </w:rPr>
              <w:t>موقفه من واقعة الجمل</w:t>
            </w:r>
            <w:r>
              <w:rPr>
                <w:rStyle w:val="IndexLink"/>
                <w:rtl w:val="true"/>
              </w:rPr>
              <w:tab/>
            </w:r>
            <w:r>
              <w:rPr>
                <w:rStyle w:val="IndexLink"/>
              </w:rPr>
              <w:t>116</w:t>
            </w:r>
          </w:hyperlink>
        </w:p>
        <w:p>
          <w:pPr>
            <w:pStyle w:val="Contents3"/>
            <w:tabs>
              <w:tab w:val="clear" w:pos="8459"/>
              <w:tab w:val="right" w:pos="9026" w:leader="dot"/>
            </w:tabs>
            <w:rPr/>
          </w:pPr>
          <w:hyperlink w:anchor="__RefHeading___Toc8376731_1051229030">
            <w:r>
              <w:rPr>
                <w:webHidden/>
                <w:rStyle w:val="IndexLink"/>
                <w:rtl w:val="true"/>
              </w:rPr>
              <w:t>دور الأحنف في مصرع الزبير</w:t>
            </w:r>
            <w:r>
              <w:rPr>
                <w:rStyle w:val="IndexLink"/>
                <w:rtl w:val="true"/>
              </w:rPr>
              <w:tab/>
            </w:r>
            <w:r>
              <w:rPr>
                <w:rStyle w:val="IndexLink"/>
              </w:rPr>
              <w:t>123</w:t>
            </w:r>
          </w:hyperlink>
        </w:p>
        <w:p>
          <w:pPr>
            <w:pStyle w:val="Contents2"/>
            <w:tabs>
              <w:tab w:val="clear" w:pos="8743"/>
              <w:tab w:val="right" w:pos="9026" w:leader="dot"/>
            </w:tabs>
            <w:rPr/>
          </w:pPr>
          <w:hyperlink w:anchor="__RefHeading___Toc8376733_1051229030">
            <w:r>
              <w:rPr>
                <w:webHidden/>
                <w:rStyle w:val="IndexLink"/>
                <w:rtl w:val="true"/>
              </w:rPr>
              <w:t>الأحنف في مجلس أمير المؤمنين</w:t>
            </w:r>
            <w:r>
              <w:rPr>
                <w:rStyle w:val="IndexLink"/>
                <w:rtl w:val="true"/>
              </w:rPr>
              <w:tab/>
            </w:r>
            <w:r>
              <w:rPr>
                <w:rStyle w:val="IndexLink"/>
              </w:rPr>
              <w:t>128</w:t>
            </w:r>
          </w:hyperlink>
        </w:p>
        <w:p>
          <w:pPr>
            <w:pStyle w:val="Contents2"/>
            <w:tabs>
              <w:tab w:val="clear" w:pos="8743"/>
              <w:tab w:val="right" w:pos="9026" w:leader="dot"/>
            </w:tabs>
            <w:rPr/>
          </w:pPr>
          <w:hyperlink w:anchor="__RefHeading___Toc8376735_1051229030">
            <w:r>
              <w:rPr>
                <w:webHidden/>
                <w:rStyle w:val="IndexLink"/>
                <w:rtl w:val="true"/>
              </w:rPr>
              <w:t>موقفه من معركة صفين ودوره فيها</w:t>
            </w:r>
            <w:r>
              <w:rPr>
                <w:rStyle w:val="IndexLink"/>
                <w:rtl w:val="true"/>
              </w:rPr>
              <w:tab/>
            </w:r>
            <w:r>
              <w:rPr>
                <w:rStyle w:val="IndexLink"/>
              </w:rPr>
              <w:t>130</w:t>
            </w:r>
          </w:hyperlink>
        </w:p>
        <w:p>
          <w:pPr>
            <w:pStyle w:val="Contents2"/>
            <w:tabs>
              <w:tab w:val="clear" w:pos="8743"/>
              <w:tab w:val="right" w:pos="9026" w:leader="dot"/>
            </w:tabs>
            <w:rPr/>
          </w:pPr>
          <w:hyperlink w:anchor="__RefHeading___Toc8376737_1051229030">
            <w:r>
              <w:rPr>
                <w:webHidden/>
                <w:rStyle w:val="IndexLink"/>
                <w:rtl w:val="true"/>
              </w:rPr>
              <w:t>موقفه من خدعة التحكيم</w:t>
            </w:r>
            <w:r>
              <w:rPr>
                <w:rStyle w:val="IndexLink"/>
                <w:rtl w:val="true"/>
              </w:rPr>
              <w:tab/>
            </w:r>
            <w:r>
              <w:rPr>
                <w:rStyle w:val="IndexLink"/>
              </w:rPr>
              <w:t>134</w:t>
            </w:r>
          </w:hyperlink>
        </w:p>
        <w:p>
          <w:pPr>
            <w:pStyle w:val="Contents2"/>
            <w:tabs>
              <w:tab w:val="clear" w:pos="8743"/>
              <w:tab w:val="right" w:pos="9026" w:leader="dot"/>
            </w:tabs>
            <w:rPr/>
          </w:pPr>
          <w:hyperlink w:anchor="__RefHeading___Toc8376739_1051229030">
            <w:r>
              <w:rPr>
                <w:webHidden/>
                <w:rStyle w:val="IndexLink"/>
                <w:rtl w:val="true"/>
              </w:rPr>
              <w:t>موقفه من خلافة الإمام الحسن</w:t>
            </w:r>
            <w:r>
              <w:rPr>
                <w:rStyle w:val="IndexLink"/>
                <w:rtl w:val="true"/>
              </w:rPr>
              <w:tab/>
            </w:r>
            <w:r>
              <w:rPr>
                <w:rStyle w:val="IndexLink"/>
              </w:rPr>
              <w:t>140</w:t>
            </w:r>
          </w:hyperlink>
        </w:p>
        <w:p>
          <w:pPr>
            <w:pStyle w:val="Contents2"/>
            <w:tabs>
              <w:tab w:val="clear" w:pos="8743"/>
              <w:tab w:val="right" w:pos="9026" w:leader="dot"/>
            </w:tabs>
            <w:rPr/>
          </w:pPr>
          <w:hyperlink w:anchor="__RefHeading___Toc8376741_1051229030">
            <w:r>
              <w:rPr>
                <w:webHidden/>
                <w:rStyle w:val="IndexLink"/>
                <w:rtl w:val="true"/>
              </w:rPr>
              <w:t>روايات ملفقة</w:t>
            </w:r>
            <w:r>
              <w:rPr>
                <w:rStyle w:val="IndexLink"/>
                <w:rtl w:val="true"/>
              </w:rPr>
              <w:tab/>
            </w:r>
            <w:r>
              <w:rPr>
                <w:rStyle w:val="IndexLink"/>
              </w:rPr>
              <w:t>144</w:t>
            </w:r>
          </w:hyperlink>
        </w:p>
        <w:p>
          <w:pPr>
            <w:pStyle w:val="Contents2"/>
            <w:tabs>
              <w:tab w:val="clear" w:pos="8743"/>
              <w:tab w:val="right" w:pos="9026" w:leader="dot"/>
            </w:tabs>
            <w:rPr/>
          </w:pPr>
          <w:hyperlink w:anchor="__RefHeading___Toc8376743_1051229030">
            <w:r>
              <w:rPr>
                <w:webHidden/>
                <w:rStyle w:val="IndexLink"/>
                <w:rtl w:val="true"/>
              </w:rPr>
              <w:t>الفارس الذي لم تهزمه الأحداث</w:t>
            </w:r>
            <w:r>
              <w:rPr>
                <w:rStyle w:val="IndexLink"/>
                <w:rtl w:val="true"/>
              </w:rPr>
              <w:tab/>
            </w:r>
            <w:r>
              <w:rPr>
                <w:rStyle w:val="IndexLink"/>
              </w:rPr>
              <w:t>148</w:t>
            </w:r>
          </w:hyperlink>
        </w:p>
        <w:p>
          <w:pPr>
            <w:pStyle w:val="Contents2"/>
            <w:tabs>
              <w:tab w:val="clear" w:pos="8743"/>
              <w:tab w:val="right" w:pos="9026" w:leader="dot"/>
            </w:tabs>
            <w:rPr/>
          </w:pPr>
          <w:hyperlink w:anchor="__RefHeading___Toc8376745_1051229030">
            <w:r>
              <w:rPr>
                <w:webHidden/>
                <w:rStyle w:val="IndexLink"/>
                <w:rtl w:val="true"/>
              </w:rPr>
              <w:t>ولكن الشعرة لم تنقطع</w:t>
            </w:r>
            <w:r>
              <w:rPr>
                <w:rStyle w:val="IndexLink"/>
                <w:rtl w:val="true"/>
              </w:rPr>
              <w:tab/>
            </w:r>
            <w:r>
              <w:rPr>
                <w:rStyle w:val="IndexLink"/>
              </w:rPr>
              <w:t>154</w:t>
            </w:r>
          </w:hyperlink>
        </w:p>
        <w:p>
          <w:pPr>
            <w:pStyle w:val="Contents2"/>
            <w:tabs>
              <w:tab w:val="clear" w:pos="8743"/>
              <w:tab w:val="right" w:pos="9026" w:leader="dot"/>
            </w:tabs>
            <w:rPr/>
          </w:pPr>
          <w:hyperlink w:anchor="__RefHeading___Toc8376747_1051229030">
            <w:r>
              <w:rPr>
                <w:webHidden/>
                <w:rStyle w:val="IndexLink"/>
                <w:rtl w:val="true"/>
              </w:rPr>
              <w:t>ومما روي عن مكانته</w:t>
            </w:r>
            <w:r>
              <w:rPr>
                <w:rStyle w:val="IndexLink"/>
                <w:rtl w:val="true"/>
              </w:rPr>
              <w:tab/>
            </w:r>
            <w:r>
              <w:rPr>
                <w:rStyle w:val="IndexLink"/>
              </w:rPr>
              <w:t>158</w:t>
            </w:r>
          </w:hyperlink>
        </w:p>
        <w:p>
          <w:pPr>
            <w:pStyle w:val="Contents3"/>
            <w:tabs>
              <w:tab w:val="clear" w:pos="8459"/>
              <w:tab w:val="right" w:pos="9026" w:leader="dot"/>
            </w:tabs>
            <w:rPr/>
          </w:pPr>
          <w:hyperlink w:anchor="__RefHeading___Toc8376749_105122903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8376751_1051229030">
            <w:r>
              <w:rPr>
                <w:webHidden/>
                <w:rStyle w:val="IndexLink"/>
                <w:rtl w:val="true"/>
              </w:rPr>
              <w:t>موقف الصفوة</w:t>
            </w:r>
            <w:r>
              <w:rPr>
                <w:rStyle w:val="IndexLink"/>
                <w:rtl w:val="true"/>
              </w:rPr>
              <w:tab/>
            </w:r>
            <w:r>
              <w:rPr>
                <w:rStyle w:val="IndexLink"/>
              </w:rPr>
              <w:t>162</w:t>
            </w:r>
          </w:hyperlink>
        </w:p>
        <w:p>
          <w:pPr>
            <w:pStyle w:val="Contents2"/>
            <w:tabs>
              <w:tab w:val="clear" w:pos="8743"/>
              <w:tab w:val="right" w:pos="9026" w:leader="dot"/>
            </w:tabs>
            <w:rPr/>
          </w:pPr>
          <w:hyperlink w:anchor="__RefHeading___Toc8376753_1051229030">
            <w:r>
              <w:rPr>
                <w:webHidden/>
                <w:rStyle w:val="IndexLink"/>
                <w:rtl w:val="true"/>
              </w:rPr>
              <w:t>إن تكلمت خالفتهم</w:t>
            </w:r>
            <w:r>
              <w:rPr>
                <w:rStyle w:val="IndexLink"/>
                <w:rtl w:val="true"/>
              </w:rPr>
              <w:tab/>
            </w:r>
            <w:r>
              <w:rPr>
                <w:rStyle w:val="IndexLink"/>
              </w:rPr>
              <w:t>166</w:t>
            </w:r>
          </w:hyperlink>
        </w:p>
        <w:p>
          <w:pPr>
            <w:pStyle w:val="Contents2"/>
            <w:tabs>
              <w:tab w:val="clear" w:pos="8743"/>
              <w:tab w:val="right" w:pos="9026" w:leader="dot"/>
            </w:tabs>
            <w:rPr/>
          </w:pPr>
          <w:hyperlink w:anchor="__RefHeading___Toc8376755_1051229030">
            <w:r>
              <w:rPr>
                <w:webHidden/>
                <w:rStyle w:val="IndexLink"/>
                <w:rtl w:val="true"/>
              </w:rPr>
              <w:t>موقفه من ثورة الحسين</w:t>
            </w:r>
            <w:r>
              <w:rPr>
                <w:rStyle w:val="IndexLink"/>
                <w:rtl w:val="true"/>
              </w:rPr>
              <w:tab/>
            </w:r>
            <w:r>
              <w:rPr>
                <w:rStyle w:val="IndexLink"/>
              </w:rPr>
              <w:t>168</w:t>
            </w:r>
          </w:hyperlink>
        </w:p>
        <w:p>
          <w:pPr>
            <w:pStyle w:val="Contents2"/>
            <w:tabs>
              <w:tab w:val="clear" w:pos="8743"/>
              <w:tab w:val="right" w:pos="9026" w:leader="dot"/>
            </w:tabs>
            <w:rPr/>
          </w:pPr>
          <w:hyperlink w:anchor="__RefHeading___Toc8376757_1051229030">
            <w:r>
              <w:rPr>
                <w:webHidden/>
                <w:rStyle w:val="IndexLink"/>
                <w:rtl w:val="true"/>
              </w:rPr>
              <w:t>موقف الأحنف من الأحداث بعد هلاك يزيد</w:t>
            </w:r>
            <w:r>
              <w:rPr>
                <w:rStyle w:val="IndexLink"/>
                <w:rtl w:val="true"/>
              </w:rPr>
              <w:tab/>
            </w:r>
            <w:r>
              <w:rPr>
                <w:rStyle w:val="IndexLink"/>
              </w:rPr>
              <w:t>172</w:t>
            </w:r>
          </w:hyperlink>
        </w:p>
        <w:p>
          <w:pPr>
            <w:pStyle w:val="Contents2"/>
            <w:tabs>
              <w:tab w:val="clear" w:pos="8743"/>
              <w:tab w:val="right" w:pos="9026" w:leader="dot"/>
            </w:tabs>
            <w:rPr/>
          </w:pPr>
          <w:hyperlink w:anchor="__RefHeading___Toc8376759_1051229030">
            <w:r>
              <w:rPr>
                <w:webHidden/>
                <w:rStyle w:val="IndexLink"/>
                <w:rtl w:val="true"/>
              </w:rPr>
              <w:t>فتنة البصرة ودور الأحنف في إخمادها</w:t>
            </w:r>
            <w:r>
              <w:rPr>
                <w:rStyle w:val="IndexLink"/>
                <w:rtl w:val="true"/>
              </w:rPr>
              <w:tab/>
            </w:r>
            <w:r>
              <w:rPr>
                <w:rStyle w:val="IndexLink"/>
              </w:rPr>
              <w:t>176</w:t>
            </w:r>
          </w:hyperlink>
        </w:p>
        <w:p>
          <w:pPr>
            <w:pStyle w:val="Contents2"/>
            <w:tabs>
              <w:tab w:val="clear" w:pos="8743"/>
              <w:tab w:val="right" w:pos="9026" w:leader="dot"/>
            </w:tabs>
            <w:rPr/>
          </w:pPr>
          <w:hyperlink w:anchor="__RefHeading___Toc8376761_1051229030">
            <w:r>
              <w:rPr>
                <w:webHidden/>
                <w:rStyle w:val="IndexLink"/>
                <w:rtl w:val="true"/>
              </w:rPr>
              <w:t>حكمة الأحنف في عودة الأمن إلى البصرة</w:t>
            </w:r>
            <w:r>
              <w:rPr>
                <w:rStyle w:val="IndexLink"/>
                <w:rtl w:val="true"/>
              </w:rPr>
              <w:tab/>
            </w:r>
            <w:r>
              <w:rPr>
                <w:rStyle w:val="IndexLink"/>
              </w:rPr>
              <w:t>178</w:t>
            </w:r>
          </w:hyperlink>
        </w:p>
        <w:p>
          <w:pPr>
            <w:pStyle w:val="Contents2"/>
            <w:tabs>
              <w:tab w:val="clear" w:pos="8743"/>
              <w:tab w:val="right" w:pos="9026" w:leader="dot"/>
            </w:tabs>
            <w:rPr/>
          </w:pPr>
          <w:hyperlink w:anchor="__RefHeading___Toc8376763_1051229030">
            <w:r>
              <w:rPr>
                <w:webHidden/>
                <w:rStyle w:val="IndexLink"/>
                <w:rtl w:val="true"/>
              </w:rPr>
              <w:t>الطريق إلى النهاية</w:t>
            </w:r>
            <w:r>
              <w:rPr>
                <w:rStyle w:val="IndexLink"/>
                <w:rtl w:val="true"/>
              </w:rPr>
              <w:tab/>
            </w:r>
            <w:r>
              <w:rPr>
                <w:rStyle w:val="IndexLink"/>
              </w:rPr>
              <w:t>180</w:t>
            </w:r>
          </w:hyperlink>
        </w:p>
        <w:p>
          <w:pPr>
            <w:pStyle w:val="Contents2"/>
            <w:tabs>
              <w:tab w:val="clear" w:pos="8743"/>
              <w:tab w:val="right" w:pos="9026" w:leader="dot"/>
            </w:tabs>
            <w:rPr/>
          </w:pPr>
          <w:hyperlink w:anchor="__RefHeading___Toc8376765_1051229030">
            <w:r>
              <w:rPr>
                <w:webHidden/>
                <w:rStyle w:val="IndexLink"/>
                <w:rtl w:val="true"/>
              </w:rPr>
              <w:t>المؤمن عليم اللسان</w:t>
            </w:r>
            <w:r>
              <w:rPr>
                <w:rStyle w:val="IndexLink"/>
                <w:rtl w:val="true"/>
              </w:rPr>
              <w:tab/>
            </w:r>
            <w:r>
              <w:rPr>
                <w:rStyle w:val="IndexLink"/>
              </w:rPr>
              <w:t>187</w:t>
            </w:r>
          </w:hyperlink>
        </w:p>
        <w:p>
          <w:pPr>
            <w:pStyle w:val="Contents2"/>
            <w:tabs>
              <w:tab w:val="clear" w:pos="8743"/>
              <w:tab w:val="right" w:pos="9026" w:leader="dot"/>
            </w:tabs>
            <w:rPr/>
          </w:pPr>
          <w:hyperlink w:anchor="__RefHeading___Toc8376767_1051229030">
            <w:r>
              <w:rPr>
                <w:webHidden/>
                <w:rStyle w:val="IndexLink"/>
                <w:rtl w:val="true"/>
              </w:rPr>
              <w:t>مصادر البحث ومراجعه</w:t>
            </w:r>
            <w:r>
              <w:rPr>
                <w:rStyle w:val="IndexLink"/>
                <w:rtl w:val="true"/>
              </w:rPr>
              <w:tab/>
            </w:r>
            <w:r>
              <w:rPr>
                <w:rStyle w:val="IndexLink"/>
              </w:rPr>
              <w:t>194</w:t>
            </w:r>
          </w:hyperlink>
        </w:p>
        <w:p>
          <w:pPr>
            <w:pStyle w:val="Contents2"/>
            <w:tabs>
              <w:tab w:val="clear" w:pos="8743"/>
              <w:tab w:val="right" w:pos="9026" w:leader="dot"/>
            </w:tabs>
            <w:rPr/>
          </w:pPr>
          <w:hyperlink w:anchor="__RefHeading___Toc8376769_1051229030">
            <w:r>
              <w:rPr>
                <w:webHidden/>
                <w:rStyle w:val="IndexLink"/>
                <w:rtl w:val="true"/>
              </w:rPr>
              <w:t>المؤلف في سطور</w:t>
            </w:r>
            <w:r>
              <w:rPr>
                <w:rStyle w:val="IndexLink"/>
                <w:rtl w:val="true"/>
              </w:rPr>
              <w:tab/>
            </w:r>
            <w:r>
              <w:rPr>
                <w:rStyle w:val="IndexLink"/>
              </w:rPr>
              <w:t>206</w:t>
            </w:r>
          </w:hyperlink>
        </w:p>
        <w:p>
          <w:pPr>
            <w:pStyle w:val="Contents2"/>
            <w:tabs>
              <w:tab w:val="clear" w:pos="8743"/>
              <w:tab w:val="right" w:pos="9026" w:leader="dot"/>
            </w:tabs>
            <w:rPr/>
          </w:pPr>
          <w:hyperlink w:anchor="__RefHeading___Toc8376771_1051229030">
            <w:r>
              <w:rPr>
                <w:webHidden/>
                <w:rStyle w:val="IndexLink"/>
                <w:rtl w:val="true"/>
              </w:rPr>
              <w:t>الفهرس</w:t>
            </w:r>
            <w:r>
              <w:rPr>
                <w:rStyle w:val="IndexLink"/>
                <w:rtl w:val="true"/>
              </w:rPr>
              <w:tab/>
            </w:r>
            <w:r>
              <w:rPr>
                <w:rStyle w:val="IndexLink"/>
              </w:rPr>
              <w:t>208</w:t>
            </w:r>
          </w:hyperlink>
        </w:p>
        <w:p>
          <w:pPr>
            <w:pStyle w:val="Contents2"/>
            <w:tabs>
              <w:tab w:val="clear" w:pos="8743"/>
              <w:tab w:val="right" w:pos="9026" w:leader="dot"/>
            </w:tabs>
            <w:rPr/>
          </w:pPr>
          <w:hyperlink w:anchor="__RefHeading___Toc8376773_1051229030">
            <w:r>
              <w:rPr>
                <w:webHidden/>
                <w:rStyle w:val="IndexLink"/>
                <w:rtl w:val="true"/>
              </w:rPr>
              <w:t>المطبوعات الصادرة من مؤسسة مسجد السهلة المعظم</w:t>
            </w:r>
            <w:r>
              <w:rPr>
                <w:rStyle w:val="IndexLink"/>
                <w:rtl w:val="true"/>
              </w:rPr>
              <w:tab/>
            </w:r>
            <w:r>
              <w:rPr>
                <w:rStyle w:val="IndexLink"/>
              </w:rPr>
              <w:t>212</w:t>
            </w:r>
          </w:hyperlink>
        </w:p>
        <w:p>
          <w:pPr>
            <w:pStyle w:val="Contents2"/>
            <w:tabs>
              <w:tab w:val="clear" w:pos="8743"/>
              <w:tab w:val="right" w:pos="9026" w:leader="dot"/>
            </w:tabs>
            <w:rPr/>
          </w:pPr>
          <w:hyperlink w:anchor="__RefHeading___Toc8376775_1051229030">
            <w:r>
              <w:rPr>
                <w:webHidden/>
                <w:rStyle w:val="IndexLink"/>
                <w:rtl w:val="true"/>
              </w:rPr>
              <w:t>مشاركات المؤسسة</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2_87130"/>
      <w:bookmarkStart w:id="1" w:name="pg8152_87130"/>
      <w:bookmarkEnd w:id="1"/>
    </w:p>
    <w:p>
      <w:pPr>
        <w:pStyle w:val="Heading2"/>
        <w:numPr>
          <w:ilvl w:val="1"/>
          <w:numId w:val="1"/>
        </w:numPr>
        <w:rPr/>
      </w:pPr>
      <w:bookmarkStart w:id="2" w:name="pg8152_87130"/>
      <w:bookmarkStart w:id="3" w:name="__RefHeading___Toc837667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الأحنف بن قيس</w:t>
      </w:r>
    </w:p>
    <w:p>
      <w:pPr>
        <w:pStyle w:val="BookText"/>
        <w:rPr/>
      </w:pPr>
      <w:r>
        <w:rPr>
          <w:rFonts w:ascii="Amiri" w:hAnsi="Amiri" w:eastAsia="Amiri" w:cs="Amiri"/>
          <w:color w:val="111111"/>
          <w:sz w:val="28"/>
          <w:sz w:val="28"/>
          <w:szCs w:val="28"/>
          <w:rtl w:val="true"/>
          <w:lang w:bidi="ar-SA"/>
        </w:rPr>
        <w:t>أعظم المعاقين في الإسلام</w:t>
      </w:r>
    </w:p>
    <w:p>
      <w:pPr>
        <w:pStyle w:val="BookText"/>
        <w:rPr/>
      </w:pPr>
      <w:r>
        <w:rPr>
          <w:rFonts w:ascii="Amiri" w:hAnsi="Amiri" w:eastAsia="Amiri" w:cs="Amiri"/>
          <w:color w:val="111111"/>
          <w:sz w:val="28"/>
          <w:sz w:val="28"/>
          <w:szCs w:val="28"/>
          <w:rtl w:val="true"/>
          <w:lang w:bidi="ar-SA"/>
        </w:rPr>
        <w:t>الطبعة الثانية مزيدة ومنقحة</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جواد الطريحي</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 o:detectmouseclick="t"/>
                <v:stroke color="#3465a4" joinstyle="round" endcap="flat"/>
                <w10:wrap type="none"/>
              </v:shape>
            </w:pict>
          </mc:Fallback>
        </mc:AlternateContent>
      </w:r>
    </w:p>
    <w:p>
      <w:pPr>
        <w:pStyle w:val="Heading2"/>
        <w:numPr>
          <w:ilvl w:val="1"/>
          <w:numId w:val="1"/>
        </w:numPr>
        <w:rPr/>
      </w:pPr>
      <w:bookmarkStart w:id="5" w:name="__RefHeading___Toc8376679_1051229030"/>
      <w:bookmarkStart w:id="6" w:name="_Toc2"/>
      <w:bookmarkEnd w:id="5"/>
      <w:r>
        <w:rPr>
          <w:rtl w:val="true"/>
        </w:rPr>
        <w:t>اشارة</w:t>
      </w:r>
      <w:bookmarkEnd w:id="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الأحنف بن قيس أعظم المعاقين في الإسلام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طبع فی لبنان</w:t>
      </w:r>
    </w:p>
    <w:p>
      <w:pPr>
        <w:pStyle w:val="BookText"/>
        <w:rPr/>
      </w:pPr>
      <w:r>
        <w:rPr>
          <w:rFonts w:ascii="Amiri" w:hAnsi="Amiri" w:eastAsia="Amiri" w:cs="Amiri"/>
          <w:color w:val="111111"/>
          <w:sz w:val="28"/>
          <w:sz w:val="28"/>
          <w:szCs w:val="28"/>
          <w:rtl w:val="true"/>
          <w:lang w:bidi="ar-SA"/>
        </w:rPr>
        <w:t>جميع الحقوق</w:t>
      </w:r>
    </w:p>
    <w:p>
      <w:pPr>
        <w:pStyle w:val="BookText"/>
        <w:rPr/>
      </w:pPr>
      <w:r>
        <w:rPr>
          <w:rFonts w:ascii="Amiri" w:hAnsi="Amiri" w:eastAsia="Amiri" w:cs="Amiri"/>
          <w:color w:val="111111"/>
          <w:sz w:val="28"/>
          <w:sz w:val="28"/>
          <w:szCs w:val="28"/>
          <w:rtl w:val="true"/>
          <w:lang w:bidi="ar-SA"/>
        </w:rPr>
        <w:t>محفوظة ومسجلة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تنفیذ طباعی</w:t>
      </w:r>
    </w:p>
    <w:p>
      <w:pPr>
        <w:pStyle w:val="BookText"/>
        <w:rPr/>
      </w:pPr>
      <w:r>
        <w:rPr>
          <w:rFonts w:ascii="IRNazanin" w:hAnsi="IRNazanin" w:eastAsia="IRNazanin"/>
          <w:color w:val="111111"/>
          <w:sz w:val="28"/>
          <w:sz w:val="28"/>
          <w:szCs w:val="28"/>
          <w:rtl w:val="true"/>
          <w:lang w:bidi="fa-IR"/>
        </w:rPr>
        <w:t>دارالقارئ للطباعة والنشر والتوزیع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0096103413256</w:t>
      </w:r>
    </w:p>
    <w:p>
      <w:pPr>
        <w:pStyle w:val="BookText"/>
        <w:rPr/>
      </w:pPr>
      <w:r>
        <w:rPr>
          <w:rFonts w:eastAsia="Times New Roman" w:cs="Times New Roman" w:ascii="Times New Roman" w:hAnsi="Times New Roman"/>
          <w:color w:val="111111"/>
          <w:sz w:val="28"/>
          <w:szCs w:val="28"/>
          <w:lang w:val="en-US" w:bidi="en-US"/>
        </w:rPr>
        <w:t>E-mail: dar.alkari2012@gmail.com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الأحنف بن قيس</w:t>
      </w:r>
    </w:p>
    <w:p>
      <w:pPr>
        <w:pStyle w:val="BookText"/>
        <w:rPr/>
      </w:pPr>
      <w:r>
        <w:rPr>
          <w:rFonts w:ascii="Amiri" w:hAnsi="Amiri" w:eastAsia="Amiri" w:cs="Amiri"/>
          <w:color w:val="111111"/>
          <w:sz w:val="28"/>
          <w:sz w:val="28"/>
          <w:szCs w:val="28"/>
          <w:rtl w:val="true"/>
          <w:lang w:bidi="ar-SA"/>
        </w:rPr>
        <w:t>أعظم المعاقين في الإسلام</w:t>
      </w:r>
    </w:p>
    <w:p>
      <w:pPr>
        <w:pStyle w:val="BookText"/>
        <w:rPr/>
      </w:pP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w:t>
      </w:r>
    </w:p>
    <w:p>
      <w:pPr>
        <w:pStyle w:val="BookText"/>
        <w:rPr/>
      </w:pP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p>
    <w:p>
      <w:pPr>
        <w:pStyle w:val="BookText"/>
        <w:rPr/>
      </w:pPr>
      <w:r>
        <w:rPr>
          <w:rFonts w:ascii="IRNazanin" w:hAnsi="IRNazanin" w:eastAsia="IRNazanin"/>
          <w:color w:val="111111"/>
          <w:sz w:val="28"/>
          <w:sz w:val="28"/>
          <w:szCs w:val="28"/>
          <w:rtl w:val="true"/>
          <w:lang w:bidi="fa-IR"/>
        </w:rPr>
        <w:t>عضو مجمع دمشق</w:t>
      </w:r>
    </w:p>
    <w:p>
      <w:pPr>
        <w:pStyle w:val="BookText"/>
        <w:rPr/>
      </w:pPr>
      <w:r>
        <w:rPr>
          <w:rFonts w:ascii="Amiri" w:hAnsi="Amiri" w:eastAsia="Amiri" w:cs="Amiri"/>
          <w:color w:val="111111"/>
          <w:sz w:val="28"/>
          <w:sz w:val="28"/>
          <w:szCs w:val="28"/>
          <w:rtl w:val="true"/>
          <w:lang w:bidi="ar-SA"/>
        </w:rPr>
        <w:t>بمناسبة مرور أربعة عشر قرنًا على اتخاذ أمير المؤمنين عليه السلام</w:t>
      </w:r>
    </w:p>
    <w:p>
      <w:pPr>
        <w:pStyle w:val="BookText"/>
        <w:rPr/>
      </w:pPr>
      <w:r>
        <w:rPr>
          <w:rFonts w:ascii="Amiri" w:hAnsi="Amiri" w:eastAsia="Amiri" w:cs="Amiri"/>
          <w:color w:val="111111"/>
          <w:sz w:val="28"/>
          <w:sz w:val="28"/>
          <w:szCs w:val="28"/>
          <w:rtl w:val="true"/>
          <w:lang w:bidi="ar-SA"/>
        </w:rPr>
        <w:t>الكوفة عاصمة للدولة الإسلامية</w:t>
      </w:r>
    </w:p>
    <w:p>
      <w:pPr>
        <w:pStyle w:val="BookText"/>
        <w:rPr/>
      </w:pPr>
      <w:r>
        <w:rPr>
          <w:rFonts w:ascii="IRNazanin" w:hAnsi="IRNazanin" w:eastAsia="IRNazanin"/>
          <w:color w:val="111111"/>
          <w:sz w:val="28"/>
          <w:sz w:val="28"/>
          <w:szCs w:val="28"/>
          <w:rtl w:val="true"/>
          <w:lang w:bidi="fa-IR"/>
        </w:rPr>
        <w:t>قائم آل محمد ادرکنی</w:t>
      </w:r>
    </w:p>
    <w:p>
      <w:pPr>
        <w:pStyle w:val="BookText"/>
        <w:rPr/>
      </w:pPr>
      <w:r>
        <w:rPr>
          <w:rFonts w:ascii="Amiri" w:hAnsi="Amiri" w:eastAsia="Amiri" w:cs="Amiri"/>
          <w:color w:val="111111"/>
          <w:sz w:val="28"/>
          <w:sz w:val="28"/>
          <w:szCs w:val="28"/>
          <w:rtl w:val="true"/>
          <w:lang w:bidi="ar-SA"/>
        </w:rPr>
        <w:t>أمانة المسجد السهلة المعظم</w:t>
      </w:r>
    </w:p>
    <w:p>
      <w:pPr>
        <w:pStyle w:val="BookText"/>
        <w:rPr/>
      </w:pPr>
      <w:r>
        <w:rPr>
          <w:rFonts w:ascii="Amiri" w:hAnsi="Amiri" w:eastAsia="Amiri" w:cs="Amiri"/>
          <w:color w:val="111111"/>
          <w:sz w:val="28"/>
          <w:sz w:val="28"/>
          <w:szCs w:val="28"/>
          <w:rtl w:val="true"/>
          <w:lang w:bidi="ar-SA"/>
        </w:rPr>
        <w:t>مؤسسةمسجد السهلة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وَلَيْسَ عَلَيْكُمْ جُنَاحٌ فِيمَا أَخْطَأْتُمْ بِهِ وَلَكِنْ مَا تَعَمَّدَتْ قُلُوبُكُمْ وَكَانَ اللَّهُ غَفُوراً رَحِيما</w:t>
      </w:r>
      <w:r>
        <w:rPr>
          <w:rFonts w:ascii="IRNazanin" w:hAnsi="IRNazanin" w:eastAsia="IRNazanin"/>
          <w:color w:val="111111"/>
          <w:sz w:val="28"/>
          <w:sz w:val="28"/>
          <w:szCs w:val="28"/>
          <w:rtl w:val="true"/>
          <w:lang w:bidi="fa-IR"/>
        </w:rPr>
        <w:t xml:space="preserve"> 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 o:detectmouseclick="t"/>
                <v:stroke color="#3465a4" joinstyle="round" endcap="flat"/>
                <w10:wrap type="none"/>
              </v:shape>
            </w:pict>
          </mc:Fallback>
        </mc:AlternateContent>
      </w:r>
      <w:bookmarkStart w:id="7" w:name="pg8152_87141"/>
    </w:p>
    <w:p>
      <w:pPr>
        <w:pStyle w:val="Heading2"/>
        <w:numPr>
          <w:ilvl w:val="1"/>
          <w:numId w:val="1"/>
        </w:numPr>
        <w:rPr/>
      </w:pPr>
      <w:bookmarkStart w:id="8" w:name="__RefHeading___Toc8376681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لأخي السيد الجواد الشهرستاني عرفانًا بسابق فضله، وتقديرًا لدوره في إحياء التراث العربي الإسلامي، ودعمه للمؤسسات العلمية والثقافية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0" w:name="pg8152_87145"/>
    </w:p>
    <w:p>
      <w:pPr>
        <w:pStyle w:val="Heading2"/>
        <w:numPr>
          <w:ilvl w:val="1"/>
          <w:numId w:val="1"/>
        </w:numPr>
        <w:rPr/>
      </w:pPr>
      <w:bookmarkStart w:id="11" w:name="__RefHeading___Toc8376683_105122903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وصلاةً وسلاماً على أشرفِ خلقِهِ النبي الأكرم محمدٍ وأهلِ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نافذة على شخصية إسلامية كبرى لتابعي يستحق من المثقف أو المؤرخ الاطلاع على جوانب من سيرته بسبب حجم مشاركته في الأحداث التي شغلت القرن الأول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صحابة الإمام علیه السلام، يشرق علينا بإطلالة جديدة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مهدي الفرطوسي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ليتناول بعلميته المعروفة ونهجه الرصين وشفافية الطرح حياة الرجل الذي كان له دوره الواضح في أحداث خلافة الأمير علیه السلام الكبرى وما تلاها، والذي لم يكن شخصية عابرة في تاريخ الأمة السياسي والعسكري والفكري والاجتماعي فحسب، وإنما كان أيضًا واحدًا من أبرز قادة الفتح الإسلامي الذين لمع نجمهم في المشرق بعد رحيل الرسول الكريم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أننا نعلم أن الكاتب الكبير غني عن التعريف إلّا أننا رأينا أن من واجبنا أن نثبت هنا لمحة وجيزة عن الرجل الذي شاء الرب الكريم أن يسمو بفكره فوق كل عصبية فيتخذ المنهج العلمي الرصين درباً لرسالته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الفرطوسي في النجف الأشرف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متزوج وله عدة أطفال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بكالوريوس في الآداب – جامعة بغداد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12/11/1968</w:t>
      </w:r>
      <w:r>
        <w:rPr>
          <w:rFonts w:ascii="Amiri" w:hAnsi="Amiri" w:eastAsia="Amiri" w:cs="Amiri"/>
          <w:color w:val="111111"/>
          <w:sz w:val="28"/>
          <w:sz w:val="28"/>
          <w:szCs w:val="28"/>
          <w:rtl w:val="true"/>
          <w:lang w:bidi="ar-SA"/>
        </w:rPr>
        <w:t xml:space="preserve">م عُيِّنَ مدرساً في التعليم الثانوي، ثم أعيرت خدماته للتدريس </w:t>
      </w:r>
    </w:p>
    <w:p>
      <w:pPr>
        <w:pStyle w:val="BookText"/>
        <w:rPr/>
      </w:pPr>
      <w:r>
        <w:rPr>
          <w:rFonts w:ascii="Amiri" w:hAnsi="Amiri" w:eastAsia="Amiri" w:cs="Amiri"/>
          <w:color w:val="111111"/>
          <w:sz w:val="28"/>
          <w:sz w:val="28"/>
          <w:szCs w:val="28"/>
          <w:rtl w:val="true"/>
          <w:lang w:bidi="ar-SA"/>
        </w:rPr>
        <w:t xml:space="preserve">بجمهورية اليمن الجنوبية، ثم حصل على إجازة دراسية لنيل شهادتي الماجستير والدكتوراه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ماجستير في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القاهرة بتقدير جيد جدًّا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دكتوراه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بتقدير امتياز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ونقلت خدماته في السنة نفسها إلى التعليم العالي، وعُيِّنَ مدرساً بكلية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أعيرت خدماته إلى جامعة محمد بن عبد الله بالمغرب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وعيِّن فيها بدرجة أستاذ محاضر، ثم رُقِّيَ إلى درجة أستاذ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 إلى درجة أستاذ مساعد بجامعة بغداد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 أستاذًا متميزًا في الأداء العلمي بجامعة بغداد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 إلى درجة أستاذ بجامعة بغداد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ولكنه غادر العراق في السنة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أستاذاً للدراسات اللغوية بجامعة صنعاء في العام الدراسي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أستاذاً للدراسات اللغوية بجامعة النيلين في العام الدراسي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ولكنه فضَّل العمل أستاذاً مشاركاً بجامعة السابع من أبريل بليبيا في العام الدراسي نفسه، وبتاريخ </w:t>
      </w:r>
      <w:r>
        <w:rPr>
          <w:rFonts w:eastAsia="Amiri" w:cs="Amiri" w:ascii="Amiri" w:hAnsi="Amiri"/>
          <w:color w:val="111111"/>
          <w:sz w:val="28"/>
          <w:szCs w:val="28"/>
          <w:lang w:bidi="ar-SA"/>
        </w:rPr>
        <w:t>15/9/1995</w:t>
      </w:r>
      <w:r>
        <w:rPr>
          <w:rFonts w:ascii="Amiri" w:hAnsi="Amiri" w:eastAsia="Amiri" w:cs="Amiri"/>
          <w:color w:val="111111"/>
          <w:sz w:val="28"/>
          <w:sz w:val="28"/>
          <w:szCs w:val="28"/>
          <w:rtl w:val="true"/>
          <w:lang w:bidi="ar-SA"/>
        </w:rPr>
        <w:t xml:space="preserve">م عيِّن خبيراً للمنظمة الإسلامية للتربية والعلوم والثقافة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إيسيسكو</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أستاذاً بالجامعة الإسلامية بالنيجر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بتأسيس المعهد العالي للتربية وتكوين الأساتذة بالجامعة وأداره منذ افتتاحه لغاية </w:t>
      </w:r>
      <w:r>
        <w:rPr>
          <w:rFonts w:eastAsia="Amiri" w:cs="Amiri" w:ascii="Amiri" w:hAnsi="Amiri"/>
          <w:color w:val="111111"/>
          <w:sz w:val="28"/>
          <w:szCs w:val="28"/>
          <w:lang w:bidi="ar-SA"/>
        </w:rPr>
        <w:t>1/10/1997</w:t>
      </w:r>
      <w:r>
        <w:rPr>
          <w:rFonts w:ascii="Amiri" w:hAnsi="Amiri" w:eastAsia="Amiri" w:cs="Amiri"/>
          <w:color w:val="111111"/>
          <w:sz w:val="28"/>
          <w:sz w:val="28"/>
          <w:szCs w:val="28"/>
          <w:rtl w:val="true"/>
          <w:lang w:bidi="ar-SA"/>
        </w:rPr>
        <w:t>م، إذ انتقل من النيجر إلى البوسنة والهرسك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على تأسيس مركز التراث الإسلامي في غرب 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الصحراء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شارك بتأسيس مجلة حوليات الجامعة الإسلامية ورأَسَ تحريرها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 مسوّدة قانون الدراسات العليا بالجامعة وقانون الامتحانات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على تأسيس رابطة خريجي الجامعة الإسلامية بالنيجر، وقد أشهرت بتاريخ </w:t>
      </w:r>
      <w:r>
        <w:rPr>
          <w:rFonts w:eastAsia="Amiri" w:cs="Amiri" w:ascii="Amiri" w:hAnsi="Amiri"/>
          <w:color w:val="111111"/>
          <w:sz w:val="28"/>
          <w:szCs w:val="28"/>
          <w:lang w:bidi="ar-SA"/>
        </w:rPr>
        <w:t>1/7/1997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الجامعة الإسلامية بالنيجر وكالة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كُلِّف بالإشراف على النَّدوة الفكرية العالمية التي أقامتها الجامعة بالتَّعاون مع جمعية الدعوة الإسلامية العالمية ومنظمة الإيسيسكو، ورأَسَ لجنة فحص النصوص العلمية </w:t>
      </w:r>
    </w:p>
    <w:p>
      <w:pPr>
        <w:pStyle w:val="BookText"/>
        <w:rPr/>
      </w:pPr>
      <w:r>
        <w:rPr>
          <w:rFonts w:ascii="Amiri" w:hAnsi="Amiri" w:eastAsia="Amiri" w:cs="Amiri"/>
          <w:color w:val="111111"/>
          <w:sz w:val="28"/>
          <w:sz w:val="28"/>
          <w:szCs w:val="28"/>
          <w:rtl w:val="true"/>
          <w:lang w:bidi="ar-SA"/>
        </w:rPr>
        <w:t xml:space="preserve">ونشرها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كُلِّفَ بإدارة الدورة التدريبية بالتعاون مع منظمة الدعوة الإسلامية ومنظمة الإيسيسكو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بتاريخ </w:t>
      </w:r>
      <w:r>
        <w:rPr>
          <w:rFonts w:eastAsia="Amiri" w:cs="Amiri" w:ascii="Amiri" w:hAnsi="Amiri"/>
          <w:color w:val="111111"/>
          <w:sz w:val="28"/>
          <w:szCs w:val="28"/>
          <w:lang w:bidi="ar-SA"/>
        </w:rPr>
        <w:t>1/10/1997</w:t>
      </w:r>
      <w:r>
        <w:rPr>
          <w:rFonts w:ascii="Amiri" w:hAnsi="Amiri" w:eastAsia="Amiri" w:cs="Amiri"/>
          <w:color w:val="111111"/>
          <w:sz w:val="28"/>
          <w:sz w:val="28"/>
          <w:szCs w:val="28"/>
          <w:rtl w:val="true"/>
          <w:lang w:bidi="ar-SA"/>
        </w:rPr>
        <w:t xml:space="preserve">م خبيراً في المؤسسات التعليمية بالبوسنة والهرسك بناءً على طلبه، وعُيِّنَ أستاذاً بكلية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سراييفو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كُلِّفَ من البنك الإسلامي للتنمية والهيئة السعودية العليا لمساعدة البوسنة والهرسك بالإشراف على مشروع إعداد مجموعة كتب في علوم العربية لأقسام اللغة العربية في البوسنة والهرسك، وجامعات منظمة المؤتمر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بجميع الدورات التدريبية أو الثقافية أو التربوية التي أقامتها منظمة الإسيسيكو بالنيجر أو البوسنة والهرسك مدة عمله خبيرًا في المنظمة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رُشِّحَ من المشيخة الإسلامية بسراييفو للنظر في أمر إنشاء جامعة إسلامية في البوسنة والهرسك، وإصدار مجلة بالعربية باسم المشيخة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بتمثيل منظمة الإيسيسكو في مؤتمر وزراء خارجية الدول الإسلامية لإعادة المهجرين في البوسنة والهرسك المنعقد في سراييفو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وفد جامعة سراييفو إلى جمهورية مصر العربية سنة</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وأشرف على دورة تعليم العربية لغير الناطقين بها التي أقامتها جامعة الإسكندرية خصيصًا لطلبة جامعة سراييفو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تعاقد مع جامعة روتردام الإسلام بهولندا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وفي إطار عمله عين مديرًا للمعهد الإسلامي بالجامعة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عميدًا لكلية اللغات والحضارات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مساعدة رئيس الجامعة للعلاقات العربية الإسلامية، ومثل الجامعة في غير مناسبة داخل هولندا وخارجها، لغاية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اختاره مجلس الجامعة الحرة في هولندا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رئيسًا لمجلس أمنائها، واستمر بمنصبه لحين اعتذاره عنه 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انتخب عضوًا بمجمع اللغة العربية بدمشق عن العراق بتاريخ </w:t>
      </w:r>
      <w:r>
        <w:rPr>
          <w:rFonts w:eastAsia="Amiri" w:cs="Amiri" w:ascii="Amiri" w:hAnsi="Amiri"/>
          <w:color w:val="111111"/>
          <w:sz w:val="28"/>
          <w:szCs w:val="28"/>
          <w:lang w:bidi="ar-SA"/>
        </w:rPr>
        <w:t>7/2/2007</w:t>
      </w:r>
      <w:r>
        <w:rPr>
          <w:rFonts w:ascii="Amiri" w:hAnsi="Amiri" w:eastAsia="Amiri" w:cs="Amiri"/>
          <w:color w:val="111111"/>
          <w:sz w:val="28"/>
          <w:sz w:val="28"/>
          <w:szCs w:val="28"/>
          <w:rtl w:val="true"/>
          <w:lang w:bidi="ar-SA"/>
        </w:rPr>
        <w:t>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عضو اللجنة العلمية لمؤسسة دار الحكمة الكندية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 مجلس أمناء مركز التحكيم التجاري العالمي بالنجف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 رئاسة شروع </w:t>
      </w:r>
    </w:p>
    <w:p>
      <w:pPr>
        <w:pStyle w:val="BookText"/>
        <w:rPr/>
      </w:pPr>
      <w:r>
        <w:rPr>
          <w:rFonts w:ascii="Amiri" w:hAnsi="Amiri" w:eastAsia="Amiri" w:cs="Amiri"/>
          <w:color w:val="111111"/>
          <w:sz w:val="28"/>
          <w:sz w:val="28"/>
          <w:szCs w:val="28"/>
          <w:rtl w:val="true"/>
          <w:lang w:bidi="ar-SA"/>
        </w:rPr>
        <w:t xml:space="preserve">النجف عاصمة الثقافة الإسلامية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 اللجنة العليا لمشروع بغداد عاصمة الثقافة العربية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المنسق بين وزارة الثقافة ومنظمة اليونسكو منذ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خبير وزارة الثقافة لدى المنظمة العربية للتربية والثقافة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وزارة الثقافة في ندوة الطاولة المستديرة حول فكر الإمام علي عليه السلام التي عقدت في يوم الفلسفة العالمي بمنظمة اليونسكو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وزارة الثقافة أيضًا في لجنة اختيار الرموز الوطنية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أسس مؤسسة بقيع الكوفة للحوار والدراسات الفكرية 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لابن السَّيِّد البطليوسيّ، تحقيق ودراسة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 علم التَّصريف،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العين لأبي بكر الزبيدي، تحقيق وتقديم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علم الصرف،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فقه اللغة العربية ، وكلا الكتابين اقترح تدريسهما في الكليات الإسلامية في البوسنة والهرسك، والجامعات التابعة لمنظمة المؤتمر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معجمية فريدة،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استراحة رمضانية في اللغة ولأدب ومكارم الأخلاق،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الملحمي عبد المنعم الفرطوسيّ بين أسطورة المكان وتداعيات الحلم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الغلط الواقع في كتاب العين،لأبي بكر الزُّبيديّ،تحقيق وتقديم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ومحاضرات في الأدب العربي</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 موسوعة في ثلاثة أجزاء،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النبوة </w:t>
      </w:r>
    </w:p>
    <w:p>
      <w:pPr>
        <w:pStyle w:val="BookText"/>
        <w:rPr/>
      </w:pPr>
      <w:r>
        <w:rPr>
          <w:rFonts w:ascii="Amiri" w:hAnsi="Amiri" w:eastAsia="Amiri" w:cs="Amiri"/>
          <w:color w:val="111111"/>
          <w:sz w:val="28"/>
          <w:sz w:val="28"/>
          <w:szCs w:val="28"/>
          <w:rtl w:val="true"/>
          <w:lang w:bidi="ar-SA"/>
        </w:rPr>
        <w:t>ومدرستها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الوحي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في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أمير المؤمنين وضريحه،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أعظم المعاقين في الإسلام،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بقيع ثويّة الكوفة،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 لكتاب العين مع استدراك على مطبوعه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 بقيع الكوفة،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أسوار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مع عشرات البحوث الأكاديمية المنشورة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وتقديراً من أمانة مسجد السهلة المعظم ممثلة بشخص الأمين الدكتور المهندس السيد مضر السيد علي خان المدني للبروفيسور الفرطوسي بريق العلمٍ ومعلّمٍ العمل في مشغل التراث واللغة العربية ،والمدافع عن لغة القرآن ،ابن العراق المزدهر ثقافة وعلماً ،وابن مدينة أمير البلاغة والبيان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تأصل في غربته عشق العراق وانفعل به وصيره لحماً ودماً في كتاباته، أو كما يقول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العراق لم يكن مجرد ملمح في شعوري وكتاباتي ولكنه في الحقيقة كان أهم ملمح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توكلت مؤسسة مسجد السهلة المعظم بطباعة سفره القيم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بن 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آملين إرضاء القارئ الكريم وايصال كل ما هو مفيد الى يده ضمن مشروعنا الطموح في نشر العلوم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مسجد السهلة المعظم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 o:detectmouseclick="t"/>
                <v:stroke color="#3465a4" joinstyle="round" endcap="flat"/>
                <w10:wrap type="none"/>
              </v:shape>
            </w:pict>
          </mc:Fallback>
        </mc:AlternateContent>
      </w:r>
      <w:bookmarkStart w:id="13" w:name="pg8152_87163"/>
    </w:p>
    <w:p>
      <w:pPr>
        <w:pStyle w:val="Heading2"/>
        <w:numPr>
          <w:ilvl w:val="1"/>
          <w:numId w:val="1"/>
        </w:numPr>
        <w:rPr/>
      </w:pPr>
      <w:bookmarkStart w:id="14" w:name="__RefHeading___Toc8376685_1051229030"/>
      <w:bookmarkStart w:id="15" w:name="_Toc5"/>
      <w:bookmarkEnd w:id="13"/>
      <w:bookmarkEnd w:id="14"/>
      <w:r>
        <w:rPr>
          <w:rtl w:val="true"/>
        </w:rPr>
        <w:t>تقديم</w:t>
      </w:r>
      <w:bookmarkEnd w:id="15"/>
    </w:p>
    <w:p>
      <w:pPr>
        <w:pStyle w:val="BookText"/>
        <w:rPr/>
      </w:pPr>
      <w:r>
        <w:rPr>
          <w:rFonts w:ascii="Amiri" w:hAnsi="Amiri" w:eastAsia="Amiri" w:cs="Amiri"/>
          <w:color w:val="111111"/>
          <w:sz w:val="28"/>
          <w:sz w:val="28"/>
          <w:szCs w:val="28"/>
          <w:rtl w:val="true"/>
          <w:lang w:bidi="ar-SA"/>
        </w:rPr>
        <w:t>بقلم الأستاذ الدكتور عبد العزيز التويجري</w:t>
      </w:r>
    </w:p>
    <w:p>
      <w:pPr>
        <w:pStyle w:val="BookText"/>
        <w:rPr/>
      </w:pPr>
      <w:r>
        <w:rPr>
          <w:rFonts w:ascii="Amiri" w:hAnsi="Amiri" w:eastAsia="Amiri" w:cs="Amiri"/>
          <w:color w:val="111111"/>
          <w:sz w:val="28"/>
          <w:sz w:val="28"/>
          <w:szCs w:val="28"/>
          <w:rtl w:val="true"/>
          <w:lang w:bidi="ar-SA"/>
        </w:rPr>
        <w:t xml:space="preserve">المدير العام للمنظمة الإسلامية للتربية والعلوم والثقافة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إيسيسكو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تتصدَّر تنمية الثقافة الإسلامية على نحو شامل اهتمامات المنظمة الإسلامية للتربية والعلوم والثقافة، ويدخل ضمن هذا الموضوع مجموعة من البرامج والأنشطة الإسلامية التي تنفذها المنظمة الإسلامية في إطار خطط عملها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ومواصلة للعمل من أجل تنمية الثقافة الإسلامية ونشرها ودعمها، قامت المنظمة الإسلامية للتربية والعلوم والثقافة بإصدار طائفة من الكتب، وتنظم مجموعة من الندوات والحلقات الدراسية قصد التعريف بمشاهير العلماء المسلمين، وبأعلام الثقافة الإسلامية الذين كان لهم الأثر البالغ في تقدم الفكر الإسلامي وإغنائه وازدهاره في مختلف أرجاء العالم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ويتناول الكتاب الذي بين أيدينا اليوم التعريف بشخصية إسلامية جليلة لها حضورها المؤثر والمتميز في تاريخ الأمة السياسي والعسكري والفكري، ولاسيما في القيادة الحكيمة وضبط النفس، وفي الصبر على تحمل الآلام، والجلد والثبات والتغلب على الصعاب، وفي مواجهة أعباء الحياة بروح متفائلة وبقلب مطمئن وبنفس راضية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خلفت هذه الشخصية أنصع الصفحات وأخلدها، وصارت مضرب المثل في الانتصار على الإعاقة الجسدية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إطار مساعدة المعاقين الذي تتضمنه خطة عمل المنظمة الإسلامية للتربية والعلوم والثقافة، ننشر هذا الكتاب باللغتين العربية والبوسنية عن الصحابي الجليل الأحنف بن قيس الذي يعد أشهر المعاقين في التاريخ الإسلامي تكريمًا له وللثقافة الإسلامية في البوسنة والهرسك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كتاب يسلط الأضواء بصورة عامة، على سيرة أحد مشاهير المعاقين المسلمين والمجاهدين من الصحابة الذين عاصروا النبي صلى الله عليه وسلم فكان هذا الصحابي المعاق الحكيم الذي انتصر على علله جميعًا، مما أصبح معه قدوة حسنة لمن عرفوه وعايشوه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من تأليف الباحث العراقي الدكتور صلاح مهدي الفرطوسي الخبير المنتدب من طرف المنظمة الإسلامية للتربية والعلوم والثقافة لدى البوسنة والهرسك سابقًا، وهو كتاب نافع إن شاء الله تعالى، خاصة وهو ينشر في البوسنة والهرسك التي عرفت مآس كثيرة من جرَّاء الحروب العدوانية التي تعرضت لها مما خلف في المجتمع ضحايا كثيرين من المعاقين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الكتاب يخفف عبء المعاناة عن طائفة من هؤلاء، إذ يجدون فيه ما يملأ نفوسهم عزمًا وإرادة وثقة بالنفس وإقبالاً على الحياة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bookmarkStart w:id="16" w:name="pg8152_87168"/>
    </w:p>
    <w:p>
      <w:pPr>
        <w:pStyle w:val="Heading2"/>
        <w:numPr>
          <w:ilvl w:val="1"/>
          <w:numId w:val="1"/>
        </w:numPr>
        <w:rPr/>
      </w:pPr>
      <w:bookmarkStart w:id="17" w:name="__RefHeading___Toc8376687_1051229030"/>
      <w:bookmarkStart w:id="18" w:name="_Toc6"/>
      <w:bookmarkEnd w:id="16"/>
      <w:bookmarkEnd w:id="17"/>
      <w:r>
        <w:rPr>
          <w:rtl w:val="true"/>
        </w:rPr>
        <w:t>توطئة</w:t>
      </w:r>
      <w:bookmarkEnd w:id="18"/>
    </w:p>
    <w:p>
      <w:pPr>
        <w:pStyle w:val="BookText"/>
        <w:rPr/>
      </w:pPr>
      <w:r>
        <w:rPr>
          <w:rFonts w:ascii="Amiri" w:hAnsi="Amiri" w:eastAsia="Amiri" w:cs="Amiri"/>
          <w:color w:val="111111"/>
          <w:sz w:val="28"/>
          <w:sz w:val="28"/>
          <w:szCs w:val="28"/>
          <w:rtl w:val="true"/>
          <w:lang w:bidi="ar-SA"/>
        </w:rPr>
        <w:t xml:space="preserve">مرت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على أسوار مدينة العلم والإيمان النجف الأشرف، وكان من المؤمل بعد أن اختارتها في ذلك التاريخ منظمة المؤتمر الإسلامي عاصمة للثقافة الإسلامية تقديرًا لدورها ومكانتها أن تفتح أبوابها على العالم، وتطلعهم على ثقافتها التي ضربت جذورها في أرضها أربعة عشر قرنًا، وتحدثهم عن علمائها الأعلام، وشعرائها وأدبائها وكتابها وصحافتها، وعن أسباب مطاولتها كبريات المدن الإسلامية في جميع مسارب المعرفة، وعن مشاركتها وتأثيرها في كثير من الحركات الثورية والسياسية والثقافية والدينية التي شغلت التاريخ الإسلامي عبر تلك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وأزعم أن غالبية صفحات تراثها مازالت مجهولة عند أمة من الباحثين والمثقفين في أرجاء العالم بسبب الحصار الفكري والثقافي الذي فرض عليها خلال القرون الماضية على الرغم من اندفاع سكانها بجميع طبقاتهم وراء أخوانهم من العرب والمسلمين في أحداثهم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لها أن تطاول المدن المقدسة في بلاد المسلمين منذ أن تشرفت بمرقد زوج البتول وأبي الحسن والحسين سيدي شباب أهل الجنة، وأخي رسول الله وباب مدينة علمه إمام الأئمة أمير المؤمنين علي بن أبي طالب صلوات الله وسلامه عليه الذي استمدت منه صمودها ومكانتها وإرثها الحضاري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والمدينة التي لم يكن قطرها يتجاوز الألف متر بكثير حتى العقد الرابع من القرن العشرين اتسعت اتساعًا شمل المسافة التي كانت تفصلها عن الكوفة، </w:t>
      </w:r>
    </w:p>
    <w:p>
      <w:pPr>
        <w:pStyle w:val="BookText"/>
        <w:rPr/>
      </w:pPr>
      <w:r>
        <w:rPr>
          <w:rFonts w:ascii="Amiri" w:hAnsi="Amiri" w:eastAsia="Amiri" w:cs="Amiri"/>
          <w:color w:val="111111"/>
          <w:sz w:val="28"/>
          <w:sz w:val="28"/>
          <w:szCs w:val="28"/>
          <w:rtl w:val="true"/>
          <w:lang w:bidi="ar-SA"/>
        </w:rPr>
        <w:t>وأصبح ظهرها الذي ضمَّ في ثراه أجداث مئات بل آلاف من الصحابة والتابعين رضوان الله تعالى عليهم جزءًا منها، وضمَّ وادي السلام بها أيضًا منذ قرابة أحد عشر قرنًا أجداث آلاف مؤلفة من العلماء والقادة والثوار، وآلاف مؤلفة أخر من الكتاب والشعراء والأدباء وغيرهم من شيعة أهل البيت عليهم السلام ممن رأى في توسد تربتها نجاة من هول عذاب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حالت ظروف من دون الاحتفاء بالمدينة رسميًّا في ذلك التاريخ، فيحق لنا أن نحتفي بها بمناسبة مرور أربعة عشرًا قرنًا على اتخاذ أمير المؤمنين عليه السلام الكوفة عاصمة للخلافة الإسلامية، والنجف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الأحنف الذي أعدنا النظر فيه من جديد بمناسبة الذكرى، ليس كثيرًا عليه أن يعاد طبعه بهذه المناسبة، ولاسيما بعد نفاذ طبعته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قبره فقد طوته الأنواء منذ قرون، وأصبح بعد اتساع المدينة ضمن أحياء جانب الغربي من الكوفة، ولعله لا يبعد عن مرقد الإمام عليه السلام أكثر من خمسة كيلومترات، وهو تابعي يستحق من المثقف أو المؤرخ الاطلاع على جوانب من سيرته بسبب حجم مشاركته في الأحداث التي شغلت القرن الأول الهجري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الأحنف من كبار صحابة الإمام عليه السلام، وكان له دوره الواضح في أحداث خلافته الكبرى وما تلاها، فمن المناسب إخراجه بحلة جديدة</w:t>
      </w:r>
      <w:r>
        <w:rPr>
          <w:rFonts w:eastAsia="Amiri" w:cs="Amiri" w:ascii="Amiri" w:hAnsi="Amiri"/>
          <w:color w:val="111111"/>
          <w:sz w:val="28"/>
          <w:szCs w:val="28"/>
          <w:rtl w:val="true"/>
          <w:lang w:bidi="ar-SA"/>
        </w:rPr>
        <w:t xml:space="preserve">. </w:t>
      </w:r>
      <w:bookmarkStart w:id="19" w:name="pg8152_87173"/>
    </w:p>
    <w:p>
      <w:pPr>
        <w:pStyle w:val="Heading2"/>
        <w:numPr>
          <w:ilvl w:val="1"/>
          <w:numId w:val="1"/>
        </w:numPr>
        <w:rPr/>
      </w:pPr>
      <w:bookmarkStart w:id="20" w:name="__RefHeading___Toc8376689_1051229030"/>
      <w:bookmarkStart w:id="21" w:name="_Toc7"/>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 xml:space="preserve">الصفحات التي بين يديك هي في الأصل محاضرة ألقيتها بمعهد المعاقين بمدينة سراييفو عاصمة جمهورية البوسنة والهرسك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تناولت فيها جوانب من سيرة الأحنف بن قيس الذي رأيته أعظم المعاقين في الإسلام، وقد نالت استحسانًا دفعني إلى الغوص في تفاصيلها، ولاسيما بعد أن تلفَّتُ شرقًا وغربًا، وشمالاً وجنوبًا فلم أرَ أمَّةً تزدحم بأصحاب الاحتياجات الخاصة كأمتنا الإسلامية التي طحنتها الأحداث وأفقرتها، فما أكثر المعاقين فيها بسبب الحروب الرهيبة التي خاضتها من دون مبرِّر يدعوها إلى خوضها، أو بسبب تفشي العلل والأمراض بها لسوء توزيع ثرواتها، أو هدرها في أمور تبتعد عن الحكمة والعقل، أو بسبب الإرهاب الذي تطالع عليها كرؤوس الشياطين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في سيرة الأحنف عبرة جديرة بالتأمل والاقتداء، إذ لم يكن شخصية عابرة في تاريخ الأمة السياسي والعسكري والفكري والاجتماعي فحسب، وإنما كان أيضًا واحدًا من أبرز قادة الفتح الإسلامي الذين لمع نجمهم في المشرق بعد رحيل الرسول الكريم صلى الله عليه وآله وسلم، ومن أبرز الشخصيات السياسية التي شاركت في الأحداث التي ازدحم بها عصره، وكانت له مكانته ومنزلته ودوره في الحراك السياسي والعسكري الذي خاضته الأمة آنذاك، وقد امتدَّ تأثيره قرونًا عدة، وما زالت أقواله وأفعاله وسيرته مثار دهشة واعتبار، ومصدر إشعاع روحي لمن يطلع عليها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مجمع العاهات الذي شوهه منذ ولادته قبل الهجرة النبوية المباركة بما يقرب من عقدين، وحتى وفاته أواخر العقد السابع من القرن الأول </w:t>
      </w:r>
    </w:p>
    <w:p>
      <w:pPr>
        <w:pStyle w:val="BookText"/>
        <w:rPr/>
      </w:pPr>
      <w:r>
        <w:rPr>
          <w:rFonts w:ascii="Amiri" w:hAnsi="Amiri" w:eastAsia="Amiri" w:cs="Amiri"/>
          <w:color w:val="111111"/>
          <w:sz w:val="28"/>
          <w:sz w:val="28"/>
          <w:szCs w:val="28"/>
          <w:rtl w:val="true"/>
          <w:lang w:bidi="ar-SA"/>
        </w:rPr>
        <w:t>الهجري، أو أوائل العقد الثامن منه، فقد وهبه الله سؤددًا، ومجدًا، وحلمًا، وعزيمة، وقوة جنان، وشجاعة، وعزة نفس، وسخاء، وبعد نظر، وهي صفات كانت مثار إعجاب، واقتداء، وغبطة، وحسد، وتساؤل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الأحنف خير ممثل للعقيدة التي آمن بها قولاً وفعلاً، إذ اعتنقها، وسار على هديها، وتمسك بقيمها، ودافع عنها بقوة حتى ضرب به المثل في كتب التاريخ والتراث، وما زال حلمه وتواضعه وسخاؤه وبعد نظره وحسن تصرفه موضع إعجاب وتجلَّة، وهو قدوة حسنة، ومدرسة مكارم أخلاق استحقت بكل جدارة الذكر والتخليد؛ ولابد لمن يطلع على سيرته أن يتأثر بها، أو يؤخذ بشخصيته التي حيَّرت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وأزعم أن هذا البحث المتواضع هو أول دراسة – فيما أعلم – تسلط الضوء على سيرة عبقري من معاقي عصر صدر الإسلام</w:t>
      </w:r>
    </w:p>
    <w:p>
      <w:pPr>
        <w:pStyle w:val="BookText"/>
        <w:rPr/>
      </w:pPr>
      <w:r>
        <w:rPr>
          <w:rFonts w:ascii="Amiri" w:hAnsi="Amiri" w:eastAsia="Amiri" w:cs="Amiri"/>
          <w:color w:val="111111"/>
          <w:sz w:val="28"/>
          <w:sz w:val="28"/>
          <w:szCs w:val="28"/>
          <w:rtl w:val="true"/>
          <w:lang w:bidi="ar-SA"/>
        </w:rPr>
        <w:t>احتلَّ مكان الصدارة في القرن الأول الهجري بين المجاهدين من الصحابة والتابعين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مقدرًا لهذا الجهد أن يطبع بمدينة سراييفو باللغتين العربية والبوسنية بعد أن تولاه برعايته أخي المفكر الإسلامي الكبير الأستاذ الدكتور عبد العزيز التويجري المدير العام للمنظمة الإسلامية للتربية والعلوم والثقافة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إيسيسكو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فتكرم بالتقديم له، وأمر بطبعه، وكان الرجل الطيب قد طوقني من قبل ومن بعد بأياد لا أنساها، ولكني أردت طيَّها كي تحسب في ميزان حسناته حفظه الله وجزاه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قدر الله حال من دون ذلك بسبب ظروف انتقالي من البوسنة والهرسك إلى فرنسا في حينها، وضياع أصول الترجمة من أخي الأستاذ محمد موراهوفيتش سفير البوسنة الأسبق في المملكة الأردنية الهاشمية الذي كلف بترجمة الكتاب إلى اللغة البوسنية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قدر لي الانتقال للتدريس بجامعة روتردام الإسلامية في هولندا جمعتني الجامعة بمجموعة فاضلة من العلماء الأتراك كان من بينهم الدكتور مصطفى أوزجان، وهو أستاذ جاد، وداعية تركي معروف، ومترجم بارع، وفي أثناء أحاديثنا عن وضعية المسلمين في العالم، وتاريخهم، وما ألمَّ بهم من كوارث بسبب تهور بعض الحكام، وقصر نظرهم حدثته عن الأحنف، وأطلعته من بعد على مسودة الكتاب فأعجب بالشخصية أيما إعجاب، وسارع إلى ترجمة المسودة إلى اللغة التركية بعد أن شعر بأهمية مثل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تسمح لي الظروف بطبعه أيضًا بسبب ابتعادي عن مراكز النشر، وكان لهذا الابتعاد فوائده، فما زلت أنقب في هذا الكتاب أو ذاك عن أخبار الأحنف، فأقف على روايات لم أطلع عليها من قبل تسد ثغرة أو توضح أمرًا أو تضيف جديدًا، وعلى الرغم من مرور ما يزيد على عقدين من الزمان على المسودة التي دفعتها أول مرة إلى معالي المدير العام للمنظمة الإسلامية للتربية والثقافة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إيسيسكو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بها، فإن الحاجة مازالت قائمة لصدور مثل هذا النوع من الكتب بسبب ازدياد أعداد ذوي الاحتياجات الخاصة في بلادنا نتيجة للحروب التي مازالت تجتاحها، لأسباب يعلم الله أنه كان بالإمكان تجاوزها من دون سفك قطرة دم واحدة، ولكنه النزق والغرور، وشهوة الحكم، وضيق الأفق، والجهل الذي شجع على انتشار الأعمال الإرهابية بها، وما جرَّته من محن وكوارث على المسلمين خارج بلدانهم وداخلها وأدت إلى مضاعفة أعداد أصحاب الاحتياجات الخاصة بها أيضًا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الطبعة، فتنماز على سابقتها بمعلومات كثيرة أضيفت إليها بسبب اطلاعي على مصادر لم تسمح لي ظروف التغرب بالاطلاع عليها من قبل، ولاسيما ما روي من أقواله وحكمياته، وبعض أخباره، وكنت أعددت طبعة الكتاب الأولى لعامة القراء، أما هذه فقد وثقت ما لم أوثقه من أخباره في الطبعة السابقة، وأغنيتها </w:t>
      </w:r>
    </w:p>
    <w:p>
      <w:pPr>
        <w:pStyle w:val="BookText"/>
        <w:rPr/>
      </w:pPr>
      <w:r>
        <w:rPr>
          <w:rFonts w:ascii="Amiri" w:hAnsi="Amiri" w:eastAsia="Amiri" w:cs="Amiri"/>
          <w:color w:val="111111"/>
          <w:sz w:val="28"/>
          <w:sz w:val="28"/>
          <w:szCs w:val="28"/>
          <w:rtl w:val="true"/>
          <w:lang w:bidi="ar-SA"/>
        </w:rPr>
        <w:t>بكثير من المصادر لإعمام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ويهمني في الختام أن أتقدم بالشكر الجزيل لولدنا حيدر نعمة الخفاجي الذي تكرم علي في أيام إعداد الطبعة الأولى بشراء بعض مصادر البحث من مصر، وتجشم متاعب حملها إلى هولندا، ولولدنا علي محمد جواد الطريحي الذي تحمل أمر إخراج الكتاب غير مرَّة بسبب جديد المعلومات التي كنت أقف عليها في أحيان مختلفة، وقائمة الشكر تطول، والفضل يحتسب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العرفان يدعوني إلى تقديم الشكر والتقدير والامتنان إلى أخي الأستاذ الباحث السيد هاشم الباججي الذي شجعني على إنعام النظر في الكتاب وإعادة طبعه فأعدته حتى كاد يصبح ضعف الطبعة السابقة، والشكر موصول لأمانة مسجد السهلة ممثلة بأخي المهندس العلامة الطالع سماحة السيد مضر المدني الذي تكرم مشكورًا بالموافقة على إعادة طبع الكتاب فجزاه الله خير الجزاء ووفقه لما يحبه ويرضاه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الله أسأله سبحانه وتعالى أن يجعل هذا العمل خالصًا لوجهه الكريم، ويحتسب ثوابه لي ولجميع من ساعدني على إخراجه، وأن يخفف امتحان العوق على أصحابه، ويدفعهم إلى التفاؤل في الحياة والمشاركة بها، وأن ينفع به المسلمين إنه على كل شيء قدير</w:t>
      </w:r>
      <w:r>
        <w:rPr>
          <w:rFonts w:eastAsia="Amiri" w:cs="Amiri" w:ascii="Amiri" w:hAnsi="Amiri"/>
          <w:color w:val="111111"/>
          <w:sz w:val="28"/>
          <w:szCs w:val="28"/>
          <w:rtl w:val="true"/>
          <w:lang w:bidi="ar-SA"/>
        </w:rPr>
        <w:t xml:space="preserve">. </w:t>
      </w:r>
      <w:bookmarkStart w:id="22" w:name="pg8152_87186"/>
    </w:p>
    <w:p>
      <w:pPr>
        <w:pStyle w:val="Heading2"/>
        <w:numPr>
          <w:ilvl w:val="1"/>
          <w:numId w:val="1"/>
        </w:numPr>
        <w:rPr/>
      </w:pPr>
      <w:bookmarkStart w:id="23" w:name="__RefHeading___Toc8376691_1051229030"/>
      <w:bookmarkStart w:id="24" w:name="_Toc8"/>
      <w:bookmarkEnd w:id="22"/>
      <w:bookmarkEnd w:id="23"/>
      <w:r>
        <w:rPr>
          <w:rtl w:val="true"/>
        </w:rPr>
        <w:t>الصقر في ذمة الخلود</w:t>
      </w:r>
      <w:bookmarkEnd w:id="24"/>
    </w:p>
    <w:p>
      <w:pPr>
        <w:pStyle w:val="BookText"/>
        <w:rPr/>
      </w:pPr>
      <w:r>
        <w:rPr>
          <w:rFonts w:ascii="Amiri" w:hAnsi="Amiri" w:eastAsia="Amiri" w:cs="Amiri"/>
          <w:color w:val="111111"/>
          <w:sz w:val="28"/>
          <w:sz w:val="28"/>
          <w:szCs w:val="28"/>
          <w:rtl w:val="true"/>
          <w:lang w:bidi="ar-SA"/>
        </w:rPr>
        <w:t>قدر لثوية الكوفة، وهي هضبة تقع بجانبها الغربي باتجاه النجف الأشرف أن تكون مثوًى لكثير من الصحابة والتابعين، غير أن الأحداث طوتها منذ قرون، وخاصة بعد تحول الدفن منها منذ أواخر القرن الثاني الهجري على حد التقريب إلى جوار مرقد أمير المؤمنين عليه السلام، وإلى وادي السلام من بعد، وقد نسي اسمها اليوم، ودرست قبورها، وأصبحت أثرًا في كتب معجمات اللغة والبلدان، ثم غزاها العمران فأمست جزءًا من النجف، ولم يبق فيها اليوم من أثر إلا قبر كميل بن زياد النخعي، وقبر ميثم التمار صاحبي الإمام عليٍّ عليه السلام، رضوان الله عليهما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شهدت هذه البقعة وداع مئات من الصحابة والتابعين، بل آلاف إلى مثواهم الأخير تصدرهم سنة سبع وثلاثين خبَّاب بن الأرتّ صاحب رسول الله صلى الله عليه وآله</w:t>
      </w:r>
      <w:r>
        <w:rPr>
          <w:rStyle w:val="FootnoteAnchor"/>
          <w:rtl w:val="true"/>
        </w:rPr>
        <w:footnoteReference w:id="2"/>
      </w:r>
      <w:r>
        <w:rPr>
          <w:rFonts w:ascii="Amiri" w:hAnsi="Amiri" w:eastAsia="Amiri" w:cs="Amiri"/>
          <w:color w:val="111111"/>
          <w:sz w:val="28"/>
          <w:sz w:val="28"/>
          <w:szCs w:val="28"/>
          <w:rtl w:val="true"/>
          <w:lang w:bidi="ar-SA"/>
        </w:rPr>
        <w:t>، وكان من بينهم الأحنف بن قيس، ففي يوم من أيام العقدين السابع أو الثامن من القرن الأول الهجري وافاه أجله بعد أن قارب الثمانين أو تجاوزها، فتسارع حشد من البصريين والكوفيين إلى دار عبيد الله بن أبي عصفير</w:t>
      </w:r>
      <w:r>
        <w:rPr>
          <w:rStyle w:val="FootnoteAnchor"/>
          <w:rtl w:val="true"/>
        </w:rPr>
        <w:footnoteReference w:id="3"/>
      </w:r>
      <w:r>
        <w:rPr>
          <w:rFonts w:ascii="Amiri" w:hAnsi="Amiri" w:eastAsia="Amiri" w:cs="Amiri"/>
          <w:color w:val="111111"/>
          <w:sz w:val="28"/>
          <w:sz w:val="28"/>
          <w:szCs w:val="28"/>
          <w:rtl w:val="true"/>
          <w:lang w:bidi="ar-SA"/>
        </w:rPr>
        <w:t>لحمل جنازته إلى مثواه الأخير، وتقدم الحشد بغير رداء مصعب بن الزبير والي العراق لأخيه عبد الله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أول من مشى في جنازة بغير رداء</w:t>
      </w:r>
      <w:r>
        <w:rPr>
          <w:rStyle w:val="FootnoteAnchor"/>
          <w:rtl w:val="true"/>
        </w:rPr>
        <w:footnoteReference w:id="5"/>
      </w:r>
      <w:r>
        <w:rPr>
          <w:rFonts w:ascii="Amiri" w:hAnsi="Amiri" w:eastAsia="Amiri" w:cs="Amiri"/>
          <w:color w:val="111111"/>
          <w:sz w:val="28"/>
          <w:sz w:val="28"/>
          <w:szCs w:val="28"/>
          <w:rtl w:val="true"/>
          <w:lang w:bidi="ar-SA"/>
        </w:rPr>
        <w:t>، بل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مقدم السرير يسترجع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الحلم، وذهب الوفاء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ولاشك أن شيوخ المصرين ووجوههما كانوا بمعيته، وما إن تمت مراسيم الوداع المهيب حتى شقَّت الجموع امرأة طاعنة في السن، على الرغم من أن الفقيد أوصى ألا تتبع جنازته امرأة</w:t>
      </w:r>
      <w:r>
        <w:rPr>
          <w:rStyle w:val="FootnoteAnchor"/>
          <w:rtl w:val="true"/>
        </w:rPr>
        <w:footnoteReference w:id="7"/>
      </w:r>
      <w:r>
        <w:rPr>
          <w:rFonts w:ascii="Amiri" w:hAnsi="Amiri" w:eastAsia="Amiri" w:cs="Amiri"/>
          <w:color w:val="111111"/>
          <w:sz w:val="28"/>
          <w:sz w:val="28"/>
          <w:szCs w:val="28"/>
          <w:rtl w:val="true"/>
          <w:lang w:bidi="ar-SA"/>
        </w:rPr>
        <w:t>ووقفت على القبر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نسأل الله الذي فجعنا بموتك، وابتلانا بفقدك أن يوسع لك في قبرك، وأن يجعل سبيل الخير سبيلك ودليل الرشاد دليلك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أقبلت بوجهها على الحشد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الناس إن أولياء الله في بلاده شهود على عباده، أما والله لقد عاش صاحب القبر حميدًا، ومات فقيدًا سعيدًا، وكان عظيم السلم، فاضل الحِلم، وكان شريفًا بين الرجال، وعلى الأرامل عطوفًا، وفي العشيرة مُسَوَّدًا، وإلى الخلفاء موفدًا، ولقد كانوا لقوله من المستمعين ولرأيه من المُتَّبِعين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المرأة فهي في رواية فرغانة بنت أوس بن حجر الشاعر الجاهلي المعروف، هي في ثانية سودة بنت الحارث المنقرية</w:t>
      </w:r>
      <w:r>
        <w:rPr>
          <w:rStyle w:val="FootnoteAnchor"/>
          <w:rtl w:val="true"/>
        </w:rPr>
        <w:footnoteReference w:id="9"/>
      </w:r>
      <w:r>
        <w:rPr>
          <w:rFonts w:ascii="Amiri" w:hAnsi="Amiri" w:eastAsia="Amiri" w:cs="Amiri"/>
          <w:color w:val="111111"/>
          <w:sz w:val="28"/>
          <w:sz w:val="28"/>
          <w:szCs w:val="28"/>
          <w:rtl w:val="true"/>
          <w:lang w:bidi="ar-SA"/>
        </w:rPr>
        <w:t>ونسب البلاذري المرأة إلى بني تميم، وهي عنده أسماء بنت حصن من بني منقر، ورثاؤها في أنسابه أطول مما ذكر</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هي، فقد وروى ابن عساكر أن امرأة جاءت على بغل وحولها مجموعة من النساء،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مات بأرض غربة فأذن لي أندبه فقال شأنك</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أنهم مروا بجنازته على شيخ من بني أسد لا يستطيع القيام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هو أمس سيدنا، واليوم جنازة يهدى إلى حفرته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ونعاه إلى أهل البصرة رجل من </w:t>
      </w:r>
    </w:p>
    <w:p>
      <w:pPr>
        <w:pStyle w:val="BookText"/>
        <w:rPr/>
      </w:pPr>
      <w:r>
        <w:rPr>
          <w:rFonts w:ascii="Amiri" w:hAnsi="Amiri" w:eastAsia="Amiri" w:cs="Amiri"/>
          <w:color w:val="111111"/>
          <w:sz w:val="28"/>
          <w:sz w:val="28"/>
          <w:szCs w:val="28"/>
          <w:rtl w:val="true"/>
          <w:lang w:bidi="ar-SA"/>
        </w:rPr>
        <w:t>بني يشكر فرثاه شاعر من بني تميم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ولم تبك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الأرض أو تبدو الكواكب بالظهر</w:t>
      </w:r>
    </w:p>
    <w:p>
      <w:pPr>
        <w:pStyle w:val="BookText"/>
        <w:rPr/>
      </w:pPr>
      <w:r>
        <w:rPr>
          <w:rFonts w:ascii="Amiri" w:hAnsi="Amiri" w:eastAsia="Amiri" w:cs="Amiri"/>
          <w:color w:val="111111"/>
          <w:sz w:val="28"/>
          <w:sz w:val="28"/>
          <w:szCs w:val="28"/>
          <w:rtl w:val="true"/>
          <w:lang w:bidi="ar-SA"/>
        </w:rPr>
        <w:t xml:space="preserve">فقلت إذا لا أسكت رحم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ولا أضحى على الأرض من سفر</w:t>
      </w:r>
    </w:p>
    <w:p>
      <w:pPr>
        <w:pStyle w:val="BookText"/>
        <w:rPr/>
      </w:pPr>
      <w:r>
        <w:rPr>
          <w:rFonts w:ascii="Amiri" w:hAnsi="Amiri" w:eastAsia="Amiri" w:cs="Amiri"/>
          <w:color w:val="111111"/>
          <w:sz w:val="28"/>
          <w:sz w:val="28"/>
          <w:szCs w:val="28"/>
          <w:rtl w:val="true"/>
          <w:lang w:bidi="ar-SA"/>
        </w:rPr>
        <w:t xml:space="preserve">ولما أتيت اليشكري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بموت الأحنف الخير ذا الخير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أما يوم رحيله فلم يخطر على بال التاريخ تسجيله، وأما السنة فقد اختلف فيها اختلافًا بيِّنًا،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سبع وستين للهجرة، وقد رجحت عند بعضهم</w:t>
      </w:r>
      <w:r>
        <w:rPr>
          <w:rStyle w:val="FootnoteAnchor"/>
          <w:rtl w:val="true"/>
        </w:rPr>
        <w:footnoteReference w:id="14"/>
      </w:r>
      <w:r>
        <w:rPr>
          <w:rFonts w:ascii="Amiri" w:hAnsi="Amiri" w:eastAsia="Amiri" w:cs="Amiri"/>
          <w:color w:val="111111"/>
          <w:sz w:val="28"/>
          <w:sz w:val="28"/>
          <w:szCs w:val="28"/>
          <w:rtl w:val="true"/>
          <w:lang w:bidi="ar-SA"/>
        </w:rPr>
        <w:t>، وقد تكون راجحة لأنه رحل بعد استشهاد المختار الثقفي سنة سبع وستين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رحيله بعد هذا، وهو راجح أيضًا لأن ابن قتيبة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الأحنف إلى زمن مصعب بن الزبير، فخرج معه إلى الكوفة فمات بها وقد كبر جدًّا</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أنه وفد على مصعب بالكوفة</w:t>
      </w:r>
      <w:r>
        <w:rPr>
          <w:rStyle w:val="FootnoteAnchor"/>
          <w:rtl w:val="true"/>
        </w:rPr>
        <w:footnoteReference w:id="17"/>
      </w:r>
      <w:r>
        <w:rPr>
          <w:rFonts w:ascii="Amiri" w:hAnsi="Amiri" w:eastAsia="Amiri" w:cs="Amiri"/>
          <w:color w:val="111111"/>
          <w:sz w:val="28"/>
          <w:sz w:val="28"/>
          <w:szCs w:val="28"/>
          <w:rtl w:val="true"/>
          <w:lang w:bidi="ar-SA"/>
        </w:rPr>
        <w:t>، وصحة الخبر تعني أن وفاته تأخرت عن زمن دخول مصعب الكوفة سنة سبع وستين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رحل سنة ثمان وستين، وهو راجح أيضًا فقد روى الطبري وابن الأثير</w:t>
      </w:r>
      <w:r>
        <w:rPr>
          <w:rStyle w:val="FootnoteAnchor"/>
          <w:rtl w:val="true"/>
        </w:rPr>
        <w:footnoteReference w:id="18"/>
      </w:r>
      <w:r>
        <w:rPr>
          <w:rFonts w:ascii="Amiri" w:hAnsi="Amiri" w:eastAsia="Amiri" w:cs="Amiri"/>
          <w:color w:val="111111"/>
          <w:sz w:val="28"/>
          <w:sz w:val="28"/>
          <w:szCs w:val="28"/>
          <w:rtl w:val="true"/>
          <w:lang w:bidi="ar-SA"/>
        </w:rPr>
        <w:t xml:space="preserve">أن عبد الله بن الزبير عزل مصعبًا سنة سبع وستين وبعث مكانه ولده حمزة، وبقي معزولاً عنها سنة، فكتب الأحنف لعبد الله يطلب منه عزل ولده وإعادة مصعب إلى البصرة فاستجاب لطلبه، وكان ولده حينما عزل أخذ أموالاً كثيرة وأودعها رجالاً، وذهب إلى المدينة، فاخذوا المال إلا يهودي وفَّى له، </w:t>
      </w:r>
    </w:p>
    <w:p>
      <w:pPr>
        <w:pStyle w:val="BookText"/>
        <w:rPr/>
      </w:pPr>
      <w:r>
        <w:rPr>
          <w:rFonts w:ascii="Amiri" w:hAnsi="Amiri" w:eastAsia="Amiri" w:cs="Amiri"/>
          <w:color w:val="111111"/>
          <w:sz w:val="28"/>
          <w:sz w:val="28"/>
          <w:szCs w:val="28"/>
          <w:rtl w:val="true"/>
          <w:lang w:bidi="ar-SA"/>
        </w:rPr>
        <w:t>وحينما علم عبد الله بفعلته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 أردت أن أباهي به بني مروان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وإذا صحت الرواية، فإنها تخبر أنه كان حيًّا سنة ثمان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سنة تسع وستين</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سنة إحدى وسبعين،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وسبعين،والأخيرة لا تصح؛ وقد ذكرها ابن خلكان كما ذكر السابقات</w:t>
      </w:r>
      <w:r>
        <w:rPr>
          <w:rStyle w:val="FootnoteAnchor"/>
          <w:rtl w:val="true"/>
        </w:rPr>
        <w:footnoteReference w:id="21"/>
      </w:r>
      <w:r>
        <w:rPr>
          <w:rFonts w:ascii="Amiri" w:hAnsi="Amiri" w:eastAsia="Amiri" w:cs="Amiri"/>
          <w:color w:val="111111"/>
          <w:sz w:val="28"/>
          <w:sz w:val="28"/>
          <w:szCs w:val="28"/>
          <w:rtl w:val="true"/>
          <w:lang w:bidi="ar-SA"/>
        </w:rPr>
        <w:t>،لأن ابن الزبير الذي شارك في تشييع الأحنف قتل سنة اثنتين وسبعين للهجرة كما ذكر غير مؤرخ منهم المسعودي</w:t>
      </w:r>
      <w:r>
        <w:rPr>
          <w:rStyle w:val="FootnoteAnchor"/>
          <w:rtl w:val="true"/>
        </w:rPr>
        <w:footnoteReference w:id="22"/>
      </w:r>
      <w:r>
        <w:rPr>
          <w:rFonts w:ascii="Amiri" w:hAnsi="Amiri" w:eastAsia="Amiri" w:cs="Amiri"/>
          <w:color w:val="111111"/>
          <w:sz w:val="28"/>
          <w:sz w:val="28"/>
          <w:szCs w:val="28"/>
          <w:rtl w:val="true"/>
          <w:lang w:bidi="ar-SA"/>
        </w:rPr>
        <w:t xml:space="preserve">، وروي أنه توفي مع مصعب بن الزبير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ترجح وفاته في ما بين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أكثر من غيرها، لأن ابن قتيبة ذكر أن الأحنف 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بخاله الأخطل بن قرط الذي عرف بشجاعته،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له خال مثل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وفخره يعني إدراكه ذلك اليوم أو مشاركته فيه على الرغم من كبر سنه، والجفرة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بالبصرة، كانت فيه وقعة زمن عبد الملك ابن مروان بين أتباعه وأتباع مصعب بن الزبير، وقد اختلف في زمانها ما بين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71</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موضع قبره فقد طواه الزمن بردائه كما طوى غيره،</w:t>
      </w:r>
    </w:p>
    <w:p>
      <w:pPr>
        <w:pStyle w:val="BookText"/>
        <w:rPr/>
      </w:pPr>
      <w:r>
        <w:rPr>
          <w:rFonts w:ascii="Amiri" w:hAnsi="Amiri" w:eastAsia="Amiri" w:cs="Amiri"/>
          <w:color w:val="111111"/>
          <w:sz w:val="28"/>
          <w:sz w:val="28"/>
          <w:szCs w:val="28"/>
          <w:rtl w:val="true"/>
          <w:lang w:bidi="ar-SA"/>
        </w:rPr>
        <w:t>وأصبح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قتيبة روى</w:t>
      </w:r>
      <w:r>
        <w:rPr>
          <w:rStyle w:val="FootnoteAnchor"/>
          <w:rtl w:val="true"/>
        </w:rPr>
        <w:footnoteReference w:id="26"/>
      </w:r>
      <w:r>
        <w:rPr>
          <w:rFonts w:ascii="Amiri" w:hAnsi="Amiri" w:eastAsia="Amiri" w:cs="Amiri"/>
          <w:color w:val="111111"/>
          <w:sz w:val="28"/>
          <w:sz w:val="28"/>
          <w:szCs w:val="28"/>
          <w:rtl w:val="true"/>
          <w:lang w:bidi="ar-SA"/>
        </w:rPr>
        <w:t>عن الأصمعي أنه دفن بالقرب من قبر زياد بن أبيه، وقبر زياد بالثويَّة</w:t>
      </w:r>
      <w:r>
        <w:rPr>
          <w:rStyle w:val="FootnoteAnchor"/>
          <w:rtl w:val="true"/>
        </w:rPr>
        <w:footnoteReference w:id="27"/>
      </w:r>
      <w:r>
        <w:rPr>
          <w:rFonts w:ascii="Amiri" w:hAnsi="Amiri" w:eastAsia="Amiri" w:cs="Amiri"/>
          <w:color w:val="111111"/>
          <w:sz w:val="28"/>
          <w:sz w:val="28"/>
          <w:szCs w:val="28"/>
          <w:rtl w:val="true"/>
          <w:lang w:bidi="ar-SA"/>
        </w:rPr>
        <w:t>، وإلى ذلك ذهب ابن خلكان أيضًا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المرأة فلم تبالغ ولم تبتعد عن الحق، فقد كانت ترثي واحدًا يزاحم أكثر </w:t>
      </w:r>
    </w:p>
    <w:p>
      <w:pPr>
        <w:pStyle w:val="BookText"/>
        <w:rPr/>
      </w:pPr>
      <w:r>
        <w:rPr>
          <w:rFonts w:ascii="Amiri" w:hAnsi="Amiri" w:eastAsia="Amiri" w:cs="Amiri"/>
          <w:color w:val="111111"/>
          <w:sz w:val="28"/>
          <w:sz w:val="28"/>
          <w:szCs w:val="28"/>
          <w:rtl w:val="true"/>
          <w:lang w:bidi="ar-SA"/>
        </w:rPr>
        <w:t>رجالات العرب حلمًا، وهو أعظم المعاقين في الإسلام، ومن صقور المسلمين في السلم والحرب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 بسبب عظم منزلته بين الناس خيل لعبد الرحمن بن عمارة بن عقبة بن أبي معيط أو بالغ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جنازة الأحنف بن قيس بالكوفة، فكنت فيمن نزل قبره، فلما سويته رأيته قد فسح له مَدّ بصري، فأخبرت بذلك أصحابي، فلم يروا ما رأيت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6" o:detectmouseclick="t"/>
                <v:stroke color="#3465a4" joinstyle="round" endcap="flat"/>
                <w10:wrap type="none"/>
              </v:shape>
            </w:pict>
          </mc:Fallback>
        </mc:AlternateContent>
      </w:r>
      <w:bookmarkStart w:id="25" w:name="pg8152_87204"/>
    </w:p>
    <w:p>
      <w:pPr>
        <w:pStyle w:val="Heading2"/>
        <w:numPr>
          <w:ilvl w:val="1"/>
          <w:numId w:val="1"/>
        </w:numPr>
        <w:rPr/>
      </w:pPr>
      <w:bookmarkStart w:id="26" w:name="__RefHeading___Toc8376693_1051229030"/>
      <w:bookmarkStart w:id="27" w:name="_Toc9"/>
      <w:bookmarkEnd w:id="25"/>
      <w:bookmarkEnd w:id="26"/>
      <w:r>
        <w:rPr>
          <w:rtl w:val="true"/>
        </w:rPr>
        <w:t>مدرسة مكارم الأخلاق</w:t>
      </w:r>
      <w:bookmarkEnd w:id="27"/>
    </w:p>
    <w:p>
      <w:pPr>
        <w:pStyle w:val="BookText"/>
        <w:rPr/>
      </w:pPr>
      <w:r>
        <w:rPr>
          <w:rFonts w:ascii="Amiri" w:hAnsi="Amiri" w:eastAsia="Amiri" w:cs="Amiri"/>
          <w:color w:val="111111"/>
          <w:sz w:val="28"/>
          <w:sz w:val="28"/>
          <w:szCs w:val="28"/>
          <w:rtl w:val="true"/>
          <w:lang w:bidi="ar-SA"/>
        </w:rPr>
        <w:t>يراودني يقين أن من يطلع على سيرة الرجل لابد أن تأخذه الحيرة كل مأخذ، فكيف لمثله وهو بتلك العاهات التي سنأتي على ذكرها، أن يتحلَّى بصفات يصعب اجتماعها في شخص واحد، ويبلغ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تُرى في أية مدرسة تخرج هذا الرجل العجيب؟</w:t>
      </w:r>
    </w:p>
    <w:p>
      <w:pPr>
        <w:pStyle w:val="BookText"/>
        <w:rPr/>
      </w:pPr>
      <w:r>
        <w:rPr>
          <w:rFonts w:ascii="Amiri" w:hAnsi="Amiri" w:eastAsia="Amiri" w:cs="Amiri"/>
          <w:color w:val="111111"/>
          <w:sz w:val="28"/>
          <w:sz w:val="28"/>
          <w:szCs w:val="28"/>
          <w:rtl w:val="true"/>
          <w:lang w:bidi="ar-SA"/>
        </w:rPr>
        <w:t>أهي مدرسة الجاهلية التي جمعت بين كثير من الطالح وقليل من</w:t>
      </w:r>
    </w:p>
    <w:p>
      <w:pPr>
        <w:pStyle w:val="BookText"/>
        <w:rPr/>
      </w:pPr>
      <w:r>
        <w:rPr>
          <w:rFonts w:ascii="Amiri" w:hAnsi="Amiri" w:eastAsia="Amiri" w:cs="Amiri"/>
          <w:color w:val="111111"/>
          <w:sz w:val="28"/>
          <w:sz w:val="28"/>
          <w:szCs w:val="28"/>
          <w:rtl w:val="true"/>
          <w:lang w:bidi="ar-SA"/>
        </w:rPr>
        <w:t>الصالح منحته القدرة على التأمل في مفاسدها والصبر على ظلماتها</w:t>
      </w:r>
    </w:p>
    <w:p>
      <w:pPr>
        <w:pStyle w:val="BookText"/>
        <w:rPr/>
      </w:pPr>
      <w:r>
        <w:rPr>
          <w:rFonts w:ascii="Amiri" w:hAnsi="Amiri" w:eastAsia="Amiri" w:cs="Amiri"/>
          <w:color w:val="111111"/>
          <w:sz w:val="28"/>
          <w:sz w:val="28"/>
          <w:szCs w:val="28"/>
          <w:rtl w:val="true"/>
          <w:lang w:bidi="ar-SA"/>
        </w:rPr>
        <w:t>والتحلِّي بمحاسنها؟</w:t>
      </w:r>
    </w:p>
    <w:p>
      <w:pPr>
        <w:pStyle w:val="BookText"/>
        <w:rPr/>
      </w:pPr>
      <w:r>
        <w:rPr>
          <w:rFonts w:ascii="Amiri" w:hAnsi="Amiri" w:eastAsia="Amiri" w:cs="Amiri"/>
          <w:color w:val="111111"/>
          <w:sz w:val="28"/>
          <w:sz w:val="28"/>
          <w:szCs w:val="28"/>
          <w:rtl w:val="true"/>
          <w:lang w:bidi="ar-SA"/>
        </w:rPr>
        <w:t>أم هو أفق الصحراء الذي لا نهاية له، ووحشته وجماله، وما يمكن أن يرسمه من رؤى وأخيلة في لياليه المقمرة أو المعتمة، منحه بعد نظر، وصلابة عود، وصبر ومصابرة؟</w:t>
      </w:r>
    </w:p>
    <w:p>
      <w:pPr>
        <w:pStyle w:val="BookText"/>
        <w:rPr/>
      </w:pPr>
      <w:r>
        <w:rPr>
          <w:rFonts w:ascii="Amiri" w:hAnsi="Amiri" w:eastAsia="Amiri" w:cs="Amiri"/>
          <w:color w:val="111111"/>
          <w:sz w:val="28"/>
          <w:sz w:val="28"/>
          <w:szCs w:val="28"/>
          <w:rtl w:val="true"/>
          <w:lang w:bidi="ar-SA"/>
        </w:rPr>
        <w:t>أم هي بعض مكارم أخلاق العصر التي أقرها الإسلام، وحثَّ على اتباعها، أعجب بها الأحنف واقتدى بها؟</w:t>
      </w:r>
    </w:p>
    <w:p>
      <w:pPr>
        <w:pStyle w:val="BookText"/>
        <w:rPr/>
      </w:pPr>
      <w:r>
        <w:rPr>
          <w:rFonts w:ascii="Amiri" w:hAnsi="Amiri" w:eastAsia="Amiri" w:cs="Amiri"/>
          <w:color w:val="111111"/>
          <w:sz w:val="28"/>
          <w:sz w:val="28"/>
          <w:szCs w:val="28"/>
          <w:rtl w:val="true"/>
          <w:lang w:bidi="ar-SA"/>
        </w:rPr>
        <w:t>أم هو قيس بن عاصم المنقري – وجه تميم – أشفق على الطفل اليتيم المعاق فمنحه شيئًا من عطفه، وقرَّبه إلى مجلسه، فراقب، وتأمل، واقتدى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هو مجتمع النبوة الذي أدركه، وهو في عنفوان شبابه، تأثر به، وتربَّى على مبادئه، فصنع منه رجلاً كان عبرة، ومضرب مثل، وقدوة صالحة؟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هي الأحداث الجسام، والحروب التي خاض غمارها، والجيوش التي قادها أنضجته على نارٍ هادئةٍ وخلقت منه قائدًا همامًا، وسياسيًّا محنكًا كان من شخصيات </w:t>
      </w:r>
    </w:p>
    <w:p>
      <w:pPr>
        <w:pStyle w:val="BookText"/>
        <w:rPr/>
      </w:pPr>
      <w:r>
        <w:rPr>
          <w:rFonts w:ascii="IRNazanin" w:hAnsi="IRNazanin" w:eastAsia="IRNazanin"/>
          <w:color w:val="111111"/>
          <w:sz w:val="28"/>
          <w:sz w:val="28"/>
          <w:szCs w:val="28"/>
          <w:rtl w:val="true"/>
          <w:lang w:bidi="fa-IR"/>
        </w:rPr>
        <w:t>العصر العظام؟</w:t>
      </w:r>
    </w:p>
    <w:p>
      <w:pPr>
        <w:pStyle w:val="BookText"/>
        <w:rPr/>
      </w:pPr>
      <w:r>
        <w:rPr>
          <w:rFonts w:ascii="Amiri" w:hAnsi="Amiri" w:eastAsia="Amiri" w:cs="Amiri"/>
          <w:color w:val="111111"/>
          <w:sz w:val="28"/>
          <w:sz w:val="28"/>
          <w:szCs w:val="28"/>
          <w:rtl w:val="true"/>
          <w:lang w:bidi="ar-SA"/>
        </w:rPr>
        <w:t>أم هي الفتن التي عاصرها، واضطره الحق إلى الانحياز فيها،</w:t>
      </w:r>
    </w:p>
    <w:p>
      <w:pPr>
        <w:pStyle w:val="BookText"/>
        <w:rPr/>
      </w:pPr>
      <w:r>
        <w:rPr>
          <w:rFonts w:ascii="Amiri" w:hAnsi="Amiri" w:eastAsia="Amiri" w:cs="Amiri"/>
          <w:color w:val="111111"/>
          <w:sz w:val="28"/>
          <w:sz w:val="28"/>
          <w:szCs w:val="28"/>
          <w:rtl w:val="true"/>
          <w:lang w:bidi="ar-SA"/>
        </w:rPr>
        <w:t>أو اتخاذ موقف الحياد منها خلقت منه رجلاً يحسب حسابه في</w:t>
      </w:r>
    </w:p>
    <w:p>
      <w:pPr>
        <w:pStyle w:val="BookText"/>
        <w:rPr/>
      </w:pPr>
      <w:r>
        <w:rPr>
          <w:rFonts w:ascii="IRNazanin" w:hAnsi="IRNazanin" w:eastAsia="IRNazanin"/>
          <w:color w:val="111111"/>
          <w:sz w:val="28"/>
          <w:sz w:val="28"/>
          <w:szCs w:val="28"/>
          <w:rtl w:val="true"/>
          <w:lang w:bidi="fa-IR"/>
        </w:rPr>
        <w:t>أوقات الأزمات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هي العلة التي كان يجب أن تدفع به إلى الاستكانة والانزواء والعزلة والانطواء وجد فيها طَهورًا لنفسه حين نازعته فاستطاع نزعها، حتى ضُرِبَ به المثل في شدة سلطانه عليها؟</w:t>
      </w:r>
    </w:p>
    <w:p>
      <w:pPr>
        <w:pStyle w:val="BookText"/>
        <w:rPr/>
      </w:pPr>
      <w:r>
        <w:rPr>
          <w:rFonts w:ascii="Amiri" w:hAnsi="Amiri" w:eastAsia="Amiri" w:cs="Amiri"/>
          <w:color w:val="111111"/>
          <w:sz w:val="28"/>
          <w:sz w:val="28"/>
          <w:szCs w:val="28"/>
          <w:rtl w:val="true"/>
          <w:lang w:bidi="ar-SA"/>
        </w:rPr>
        <w:t>أم هو خليط من كل هذا صنع منه رجلاً هو بكل المقاييس من مفاخر لإسلام الكبرى، إن لم يكن من مفاخر الإنسانية ؟</w:t>
      </w:r>
    </w:p>
    <w:p>
      <w:pPr>
        <w:pStyle w:val="BookText"/>
        <w:rPr/>
      </w:pPr>
      <w:r>
        <w:rPr>
          <w:rFonts w:ascii="Amiri" w:hAnsi="Amiri" w:eastAsia="Amiri" w:cs="Amiri"/>
          <w:color w:val="111111"/>
          <w:sz w:val="28"/>
          <w:sz w:val="28"/>
          <w:szCs w:val="28"/>
          <w:rtl w:val="true"/>
          <w:lang w:bidi="ar-SA"/>
        </w:rPr>
        <w:t>كان قبل الإسلام مبهورًا بصاحبه قيس بن عاصم المنقري الذي وجد فيه مدرسة للصبر والحلم والسياسة وبعد النظر في مجتمع تحكمه العصبية وتسيره الأهواء والنوازع، ويوم جاء الإسلام أحدث ثورة قلبته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دعيت قبيلته إلى الإسلام واطَّلع على بعض قيمه السماوية السمحة استقبله عقله الناشط أعظم استقبال، فأسلم، ودعا قومه إلى الإسلام بعد أن أدهشه بمبادئه، إذ وجد فيه ما لم يجده في المجتمع الذي قتل أباه من دون رحمة، وتركه لليتم ومجمع العاهات في رعاية أم غريبة عن القوم، قيل اسمها حيي بنت قرط بن ثعلبة</w:t>
      </w:r>
      <w:r>
        <w:rPr>
          <w:rStyle w:val="FootnoteAnchor"/>
          <w:rtl w:val="true"/>
        </w:rPr>
        <w:footnoteReference w:id="30"/>
      </w:r>
      <w:r>
        <w:rPr>
          <w:rFonts w:ascii="Amiri" w:hAnsi="Amiri" w:eastAsia="Amiri" w:cs="Amiri"/>
          <w:color w:val="111111"/>
          <w:sz w:val="28"/>
          <w:sz w:val="28"/>
          <w:szCs w:val="28"/>
          <w:rtl w:val="true"/>
          <w:lang w:bidi="ar-SA"/>
        </w:rPr>
        <w:t>، فآمن بكل جوارحه، واتبع هداه</w:t>
      </w:r>
      <w:r>
        <w:rPr>
          <w:rStyle w:val="FootnoteAnchor"/>
          <w:rtl w:val="true"/>
        </w:rPr>
        <w:footnoteReference w:id="31"/>
      </w:r>
      <w:r>
        <w:rPr>
          <w:rFonts w:ascii="Amiri" w:hAnsi="Amiri" w:eastAsia="Amiri" w:cs="Amiri"/>
          <w:color w:val="111111"/>
          <w:sz w:val="28"/>
          <w:sz w:val="28"/>
          <w:szCs w:val="28"/>
          <w:rtl w:val="true"/>
          <w:lang w:bidi="ar-SA"/>
        </w:rPr>
        <w:t>، حتى أن جميع ما أُثِرَ عنه هو من خلق الإسلام الأرحب ومدرسته، تستطيع مقارنة غالبيته بسنن الرسول الكريم وأقوال أمير المؤمنين عليه السلام وخطبه وحكمياته، صلوات الله وسلامه عليهما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وعجيب عدم جمع أقوال الرجل على الرغم مما فيها من دروس وعبر، ولقد كان بودي لَمَّ ما تناثر منها في كتب تراثنا لبلاغتها وشدة تأثيرها، وقد أكون جمعت </w:t>
      </w:r>
    </w:p>
    <w:p>
      <w:pPr>
        <w:pStyle w:val="BookText"/>
        <w:rPr/>
      </w:pPr>
      <w:r>
        <w:rPr>
          <w:rFonts w:ascii="Amiri" w:hAnsi="Amiri" w:eastAsia="Amiri" w:cs="Amiri"/>
          <w:color w:val="111111"/>
          <w:sz w:val="28"/>
          <w:sz w:val="28"/>
          <w:szCs w:val="28"/>
          <w:rtl w:val="true"/>
          <w:lang w:bidi="ar-SA"/>
        </w:rPr>
        <w:t>أغلبها في هذه الطبعة فكم من مرة وقفت فيها مبهورًا أمام حكمته، وبعد نظره، وشدة أناته في غضبه، إلا أن ما صبوت إليه يوم قررتُ أول مرة كان بعيد المنال وسط عجمة اللسان، وقلة الحيلة، ونزر المتيسر من المصادر، ولم أستطع الانتظار بعد أن طوَّفت مع الرجل من المهد إلى اللحد، فأخذني إلى عالمه الرحب، ووجدته يتمشى معي في فيافي المغترب وصحاريه، وكلما صدمني موقف من هذا أو ذاك أجده بالمرصاد فأتأسى وأقتدي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فاتني من تراثه الذي حفظته الأجيال في هذه الطبعة ليس بكثير بعد أن راجعت أمهات كتب التاريخ والتراث والأدب، وكتب الرجال والأنساب والتفسير والحديث والمعجمات، وما كان هذا يتيسر لولا القرص الذي أصدرته مؤسسة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2" o:detectmouseclick="t"/>
                <v:stroke color="#3465a4" joinstyle="round" endcap="flat"/>
                <w10:wrap type="none"/>
              </v:shape>
            </w:pict>
          </mc:Fallback>
        </mc:AlternateContent>
      </w:r>
      <w:bookmarkStart w:id="28" w:name="pg8152_87216"/>
    </w:p>
    <w:p>
      <w:pPr>
        <w:pStyle w:val="Heading2"/>
        <w:numPr>
          <w:ilvl w:val="1"/>
          <w:numId w:val="1"/>
        </w:numPr>
        <w:rPr/>
      </w:pPr>
      <w:bookmarkStart w:id="29" w:name="__RefHeading___Toc8376695_1051229030"/>
      <w:bookmarkStart w:id="30" w:name="_Toc10"/>
      <w:bookmarkEnd w:id="28"/>
      <w:bookmarkEnd w:id="29"/>
      <w:r>
        <w:rPr>
          <w:rtl w:val="true"/>
        </w:rPr>
        <w:t>الحكيم الذي تسلط على نفسه</w:t>
      </w:r>
      <w:bookmarkEnd w:id="30"/>
    </w:p>
    <w:p>
      <w:pPr>
        <w:pStyle w:val="BookText"/>
        <w:rPr/>
      </w:pPr>
      <w:r>
        <w:rPr>
          <w:rFonts w:ascii="Amiri" w:hAnsi="Amiri" w:eastAsia="Amiri" w:cs="Amiri"/>
          <w:color w:val="111111"/>
          <w:sz w:val="28"/>
          <w:sz w:val="28"/>
          <w:szCs w:val="28"/>
          <w:rtl w:val="true"/>
          <w:lang w:bidi="ar-SA"/>
        </w:rPr>
        <w:t>كان يعرف قدر نفسه فتسلط عليها وكبح جماحها بصبر الجمل الذي قطع به الصحراء إلى أقاصي الشرق، أو بعزيمته التي قاد بها جيوش الفتح إلى النصر المؤزر، وحينما رأى انبهار الناس بحلمه وأناته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أني لأجد ما تجدون، ولكني صبور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لأن قدوته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تَصْبِرُوا وَتَتَّقُوا فَإِنَّ ذَلِكَ مِنْ عَزْمِ الْأُمُور، ولأنه تعلم في مدرسة مكارم الأخلاق أن الصبر مفتاح الفرج فدخل الملعب من أوسع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يعلم أن من ترفع عن الزبد، وغض بصره عما في أيدي الناس، واحترم عامتهم هو الذي يستحق المكانة السامية في المجتمع، لذا قال حينما صلَّى على حارثة</w:t>
      </w:r>
      <w:r>
        <w:rPr>
          <w:rStyle w:val="FootnoteAnchor"/>
          <w:rtl w:val="true"/>
        </w:rPr>
        <w:footnoteReference w:id="33"/>
      </w:r>
      <w:r>
        <w:rPr>
          <w:rFonts w:ascii="Amiri" w:hAnsi="Amiri" w:eastAsia="Amiri" w:cs="Amiri"/>
          <w:color w:val="111111"/>
          <w:sz w:val="28"/>
          <w:sz w:val="28"/>
          <w:szCs w:val="28"/>
          <w:rtl w:val="true"/>
          <w:lang w:bidi="ar-SA"/>
        </w:rPr>
        <w:t>بن قدامة السعدي أحد سادة البصرة المشهورين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كنت لا تحسد غنيًّا ولا تحقِر فقيرًا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بينة أن أقبح خصال الرجل أن يكون كذوبًا، لذا نزَّه لسانه عن هذه الصفة؛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منذ أسلمت إلا مرة واحدة، فإن عمر سألني عن ثوب بكم أخذته؟ فأسقطت ثلثي الثمن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الرواية عند ابن عساكر الذي روى أنه اشترى ثوبين أحدهما بستة عشر درهمًا والثاني باثنتي عشر، وكان يلبس الأول </w:t>
      </w:r>
    </w:p>
    <w:p>
      <w:pPr>
        <w:pStyle w:val="BookText"/>
        <w:rPr/>
      </w:pPr>
      <w:r>
        <w:rPr>
          <w:rFonts w:ascii="Amiri" w:hAnsi="Amiri" w:eastAsia="Amiri" w:cs="Amiri"/>
          <w:color w:val="111111"/>
          <w:sz w:val="28"/>
          <w:sz w:val="28"/>
          <w:szCs w:val="28"/>
          <w:rtl w:val="true"/>
          <w:lang w:bidi="ar-SA"/>
        </w:rPr>
        <w:t>في الطريق والثاني عندما يذهب إلى المدينة، فسأله الخليفة في رواية فأسقط ثلثي الثمن، وفي أخرى أجابه بأنه اشتراه باثني عشر درهمًا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يعلم أن الشكوى لغير الله مذلة، فما كان يشكو من علَّة على الرغم من كثرة علله، ويوم شكا ابن أخيه وجع ضرسه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عيني منذ ثلاثين سنة فما ذكرتها لأحد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وبلغ من شرفه وحسن خلقه أنه صعد مرة فوق بيته، فأشرف على جاره،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سوءة سوءة دخلت على جاري بغير إذن لا صعدت فوق هذا البيت أبدًا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الشعبي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إن أهينوا فلا يلوموا إلا أنفسهم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إلى مائدة لم يدع إليها، والداخل بين اثنين في حديثهما ولم يدخلاه، والمتآمر على رب البيت في بيته، والمندلق بالدالة على السلطان، والجالس في المجلس الَّذي ليس له بأهل، والمقبل بحديثه إلى من لا يسمع منه، والطامع في فضل البخيل، والمنزل حاجته بعدوه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ألا أدلك على الداء الدوي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الرديء واللسان البذيء،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مروءة ليس فيها مرزية،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شعبي، سألت عظيما، الخلق الشحيح والكف عن القبيح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وكل ما ذكر حكمة وتربية ومكارم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نسب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السؤدد الصبر على الذل، وكفى بالحلم ناصرا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جميل ما رواه الإبشيهي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تكبر أحد إلا من ذلة يجدها في نفسه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نازعني أحد إلا أخذت من أمري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فوقي عرفت له فضله، وإن كان مثلي تفضلت عليه، وإن كان دوني أكرمت نفسي عنه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يعلم ما يكلفه الحلم، لأنه الذل،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لي بنصيبي من الذُّلِ حُمْرُ النِّعم ودهمها،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أعز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يرون الحِلم ذُلاًّ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وقال لأحدهم وقد طلب منه أن يعلمه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الذُّل يا ابن أخي أتصبر عليه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وقال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الذل مع الصبر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 ما كان ينخدع في قرارة نفسه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الأحنف بالحِلم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أحلم من الأحنف</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وما إلى ذلك من أقوال، فالدم يفور في عروقه أحيانًا، والثورة تبلغ مداها من نفسه في أحيان أخر،</w:t>
      </w:r>
    </w:p>
    <w:p>
      <w:pPr>
        <w:pStyle w:val="BookText"/>
        <w:rPr/>
      </w:pPr>
      <w:r>
        <w:rPr>
          <w:rFonts w:ascii="Amiri" w:hAnsi="Amiri" w:eastAsia="Amiri" w:cs="Amiri"/>
          <w:color w:val="111111"/>
          <w:sz w:val="28"/>
          <w:sz w:val="28"/>
          <w:szCs w:val="28"/>
          <w:rtl w:val="true"/>
          <w:lang w:bidi="ar-SA"/>
        </w:rPr>
        <w:t>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بحليم، ولكني أتحالم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وكأنَّ التَّحالم ليس أوسع أبواب الحِلم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يملك قدرة غريبة على تجرع غيظه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ما هو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لأنه وجد الحِلمَ في كثير من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له من الرجال</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فتمسك به، وساد بحسن سياسته، وبعد نظره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المؤمنين بقوة العصبة حتى وإن كانت على خطأ في بعض الأحيان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عاب قومي الماء ما شربته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على أنه لم يكن تبعًا لها، ولكنها الحكمة، فهو يُرى فيهم كأصغرهم، لأن التواضع طبع فيه، فعرف كيف يسوس قومه ويقودهم إلى ذرى المجد في الحرب والسلم، وعرف كيف يجنبهم مخاطر لا يعلم عواقبها إلا الله على ما سيتبين لنا</w:t>
      </w:r>
      <w:r>
        <w:rPr>
          <w:rFonts w:eastAsia="Amiri" w:cs="Amiri" w:ascii="Amiri" w:hAnsi="Amiri"/>
          <w:color w:val="111111"/>
          <w:sz w:val="28"/>
          <w:szCs w:val="28"/>
          <w:rtl w:val="true"/>
          <w:lang w:bidi="ar-SA"/>
        </w:rPr>
        <w:t xml:space="preserve">. </w:t>
      </w:r>
      <w:bookmarkStart w:id="31" w:name="pg8152_87228"/>
    </w:p>
    <w:p>
      <w:pPr>
        <w:pStyle w:val="Heading2"/>
        <w:numPr>
          <w:ilvl w:val="1"/>
          <w:numId w:val="1"/>
        </w:numPr>
        <w:rPr/>
      </w:pPr>
      <w:bookmarkStart w:id="32" w:name="__RefHeading___Toc8376697_1051229030"/>
      <w:bookmarkStart w:id="33" w:name="_Toc11"/>
      <w:bookmarkEnd w:id="31"/>
      <w:bookmarkEnd w:id="32"/>
      <w:r>
        <w:rPr>
          <w:rtl w:val="true"/>
        </w:rPr>
        <w:t>المعاق الذي انتصر على عِلَلِه</w:t>
      </w:r>
      <w:bookmarkEnd w:id="33"/>
    </w:p>
    <w:p>
      <w:pPr>
        <w:pStyle w:val="BookText"/>
        <w:rPr/>
      </w:pPr>
      <w:r>
        <w:rPr>
          <w:rFonts w:ascii="Amiri" w:hAnsi="Amiri" w:eastAsia="Amiri" w:cs="Amiri"/>
          <w:color w:val="111111"/>
          <w:sz w:val="28"/>
          <w:sz w:val="28"/>
          <w:szCs w:val="28"/>
          <w:rtl w:val="true"/>
          <w:lang w:bidi="ar-SA"/>
        </w:rPr>
        <w:t>والمتتبع لحياة الرجل وسيرته يلحظ أنه ترعرع في تربة كان بالإمكان أن تتقاذفه في مهاويها وظلماتها، ولقد قذفت به إلى شرِّها، ولكنه تأثر بخيرها واقتدى، حتى أن عِلَّتي اليتم والعَوَقِ لم تتركا أثرًا سلبيًّا في نفسه يدفعه إلى الشعور بالنقص والحرمان، إذ تغلب عليهما فسما إلى ذُرى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 تجرع امتحان عوق الطفولة لأنه ولد به، فإنه تجرع بنفس راَضيَّةٍ أيضًا عوق الشباب والكهولة يوم فقد إحدى عينيه في إحدى معارك الفتح بسمرقند</w:t>
      </w:r>
      <w:r>
        <w:rPr>
          <w:rStyle w:val="FootnoteAnchor"/>
          <w:rtl w:val="true"/>
        </w:rPr>
        <w:footnoteReference w:id="50"/>
      </w:r>
      <w:r>
        <w:rPr>
          <w:rFonts w:ascii="Amiri" w:hAnsi="Amiri" w:eastAsia="Amiri" w:cs="Amiri"/>
          <w:color w:val="111111"/>
          <w:sz w:val="28"/>
          <w:sz w:val="28"/>
          <w:szCs w:val="28"/>
          <w:rtl w:val="true"/>
          <w:lang w:bidi="ar-SA"/>
        </w:rPr>
        <w:t>، ويوم أصابه الجدري فزاد من تشويهه، وترك آثاره على وجهه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أرادت تميم أن تُدِلَّ عليه في تسويدها له بعد أن بلغ منزلة لم يبلغها أحد من القوم، ردهم ردَّ من يعرف قدر نفسه وبأسلوبٍ حكيم لا يثير أحدهم، فلو لم يكن جديرًا بالسيادة ما فاز بها</w:t>
      </w:r>
      <w:r>
        <w:rPr>
          <w:rStyle w:val="FootnoteAnchor"/>
          <w:rtl w:val="true"/>
        </w:rPr>
        <w:footnoteReference w:id="51"/>
      </w:r>
      <w:r>
        <w:rPr>
          <w:rFonts w:ascii="Amiri" w:hAnsi="Amiri" w:eastAsia="Amiri" w:cs="Amiri"/>
          <w:color w:val="111111"/>
          <w:sz w:val="28"/>
          <w:sz w:val="28"/>
          <w:szCs w:val="28"/>
          <w:rtl w:val="true"/>
          <w:lang w:bidi="ar-SA"/>
        </w:rPr>
        <w:t>، وكم من سيد مسوَّد في البصرة بفضل جَدِّه وسيرته وحسن أناته وكرم فعاله لا بسبب قبيلة أو عصبة، ولهم في شبل بن معبد البُجَلي أحد سادة البصرة الذي سودته أفعاله على الرغم من عدم وجود بُجَليٍّ فيها غيره، لأن السيادة ليست إرثًا، والذي يفوز بها لابد أن يتمتع بشمائل ترشحه إليها، من كرم، وتواضع، وحكمة، وشجاعة، وإقدام، وبعد نظر، وتصابر على المكاره، وعلى هذا فليست تميم هي التي سوَّت الأحنف، وإنما سادت به حتى أصبح من مفاخرها، تروي عنه القصص والأساطير، وتتحدث عنه بكل فخر واعتزاز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0" o:detectmouseclick="t"/>
                <v:stroke color="#3465a4" joinstyle="round" endcap="flat"/>
                <w10:wrap type="none"/>
              </v:shape>
            </w:pict>
          </mc:Fallback>
        </mc:AlternateContent>
      </w:r>
      <w:bookmarkStart w:id="34" w:name="pg8152_87234"/>
    </w:p>
    <w:p>
      <w:pPr>
        <w:pStyle w:val="Heading2"/>
        <w:numPr>
          <w:ilvl w:val="1"/>
          <w:numId w:val="1"/>
        </w:numPr>
        <w:rPr/>
      </w:pPr>
      <w:bookmarkStart w:id="35" w:name="__RefHeading___Toc8376699_1051229030"/>
      <w:bookmarkStart w:id="36" w:name="_Toc12"/>
      <w:bookmarkEnd w:id="34"/>
      <w:bookmarkEnd w:id="35"/>
      <w:r>
        <w:rPr>
          <w:rtl w:val="true"/>
        </w:rPr>
        <w:t>القدوة الحسنة</w:t>
      </w:r>
      <w:bookmarkEnd w:id="36"/>
    </w:p>
    <w:p>
      <w:pPr>
        <w:pStyle w:val="BookText"/>
        <w:rPr/>
      </w:pPr>
      <w:r>
        <w:rPr>
          <w:rFonts w:ascii="Amiri" w:hAnsi="Amiri" w:eastAsia="Amiri" w:cs="Amiri"/>
          <w:color w:val="111111"/>
          <w:sz w:val="28"/>
          <w:sz w:val="28"/>
          <w:szCs w:val="28"/>
          <w:rtl w:val="true"/>
          <w:lang w:bidi="ar-SA"/>
        </w:rPr>
        <w:t>وتذكر لنا كتب التراث بعض الأخبار التي يبدو منها شدة تأثر الأحنف في صغره بقيس بن عاصم المنقري رأس تميم وحليمها الذي يضرب بحلمه المثل في العصر الجاهلي، ورأسها في وفادتها على الرسول الكريم صلى الله عليه وآله وسلم الذي كرَّمه ووسَّع له في مجلسه، وأسبغ عليه 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أهل الوبر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وليس خافيًا أثر القدوة المبكرة في النفس الإنسانية، فقد سُئل الأحنف مرة عن المنهل الذي نهل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تعلمت الحلم من قيس ابن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هو قاعد بفنائه مُحْتَبٍ بكسائه أتته جماعة فيهم مقتول ومكتوف، وقالت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ابنك قتله ابن أخيك، فوالله ما حلَّ حبوته حتى فرغ من كلامه، ثم التفت إلى ابن له في المجلس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فأطلق ابن عمك ووارِ أخاك، واحمل إلى أمه مائةً من الإبل فإنها غريبة، ثم أقبل على القاتل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قرابتك، وقطعت رحمك، وأقللت عددك لا يبعد الله غيرك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المشهد أدهش الأحنف، فتأثر به، ورسخ في أعماق نفسه، إذ رأى والدًا فَقَدَ وَلَدَه بيد ابن أخيه، والوالد سَيِّد قومه، فماذا يفعل؟ وكيف يتصرف؟ تُرى، هل سيأمر بالقصاص، وهو من حقه، ولاسيما أنه في بيئة تَعُدُّ الأخذَ بالثأر من مفاخرها، أو أنه سيعفو عفو كريم مقتدر؟ وأزعم – إن صحت الرواية – أن قيسًا لم يحُلَّ حبوته، ولم يقطع كلامه وتماسك كي يمنح نفسه فرصة على التصابُر واتخاذ القرار </w:t>
      </w:r>
    </w:p>
    <w:p>
      <w:pPr>
        <w:pStyle w:val="BookText"/>
        <w:rPr/>
      </w:pPr>
      <w:r>
        <w:rPr>
          <w:rFonts w:ascii="Amiri" w:hAnsi="Amiri" w:eastAsia="Amiri" w:cs="Amiri"/>
          <w:color w:val="111111"/>
          <w:sz w:val="28"/>
          <w:sz w:val="28"/>
          <w:szCs w:val="28"/>
          <w:rtl w:val="true"/>
          <w:lang w:bidi="ar-SA"/>
        </w:rPr>
        <w:t>الصعب؛ فسجل موقفًا ما زال قدوة صالحة وعبرة تعتبر بها الأجيال، فاعتبر بها الفتى المعاق، ورسخت في وجدانه، ولعله منذ ذلك اليوم تَطَلَّع إلى المكانة التي احتلها ذلك المنقري الصالح بين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تعلمت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كان ممن حرم على نفسه في الجاهلية شرب الخمر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مدى تأثر الأحنف بابن عاصم ذكر الجاحظ رواية مفادها أنه دخل على معاوية فأشار عليه بالجلوس في مجلس أراد تكريمه به، ولكنه اختار مجلسًا قصيًّا، فلما سأله عما منعه من الجلوس في المكان الذي حباه 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فيما أوصى به قيس بن عاصم المنقري وَلَده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 السلطان حتى يَمَلَّكَ، ولا تقطعه حتى ينساك، ولا تجلس له على فراش ولا وساد، واجعل بينك وبينه مجلس رجل أو رجلين فإنه عسى أن يأتي من هو أولى بذلك المجلس فتقام له، فيكون قيامك زيادة له، ونقصانًا عليك</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وقريب من هذا رواه ابن عبد ربه أيضًا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عن قيس حول بلاغة النساء ما رواه الأحنف وهو في مجلس زياد،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بلاغة النساء عند زياد، فحدثه أن قيس بن عاصم أسلم وعنده امرأة من بني حنيفة فأبى أهلها وأبوها أن يسلموا، وخافوا إسلامها، فاجتمعوا إليها وأقسموا أنها إن أسلمت لم يكونوا معها في شيء ما بقيت، فطالبت قيسًا بالفرقة، ففارقها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احتملت لتلحق بأهلها قال لها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صحبتني سارة، ولقد فارقتني غير عارة، لا صحبتك مملولة، ولا أخلاقك مذمومة، ولولا ما اخترت ما فرق بيننا إلا الموت، ولكن أمر الله ورسوله صلى الله عليه وسلم أحق أن يطاع؛ فقالت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بحسبك وفضلك، وأنت والله إن كنت للدائم المحبة، الكثير المودة، القليل اللائمة، المعجب الخلوة، البعيد النبوة، ولتعلمن إني لا أسكن بعدك إلى زوج،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 نفسي شيئًا قط فتبعته كما تبعتها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أستبعد أيضًا أنه قد تأثر بعمه المتمشمس أذ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يفضله بالحِلم، ومما روي عنه أن أبا موسى الأشعري أمره أن يقسم خيلاً في تميم، فقسمها، فقال له رجل من بني سعد – وهم فخذ من تميم منهم المتمشمس وابن 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تعطيني فرسًا؟ ووثب عليه فَمَرَشَ وجهه،فقام إليه القوم ليقتصُّوا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وإياه إني لا أُعان على واحدٍ، ثم انطلق به إلى أبي موسى، فلما رآه سأله عما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ولكن ابن عمي ساخطٌ فاحمله على فرسِ ففعل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وقد سمَّاه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المتشمِّس</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ولا أظنه من الأسماء الشَّائعة عند العرب، ولعله تحريف طباعيٍّ، ويبدو أنَّ الأحنف لم يكن بعيدًا عن عمِّه هذا في مراحل من حياته بل كان قريبًا منه، ولعله كان بكفالته بعد أن فَقَدَ أباه، وقد كانا من سكنة البصرة، واشتركا سوية في معارك الفتح تحت إمرة أبي موسى الأشعري على ما سيتبين لنا، وذكر ابن قتيبة أيضًا أكثر من هذا فقال رواية عن أبي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هو – أي الأحنف – والمتشمس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 الكذَّاب، ليسمعا منه، فلمَّا خرجا،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يؤمنك أن أرجع إليه فأخبره بمقالتك؟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أخبره أنَّك قلت، وأحالفك – يريد أن أحلف وتحلف – ثم أسلم المتشمس، وحسن إسلامه</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ولد اسمه أسيد شهد فتح أصبهان مع أبي موسى الأشعري</w:t>
      </w:r>
      <w:r>
        <w:rPr>
          <w:rStyle w:val="FootnoteAnchor"/>
          <w:rtl w:val="true"/>
        </w:rPr>
        <w:footnoteReference w:id="61"/>
      </w:r>
      <w:r>
        <w:rPr>
          <w:rFonts w:ascii="Amiri" w:hAnsi="Amiri" w:eastAsia="Amiri" w:cs="Amiri"/>
          <w:color w:val="111111"/>
          <w:sz w:val="28"/>
          <w:sz w:val="28"/>
          <w:szCs w:val="28"/>
          <w:rtl w:val="true"/>
          <w:lang w:bidi="ar-SA"/>
        </w:rPr>
        <w:t xml:space="preserve">، والرواية </w:t>
      </w:r>
    </w:p>
    <w:p>
      <w:pPr>
        <w:pStyle w:val="BookText"/>
        <w:rPr/>
      </w:pPr>
      <w:r>
        <w:rPr>
          <w:rFonts w:ascii="Amiri" w:hAnsi="Amiri" w:eastAsia="Amiri" w:cs="Amiri"/>
          <w:color w:val="111111"/>
          <w:sz w:val="28"/>
          <w:sz w:val="28"/>
          <w:szCs w:val="28"/>
          <w:rtl w:val="true"/>
          <w:lang w:bidi="ar-SA"/>
        </w:rPr>
        <w:t xml:space="preserve">عند البلاذري معكوسة، وفيها أن المتشمس سأل الأحنف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كذابًا أحمق</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وهي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أفاده من عمٍّ له لعله السابق الذكر هو القدرة على كتم النوازل والمصائب،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عمي مصيبة نزلت بي فأسكتني ثلاثًا،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لا تشك الذي نزل بك إلى مخلوق، فإنما هو صديق تسوءه أو عدوّ تسره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من حلمي ومن خلقي؟ وإنما هذا شيء استفدته من عمي صعصعة بن معاوية، وذكر الخبر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صعصعة بن معاوية عم الأحنف، رأس بني تميم في أيام معاوية يعطى العطاء في داره، وكان يكنى أبا الوليد وشهد يوم الجفرة على فرس له ، فلحق بالبحرين ثم رجع، وكان ابنه معاوية شريفا خطيبا شاعرًا، ولي البحرين للحكم بن أيوب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قتيبة أن صعصعة، وهو أصغر من المتشمس كان سيِّد بني تميم في خلافة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وفرسه الطُّرة اشتراها بتسعين ألف درهم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روي أنه قدم على النبي صلى الله عليه وآله، فسمعه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يره ومن يعمل مثقالذرة شرًّا 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لا أسمع غيرها، حسبي حسبي</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ولصعصعة ولد اسمه عتبة ذكره البخاري</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اسمه معاوية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كان مع الأحنف بالحيرة أيام مصعب بن الزبير</w:t>
      </w:r>
      <w:r>
        <w:rPr>
          <w:rStyle w:val="FootnoteAnchor"/>
          <w:rtl w:val="true"/>
        </w:rPr>
        <w:footnoteReference w:id="69"/>
      </w:r>
      <w:r>
        <w:rPr>
          <w:rFonts w:ascii="Amiri" w:hAnsi="Amiri" w:eastAsia="Amiri" w:cs="Amiri"/>
          <w:color w:val="111111"/>
          <w:sz w:val="28"/>
          <w:sz w:val="28"/>
          <w:szCs w:val="28"/>
          <w:rtl w:val="true"/>
          <w:lang w:bidi="ar-SA"/>
        </w:rPr>
        <w:t>وللأحنف أخت لم أقف على اسمها، ولكن ذكر ولدها وهو إياس بن قتادة التميمي العبشمي</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الري</w:t>
      </w:r>
      <w:r>
        <w:rPr>
          <w:rStyle w:val="FootnoteAnchor"/>
          <w:rtl w:val="true"/>
        </w:rPr>
        <w:footnoteReference w:id="71"/>
      </w:r>
      <w:r>
        <w:rPr>
          <w:rFonts w:ascii="Amiri" w:hAnsi="Amiri" w:eastAsia="Amiri" w:cs="Amiri"/>
          <w:color w:val="111111"/>
          <w:sz w:val="28"/>
          <w:sz w:val="28"/>
          <w:szCs w:val="28"/>
          <w:rtl w:val="true"/>
          <w:lang w:bidi="ar-SA"/>
        </w:rPr>
        <w:t>، وروي أنه لما قتلت تميم مسعود بن عمرو سيد الأزد وداه إياس بعشر ديات، وهو القائل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أسقيتهم عسلاً 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المزن أو ماء الفرات</w:t>
      </w:r>
    </w:p>
    <w:p>
      <w:pPr>
        <w:pStyle w:val="BookText"/>
        <w:rPr/>
      </w:pP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ملح أجاج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لنا إحدى الهنات</w:t>
      </w:r>
    </w:p>
    <w:p>
      <w:pPr>
        <w:pStyle w:val="BookText"/>
        <w:rPr/>
      </w:pPr>
      <w:r>
        <w:rPr>
          <w:rFonts w:ascii="Amiri" w:hAnsi="Amiri" w:eastAsia="Amiri" w:cs="Amiri"/>
          <w:color w:val="111111"/>
          <w:sz w:val="28"/>
          <w:sz w:val="28"/>
          <w:szCs w:val="28"/>
          <w:rtl w:val="true"/>
          <w:lang w:bidi="ar-SA"/>
        </w:rPr>
        <w:t>وذكر له عمٌّ آخر اسمه جزء بن معاوية، وهو صحابي كان واليًا على الأهواز أو على تنادر زمن الخليفة عمر، وقد ولي لزياد بعض أعماله، وعاش إلى خلافة معاوية</w:t>
      </w:r>
      <w:r>
        <w:rPr>
          <w:rStyle w:val="FootnoteAnchor"/>
          <w:rtl w:val="true"/>
        </w:rPr>
        <w:footnoteReference w:id="73"/>
      </w:r>
      <w:r>
        <w:rPr>
          <w:rFonts w:ascii="Amiri" w:hAnsi="Amiri" w:eastAsia="Amiri" w:cs="Amiri"/>
          <w:color w:val="111111"/>
          <w:sz w:val="28"/>
          <w:sz w:val="28"/>
          <w:szCs w:val="28"/>
          <w:rtl w:val="true"/>
          <w:lang w:bidi="ar-SA"/>
        </w:rPr>
        <w:t>، فقد روى بجالة كاتبه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كتاب عمر قبل موته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كل ساحر، فقتلنا ثلاث سواحر في يوم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بن سعد أن الأحنف روى عن عمر بن الخطاب، وعلي بن أبي طالب، وأبي ذر الغفاري</w:t>
      </w:r>
      <w:r>
        <w:rPr>
          <w:rStyle w:val="FootnoteAnchor"/>
          <w:rtl w:val="true"/>
        </w:rPr>
        <w:footnoteReference w:id="75"/>
      </w:r>
      <w:r>
        <w:rPr>
          <w:rFonts w:ascii="Amiri" w:hAnsi="Amiri" w:eastAsia="Amiri" w:cs="Amiri"/>
          <w:color w:val="111111"/>
          <w:sz w:val="28"/>
          <w:sz w:val="28"/>
          <w:szCs w:val="28"/>
          <w:rtl w:val="true"/>
          <w:lang w:bidi="ar-SA"/>
        </w:rPr>
        <w:t>، ومما رواه الجاحظ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من كثر ضحكه قلَّت هيبته، ومن أكثر من شيء عرف به، ومن كثر مزاحه كثر سقطه، ومن كثر سقطه قل ورعه، ومن قل ورعه ذهب حياؤه، ومن ذهب حياؤه مات قلبه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عمر بن الخطاب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رجل من </w:t>
      </w:r>
    </w:p>
    <w:p>
      <w:pPr>
        <w:pStyle w:val="BookText"/>
        <w:rPr/>
      </w:pPr>
      <w:r>
        <w:rPr>
          <w:rFonts w:ascii="Amiri" w:hAnsi="Amiri" w:eastAsia="Amiri" w:cs="Amiri"/>
          <w:color w:val="111111"/>
          <w:sz w:val="28"/>
          <w:sz w:val="28"/>
          <w:szCs w:val="28"/>
          <w:rtl w:val="true"/>
          <w:lang w:bidi="ar-SA"/>
        </w:rPr>
        <w:t>قريش من باب إلا دخل معه أناس، فلا أدري ما تأويل قوله، حتى طعن عمر فأمر صهيبًا أن يصلي بالناس ثلاثًا، وأمر أن يجعل للناس طعامًا تلك الثلاث الأيام، حتى يجتمع أهل الشورى على رجل، فلما رجعوا من الجنازة جاءوا وقد وضعت الموائد، فأمسك الناس للحزن الذي هم فيه، فجاء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مات رسول الله صلى الله عليه وسلم فأكلنا وشربنا بعده، ومات أبو بكر رضي الله عنه، فأكلنا وشربنا بعده،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هذا الطعام فمد يده، ومدَّ الناس أيديهم فأكلوا، فعرفت تأويل قوله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بكرة وغيره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مما رواه عن الخليفة عمر بن الخطاب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على أهل الذمة ضيافة يوم وليلة، وأن يصلحوا القناطر، وإن قتل رجل من المسلمين بأرضهم فعليهم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 أنه اشترط عليهم ضيافة من يمر بهم من المسلمين ثلاثة أيام وعلف دوابهم، وما يصلحهم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وسنراه يبذل ماله بل يرهن نفسه كي يطفئ الفتنة التي تأججت في البصرة بين قبيلته تميم وبين جيرانهم الأزد على ما سيأتي ذكره، أما تأثره بالإمام علي عليه السلام فتستطيع أن تلحظه من تأثر أقواله بأقوال أمير المؤمنين عليه السلام لغة ومعنًى، ومن ولائه له حيًّا وبعد رحيله على ما سيتبين لنا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العبرة في أن ترى وتسمع، وإنما هي في الاعتبار، ولو لم يعتبر الأحنف لما وصل إلى المكانة التي خلَّدته بين عظماء الإسلام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الرجل الفذُّ يعرف قدر نفسه، ومكانته، لذا كان يصدر على الدوام عن عقل راجح في تصرفه، وفي كل خطوة يخطوها حتى في اختيار مجلسه حين يدعى أو </w:t>
      </w:r>
    </w:p>
    <w:p>
      <w:pPr>
        <w:pStyle w:val="BookText"/>
        <w:rPr/>
      </w:pPr>
      <w:r>
        <w:rPr>
          <w:rFonts w:ascii="Amiri" w:hAnsi="Amiri" w:eastAsia="Amiri" w:cs="Amiri"/>
          <w:color w:val="111111"/>
          <w:sz w:val="28"/>
          <w:sz w:val="28"/>
          <w:szCs w:val="28"/>
          <w:rtl w:val="true"/>
          <w:lang w:bidi="ar-SA"/>
        </w:rPr>
        <w:t>يزور أحدًا أو يزارُ، وتستطيع تقدير أناته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جلست مجلسًا فخِفتُ أن أُقام عنه لغيري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أدعى من بعيد فأجيبُ أحبُّ إليَّ من أن أُقصى من قريبٍ</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وكان يحسن الاحتفاء بكل من يقصده في مجلسه، ومما ذكره عنه الأصمعي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أتاه إنسان وسَّع له، فإن لم يجد موضعًا تحرك ليريَهُ أنَّه يُوَسِّعُ 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جميل سلوكه وحسن تربيته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 أحدًا بسوء بعد أن يقوم من عندي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0" o:detectmouseclick="t"/>
                <v:stroke color="#3465a4" joinstyle="round" endcap="flat"/>
                <w10:wrap type="none"/>
              </v:shape>
            </w:pict>
          </mc:Fallback>
        </mc:AlternateContent>
      </w:r>
      <w:bookmarkStart w:id="37" w:name="pg8152_87258"/>
    </w:p>
    <w:p>
      <w:pPr>
        <w:pStyle w:val="Heading2"/>
        <w:numPr>
          <w:ilvl w:val="1"/>
          <w:numId w:val="1"/>
        </w:numPr>
        <w:rPr/>
      </w:pPr>
      <w:bookmarkStart w:id="38" w:name="__RefHeading___Toc8376701_1051229030"/>
      <w:bookmarkStart w:id="39" w:name="_Toc13"/>
      <w:bookmarkEnd w:id="37"/>
      <w:bookmarkEnd w:id="38"/>
      <w:r>
        <w:rPr>
          <w:rtl w:val="true"/>
        </w:rPr>
        <w:t>تواضع من غير ضعف</w:t>
      </w:r>
      <w:bookmarkEnd w:id="39"/>
    </w:p>
    <w:p>
      <w:pPr>
        <w:pStyle w:val="BookText"/>
        <w:rPr/>
      </w:pPr>
      <w:r>
        <w:rPr>
          <w:rFonts w:ascii="Amiri" w:hAnsi="Amiri" w:eastAsia="Amiri" w:cs="Amiri"/>
          <w:color w:val="111111"/>
          <w:sz w:val="28"/>
          <w:sz w:val="28"/>
          <w:szCs w:val="28"/>
          <w:rtl w:val="true"/>
          <w:lang w:bidi="ar-SA"/>
        </w:rPr>
        <w:t>كان الأحنف متواضعًا حتى تخاله لا يعرف التكبر، سمحًا واسع الصدر، ومن طريف ما يروى عن سماحته أن أحدهم شتمه وألحَّ في الشتيمة، فلما سكت قال له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هل لك في الغداء فإنك منذ اليوم تحدو بجمل ثِفال</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وتلاحظ أن الرجل لم يكن من أقران الأحنف، وإنما هو من أقران أبنائه، إذ كان خطابه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ورده عليه ردَّ من لا يعبأ بالقائل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وشتمه آخر، وهو في طريقه إلى مضارب قومه، وألح في الشتيمة أيضًا، فلما اقترب الأحنف من المضارب، طلب من الرجل أن يقول ما عنده حتى يكتفي ويكفَّ، لا خوفًا منه، ولكن خوفًا عليه بسبب اقترابه من مضارب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طريف ما يروى أيضًا أن أحدهم شتمه، فسكت عنه، ثم عاد، فسكت عنه أيضًا،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لَهفاه، ما يمنعه من أن يردَّ عليَّ إلا هواني عليه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وذي ضغن أمت القول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فاستمر على المقال</w:t>
      </w:r>
    </w:p>
    <w:p>
      <w:pPr>
        <w:pStyle w:val="BookText"/>
        <w:rPr/>
      </w:pPr>
      <w:r>
        <w:rPr>
          <w:rFonts w:ascii="Amiri" w:hAnsi="Amiri" w:eastAsia="Amiri" w:cs="Amiri"/>
          <w:color w:val="111111"/>
          <w:sz w:val="28"/>
          <w:sz w:val="28"/>
          <w:szCs w:val="28"/>
          <w:rtl w:val="true"/>
          <w:lang w:bidi="ar-SA"/>
        </w:rPr>
        <w:t xml:space="preserve">ومن يحلم وليس له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 المعضلات من الرجال</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أحدهم أغلظ له بالكلام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قلت لي واحدةً لتَسْمَعَنَّ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الأحنف أراد أن يسكته ويخجله ويمتصَّ غضبه،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عشرًا لا تسمع واحدةً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وهكذا كان يصدر عن روح الإسلام السمحة فاستحق السيادة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جميل ما روي عنه ويدل على خبرة في الحياة وبعد نظر قوله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أردت أن تؤاخي رجلاً فأغضبه فإن أنصفك وإلا فاحذره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شهادة الحسن البصري – الذي كان من جنوده – التي نقلها ابن سعد تبين لنا فضل الرجل ومنزلته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شريف قوم أفضل من الأحنف</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وروي أنه قيل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الأحنف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أعظم سلطانًا على نفسه منه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وشهد له الخليفة عمر بن الخطاب بالإيمان والعلم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مؤمن عليم اللسان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ومما رواه العجلي أن عمر بن الخطاب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أحنف، لما رأيتك ازدريتك، فلما نطقت،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منافق، صنع لسان، فلما اختبرتك حمدتك ولذلك حبستك، حبسه عمر سنة يختبره،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السيد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وروي أنه قدم على الخليفة عمر بن الخطاب بفتح 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يعني الأحنف بن قيس الذي كف عنا بني مرَّة حين بعثنا رسول الله صلى الله عليه وسلم في صدقاتهم، وقد كانوا همُّوا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فحبسني عمر عنده بالمدينة سنة يأتيني في كل يوم وليلة، فلا يأتيه عنِّي إلا ما يحب، فلما كان رأس السنة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هل تدري لم حبستك عندي؟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رسول الله صلى الله عليه وسلم حذرنا كل منافق عليم، فخشيت أن تكون منهم، فأحمد الله يا أحنف</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منزلته 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بالبصرة أربعة كل رجل منهم لا يعلم في الأمصار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في حلمه وعفافه ومنزلته من علي كرم الله وجهه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اليعقوبي ضمن مجموعة من الفقهاء البارزين في أيام معاوية، في مقدمتهم عبد الله بن عباس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طريف ما ذكر عن تواضعه أنه كان واقفًا على باب دار ينتظر الإذن بالدخول فمرَّت به امرأة تحمل قربة ماء وضعتها بجانبه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قربتي حتى أعود، ومضت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أذن له بالدخول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معي وديعةً، وأقام حتى جاءت</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ولا بد أن المرأة حينما رأته رأت رجلاً بسيط المظهر تبدو عليه إمارات التواضع فلم تتردَّد في ترك قربتها، وأبى من جانبه إلا أن يكون عند حسن ظنها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تواضعه أيضًا أنه جبر يد عنز</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عاهاته – على كثرتها – مصدر قلق أو شعور بالنقص بالنسبة له، بل لم يعبأ بمن يهمزه بها، قال له أحدهم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لا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أراد أن يجيب الرجل بدرس لا ينساه ولكن بلغة بعيدة عن الغضب والانفعال إذ سأله عما عابه فيه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الدمامة وقصر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عاب عليه أمرًا ليس للأحنف يدٌ فيه لأنه قدر الله ولا رادّ لقضائه، فكان جوابه حكمة وموعظة إذ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عبت عليَّ ما لم أؤامر عليه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عنه الرياء أو النفاق في أشدِّ المواقف، وكان لا يتورع عن إفحام المنافقين مهما بلغت منزلتهم، ومما يذكر له أن أحدهم أطرى يزيدًا في مجلس أبيه معاوية، فلما خرج ذمهما أمام الأحنف أقبح ذمٍّ، لأنه كان يعلم موقف الأحنف منهما فأراد أن يتملَّقه، ولكن الأحنف أراد أن يكون ردَّه على الرجل درسًا آخر من دروس مكارم الأخلاق فقال له على ما ذكر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فإن ذا الوجهين لا يكون عند الله وجيهًا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واغتاب قوم رجلاً في حضرته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وماله، يأكل رزقه، وتحمل الأرض ثقله، ويكفي قرنه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مواقفه يعرف التفريق بين صغار القوم وكبارهم، فيحلم حتى يتهم بالضعف مع الصغار، ويتعاظم أحيانًا أمام الكبار حتى يبدو كأن لا أكبر منه بين الحضور، ومن المواقف التي رواها ابن سعد عنه أن الخليفة عمر بن الخطاب ذمَّ قبيلة تميم، والأحنف في مجلسه، فاستأذن بالكلام بطريقته الذكية المتواضعة الحكيمة، فأذن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ذكرت بني تميم فعممتهم بالذمِّ، وإنما هم من الناس فيهم الصالح والطالح</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فصدَّقه عمر واستغلها آخر – وكان من مناوئي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الأحنف – فطلب الإذن، ولكن عمر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قد كفاكم سيِّدكم الأحنف</w:t>
      </w:r>
      <w:r>
        <w:rPr>
          <w:rFonts w:eastAsia="Amiri" w:cs="Amiri" w:ascii="Amiri" w:hAnsi="Amiri"/>
          <w:color w:val="111111"/>
          <w:sz w:val="28"/>
          <w:szCs w:val="28"/>
          <w:rtl w:val="true"/>
          <w:lang w:bidi="ar-SA"/>
        </w:rPr>
        <w:t xml:space="preserve">). </w:t>
      </w:r>
      <w:bookmarkStart w:id="40" w:name="pg8152_87269"/>
    </w:p>
    <w:p>
      <w:pPr>
        <w:pStyle w:val="Heading2"/>
        <w:numPr>
          <w:ilvl w:val="1"/>
          <w:numId w:val="1"/>
        </w:numPr>
        <w:rPr/>
      </w:pPr>
      <w:bookmarkStart w:id="41" w:name="__RefHeading___Toc8376703_1051229030"/>
      <w:bookmarkStart w:id="42" w:name="_Toc14"/>
      <w:bookmarkEnd w:id="40"/>
      <w:bookmarkEnd w:id="41"/>
      <w:r>
        <w:rPr>
          <w:rtl w:val="true"/>
        </w:rPr>
        <w:t>إنا لا نأخذ على معونتنا أجرًا</w:t>
      </w:r>
      <w:bookmarkEnd w:id="42"/>
    </w:p>
    <w:p>
      <w:pPr>
        <w:pStyle w:val="BookText"/>
        <w:rPr/>
      </w:pPr>
      <w:r>
        <w:rPr>
          <w:rFonts w:ascii="Amiri" w:hAnsi="Amiri" w:eastAsia="Amiri" w:cs="Amiri"/>
          <w:color w:val="111111"/>
          <w:sz w:val="28"/>
          <w:sz w:val="28"/>
          <w:szCs w:val="28"/>
          <w:rtl w:val="true"/>
          <w:lang w:bidi="ar-SA"/>
        </w:rPr>
        <w:t>من المواقف الإنسانية العظيمة التي تحسب له أنه ما كان يفرق بين عربي وأعجمي، في وقت كان الحكم الأموي فيه يفرق بينهما أقبح تفريق حتى كأن الأمَّة في الإسلام ليست متساوية في الحقوق والواجبات، أما الأحنف فكان لا يتأخر عن المساعدة، كما فعل مع صاحب الأهواز الذي قصده كي يستنجد به عند عبيد الله بن زياد والي العراق آنذاك الذي ظلمه في الخراج، فكلم ابن زياد فحطَّ عن الرجل ما أثقله، وأراد الرجل أن يردَّ معروف الأحنف فأهداه هدايا كثيرة إلا أن الأحنف ردها ردًّا طيبًا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نأخذ على معونتنا أجرًا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يتأخر أيضًا في الدفاع عن إخوانه الموالي، وله موقف ذكره ابن عبد ربه إن صحَّ فإنه لابد أن يحتسب في ميزان حسناته ويثقِّله، فقد دعاه معاوية يومًا ودعا معه سُمرة بن جُندُب أحد وجوه العراق، واستشارهما في قتل شطر الموالي، وقال معللاً سبب تفكيره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هذه الحمراء قد كثرت، وأراها قد طعنت على السلف، وكأني أنظر إلى وثبة منهم على العرب والسلطان، فقد رأيت أن أقتل شطرًا وأدع شطرًا لإقامة السوق وعمارة الطريق فما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الدولة ليست دولة الإسلام الذي لم يفرق بين عربي أو عجمي إلا بالتقوى؛ أما سمرة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لي أيها الأمير فأنا أتولى منهم ذلك وأبلغ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الأحنف فقد عالج الموقف بالحكمة التي عرف بها فدفع شرًّا عظيمًا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نفسي لا تطيب بقتل أخي لأمي، وخالي، ومولاي، وقد شاركناهم وشاركونا في النسب، فظننت أني أقتل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فأمرهما معاوية بالانصراف كي يتخذ قرارًا بما هو قادم عليه، يقول </w:t>
      </w:r>
    </w:p>
    <w:p>
      <w:pPr>
        <w:pStyle w:val="BookText"/>
        <w:rPr/>
      </w:pP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فقمنا عنه، وأنا خائف، وأتيت أهلي حزينًا، فلما كان الغداة أرسل لي، فعلمت أنه أخذ برأيي، وترك رأي سمرة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أيضًا أن الأحنف كان في مجلس معاوية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ذات 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Style w:val="FootnoteAnchor"/>
          <w:rtl w:val="true"/>
        </w:rPr>
        <w:footnoteReference w:id="103"/>
      </w:r>
      <w:r>
        <w:rPr>
          <w:rFonts w:ascii="IRNazanin" w:hAnsi="IRNazanin" w:eastAsia="IRNazanin"/>
          <w:color w:val="111111"/>
          <w:sz w:val="28"/>
          <w:sz w:val="28"/>
          <w:szCs w:val="28"/>
          <w:rtl w:val="true"/>
          <w:lang w:bidi="fa-IR"/>
        </w:rPr>
        <w:t>فما نلام نحن ؟</w:t>
      </w:r>
    </w:p>
    <w:p>
      <w:pPr>
        <w:pStyle w:val="BookText"/>
        <w:rPr/>
      </w:pPr>
      <w:r>
        <w:rPr>
          <w:rFonts w:ascii="Amiri" w:hAnsi="Amiri" w:eastAsia="Amiri" w:cs="Amiri"/>
          <w:color w:val="111111"/>
          <w:sz w:val="28"/>
          <w:sz w:val="28"/>
          <w:szCs w:val="28"/>
          <w:rtl w:val="true"/>
          <w:lang w:bidi="ar-SA"/>
        </w:rPr>
        <w:t xml:space="preserve">فقام إليه الأحنف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إنّا واللَّه</w:t>
      </w:r>
    </w:p>
    <w:p>
      <w:pPr>
        <w:pStyle w:val="BookText"/>
        <w:rPr/>
      </w:pPr>
      <w:r>
        <w:rPr>
          <w:rFonts w:ascii="Amiri" w:hAnsi="Amiri" w:eastAsia="Amiri" w:cs="Amiri"/>
          <w:color w:val="111111"/>
          <w:sz w:val="28"/>
          <w:sz w:val="28"/>
          <w:szCs w:val="28"/>
          <w:rtl w:val="true"/>
          <w:lang w:bidi="ar-SA"/>
        </w:rPr>
        <w:t>ما نلومك على ما في خزائن اللَّه ، وإنما نلومك على ما أنزل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من خزائنه فأغلقت بابك دونه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43" w:name="pg8152_87275"/>
    </w:p>
    <w:p>
      <w:pPr>
        <w:pStyle w:val="Heading2"/>
        <w:numPr>
          <w:ilvl w:val="1"/>
          <w:numId w:val="1"/>
        </w:numPr>
        <w:rPr/>
      </w:pPr>
      <w:bookmarkStart w:id="44" w:name="__RefHeading___Toc8376705_1051229030"/>
      <w:bookmarkStart w:id="45" w:name="_Toc15"/>
      <w:bookmarkEnd w:id="43"/>
      <w:bookmarkEnd w:id="44"/>
      <w:r>
        <w:rPr>
          <w:rtl w:val="true"/>
        </w:rPr>
        <w:t>السؤدد الذي حيَّر الناس</w:t>
      </w:r>
      <w:bookmarkEnd w:id="45"/>
    </w:p>
    <w:p>
      <w:pPr>
        <w:pStyle w:val="BookText"/>
        <w:rPr/>
      </w:pPr>
      <w:r>
        <w:rPr>
          <w:rFonts w:ascii="Amiri" w:hAnsi="Amiri" w:eastAsia="Amiri" w:cs="Amiri"/>
          <w:color w:val="111111"/>
          <w:sz w:val="28"/>
          <w:sz w:val="28"/>
          <w:szCs w:val="28"/>
          <w:rtl w:val="true"/>
          <w:lang w:bidi="ar-SA"/>
        </w:rPr>
        <w:t>كان الأحنف من الكاظمين الغيظ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غيظ تجرعته مخافة ما هو أشد منه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وكان يعاني من ثقل حمل السؤدد، فلما سمع أحدهم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أمُدحت أم هُجيت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تعب الكرام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 كان على بينة من سؤدده، وله رأي فيه، فمن لم يسد فتًى، لن يسودَ، وقد يكون السؤدد عنده أن تعرف منزلة الرجل على ألسنة العامة قبل الخاصة كما ذهب إلى مثل هذا ابن عبد ربه فقد روى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السؤدد مع السواد</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ولقوله مناسبة في منتخب الطبري، ومجملها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الحضين بن المنذر عند الأحنف،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وما اتصلت لحيته،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السؤدد قبل السواد، وكان لواء ربيعة مع الحضين يوم صفين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رأيته ينوء بعاهات كثيرة ناحلاً، كده الإعياء والتعب، من دون أن يتأوَّه أو يحتجَّ أو يسعى إلى منصب أو جاه أو مال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مواقفه ما نقله ابن خلكان عن هشام بن عقبة أخي الشاعر ذي الرمة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الأحنف بن قيس وقد جاء إلى قوم يتكلمون في دم،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احكموا،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فلما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أعطيكم ما سألتم غير أني قائل لكم شيئًا، إن الله عزوجل قضى بدية واحدة، وإن النبي صلى الله عليه وسلم قضى بدية واحدة، وأنتم اليوم طالبون، وأخشى أن تكونوا غدًا مطلوبين فلا يرضى الناس منكم إلاَّ بمثل ما سننتم لأنفسكم،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دية واحدة؛ فحمد الله وأثنى عليه وركب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يكابر إن أخطأ أو تعجَّل في قول، ومما يؤثر عنه أن أحدهم نازع آخر في أمر، فقال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أحسبك إلا ضعيفًا فيما تحاول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ظنك خرجت من عند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فأرسلها الأحنف حكمةً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لأمر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الجواب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46" w:name="pg8152_87280"/>
    </w:p>
    <w:p>
      <w:pPr>
        <w:pStyle w:val="Heading2"/>
        <w:numPr>
          <w:ilvl w:val="1"/>
          <w:numId w:val="1"/>
        </w:numPr>
        <w:rPr/>
      </w:pPr>
      <w:bookmarkStart w:id="47" w:name="__RefHeading___Toc8376707_1051229030"/>
      <w:bookmarkStart w:id="48" w:name="_Toc16"/>
      <w:bookmarkEnd w:id="46"/>
      <w:bookmarkEnd w:id="47"/>
      <w:r>
        <w:rPr>
          <w:rtl w:val="true"/>
        </w:rPr>
        <w:t>من منابع حكمته</w:t>
      </w:r>
      <w:bookmarkEnd w:id="48"/>
    </w:p>
    <w:p>
      <w:pPr>
        <w:pStyle w:val="BookText"/>
        <w:rPr/>
      </w:pPr>
      <w:r>
        <w:rPr>
          <w:rFonts w:ascii="Amiri" w:hAnsi="Amiri" w:eastAsia="Amiri" w:cs="Amiri"/>
          <w:color w:val="111111"/>
          <w:sz w:val="28"/>
          <w:sz w:val="28"/>
          <w:szCs w:val="28"/>
          <w:rtl w:val="true"/>
          <w:lang w:bidi="ar-SA"/>
        </w:rPr>
        <w:t>وأنت واقف في كتب التراث على شيء غير قليل من الحكميات التي تنسب إليه مررنا على بعضها من قبل، وسنأتي على أخر من بعد، وستلحظ عند اطلاعك عليها على مدى تأثره بخطب أمير المؤمنين عليه السلام ووصاياه، أذكر منها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مروءة لكذوب، ولا سؤدد لبخيل، ولا ورع لسيّئ الخلق</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الرفيقان الدراهم والدنانير فإنهما لا ينفعانك حتى يفارقاك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فسدت بطانته كان كمن غصَّ بالماء، ومن غصَّ بالماء فلا مساغ له، ومن خانه ثقاته فقد أُتي من مأمنه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العلماء أن يكونوا أربابًا، وكل عزٍّ لم يؤكد بعلم فإلى ذُلٍّ ما يصير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العقل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الأشياء؛ فيه قوامها، وبه تمامها؛ لأنه سراج ما بطن، وملاك ما علن، وسائس الجسد، وزينة كل أحد، لا تستقيم الحياة إلا به، ولا تدور الأمور إلا عليه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ثم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والإحسان ثم يقع الثناء بعدهما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من عدَّت هفواته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أَقْبَل هابوه ، وإذا أَدبَر عَابُوه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فيه بحمد الله فهو أَكْنَعُ أَي أَقْطَعُ</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الوجهين لا يكون وجيهًا عند الله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أخبركم بأدوأ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البذيء والخلق الدنيء</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يستوحش من ذلّ المسألة لم يأنف من الرد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الكذوب لا حيلة له، والحسود لا راحة له، والبخيل لا مروءة له، ولا يسود سيئ الأخلاق، ومن المروءة إذا كان الرجل بخيلاً أن يكتم ذلك ويتجمل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الاتجاه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للكذوب مروءة، ولا للبخيل حياء، ولا لحاسد راحة، ولا لسيء الخلق سؤدد، ولا للملوك وفاء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والمروءة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من المروءة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مد سروري بمال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وكنت له باذلا</w:t>
      </w:r>
    </w:p>
    <w:p>
      <w:pPr>
        <w:pStyle w:val="BookText"/>
        <w:rPr/>
      </w:pPr>
      <w:r>
        <w:rPr>
          <w:rFonts w:ascii="Amiri" w:hAnsi="Amiri" w:eastAsia="Amiri" w:cs="Amiri"/>
          <w:color w:val="111111"/>
          <w:sz w:val="28"/>
          <w:sz w:val="28"/>
          <w:szCs w:val="28"/>
          <w:rtl w:val="true"/>
          <w:lang w:bidi="ar-SA"/>
        </w:rPr>
        <w:t xml:space="preserve">فإن المروءة لا تستطاع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مالها فاضلا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الناس إلى الفتنة أقلهم حياءً من الفرار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تشاور الجائع حتّى يشبع، ولا العطشان حتى يروى، ولا الأسير حتّى يطلق، ولا المقلّ حتى يجد، ولا الراغب حتّى ينجح</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بالرجل رأياً إذا اجتمع عليه أمران فلم يدر أيهما الصواب أن ينظر أعجبهما إليه وأغلبهما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الحزم، وهو مع العقل، ولا يصلح المروءة إلا التواضع</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 إلى الناس بما يكرهون قالوا فيه ما لا يعلمون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الشرَّ يتركك، فاتركه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الأخوان من إن استغنيت عنه لم يزدك مودة، وإن احتجت إليه لم ينقصك منها، وإن عثرت عضدك، وإن احتجت إلى مؤونته رفدك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الأحنف، ما المروءة؟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كتمان السر والتباعد من الشر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الأحنف في يد رجل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لك حتى تخرجه في أجر أو اكتساب شكر،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للمال إذا أمسكته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أنفقته فالمال لك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ادَّخرت الآباء للأبناء، ولا أبقت الموتى للأحياء شيئًا أفضل من اصطناع المعروف عند ذوي الأحساب والآداب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والأناة محبوبة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بالعمل الصالح، وتعجل إخراج ميتك، وتنكح الكفوء أيمك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وقريب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فيهن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إذا وجدت من يحملها، والأيم إذا أصبت لها كفؤًا، والضيف إذا نزل لم ينتظر به الكلفة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خان شريف، ولا كذب عاقل، ولا اغتاب مؤمن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تكبر أحد إلا من ذلة يجدها في نفسه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للعاقل أن ينزل بلدًا ليس فيها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قاهر، وقاض عدل، وسوق قائمة، ونهر جار، وطبيب عالم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حتف الرجل مخبوء تحت لسانه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يصبر على كلمة سمع كلمات، و قد تجرعته مخافة ما هو أشدُّ منه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عرضت النصفة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على أحد فقبلها إلا دخلتني له هيبة، ولا ردَّها إلا اختبأتها في عقله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معروفك بإماتة ذكره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الصحة يلزمك العمل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من أحمق، وبر من فاجر، وشريف من دنيء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ما أقولهن إلا ليعتبر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باب هؤلاء يعني السلطان إلا أن أدعى إليه، ولا دخلت بين اثنين حتى يكونا هما يدخلاني، ولا ذكرت أحدًا بعد أن يقوم من عندي إلا بخير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وأسمعه رجل وأكثر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ستر الله أكثر</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الصديق أن يحتمل ثلاثًا، ظلم الغضب، وظلم الدَّالَّة، وظلم الهفوة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لصديق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فإذا قدم عليك أخ لك موافق، فليكن منك مكان سمعك وبصرك، فإن الأخ الموافق أفضل من الولد المخالف، ألا تسمع إلى قول الله عزَّ وجل لنوح في شأن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ملتك، فانظر إلى هذا وأشباهه ، فاجعلهم كنوزك وذخائرك، وأصحابك في سفرك وحضرك، فإنك إن تقربهم تقربوا منك، وإن تباعدهم يستغنوا بالله عز وجلَّ، والسلام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رجل لا تغيب فوائده وإن غاب، وآخر لا يسلم منه جليسه وإن احترس</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دلني على حمد بلا مُرزئة،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السجيح – الحسن– ، والكف عن القبيح، ثم اعلموا أن أدوى الداء اللسان البذيء، والخلق الرديء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إياك أعني،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وعنك أعرض</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لبني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تحابوا تجتمع كلمتكم، وتباذلوا تعتدل أموالكم، وابدأوا بجهاد بطونكم، وفروجكم يصلح دينكم، ولا تغُلُّوا يسلم جهادكم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في الصغر كالنقش على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أكبر عقلاً، ولكنه أشغل قلبًا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ليمنعني من كثير الكلام مخافة الجواب</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بالخير أفضل من السكوت، والسكوت خير من الكلام </w:t>
      </w:r>
    </w:p>
    <w:p>
      <w:pPr>
        <w:pStyle w:val="BookText"/>
        <w:rPr/>
      </w:pPr>
      <w:r>
        <w:rPr>
          <w:rFonts w:ascii="Amiri" w:hAnsi="Amiri" w:eastAsia="Amiri" w:cs="Amiri"/>
          <w:color w:val="111111"/>
          <w:sz w:val="28"/>
          <w:sz w:val="28"/>
          <w:szCs w:val="28"/>
          <w:rtl w:val="true"/>
          <w:lang w:bidi="ar-SA"/>
        </w:rPr>
        <w:t>باللغو والباطل، والجليس الصالح خير من الوحدة، والوحدة خير من جليس السوء</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أناةً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نفسي عجلة في أمور ثلاثة، في صلاتي إذا حضرت حتى أصلِّيها، وجنازتي حتى أغيبها في حفرتها، وابنتي إذا خطبها كِفْؤها حتى أزوجه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في مجلس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أبغض إلي من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ملوم لا ذنب 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الشراب أطيب؟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ذلك، وأنت لم تشربها؟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من حلَّت له لا يتعدَّاها، ومن حرُمت عليه يدور حولها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للعاقل المدبر أرجى مني للأحمق المقبل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خير قرين، والأدب خير ميراث، والتوفيق خير قائد</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الأدب آلة المنطق، ولا خير في قول إلا بفعل، ولا في منتظر إلا بمخبر، ولا في مال إلا بجود، ولا في ثقة إلا بورع، ولا في صدقة إلا بنيَّة، ولا في حياة إلا بصحة وأمن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أدللني على رجل كثير العيوب؛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عيَّابًا فإنما يعيب الناس بفضل ما فيه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 أحدهم في مجلس معاوية، فبلغه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عُثّيْثة تقرم جلدًا أملسًا</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كثير أنه قاله لحارث بن يزيد لما طلب من أمير المؤمنين عليه السلام أن يدخله في الحكومة،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لرجل هجاه</w:t>
      </w:r>
      <w:r>
        <w:rPr>
          <w:rStyle w:val="FootnoteAnchor"/>
          <w:rtl w:val="true"/>
        </w:rPr>
        <w:footnoteReference w:id="165"/>
      </w:r>
      <w:r>
        <w:rPr>
          <w:rFonts w:ascii="Amiri" w:hAnsi="Amiri" w:eastAsia="Amiri" w:cs="Amiri"/>
          <w:color w:val="111111"/>
          <w:sz w:val="28"/>
          <w:sz w:val="28"/>
          <w:szCs w:val="28"/>
          <w:rtl w:val="true"/>
          <w:lang w:bidi="ar-SA"/>
        </w:rPr>
        <w:t>، وعند العسكري أنه مثل قاله الأحنف، وذكر أنه ذكر عند حارثة بن بدر الغداني فطعن عليه، فوصل خبره إلى الأحنف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عثيثة تقرم جلدًا أملسا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أسعد عباده عنده، وأرشدهم لديه، وأحظاهم يوم القيامة، أبذلهم للمعروف يدًا، وأكثرهم على الأخوان فضلاً، وأحسنهم على ذلك شكرًا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رجل 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مجلس الأحنف بن قيس وعنده قوم مجتمعون في أمر لهم،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الكرم منع الحرم، ما أقرب النقمة من أهل البغي ، لا خير في لذة تعقب ندمًا، لن يهلك من قصد، ولن يفتقر من زهد، رب هزل قد عاد جدًّا، من أمن الزمان خانه، ومن تعظم عليه أهانه، دعوا المزاح فإنه يؤرث الضغائن، وخير القول ما صدقه الفعل، احتملوا لمن أدلَّ عليكم، واقبلوا عذر من اعتذر إليكم، أطع أخاك وإن عصاك، وصله وإن جفاك، أنصف من نفسك قبل أن ينتصف منك، وإياكم ومشاورة النساء، واعلم أن كفر النعمة لؤم، وصحبة الجاهل شؤم، ومن الكرم الوفاء بالذمم، ما أقبح القطيعة بعد الصلة، والجفاء بعد اللطف، والعداوة بعد الود، لا تكونن على الإساءة أقوى منك </w:t>
      </w:r>
    </w:p>
    <w:p>
      <w:pPr>
        <w:pStyle w:val="BookText"/>
        <w:rPr/>
      </w:pPr>
      <w:r>
        <w:rPr>
          <w:rFonts w:ascii="Amiri" w:hAnsi="Amiri" w:eastAsia="Amiri" w:cs="Amiri"/>
          <w:color w:val="111111"/>
          <w:sz w:val="28"/>
          <w:sz w:val="28"/>
          <w:szCs w:val="28"/>
          <w:rtl w:val="true"/>
          <w:lang w:bidi="ar-SA"/>
        </w:rPr>
        <w:t>على الإحسان، ولا على البخل أسرع منك إلى البذل، واعلم أن لك من دنياك ما أصلحت به مثواك، فأنفق في الحق ولا تكونن خازنًا لغيرك، وإذا كان الغدر في الناس موجودًا، فالثقة بكل أحد عجز، أعرف الحق لمن عرفه لك، واعلم أن قطيعة الجاهل تعدل صلة العاقل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من كنَّ فيه كان كاملاً، ومن تعلق بخصلة منهن كان من صالحي قومه؛ دين يرشده، أو عقل يسدده، أو حسب يصونه، أو حياء يغناه – يلزمه –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اعترض التثبت في الغضب إلا قهر سلطان العجلة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 خصال ما أقولهن إلاَّ ليعتبر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بين اثنين قط حتى يُدخِلاني بينهما، ولا أتيت باب أحد من هؤلاء ما لم ادع إليه، يعني الملوك، ولا حللت حبوتي إلى ما يقوم الناس إليه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والحرفة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غيلان بن خرشة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بقاء ما فيه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تقلَّدوا السيوف، وشدُّوا العمائم، وركبوا الخيل، ولم تأخذهم حمية 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حميَّة الأوغاد؟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يعدُّوا التواهب فيما بينهم ضيمًا – التواهب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الرجل من حقه لصاحبه عند الحكم على وجه المروءة ومكارم الأخلاق، فإذا رأى أن ترك ذلك ذلة فتلك حميَّة الأوغاد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الحلم الذُلُّ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حلم لمن لا سفيه 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 سفهاء قوم إلا ذلوا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سفهاءكم فإنهم يكفونكم النار والعار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للسؤدد من 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رجال مُصلتي السلاح</w:t>
      </w:r>
    </w:p>
    <w:p>
      <w:pPr>
        <w:pStyle w:val="BookText"/>
        <w:rPr/>
      </w:pPr>
      <w:r>
        <w:rPr>
          <w:rFonts w:ascii="Amiri" w:hAnsi="Amiri" w:eastAsia="Amiri" w:cs="Amiri"/>
          <w:color w:val="111111"/>
          <w:sz w:val="28"/>
          <w:sz w:val="28"/>
          <w:szCs w:val="28"/>
          <w:rtl w:val="true"/>
          <w:lang w:bidi="ar-SA"/>
        </w:rPr>
        <w:t xml:space="preserve">يدافعون دونه بالراح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سفيه دائم النباح</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يتم الحلم للمرء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عن السخط لم يتحلم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يتم الجود للمرء موسرًا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عند العسر لم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يتحشَّم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ونسب لغيره بدون عزو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ولربما ضحك الحليم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وفؤاده من حرِّه يتأوَّه</w:t>
      </w:r>
    </w:p>
    <w:p>
      <w:pPr>
        <w:pStyle w:val="BookText"/>
        <w:rPr/>
      </w:pPr>
      <w:r>
        <w:rPr>
          <w:rFonts w:ascii="Amiri" w:hAnsi="Amiri" w:eastAsia="Amiri" w:cs="Amiri"/>
          <w:color w:val="111111"/>
          <w:sz w:val="28"/>
          <w:sz w:val="28"/>
          <w:szCs w:val="28"/>
          <w:rtl w:val="true"/>
          <w:lang w:bidi="ar-SA"/>
        </w:rPr>
        <w:t xml:space="preserve">ولربما شَكَلَ الحليم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الجواب وإنَّه لمفَوَّه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يطيعني سُفهاء قومي أحبّ إليَّ من أن يطيعني حلماؤهم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ضغن أبيت القول عنه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فاستمر على المقال</w:t>
      </w:r>
    </w:p>
    <w:p>
      <w:pPr>
        <w:pStyle w:val="BookText"/>
        <w:rPr/>
      </w:pPr>
      <w:r>
        <w:rPr>
          <w:rFonts w:ascii="Amiri" w:hAnsi="Amiri" w:eastAsia="Amiri" w:cs="Amiri"/>
          <w:color w:val="111111"/>
          <w:sz w:val="28"/>
          <w:sz w:val="28"/>
          <w:szCs w:val="28"/>
          <w:rtl w:val="true"/>
          <w:lang w:bidi="ar-SA"/>
        </w:rPr>
        <w:t xml:space="preserve">ومن يحلم وليس له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 المعضلات من الرجال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المروءة أن يترك الرجل الطعام وهو يشتهيه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تذاكر قوم في مجلسه الطعام والنساء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مجالسكم ذكر النساء والطعام فإني أكره للرجل السري أن يكون وصَّافًا لبطنه، وقد عرف ما يجوز إليه، ولفرجه، وقد علم أين مجلسه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 ثمار قلوبنا، وعماد ظهورنا، ونحن لهم أرض ذليلة، وسماء ظليلة، فإن طلبوا فأعطهم، وإن غضبوا فأرضهم، يمنحوك ودَّهم، ويحبُّوك جهدهم، ولا تكن عليهم ثقيلاً فيملُّوا حياتك ويحبوا وفاتك</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تُذهب الهيبة، وكثرة المزاح تذهب المروءة، ومن لزم شيئًا عرف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يضيق صدر الرجل بسره فإذا حدث به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اكتمه علي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وروى القالي في أماليه</w:t>
      </w:r>
      <w:r>
        <w:rPr>
          <w:rStyle w:val="FootnoteAnchor"/>
          <w:rtl w:val="true"/>
        </w:rPr>
        <w:footnoteReference w:id="187"/>
      </w:r>
      <w:r>
        <w:rPr>
          <w:rFonts w:ascii="Amiri" w:hAnsi="Amiri" w:eastAsia="Amiri" w:cs="Amiri"/>
          <w:color w:val="111111"/>
          <w:sz w:val="28"/>
          <w:sz w:val="28"/>
          <w:szCs w:val="28"/>
          <w:rtl w:val="true"/>
          <w:lang w:bidi="ar-SA"/>
        </w:rPr>
        <w:t>خطبة نسبها إلى الأحنف هي مجموعة من الحكم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الكرم منع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النقمة من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تعقب ندمًا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يفتقر من 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هزل قد عاد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 ومن تعظم عليه أهانه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المزاح فإنه يورث الضغائن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القول ما صدقه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احتملوا لمن أدلَّ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عذر من اعتذر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أخاك وإن عصاك، وصله وإن جفاك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من نفسك قبل أن ينتصف منك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ومشاورة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كفر النعمة لؤم، وصحبة الجاهل شؤم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الكرم الوفاء بالذمم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القطيعة بعد الصلة، والجفاء بعد اللطف، والعداوة بعد الود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على الإساءة أقوى منك على الإحسان، ولا إلى البخل أسرع منك إلى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دنياك ما أصلحت به مثواك، فانفق في حقٍّ ولا تكوننَّ خازنًا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الغدر في الناس موجودًا، فالثقة بكل أحد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لمن عرفه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قطيعة الجاهل تعدل صلة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أمر السلطان إلا بالوزراء والأعوان، ولا ينفع الوزراء ولأعوان إلا بالمودة والنصيحة، ولا تنفع المودة والنصيحة إلا بالرأي والعفة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أفضل، 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أفضل، لأن فضل الصمت لا يعدو صاحبه، وفضل المنطق ينال من سمعه، وإن ملاقاة الرجال تلقيح لألبابها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الأدب المنطق، ولا خير في قول إلاَّ بفعل، ولا في مال إلاَّ بجود، ولا في صديق إلاَّ بوفاء، ولا في فقه إلاَّ بورع، ولا في صدق إلاَّ بنيَّة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والمواساة في الشدة، والانطواء على المودة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ناطق هو أعيا من صامت</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ولحكمته هذه حكاية رواها البلاذري، مفادها أن فتى أحمق نظر إلى غراب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أيسرك أنك بمكان هذا الغراب ولك عشرة آلاف درهم ؟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 ولرب ناطق هو أعيا من صامت</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يتجبر وقد جرى في مجرى البول مرتين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وللرواية حكاية ذكرها ابن أبي الدنيا، مفادها أن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مع مصعب بن الزبير على سريره فجاء يومًا ومصعب ماد رجليه فلم يقبضهما وقعد الأحنف فزحم بعض الزحم فرأى ذلك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لابن آدم يتكبر وقد خرج من مجرى البول مرتين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ابن الزبير جفاه فقال مثل الذي مرَّ</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الكلم الصالح يزين صاحبه في الدنيا، ويلقى خيره في الآخرة، وإن الكلم السيئ شين عاجل وشرُّ آجل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ضحكه ذهبت هيبته، ومن أكثر من شيء عرف 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السؤدد كرم الأخلاق، وحسن الفعال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الذلِّ أبقى للأهل والمال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بين الأحنف وبين رجل من الشعراء كلام ، فقال 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لأشتمنك شتما يدخل معك قبرك،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إنما يدخل معك قبرك دوني، إن الكلم الصالح يزين صاحبه في الدنيا ويلقى خيره في الآخرة ، وإن الكلم السيئ شين عاجل ، وشر آجل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قدم عليك صديق لك موافق فليكن منك مكان سمعك وبصرك، فإن الأخ الموافق خير من الولد المخالف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فيه أربع خصال ساد قومه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يحجزه، وحسب يصونه، وعقل يرشده، وحياء يمنعه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الكذب كنزًا لا تنفقه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تؤاخينَّ خبًّا – غشاشًا –، ولا تستشيرنَّ عاجزًا، ولا تستعيننَّ كسلاً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 لم يكن فِعل، وصمت إن ضرَّ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يجالسه رجل يطيل الصمت حتى أعجب به الأحنف، ثم إنه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بجر، أتقدر أن تمشي على شرف المسجد؟ فتمثل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سؤَّدك قومك وما أنت بأشرفهم بيتًا، ولا أصبحهم وجهًا، ولا أحسنهم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فيك يا 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من أمرك ما لا يعنيني كما عناك من أمري ما لا يعنيك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فهمه كان أكثر قوله وعمله فيما عليه لا 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غاصب الدنيا وظالمها أهلها، والمدعي ما ليس له منها على قلتها وإن كان عالي المكان من سلطانها لأقل منها وأذل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شراء دار فليستصلح الجار قبل الدار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لأجزع كثيرًا من الكلام مخافة الجور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فضل الحلم أن تُظلَمَ فتحلم، حتى إذا قدرت انتقمت، ولكنه إذا ظُلمت فحلمت، ثم قدرت فعفوت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رسالة يحث فيها قومه للالتحاق بجيش أمير المؤمنين عليه السلام المتجه إلى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العطايا حرمانًا، ومن النصر خذلانًا، فحرمان العطاء القلة، وحرمان النصر الإبطاء، ولن تقضى الحقوق إلا بالرضا، وقد يرضى المضطر بدون أمل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حليمًا ولكن أتحالم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أفادها من قول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وإذا أردت المقارنة بين ما روي عنه وبين أقوال أمير المؤمنين وخطبه ورسائله في نهج البلاغة، فلابد أن تلاحظ مدى تأثره بها</w:t>
      </w:r>
      <w:r>
        <w:rPr>
          <w:rFonts w:eastAsia="Amiri" w:cs="Amiri" w:ascii="Amiri" w:hAnsi="Amiri"/>
          <w:color w:val="111111"/>
          <w:sz w:val="28"/>
          <w:szCs w:val="28"/>
          <w:rtl w:val="true"/>
          <w:lang w:bidi="ar-SA"/>
        </w:rPr>
        <w:t xml:space="preserve">. </w:t>
      </w:r>
      <w:bookmarkStart w:id="49" w:name="pg8152_87328"/>
    </w:p>
    <w:p>
      <w:pPr>
        <w:pStyle w:val="Heading2"/>
        <w:numPr>
          <w:ilvl w:val="1"/>
          <w:numId w:val="1"/>
        </w:numPr>
        <w:rPr/>
      </w:pPr>
      <w:bookmarkStart w:id="50" w:name="__RefHeading___Toc8376709_1051229030"/>
      <w:bookmarkStart w:id="51" w:name="_Toc17"/>
      <w:bookmarkEnd w:id="49"/>
      <w:bookmarkEnd w:id="50"/>
      <w:r>
        <w:rPr>
          <w:rtl w:val="true"/>
        </w:rPr>
        <w:t>المعاق الذي حاز قصب السبق بين الصحابة والتابعين</w:t>
      </w:r>
      <w:bookmarkEnd w:id="51"/>
    </w:p>
    <w:p>
      <w:pPr>
        <w:pStyle w:val="Heading3"/>
        <w:numPr>
          <w:ilvl w:val="2"/>
          <w:numId w:val="1"/>
        </w:numPr>
        <w:rPr/>
      </w:pPr>
      <w:bookmarkStart w:id="52" w:name="__RefHeading___Toc8376711_1051229030"/>
      <w:bookmarkStart w:id="53" w:name="_Toc18"/>
      <w:bookmarkEnd w:id="52"/>
      <w:r>
        <w:rPr>
          <w:rtl w:val="true"/>
        </w:rPr>
        <w:t>أ</w:t>
      </w:r>
      <w:r>
        <w:rPr>
          <w:rtl w:val="true"/>
        </w:rPr>
        <w:t xml:space="preserve">. </w:t>
      </w:r>
      <w:r>
        <w:rPr>
          <w:rtl w:val="true"/>
        </w:rPr>
        <w:t>الوليد الذي نسي اسمه</w:t>
      </w:r>
      <w:bookmarkEnd w:id="53"/>
    </w:p>
    <w:p>
      <w:pPr>
        <w:pStyle w:val="BookText"/>
        <w:rPr/>
      </w:pPr>
      <w:r>
        <w:rPr>
          <w:rFonts w:ascii="Amiri" w:hAnsi="Amiri" w:eastAsia="Amiri" w:cs="Amiri"/>
          <w:color w:val="111111"/>
          <w:sz w:val="28"/>
          <w:sz w:val="28"/>
          <w:szCs w:val="28"/>
          <w:rtl w:val="true"/>
          <w:lang w:bidi="ar-SA"/>
        </w:rPr>
        <w:t xml:space="preserve">قبل عقد من الهجرة النبوية المباركة أو أقل، أو أكثر بقليل تردد صدى صوت وليدٍ ضعيف لم تحفل الصحراء بمولده، ولم تعبأ كثيرًا بحفظ اسمه فغاب عن الذَّاكرة واختلط؛ وبسبب تشوُّه خلقته ما أظنه كان محل عناية أو ترحيب من أحد باستثناء أمه؛ أما الاسم الذي 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الذي اختاره أبواه له، وإنما هو وصف لعاهته التي ولد بها، فالأحنف في اللغة على معان كلها تدور حول العرج في المشي والعوج في الرجل، وقد يراد به انقلاب القدمين، أو ميل في صدرهما، أو المشي على ظهر القدمين، كما ذهبت إلى ذلك معجمات اللغة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قتيبة عن أبي اليقظان أن اسمه صخر، وعن غيره أن اسمه الضحَّاك</w:t>
      </w:r>
      <w:r>
        <w:rPr>
          <w:rStyle w:val="FootnoteAnchor"/>
          <w:rtl w:val="true"/>
        </w:rPr>
        <w:footnoteReference w:id="215"/>
      </w:r>
      <w:r>
        <w:rPr>
          <w:rFonts w:ascii="Amiri" w:hAnsi="Amiri" w:eastAsia="Amiri" w:cs="Amiri"/>
          <w:color w:val="111111"/>
          <w:sz w:val="28"/>
          <w:sz w:val="28"/>
          <w:szCs w:val="28"/>
          <w:rtl w:val="true"/>
          <w:lang w:bidi="ar-SA"/>
        </w:rPr>
        <w:t>، وإلى ذلك ذهب بن سعد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الضحاك بن قيس بن معاوية بن الحصين ابن حفص بن عبادة بن النزَّال بن مرَّة بن عبيد بن مقاعس بن عمرو ابن كعب بن سعد بن زيد مناة بن تميم</w:t>
      </w:r>
      <w:r>
        <w:rPr>
          <w:rStyle w:val="FootnoteAnchor"/>
          <w:rtl w:val="true"/>
        </w:rPr>
        <w:footnoteReference w:id="216"/>
      </w:r>
      <w:r>
        <w:rPr>
          <w:rFonts w:ascii="Amiri" w:hAnsi="Amiri" w:eastAsia="Amiri" w:cs="Amiri"/>
          <w:color w:val="111111"/>
          <w:sz w:val="28"/>
          <w:sz w:val="28"/>
          <w:szCs w:val="28"/>
          <w:rtl w:val="true"/>
          <w:lang w:bidi="ar-SA"/>
        </w:rPr>
        <w:t>، وروى ابن قتيبة عن أبي اليقظان أيضًا أن اسم جدِّه حِصن، وهو ابن مرَّة بن عبيد، من تميم،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ورهطه بنو مرَّة بن عبيد هم الذين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بصدقات أموالهم إلى النبيِّ صلى الله عليه وسلَّم مع عِكراش بن ذؤيب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أبي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الضحَّاك بن قيس</w:t>
      </w:r>
      <w:r>
        <w:rPr>
          <w:rStyle w:val="FootnoteAnchor"/>
          <w:rtl w:val="true"/>
        </w:rPr>
        <w:footnoteReference w:id="218"/>
      </w:r>
      <w:r>
        <w:rPr>
          <w:rFonts w:ascii="Amiri" w:hAnsi="Amiri" w:eastAsia="Amiri" w:cs="Amiri"/>
          <w:color w:val="111111"/>
          <w:sz w:val="28"/>
          <w:sz w:val="28"/>
          <w:szCs w:val="28"/>
          <w:rtl w:val="true"/>
          <w:lang w:bidi="ar-SA"/>
        </w:rPr>
        <w:t>، وإلى ذلك ذهب ابن خلكان في وفياته،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صخر</w:t>
      </w:r>
      <w:r>
        <w:rPr>
          <w:rStyle w:val="FootnoteAnchor"/>
          <w:rtl w:val="true"/>
        </w:rPr>
        <w:footnoteReference w:id="219"/>
      </w:r>
      <w:r>
        <w:rPr>
          <w:rFonts w:ascii="Amiri" w:hAnsi="Amiri" w:eastAsia="Amiri" w:cs="Amiri"/>
          <w:color w:val="111111"/>
          <w:sz w:val="28"/>
          <w:sz w:val="28"/>
          <w:szCs w:val="28"/>
          <w:rtl w:val="true"/>
          <w:lang w:bidi="ar-SA"/>
        </w:rPr>
        <w:t>، وقد يكون الضحاك من صفاته كما رجح عند المامقاني</w:t>
      </w:r>
      <w:r>
        <w:rPr>
          <w:rStyle w:val="FootnoteAnchor"/>
          <w:rtl w:val="true"/>
        </w:rPr>
        <w:footnoteReference w:id="220"/>
      </w:r>
      <w:r>
        <w:rPr>
          <w:rFonts w:ascii="Amiri" w:hAnsi="Amiri" w:eastAsia="Amiri" w:cs="Amiri"/>
          <w:color w:val="111111"/>
          <w:sz w:val="28"/>
          <w:sz w:val="28"/>
          <w:szCs w:val="28"/>
          <w:rtl w:val="true"/>
          <w:lang w:bidi="ar-SA"/>
        </w:rPr>
        <w:t>، وذكر ابن حجر اسمًا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الحارث</w:t>
      </w:r>
      <w:r>
        <w:rPr>
          <w:rStyle w:val="FootnoteAnchor"/>
          <w:rtl w:val="true"/>
        </w:rPr>
        <w:footnoteReference w:id="221"/>
      </w:r>
      <w:r>
        <w:rPr>
          <w:rFonts w:ascii="Amiri" w:hAnsi="Amiri" w:eastAsia="Amiri" w:cs="Amiri"/>
          <w:color w:val="111111"/>
          <w:sz w:val="28"/>
          <w:sz w:val="28"/>
          <w:szCs w:val="28"/>
          <w:rtl w:val="true"/>
          <w:lang w:bidi="ar-SA"/>
        </w:rPr>
        <w:t xml:space="preserve">، أما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 عليه منذ طفولته، وكانت أمه ترقصه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حَنَفٌ في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الحي غلام مثله</w:t>
      </w:r>
    </w:p>
    <w:p>
      <w:pPr>
        <w:pStyle w:val="BookText"/>
        <w:rPr/>
      </w:pPr>
      <w:r>
        <w:rPr>
          <w:rFonts w:ascii="Amiri" w:hAnsi="Amiri" w:eastAsia="Amiri" w:cs="Amiri"/>
          <w:color w:val="111111"/>
          <w:sz w:val="28"/>
          <w:sz w:val="28"/>
          <w:szCs w:val="28"/>
          <w:rtl w:val="true"/>
          <w:lang w:bidi="ar-SA"/>
        </w:rPr>
        <w:t>ذكر هذا غير واحد ممن ترجم له</w:t>
      </w:r>
      <w:r>
        <w:rPr>
          <w:rStyle w:val="FootnoteAnchor"/>
          <w:rtl w:val="true"/>
        </w:rPr>
        <w:footnoteReference w:id="222"/>
      </w:r>
      <w:r>
        <w:rPr>
          <w:rFonts w:ascii="Amiri" w:hAnsi="Amiri" w:eastAsia="Amiri" w:cs="Amiri"/>
          <w:color w:val="111111"/>
          <w:sz w:val="28"/>
          <w:sz w:val="28"/>
          <w:szCs w:val="28"/>
          <w:rtl w:val="true"/>
          <w:lang w:bidi="ar-SA"/>
        </w:rPr>
        <w:t>، وكأنها كانت تتنبأ له بمستقبل يختلف عن مستقبل أقرانه من أبناء تميم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وأجريت للصبي جراحة إلا أنها لم تنجح، بل زادت في اعوجاج رجله، وليس العرج لوحده الذي ولد به، فقد ذكر ابن قتيبة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الأحنف ملتصق الأليتين، حتَّى شُقَّ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الأحنف أعور</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أعور أحنف دميمًا كوسجًا له بيضة واحدة</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قتيبة أن عينه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بسمرقند، وقيل بالجدري،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متراكب الأسنان، صعل الرأس، مائل الذقن، خفيف العارضين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كل تلك الصفات فقد قال فيه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ذكروا في الشعر حلم لقمان ولقيم بن لقمان، وذكروا قيس بن عاصم، ومعاوية بن أبي سفيان، ورجالاً كثيرًا، ما رأينا هذا الاسم التزق والتحم بإنسان وظهر على الألسن، كما رأيناه تهيأ للأحنف بن قيس، وكان مع ذلك رئيسًا في أكثر تلك الفتن، فلم نر حاله عند الخاصة والعامة، وعند النساك والفتاك، وعند الخلفاء الراشدين، والملوك والمتغلبين، ولا حاله في حياته، ولا حياته بعد موته، إلا مستويًا، فينبغي أن يكون قد سبقت له من النبي صلى الله عليه وسلم دعوة، أو قال فيه خيرًا، كما قد رووه وذكروه، أو كان قد كان يظهر من حسن النية ومن شدة الإخلاص ما لم يكن عليه أحد</w:t>
      </w:r>
    </w:p>
    <w:p>
      <w:pPr>
        <w:pStyle w:val="BookText"/>
        <w:rPr/>
      </w:pPr>
      <w:r>
        <w:rPr>
          <w:rFonts w:ascii="IRNazanin" w:hAnsi="IRNazanin" w:eastAsia="IRNazanin"/>
          <w:color w:val="111111"/>
          <w:sz w:val="28"/>
          <w:sz w:val="28"/>
          <w:szCs w:val="28"/>
          <w:rtl w:val="true"/>
          <w:lang w:bidi="fa-IR"/>
        </w:rPr>
        <w:t>من نظرائه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المسعودي عن عبد الملك بن عمير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الأحنف بن قيس الكوفة مع مصعب بن الزبير فما رأيت شيخًا قبيحًا إلا ورأيت في وجه الأحنف منه شبهًا، كان صعل الرأس، أجخى العين، أعصف الأذن، باخق العين، ناتئ الوجه، مائل الشدق، متراكب الأسنان، خفيف العارضين، أحنف الرجل، ولكنه كان إذا تكلم جلَّى عن نفسه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أمِّه فاسمها حُبَّى بنت عمرو بن ثعلبة، من بني أود، من باهلة،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بنت قُرط، وأخوها الأخطل بن قرط، وهو من الرجال الشجعان، وقد فخر به الأحنف يوم الجفرة كما سبق ذكر ذلك، أما أمها فمن بني الشعراء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54" w:name="pg8152_87337"/>
    </w:p>
    <w:p>
      <w:pPr>
        <w:pStyle w:val="BookText"/>
        <w:rPr/>
      </w:pPr>
      <w:bookmarkEnd w:id="54"/>
      <w:r>
        <w:rPr>
          <w:rFonts w:ascii="Amiri" w:hAnsi="Amiri" w:eastAsia="Amiri" w:cs="Amiri"/>
          <w:color w:val="111111"/>
          <w:sz w:val="28"/>
          <w:sz w:val="28"/>
          <w:szCs w:val="28"/>
          <w:rtl w:val="true"/>
          <w:lang w:bidi="ar-SA"/>
        </w:rPr>
        <w:t>وذكر ابن خلكان أن جده معاوية بن الحصين قتله عنترة بن شداد في يوم الفروق</w:t>
      </w:r>
      <w:r>
        <w:rPr>
          <w:rStyle w:val="FootnoteAnchor"/>
          <w:rtl w:val="true"/>
        </w:rPr>
        <w:footnoteReference w:id="229"/>
      </w:r>
      <w:r>
        <w:rPr>
          <w:rFonts w:ascii="Amiri" w:hAnsi="Amiri" w:eastAsia="Amiri" w:cs="Amiri"/>
          <w:color w:val="111111"/>
          <w:sz w:val="28"/>
          <w:sz w:val="28"/>
          <w:szCs w:val="28"/>
          <w:rtl w:val="true"/>
          <w:lang w:bidi="ar-SA"/>
        </w:rPr>
        <w:t>، وهو من أيام العرب المشهورة، ذكره ياقوت،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لبني عبس على بني سعد بن زيد مناة بن تميم، وذكر أيضًا أن الفروق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دون هجر إلى نجد بين هجر ومهب الشمال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العاهة وحدها هي التي امتحن بها الصبي، وإنما لم يتمتع بحنان والده ورعايته طويلاً، إذ قتله أحد بني مازن في إحدى الغارات، كما ذكر ابن قتيبة</w:t>
      </w:r>
      <w:r>
        <w:rPr>
          <w:rStyle w:val="FootnoteAnchor"/>
          <w:rtl w:val="true"/>
        </w:rPr>
        <w:footnoteReference w:id="231"/>
      </w:r>
      <w:r>
        <w:rPr>
          <w:rFonts w:ascii="Amiri" w:hAnsi="Amiri" w:eastAsia="Amiri" w:cs="Amiri"/>
          <w:color w:val="111111"/>
          <w:sz w:val="28"/>
          <w:sz w:val="28"/>
          <w:szCs w:val="28"/>
          <w:rtl w:val="true"/>
          <w:lang w:bidi="ar-SA"/>
        </w:rPr>
        <w:t>، وغيره، ولم تكن أمه من تميم، فهي باهلية من بني قراض</w:t>
      </w:r>
      <w:r>
        <w:rPr>
          <w:rStyle w:val="FootnoteAnchor"/>
          <w:rtl w:val="true"/>
        </w:rPr>
        <w:footnoteReference w:id="232"/>
      </w:r>
      <w:r>
        <w:rPr>
          <w:rFonts w:ascii="Amiri" w:hAnsi="Amiri" w:eastAsia="Amiri" w:cs="Amiri"/>
          <w:color w:val="111111"/>
          <w:sz w:val="28"/>
          <w:sz w:val="28"/>
          <w:szCs w:val="28"/>
          <w:rtl w:val="true"/>
          <w:lang w:bidi="ar-SA"/>
        </w:rPr>
        <w:t>، ومن سيئ عادات القوم أن الصبيَّ الذي يموت أباه وهو من أم غريبة، لا يعبأ به، فكيف به وهو بتلك الخلقة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376713_1051229030"/>
      <w:bookmarkStart w:id="56" w:name="_Toc19"/>
      <w:bookmarkEnd w:id="55"/>
      <w:r>
        <w:rPr>
          <w:rtl w:val="true"/>
        </w:rPr>
        <w:t>ب</w:t>
      </w:r>
      <w:r>
        <w:rPr>
          <w:rtl w:val="true"/>
        </w:rPr>
        <w:t xml:space="preserve">. </w:t>
      </w:r>
      <w:r>
        <w:rPr>
          <w:rtl w:val="true"/>
        </w:rPr>
        <w:t>مجمع العاهات</w:t>
      </w:r>
      <w:bookmarkEnd w:id="5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العرج هو العلَّة الوحيدة التي ابتلي بها الأحنف، فقد كان قصير القامة، صغير الرأس، مائل الخد، مائل الذقن، متراكب الأسنان، مجدور الوجه، معوجَّ الأنف، مسترخي الأذنين، كريم العين، غائرهما، لا ينبت الشعر على عارضيه كما سبق القول، بحيث كان رهطه يتمنون شراء لحية له بعشرين ألفًا إن أمكن</w:t>
      </w:r>
      <w:r>
        <w:rPr>
          <w:rStyle w:val="FootnoteAnchor"/>
          <w:rtl w:val="true"/>
        </w:rPr>
        <w:footnoteReference w:id="233"/>
      </w:r>
      <w:r>
        <w:rPr>
          <w:rFonts w:ascii="Amiri" w:hAnsi="Amiri" w:eastAsia="Amiri" w:cs="Amiri"/>
          <w:color w:val="111111"/>
          <w:sz w:val="28"/>
          <w:sz w:val="28"/>
          <w:szCs w:val="28"/>
          <w:rtl w:val="true"/>
          <w:lang w:bidi="ar-SA"/>
        </w:rPr>
        <w:t>، وقد ذكر غالبية علله غير واحد ممن ترجم له، ويوم ولد ولد ملتزق الإليتين فَشُقَّ كما سبق ذكر ذلك أيضًا، أما عينه فقد فقدها في إحدى المعارك بسمرقند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 عبد الملك بن الزبير حينما رأى الأحنف أول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خُصلة تُذَمُّ إلاَّ وقد رأيتها في الأحنف</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بل هو أحد أربعة من السادة المشهورين الذين لا ينبت الشعر في وجوههم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الزبير، وقيس بن سعد ابن عبادة، والأحنف بن قيس الذي يضرب به المثل في الحلم، والقاضي شريح</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وقد لقبوا بالسادة الطلس، والأطلس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ينبت الشعر في وجهه</w:t>
      </w:r>
      <w:r>
        <w:rPr>
          <w:rStyle w:val="FootnoteAnchor"/>
          <w:rtl w:val="true"/>
        </w:rPr>
        <w:footnoteReference w:id="237"/>
      </w:r>
      <w:r>
        <w:rPr>
          <w:rFonts w:ascii="Amiri" w:hAnsi="Amiri" w:eastAsia="Amiri" w:cs="Amiri"/>
          <w:color w:val="111111"/>
          <w:sz w:val="28"/>
          <w:sz w:val="28"/>
          <w:szCs w:val="28"/>
          <w:rtl w:val="true"/>
          <w:lang w:bidi="ar-SA"/>
        </w:rPr>
        <w:t>، ولكنه حاز قصب السبق بجدِّه،واستقامته،وسخائه، وتقواه، كما ساد تميم بحلمه، وشجاعته، وقوة إيمانه، وحسن تصرفه، بل كتب مع الخالدين في سفرهم بعد أن ضُرِبَ به المثل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أحلم من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نوه بحلمه غير واحد منهم أبو تمام في إحدى قصائده الشهيرة فقال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إقدام عمرو في سماحة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 أحنف في ذكاء إياس</w:t>
      </w:r>
    </w:p>
    <w:p>
      <w:pPr>
        <w:pStyle w:val="BookText"/>
        <w:rPr/>
      </w:pPr>
      <w:r>
        <w:rPr>
          <w:rFonts w:ascii="Amiri" w:hAnsi="Amiri" w:eastAsia="Amiri" w:cs="Amiri"/>
          <w:color w:val="111111"/>
          <w:sz w:val="28"/>
          <w:sz w:val="28"/>
          <w:szCs w:val="28"/>
          <w:rtl w:val="true"/>
          <w:lang w:bidi="ar-SA"/>
        </w:rPr>
        <w:t>ونوه بحلمه ياقوت أيضًا في رسالة بعث بها إلى وزير صاحب حلب فقال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حاتم في جوده وابن 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أحنف إن عد حلم ومن سعد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ومدح أحدهم يحيى البرمكي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لأنت أحلم من الأحنف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لحاجبه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إليّ من أعطاني فوق حقِّي</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وذكر ابن عبد ربه في العقد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حاتم بالسخاء، والأحنف بن قيس بالحِلم، وخريم بالنعمة، وعمير بن الحُباب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الحاكم النيسابوري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أحلم العرب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الإبشيهي أن الأحنف لم تذكر له هفوة إلا مرة واحدة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الأهتم دس إليه رجلاً يسفهه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ما كان أبوك في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أوسطهم وسيدهم ولم يتخلف عنهم؛ فرجع إليه ثانياً ففطن أنه من قبل عمرو بن الأهتم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فتوة ومروءة ومكارم أخلاق ولم يكن أهتم سلاجاً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هفواته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نظر إلى خيل لبنى مازن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خيل ما أدركت بالثار، ولا نقصت الأوتار؛ فقال له سعيد بن القاسم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قتلت أباك فقد أدركت بثأرها؛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الكلام حذر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بنو مازن قتلت أباه الأحنف في الجاهليّة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7" w:name="pg8152_87345"/>
    </w:p>
    <w:p>
      <w:pPr>
        <w:pStyle w:val="Heading2"/>
        <w:numPr>
          <w:ilvl w:val="1"/>
          <w:numId w:val="1"/>
        </w:numPr>
        <w:rPr/>
      </w:pPr>
      <w:bookmarkStart w:id="58" w:name="__RefHeading___Toc8376715_1051229030"/>
      <w:bookmarkStart w:id="59" w:name="_Toc20"/>
      <w:bookmarkEnd w:id="57"/>
      <w:bookmarkEnd w:id="58"/>
      <w:r>
        <w:rPr>
          <w:rtl w:val="true"/>
        </w:rPr>
        <w:t>أبناء الأحنف</w:t>
      </w:r>
      <w:bookmarkEnd w:id="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الصعب أن نصل إلى رأي قاطع بشأن ذرية الأحنف، فقد وروي أنه أعقب إناثاً كان حريصًا على تزويجهن لمن يرتضي دينه؛ ونقل ابن الأثير رواية عن المدائني مفادها أنه أعقب ولدًا واحدًا كان يكنى به، ولكنه لم يعقب فانقطع نسله</w:t>
      </w:r>
      <w:r>
        <w:rPr>
          <w:rStyle w:val="FootnoteAnchor"/>
          <w:rtl w:val="true"/>
        </w:rPr>
        <w:footnoteReference w:id="244"/>
      </w:r>
      <w:r>
        <w:rPr>
          <w:rFonts w:ascii="Amiri" w:hAnsi="Amiri" w:eastAsia="Amiri" w:cs="Amiri"/>
          <w:color w:val="111111"/>
          <w:sz w:val="28"/>
          <w:sz w:val="28"/>
          <w:szCs w:val="28"/>
          <w:rtl w:val="true"/>
          <w:lang w:bidi="ar-SA"/>
        </w:rPr>
        <w:t>، ويبدو أنه لم يكن برزانة أبيه ولا بحلمه، روي أنه قال يومًا للزبَّاء جارية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كما تقول، أتيت أباك بمثلك</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ولو ألقمته حجرًا لكان خيرًا له، وروي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أورثك أبوك شرفا وذكرا،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ترك لي مائة ألف درهم، وإنه في النار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فبئس الولد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الأصمعي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تكون كأبيك؟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كان، قيسوني بأبنائكم</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لولده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جارية فماتت</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وروي أيضًا أن ولده الأحنف تزوج فرزق بولد اسمه سعيد؛ فتزوج سعيد حفصة بنت ربعي بن عمرو بن الأهتم، فمات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للأحنف عقب لا من ذكر ولا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للأحنف بنت ماتت فانقطع نسله</w:t>
      </w:r>
      <w:r>
        <w:rPr>
          <w:rStyle w:val="FootnoteAnchor"/>
          <w:rtl w:val="true"/>
        </w:rPr>
        <w:footnoteReference w:id="249"/>
      </w:r>
      <w:r>
        <w:rPr>
          <w:rFonts w:ascii="Amiri" w:hAnsi="Amiri" w:eastAsia="Amiri" w:cs="Amiri"/>
          <w:color w:val="111111"/>
          <w:sz w:val="28"/>
          <w:sz w:val="28"/>
          <w:szCs w:val="28"/>
          <w:rtl w:val="true"/>
          <w:lang w:bidi="ar-SA"/>
        </w:rPr>
        <w:t>ولكن السمعاني ذكر أن الوذناني – نسبة إلى إحدى قرى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أحمد بن مالك بن بحر بن الأحنف بن قيس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عز الدين بن الأثير</w:t>
      </w:r>
      <w:r>
        <w:rPr>
          <w:rStyle w:val="FootnoteAnchor"/>
          <w:rtl w:val="true"/>
        </w:rPr>
        <w:footnoteReference w:id="251"/>
      </w:r>
      <w:r>
        <w:rPr>
          <w:rFonts w:ascii="Amiri" w:hAnsi="Amiri" w:eastAsia="Amiri" w:cs="Amiri"/>
          <w:color w:val="111111"/>
          <w:sz w:val="28"/>
          <w:sz w:val="28"/>
          <w:szCs w:val="28"/>
          <w:rtl w:val="true"/>
          <w:lang w:bidi="ar-SA"/>
        </w:rPr>
        <w:t>في أثناء ترجمة أبي إسحاق بن يعقوب بن إسحاق الأحنفي الجوزجاني أنه من ولد الأحنف بن قيس فنسب إليه،قال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بدمشق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الشيخ الطوسي أن للأحنف ولدًا اسمه يزيد عدَّه مع من روى عن أمير المؤمنين </w:t>
      </w:r>
      <w:r>
        <w:rPr>
          <w:rStyle w:val="FootnoteAnchor"/>
          <w:rtl w:val="true"/>
        </w:rPr>
        <w:footnoteReference w:id="252"/>
      </w:r>
      <w:r>
        <w:rPr>
          <w:rFonts w:ascii="Amiri" w:hAnsi="Amiri" w:eastAsia="Amiri" w:cs="Amiri"/>
          <w:color w:val="111111"/>
          <w:sz w:val="28"/>
          <w:sz w:val="28"/>
          <w:szCs w:val="28"/>
          <w:rtl w:val="true"/>
          <w:lang w:bidi="ar-SA"/>
        </w:rPr>
        <w:t>، وروى الذهبي في ترجمة صالح بن أحمد أنه من ولد العباس بن الأحنف بن قيس</w:t>
      </w:r>
      <w:r>
        <w:rPr>
          <w:rStyle w:val="FootnoteAnchor"/>
          <w:rtl w:val="true"/>
        </w:rPr>
        <w:footnoteReference w:id="253"/>
      </w:r>
      <w:r>
        <w:rPr>
          <w:rFonts w:ascii="Amiri" w:hAnsi="Amiri" w:eastAsia="Amiri" w:cs="Amiri"/>
          <w:color w:val="111111"/>
          <w:sz w:val="28"/>
          <w:sz w:val="28"/>
          <w:szCs w:val="28"/>
          <w:rtl w:val="true"/>
          <w:lang w:bidi="ar-SA"/>
        </w:rPr>
        <w:t>، ولم أقف له على ذكر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السمعاني في ترجمة الآغزوني أنه من ولد مرة بن الأحنف بن قيس</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الحموي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الأحنف لم يكن له ولد إلا بحر وبه كان يكنى، وبنت، فولد بحر ولدًا درج ولم يعقب، وانقرض عقبه من بنته أيضًا</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الذهبي أن الهذيل بن يزيد وهو ابن العباس بن الأحنف بن قيس، وهو أبو الحسين التميمي البزاز الحافظ الهمداني، المعروف بابن الكوملاذي</w:t>
      </w:r>
      <w:r>
        <w:rPr>
          <w:rStyle w:val="FootnoteAnchor"/>
          <w:rtl w:val="true"/>
        </w:rPr>
        <w:footnoteReference w:id="256"/>
      </w:r>
      <w:r>
        <w:rPr>
          <w:rFonts w:ascii="Amiri" w:hAnsi="Amiri" w:eastAsia="Amiri" w:cs="Amiri"/>
          <w:color w:val="111111"/>
          <w:sz w:val="28"/>
          <w:sz w:val="28"/>
          <w:szCs w:val="28"/>
          <w:rtl w:val="true"/>
          <w:lang w:bidi="ar-SA"/>
        </w:rPr>
        <w:t>، أي أنه حفيد الأحنف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حين بعث عبد الملك بن مروان ولده مسلمة لقتال الروم طلب منه أن يصير على مقدمته محمد بن الأحنف بن قيس</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لم أعثر له على خبر غير هذا</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تميمًا لم يكن لها حظ بساداتها في البصرة أو الكوفة، فسيدهم بالبصرة لم يعقب، وسيدهم بالكوفة محمد بن عمير بن عطارد بن حاجب بن زرارة لم يعقب أيضًا</w:t>
      </w:r>
      <w:r>
        <w:rPr>
          <w:rStyle w:val="FootnoteAnchor"/>
          <w:rtl w:val="true"/>
        </w:rPr>
        <w:footnoteReference w:id="258"/>
      </w:r>
      <w:r>
        <w:rPr>
          <w:rFonts w:ascii="Amiri" w:hAnsi="Amiri" w:eastAsia="Amiri" w:cs="Amiri"/>
          <w:color w:val="111111"/>
          <w:sz w:val="28"/>
          <w:sz w:val="28"/>
          <w:szCs w:val="28"/>
          <w:rtl w:val="true"/>
          <w:lang w:bidi="ar-SA"/>
        </w:rPr>
        <w:t xml:space="preserve">، وقد يكون الأحنف 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غطَّى على 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6" o:detectmouseclick="t"/>
                <v:stroke color="#3465a4" joinstyle="round" endcap="flat"/>
                <w10:wrap type="none"/>
              </v:shape>
            </w:pict>
          </mc:Fallback>
        </mc:AlternateContent>
      </w:r>
      <w:bookmarkStart w:id="60" w:name="pg8152_87356"/>
    </w:p>
    <w:p>
      <w:pPr>
        <w:pStyle w:val="Heading2"/>
        <w:numPr>
          <w:ilvl w:val="1"/>
          <w:numId w:val="1"/>
        </w:numPr>
        <w:rPr/>
      </w:pPr>
      <w:bookmarkStart w:id="61" w:name="__RefHeading___Toc8376717_1051229030"/>
      <w:bookmarkStart w:id="62" w:name="_Toc21"/>
      <w:bookmarkEnd w:id="60"/>
      <w:bookmarkEnd w:id="61"/>
      <w:r>
        <w:rPr>
          <w:rtl w:val="true"/>
        </w:rPr>
        <w:t>هذا والله هو السيد</w:t>
      </w:r>
      <w:bookmarkEnd w:id="62"/>
    </w:p>
    <w:p>
      <w:pPr>
        <w:pStyle w:val="Heading3"/>
        <w:numPr>
          <w:ilvl w:val="2"/>
          <w:numId w:val="1"/>
        </w:numPr>
        <w:rPr/>
      </w:pPr>
      <w:bookmarkStart w:id="63" w:name="__RefHeading___Toc8376719_105122903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كل الظروف التي أحاطت بطفولة الأحنف وصباه لا تُنبئ أنه سيكون ذا منزلة أو مكانة، فقد ولدته أمٌّ غريبة عن قبيلته، وابتلي بعلل وعاهات قد تُنَفِّر من حوله به، وقتل أبوه، وسبق ذكر ذلك، فامتحن باليتم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ما ورد في رواية عنه فإن أباه كان سيد قومه</w:t>
      </w:r>
      <w:r>
        <w:rPr>
          <w:rStyle w:val="FootnoteAnchor"/>
          <w:rtl w:val="true"/>
        </w:rPr>
        <w:footnoteReference w:id="259"/>
      </w:r>
      <w:r>
        <w:rPr>
          <w:rFonts w:ascii="Amiri" w:hAnsi="Amiri" w:eastAsia="Amiri" w:cs="Amiri"/>
          <w:color w:val="111111"/>
          <w:sz w:val="28"/>
          <w:sz w:val="28"/>
          <w:szCs w:val="28"/>
          <w:rtl w:val="true"/>
          <w:lang w:bidi="ar-SA"/>
        </w:rPr>
        <w:t>وقد نوهت بعض المصادر بعميه المتمشمس وصعصعة، فرأينا الأول من كبار القادة، ورأينا الثاني سيد بني تميم زمن معاوية بن أبي سفيان، ولكن قدر الله شاء أن يكون اليتيم المعاق واحدًا من عظماء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يُدرى متى بزغ طالع سعده، والظاهر أنه رافقه منذ بداية شبابه على ما سيتبين لنا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الأحنف النبي الكريم صلى الله عليه وآله، ويغلب على الظن أنه لم يتشرف برؤيته على الرغم من إسلامه في حياته كما ذهب إلى ذلك غالبية من ترجم له، إلا أن سبحانه وتعالى كَرَّمه باستغفار المصطفى صلوات الله وسلامه عليه له من دون أن يراه، إذ انبهر الأحنف بدعوته حال لقائه بمبعوثه إلى رهطه بني سعد، فآمن بها، وحثَّ قومه على الإيمان، فاقتدوا به، وحين علم الرسول الكريم صلى الله عليه وآله بموقفه استغفر له غير أن خبر الاستغفار لم يطرق سمع الأحنف إلا بعد أكثر من ربع قرن، وبالتحديد في خلافة عثمان، فقد روى ابن سعد عن علي بن زيد عن الحسن عن الأحنف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أطوف بالبيت زمن عثمان إذ لقيني رجل من بني الليث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إذ بعثني رسول الله صلى الله عليه وسلم إلى قومك بني سعد، فجعلت أعرض عليهم الإسلام، وأدعوهم إليه،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لتدعو إلى الخير، وما أسمع إلا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ذكرت ذلك لرسول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أرجى عندي من ذلك</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وكأن الله سبحانه أراد أن يكون استغفار نبيه صلى الله عليه وآله في محله، إذ حاول الأحنف السير على هدي رسالته حتى وافاه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معارف ابن قتيبة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وسلم قومَه يدعوهم إلى الإسلام، فلم يجيبوا،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يدعوكم إلى الإسلام ومكارم الأخلاق، وينهاكم عن ملائمها، فأسلموا وأسلم الأحنف، ولم يفد على رسول الله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ومثل هذا ورد من بعد عند أبي ميثم البحراني</w:t>
      </w:r>
      <w:r>
        <w:rPr>
          <w:rStyle w:val="FootnoteAnchor"/>
          <w:rtl w:val="true"/>
        </w:rPr>
        <w:footnoteReference w:id="262"/>
      </w:r>
      <w:r>
        <w:rPr>
          <w:rFonts w:ascii="Amiri" w:hAnsi="Amiri" w:eastAsia="Amiri" w:cs="Amiri"/>
          <w:color w:val="111111"/>
          <w:sz w:val="28"/>
          <w:sz w:val="28"/>
          <w:szCs w:val="28"/>
          <w:rtl w:val="true"/>
          <w:lang w:bidi="ar-SA"/>
        </w:rPr>
        <w:t xml:space="preserve">، وهو سهو أو سقط أثناء التحقيق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أخباره ما ينبئ عن رؤيته النبيّ صلى الله عليه وآله أو لقائه به، أو تكون رواية انفرد بها ابن قتيبة، وتابعه عليها غيره،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وانفرد ابن حجر في تهذيب التهذيب بأخبار لم أقف عليها عند غيره منها قوله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الإسلام ولم يسلم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بسند لين أن الرسول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الصفحة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خير بن حبيب أن الأحنف بلَّغه رجل بدعاء النبي صلى الله عليه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 فسجد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شك أن الأحنف لم يكن خامل الذكر في شبابه، لأن كلمته أثَّرت بقومه وبالصحابي الليثي، إذ وجدت صداها في رهطه، ولا شك أنها لن تكون مؤثرة إن كان صاحبها خامل الذكر لا منزلة له في قومه، ولا أستبعد أيضًا أن سمعته قد تعدَّت حدود رهطه، ولعله كان من وجهاء تميم آنذاك، ولاسيما أن كاتب مادة الأحنف في دائرة المعارف الإسلامية يذهب إلى أن 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تستجب لنداءات النبي عليه السلام، وكان الأحنف هو السبب في دخولهم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يؤيد ما ذهبت إليه، وأكثر منه، أن أحد الصحابة قال للخليفة عمر بن الخطاب حينما قدم عليه الأحنف بفتح تستر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هذا – يعني الأحنف – الذي كفَّ عنَّا بني مرَّة حين بعثنا رسول الله في صدقاتهم، وقد كانوا هموا بنا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والرواية تخبر عن مكانته في قومه، وهو في مقتبل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أنها ليست المرة الأولى والأخيرة التي يفد بها على الخليفة فقد وفد عليه أيضًا رفقة وفد أهل البصرة كما ذكر الطبري</w:t>
      </w:r>
      <w:r>
        <w:rPr>
          <w:rStyle w:val="FootnoteAnchor"/>
          <w:rtl w:val="true"/>
        </w:rPr>
        <w:footnoteReference w:id="266"/>
      </w:r>
      <w:r>
        <w:rPr>
          <w:rFonts w:ascii="Amiri" w:hAnsi="Amiri" w:eastAsia="Amiri" w:cs="Amiri"/>
          <w:color w:val="111111"/>
          <w:sz w:val="28"/>
          <w:sz w:val="28"/>
          <w:szCs w:val="28"/>
          <w:rtl w:val="true"/>
          <w:lang w:bidi="ar-SA"/>
        </w:rPr>
        <w:t>، وهذا يعني أنه كان من وجوه البصرة الذين يقع عليهم الاختيار في الوفادة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ما يشير إلى لقائه بأبي بكر في خلافته، أو على مشاركةٍ في حروب الردَّة التي اندلعت في عهده، وسبق أن أوردت رواية تذهب إلى اتصاله رفقة عمه المتمشمس بمسيلمة الكذاب ليعرفوا مدى صدقه، أو لسبب آخر، ولكنهما خرجا منه على رأي واحد هو إيمانهما بكذبه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وتذهب رواية عند ابن حمدون إلى أن سجاح التميمية حينما ادعت النبوة اجتمعت تميم كلها لنصرها وفيهم الأحنف بن قيس وحارثة بن بدر</w:t>
      </w:r>
      <w:r>
        <w:rPr>
          <w:rStyle w:val="FootnoteAnchor"/>
          <w:rtl w:val="true"/>
        </w:rPr>
        <w:footnoteReference w:id="267"/>
      </w:r>
      <w:r>
        <w:rPr>
          <w:rFonts w:ascii="Amiri" w:hAnsi="Amiri" w:eastAsia="Amiri" w:cs="Amiri"/>
          <w:color w:val="111111"/>
          <w:sz w:val="28"/>
          <w:sz w:val="28"/>
          <w:szCs w:val="28"/>
          <w:rtl w:val="true"/>
          <w:lang w:bidi="ar-SA"/>
        </w:rPr>
        <w:t>، ولكني لم أقف على مثل هذا عند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صلته بالخليفة عمر بن الخطاب كانت متميِّزة، فقد روى ابن سعد أنه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الحديث، وقد روى عن عمر بن الخطاب، وعلي بن أبي طالب، وأبي ذرٍّ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ثاني وفاداته على الخليفة عمر كانت أخطرها، بل كانت امتحانًا صعبًا لا أظن أنه توقعه، ولكنه استقبله برحابة صدر من دون احتجاج أو مناقشة، وكانت عاقبة صبره منزلة كبيرة بين قادة جيوش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الامتحان، فيبدو أن عمر بن الخطاب شكَّ بحسن إسلامه، وظنَّه من المنافقين الذين يحسنون القول من دون الفعل، ويملكون القدرة على التأثير، فقد راعه حسن منطقه على حدِّ تعبير الجاحظ</w:t>
      </w:r>
      <w:r>
        <w:rPr>
          <w:rStyle w:val="FootnoteAnchor"/>
          <w:rtl w:val="true"/>
        </w:rPr>
        <w:footnoteReference w:id="269"/>
      </w:r>
      <w:r>
        <w:rPr>
          <w:rFonts w:ascii="Amiri" w:hAnsi="Amiri" w:eastAsia="Amiri" w:cs="Amiri"/>
          <w:color w:val="111111"/>
          <w:sz w:val="28"/>
          <w:sz w:val="28"/>
          <w:szCs w:val="28"/>
          <w:rtl w:val="true"/>
          <w:lang w:bidi="ar-SA"/>
        </w:rPr>
        <w:t>فاحتبسه، وأمره بعدم مغادرة المدينة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على ظني أن هذه الوفادة كانت رفقة هلال بن وكيع، وزيد بن جبلة، فقد ذكر الجاحظ، أنهما بعد أن تكلَّما في حضرة الخليفة قام الأحنف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مفاتيح الخير بيد الله، والحرص قائد الحرمان، فاتق الله فيما لا يغني عنك يوم القيامة قيلاً ولا قالاً، واجعل بينك وبين رعيتك من العدل والإنصاف سببًا يكفيك وفادة الوفود، واستماحة الممتاح، فإن كلَّ امرئ إنما يجمع في وعائه إلا الأقل ممن عسى أن تقتحمه الأعين، وتخونهم الألسن، فلا يوفد إليك يا أمير المؤمنين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وكأن الأحنف أراد رسم سياسة عامة للخلافة مبنية على قيم العدل الاجتماعي التي أرسى قواعدها الإسلام؛ فالخليفة ليس بحاجة إلى وفادة أحد من رعيَّته، كما أن الرعيَّة ليست لها حاجة إلى طرق بابه إن طبَّق نواميس العدل ولإنصاف على السواء بينهم، وهو يذكره بيوم لا يغني فيه إلا العمل الصالح والسيرة </w:t>
      </w:r>
    </w:p>
    <w:p>
      <w:pPr>
        <w:pStyle w:val="BookText"/>
        <w:rPr/>
      </w:pPr>
      <w:r>
        <w:rPr>
          <w:rFonts w:ascii="Amiri" w:hAnsi="Amiri" w:eastAsia="Amiri" w:cs="Amiri"/>
          <w:color w:val="111111"/>
          <w:sz w:val="28"/>
          <w:sz w:val="28"/>
          <w:szCs w:val="28"/>
          <w:rtl w:val="true"/>
          <w:lang w:bidi="ar-SA"/>
        </w:rPr>
        <w:t>الحسنة، وأراد لفت نظره إلى عدم قدرة جميع الناس على الوصول إليه أو طرق بابه، كما أنه ليس في مقدور غالبيتهم التعبير عن حاجاتهم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وتلاحظ أنها لغة غريبة لوافد على خليفة، وقد يشم منها عدم الرضا عن سياسته في الحكم، أو اتهامه بالتقصير أو ما إلى ذلك، وهي كفيلة بإثارة غضبه، بل قد تكون كفيلة لإحداث قيل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هلال وصاحبه قد أشادا بالخليفة وسيرته وعدله وحسن سياسته، فرأى الأحنف أن المجلس ليس مجلس إشادة أو مديح، قدر ما هو مجلس تفكر ونصح فيما يجنب الخليفة القيل والقال، وفيما يخدم مصالح الرعية ويخفف عنها الأعباء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أحدًا من الصحابة أو التابعين تحدث مع الخليفة عمر بن الخطاب كما تحدث معه الأحنف إن صحت الرواية، ولا شك في أن حديثه كان بمجمع عدد كبير منهم، وقد لا يفهم منه مجرد التذكير والنصح، وإنما أريد منه إشاعة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الخليفة استغرب من جرأته وحسن منطقه فظنَّ به الظنون، وفسر كلمته تفسيرًا بعيدًا عن واقعه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الأحنف قال ما قال مندفعًا إما من عمق إيمانه، أو من</w:t>
      </w:r>
    </w:p>
    <w:p>
      <w:pPr>
        <w:pStyle w:val="BookText"/>
        <w:rPr/>
      </w:pPr>
      <w:r>
        <w:rPr>
          <w:rFonts w:ascii="Amiri" w:hAnsi="Amiri" w:eastAsia="Amiri" w:cs="Amiri"/>
          <w:color w:val="111111"/>
          <w:sz w:val="28"/>
          <w:sz w:val="28"/>
          <w:szCs w:val="28"/>
          <w:rtl w:val="true"/>
          <w:lang w:bidi="ar-SA"/>
        </w:rPr>
        <w:t>رؤيته للكيفية التي ينبغي أن يكون عليها الحاكم العدل، فرأى أن 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واجبه – وقد حضر مجلس الخليفة الذي قد لا يكون حضره من قبل، بل لعله أول مجلس بهذه الأهمية حضره الرجل في حياته – أن يصدقه القول، ولكن الرسول الكريم صلى الله عليه وآله حذر المسلمين وخوفهم من المنافقين، وخاصة من يتقن فن القول منهم، فظنه الخليفة منهم، فأصدر قراره باحتجازه 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يعترض الأحنف على القرار ولا ناقشه، واستمرَّ سريرته كعلانيته، ومرَّ عام بكامله أو يزيد، ويغلب على الظن أن الخليفة كان يلتقيه كل يوم، ويشارك الأحنف في الحوار الذي يدور بمجلسه، وفي النهاية اكتشف الخليفة أنه من الصفوة التي يمكن الاعتماد عليها، فاستدعاه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أحنف قد بلوتك، واختبرتك فلم أر إلا خيرًا، ورأيت علانيتك حسنة، وأرجو أن تكون سريرتك مثل علانيتك</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وزاد على ذلك – كما ذكر ابن سعد– بأن كتب إلى واليه على العراق أبي موسى الأشعري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فأدن الأحنف بن قيس، وشاوره، واسمع منه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أن الخليفة خلال الحول قد تنبه إلى رجاحة عقل الأحنف وبعد نظره وحسن تصرُّفه، وإلا كيف نفسِّر أمرَهُ واليه بالاستماع إليه، ومشاورته، وتقريبه إذا كان شخصًا عابرًا لا يختلف عن بقية القوم حتى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علانيته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الوفادة فاتحة لوفاداتٍ أخر لم يفكر فيها الأحنف بطلب شيء لنفسه، أو لرهطه بني سعد، أو لقبيلته تميم، وقد وفد عليه مرة في أهل البصرة والكوفة على ما ذكر الطبري، فلما طلب الخليفة من الوفد رفع حاجاتهم،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العامة فأنت صاحبها، ولم يبق إلا خواص أنفسنا، فطلبوا لأنفسهم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الأحنف فما كانت تهمه مصلحته أو مصلحة قومه، وإنما كانت تهمه مصلحة البصرة وما تعانيه، وما يعانيه سكانها بسبب طبيعتها، وكأنه ناب عنهم جميعًا، بل كأنما ناب عن أحوال فقرائهم، وعن نسائهم، وعن أحوال أسر جيوش الفتح التي كانت تنطلق منها نحو الشرق، فهي ثغر الإسلام وقلعته، وعلى الخليفة أن ينظر في أحوالها ويُحَسِّنُها لأنه مسؤول عن جميع المسلمين، فأحسن اختيار كلماته، </w:t>
      </w:r>
    </w:p>
    <w:p>
      <w:pPr>
        <w:pStyle w:val="BookText"/>
        <w:rPr/>
      </w:pPr>
      <w:r>
        <w:rPr>
          <w:rFonts w:ascii="Amiri" w:hAnsi="Amiri" w:eastAsia="Amiri" w:cs="Amiri"/>
          <w:color w:val="111111"/>
          <w:sz w:val="28"/>
          <w:sz w:val="28"/>
          <w:szCs w:val="28"/>
          <w:rtl w:val="true"/>
          <w:lang w:bidi="ar-SA"/>
        </w:rPr>
        <w:t>كما أحسن نسجها كي لا يعترض عليه معترض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إنك لكما ذكروا، ولقد يعزب عنك ما يحق علينا إنهاؤه إليك مما فيه صلاح العامة، وإنما ينظر الوالي فيما غاب عنه بأعين أهل الخبر، ويسمع بآذانهم، وإنَّا لم نزل ننزل منزلاً بعد منزل حتى أرزنا إلى البرّ، وإن إخواننا من أهل الكوفة نزلوا في مثل حدقة البعير الغاسقة؛ من العيون العذاب، والجنان الخصاب، فتأتيهم ثمارهم ولم تُخْضَد، وأنا معشر أهل البصرة نزلنا سبخة هشَّاشة، زعِقة نشَّاشة، طرف لها في الفلاة وطرف لها في البحر الأُجاج، يجري إليها ما جرى في مثل مريء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دارنا فعمة، ووظيفتنا ضيِّقة، وعددنا كثير، وأشرافنا قليل، وأهل البلاء فينا كثير، ودرهمنا كبير، وقفيزنا صغير؛ وقد وسَّع الله في أرضنا، فوسِّع علينا يا أمير المؤمنين، وزدنا وظيفة تُوظَّف علينا نعيش بها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وقد زاد على ذلك ابن عبد ربه في عقده فذكر ما قاله عن مناخ بلاد الشام وسهولة حصول سكانها على الحرث والزرع، وزاد على ما ذكره الطبري بشأن البصرة وصعوبة العيش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جانب منها منابت قصب، وجانب سبخة نشَّاشة – تنز الماء – لا يجف ترابها، ولا ينبت مرعاها، تأتينا منافعها في مثل مريء النعامة، يخرج الضعيف منَّا يستعذب الماء من فرسخين، وتخرج المرأة بمثل ذلك، ترنق ولدها – تنظر إليه – ترنيق العنز، تخاف عليه العدوَّ والسبع فألا تنعش ركيستنا، وتجير فاقتنا، وتزيد في عيالنا عيالاً، وفي رجالنا رجالاً، وتصفِّر درهمنا، وتكبِّر قفيزنا – مكيالنا – وتأمر لنا بحفر نهر نستعذب به الماء هلكنا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فوصف البصرة من وجهة نظر من استوطنها واتخذها دارًا، فهي على حسناتها فيها من العيوب ما قد يؤدي إلى هجرها، وخاصة إذا كان مستوطنها جاءها من جزيرة العرب، وقد اعتاد التنقل وراء الماء لأنه عصب الحياة، فلابد للبصرة من </w:t>
      </w:r>
    </w:p>
    <w:p>
      <w:pPr>
        <w:pStyle w:val="BookText"/>
        <w:rPr/>
      </w:pPr>
      <w:r>
        <w:rPr>
          <w:rFonts w:ascii="Amiri" w:hAnsi="Amiri" w:eastAsia="Amiri" w:cs="Amiri"/>
          <w:color w:val="111111"/>
          <w:sz w:val="28"/>
          <w:sz w:val="28"/>
          <w:szCs w:val="28"/>
          <w:rtl w:val="true"/>
          <w:lang w:bidi="ar-SA"/>
        </w:rPr>
        <w:t>الماء كي تدب الحياة وتنتعش، ولابد من الرفد للثغر كي يستمر مدد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فاهتز الخليفة لمقالة الأحنف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السيد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تقارن بين سلوك الأحنف وسلوك من رافقه ستلاحظ أن الحسد دفع أحدهما – ولا يستبعد أن يكون من تميم – أن يضع من صاحبه الذي رافقه من العراق إلى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إنه ليس هناك، وأمه باهلية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الخليفة ألجمه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منك إن كان صادقًا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وهكذا رافقت السيادة الأحنف إلى أن مات، ويبدو أن الأحنف تأثر من لمز صاحبه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الباهلية أرضعتني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 لا أجدِّ ولا وخيم</w:t>
      </w:r>
    </w:p>
    <w:p>
      <w:pPr>
        <w:pStyle w:val="BookText"/>
        <w:rPr/>
      </w:pPr>
      <w:r>
        <w:rPr>
          <w:rFonts w:ascii="Amiri" w:hAnsi="Amiri" w:eastAsia="Amiri" w:cs="Amiri"/>
          <w:color w:val="111111"/>
          <w:sz w:val="28"/>
          <w:sz w:val="28"/>
          <w:szCs w:val="28"/>
          <w:rtl w:val="true"/>
          <w:lang w:bidi="ar-SA"/>
        </w:rPr>
        <w:t>وقد ذكر ذلك أيضًا ابن عبد ربه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ويغلب على ظني أن كلمته أنبأت عن ميلاد خطيب مفوَّه، وقائد محنك، وسياسي بارع، وحددت مسيرة رجل كان له شأنه في الإسلام وأحداثه في تلك الفترة البالغة التعقيد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صاحب العقد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الوفد واحتبس عمر الأحنف عنده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ورده الجاحظ لا يؤكد رواية العقد حول احتباسه، بل يخالفها، فقد ذكر أن الخليفة نظر إلى الأحنف وعنده الوفد،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والأحنف مُلْتَفٌ في بتٍّ له، فترك جميع القوم واستنطقه فلما تَبَعَّق منه ما تبعَّق، وتكلم بذلك الكلام البليغ المصيب، وذهب ذلك المذهب لم يزل عنده في علياء، ثم صار إلى أن عقد له الرياسة ثابتًا له </w:t>
      </w:r>
    </w:p>
    <w:p>
      <w:pPr>
        <w:pStyle w:val="BookText"/>
        <w:rPr/>
      </w:pPr>
      <w:r>
        <w:rPr>
          <w:rFonts w:ascii="Amiri" w:hAnsi="Amiri" w:eastAsia="Amiri" w:cs="Amiri"/>
          <w:color w:val="111111"/>
          <w:sz w:val="28"/>
          <w:sz w:val="28"/>
          <w:szCs w:val="28"/>
          <w:rtl w:val="true"/>
          <w:lang w:bidi="ar-SA"/>
        </w:rPr>
        <w:t>ذلك إلى أن فارق الدنيا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غير أن ما جاء في تاريخ مدينة دمشق يتماشى مع ما ذكر حول حبسه فقد روى أن الخليفة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أحنف لما رأيتك ازدريتك، فلما نطقت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منافق صنيع اللسان، فلما اختبرتك حمدتك، ولذلك حبستك؛ حبسه سنة يختبره،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السيد</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وأنت إذا أنعمت النظر في كلمته ستلاحظ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يطلب شيئًا لنفسه أو لقومه، وكانت تلك عادته إلى أن ذهب إلى جوار ربه، فلم أقف على ما يشير إلى أنه طلب من أحد شيئًا لنفسه أو لرهطه في جميع مراحل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أبرز الجوانب السيئة في بيئة البصرة مقارنة بغيرها من الأمصار، ولاسيما أن الأمم السابقة لم تستوطنها من قبل، بسبب وخامة هوائها، وكثرة مستنقعاتها، وملوحة مائها، على عكس الكوفة التي تقع على نهر الفرات، ولا تبعد عن الحيرة إلا فراسخ معدودات، كما أنها لا تبعد عن حاضرة كسرى كثيرًا، وعلى عكس بلاد الشام وغيرها من البلاد التي يأتيها الخير بيسر وسهولة، في الوقت الذي لا يأتي فيه الماء إلى البصرة إلا بمشقة وصعوبة وخوف، وهو عصب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يكتف بذلك، وإنما أشار إلى ما تعانيه نساء المسلمين من تعب ومشقة وخوف في سبيل الحصول على الماء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أيضًا التوسع في أرزاق المِصر بسبب فاقته وقلة خيره وأهمية دور قاطنيه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في النهاية أن يأمر بحفر نهر يجلب لهم الماء العذب فييسِّر عليهم عسيرًا، ويؤمن خائفهم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استطاع بحكمته، وحسن منطقه، وقوة حجته استمالة الخليفة إلى جانبه حتى قالها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رفيق رحلته زيد بن جبلة الذي أعمى بصيرته الحسد فلم يجد</w:t>
      </w:r>
    </w:p>
    <w:p>
      <w:pPr>
        <w:pStyle w:val="BookText"/>
        <w:rPr/>
      </w:pPr>
      <w:r>
        <w:rPr>
          <w:rFonts w:ascii="Amiri" w:hAnsi="Amiri" w:eastAsia="Amiri" w:cs="Amiri"/>
          <w:color w:val="111111"/>
          <w:sz w:val="28"/>
          <w:sz w:val="28"/>
          <w:szCs w:val="28"/>
          <w:rtl w:val="true"/>
          <w:lang w:bidi="ar-SA"/>
        </w:rPr>
        <w:t>ما يعيره به غير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هناك، وأمه باهلية</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وكأن الباهلية تختلف عن بقية نساء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موقف لا يبتعد عن موقفه ذاك حين وفد على معاوية وعليه مدرعة وشملة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البصرة عدد يسير، وعظم كسير، مع تتابع من المحول واتصال من الذحول، فالغني قد أطرق، والمقل قد أملق، وبلغ منه المخنق، فإن رأى أمير المؤمنين أن يجبر الكسير، ويسهل العسير، ويصفح عن الذحول ويداوي من المحول، ويكشف البلاء، لنزول اللأواء، ألا وإن للسيد نعمًا ولا يخص، ومن يدعو الجفلى ولا يدعو النقرى، إن أحسن إليه شكر، وإن أساء إليه غفر، ثم يكون من وراء ذلك لرعيته عمادًا يرفع عنهم الملمات ويشف عنهم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أبا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للجلوس بجانبه لتكريمه في المجلس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إحدى وفادات الأحنف على الخليفة عمر كانت برفقة عمرو بن الأهتم الذي كان له موقف بين يدي رسول الله صلى الله عليه وآله وسلم حينما سأله عن الزبرقان، فأشاد به وأثنى عليه بما يستحقه، فلم يعجب كلامه الزبرقان، وظن أنه يستحق أكثر مما قال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رسول الله، إنه ليعلم مني أكثر مما قال، ولكن حسدني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رسول الله إنه لزمِر المروءة – قليلها – ضيق العَطَن، أحمق الولد، لئيم الخال، والله ما كذبت في الأولى، ولقد صدقت في الأخرى، رضيت عن ابن عمي فقلت أحسن ما علمت، ولم أكذب، وسخطت عليه فقلت أقبح ما علمت، ولم أكذب؛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الوفادة أراد الخليفة أن يعقد الرئاسة لأحدهما، فاجتمعت بنو تميم، فقال الأحنف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ثوى قَدَحٌ عن قومهِ طالما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قال قوموا تناجزوا فقال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وأنتم في دار جاهلية فكان الفضل فيها لمن جهل، فسفكنا دماءكم، وسبينا نساءكم، وإنا اليوم في دار الإسلام، والفضل فيها لمن حَلِمَ، فغفر الله لنا ولك</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فغلب عمرو، وقد يكون هذا الموقف – إن صحت الرواية ولا أظنها تصح –درسًا في الحلم أفاد منه الأحنف في مستقبلات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الأهتم بالغ في الحديث عن فضلهم في الجاهلية، لأنه لقِّب بالأهتم لأن قيس بن عاصم المنقري لطمه فكسر بعض أسنانه كما تذهب إلى ذلك رواية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تلك المرة الأولى التي ينعته الخليفة عمر بالسيد، فقد تبعها بأخرى حينما بلغه غلبته على المرْوَين وبلخ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الأحنف، وهو سيد أهل المشرق، المسمى بغير اسمه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بعث للخليفة في إحدى وفاداته غنائم فارس، وكانت في سنة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ﻫ على ما ذكر الطبري</w:t>
      </w:r>
      <w:r>
        <w:rPr>
          <w:rStyle w:val="FootnoteAnchor"/>
          <w:rtl w:val="true"/>
        </w:rPr>
        <w:footnoteReference w:id="288"/>
      </w:r>
      <w:r>
        <w:rPr>
          <w:rFonts w:ascii="Amiri" w:hAnsi="Amiri" w:eastAsia="Amiri" w:cs="Amiri"/>
          <w:color w:val="111111"/>
          <w:sz w:val="28"/>
          <w:sz w:val="28"/>
          <w:szCs w:val="28"/>
          <w:rtl w:val="true"/>
          <w:lang w:bidi="ar-SA"/>
        </w:rPr>
        <w:t xml:space="preserve">، وكان معجبًا به غاية الإعجاب، بحيث قال فيه على ما روى ابن </w:t>
      </w:r>
      <w:bookmarkStart w:id="65" w:name="pg8152_87388"/>
    </w:p>
    <w:p>
      <w:pPr>
        <w:pStyle w:val="BookText"/>
        <w:rPr/>
      </w:pPr>
      <w:bookmarkEnd w:id="65"/>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مؤمن عليم اللسان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وسأله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والكمأة،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بأحب الأطعمة إليه ولكنه يحب الخصب للمسلمين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عن الخليفة عمر وأمير المؤمنين عليه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أغلق بابًا وأرخى سترًا فلها الصداقُ كاملاً وعليها العدَّة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بباب عمر فمرت جارية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لأمير المؤمنين بسرية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له إنها من مال الله فقلنا فماذا يحل له من مال الله تعالى قال إنه لا يحل لعمر من مال الله إلا حلتين حلة للشتاء وحلة للصيف وما أحج به وأعتمر وقوتي وقوت أهلي كرجل من قريش ليس بأغناهم ولا بأفقرهم ثم أنا بعد رجل من المسلمين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8376721_1051229030"/>
      <w:bookmarkStart w:id="67" w:name="_Toc23"/>
      <w:bookmarkEnd w:id="66"/>
      <w:r>
        <w:rPr>
          <w:rtl w:val="true"/>
        </w:rPr>
        <w:t>من رواياته</w:t>
      </w:r>
      <w:bookmarkEnd w:id="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تأثر الأحنف بأمير المؤمنين عليه السلام فلاشك أنك تلحظه من خلال ما رويناه من حكمياته، ويبدو أنه كان على علاقة طيبة بأبي ذر رضوان الله عليه أيضًا، فروى عنه، ومن رواياته رواية وردت بأوضاع مختلفة إلا أنا تدور حول معنًى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وأنا أريد العطاء من عثمان بن عفان،فجلست إلى حلقة من حلق قريش فجاء رجل عليه أسمال له قد لف ثوبًا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الكنازين بكيٍّ في الجباه،وبكي في الظهور وبكي في الجنوب، ثم تنحى إلى سارية فصلى خلفها 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ذر،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سمعتك تنادي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شيئًا سمعوه من نبيهم صلى الله عليه وسلم،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إني كنت آخذ العطاء من عمر،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فإن فيه اليوم معونة ويوشك أن يكون دينا، فإذا كان دينا فارفضه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حلقة إذ جاء أبو ذر، فجعلوا يفرون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 منك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أنهاهم عن الكنز الذي كان ينهاهم عنه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جمع من القرشيين بالمدينة، فجاء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أخشن الثياب أخشن الجسد فقام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برضف تحمي عليهم في نار جهنم فتوضع على حلمة ثدي أحدهم حتى تخرج من نغض كتفه وتوضع على نغض كتفه حتى تخرج من حلمة ثديه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قام بالمدينة على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الكَنَّازين برَضْف ٍ يُحمى عليه فيوضع على حَلَسَة ثدي أحدهم حتى يخرج من نُغْضِ</w:t>
      </w:r>
      <w:r>
        <w:rPr>
          <w:rStyle w:val="FootnoteAnchor"/>
          <w:rtl w:val="true"/>
        </w:rPr>
        <w:footnoteReference w:id="296"/>
      </w:r>
      <w:r>
        <w:rPr>
          <w:rFonts w:ascii="Amiri" w:hAnsi="Amiri" w:eastAsia="Amiri" w:cs="Amiri"/>
          <w:color w:val="111111"/>
          <w:sz w:val="28"/>
          <w:sz w:val="28"/>
          <w:szCs w:val="28"/>
          <w:rtl w:val="true"/>
          <w:lang w:bidi="ar-SA"/>
        </w:rPr>
        <w:t>كتفه، فما رأيت أحدًا ردَّ عليه شيئًا</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وتلاحظ أن المعنى هو المعنى، وقد وردت بصور مختلفة لاختلاف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حبي أبو القاسم، ثم بكى، قالها ثلاثًا وهو يبكي،ثم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حبي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يسجد لله سجدة إلا رفعه الله بها درجة، وحطَّ عنه بها خطيئة، وكتب له بها حسنة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أنه لقي أبا ذر في الربذة فسأله عن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حدثني بحديث سمعته عن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مسلِمَيْن يموت لهما ثلاثة من الولد لم يبلغوا الحنث إلا أدخلهم الله الجنة </w:t>
      </w:r>
    </w:p>
    <w:p>
      <w:pPr>
        <w:pStyle w:val="BookText"/>
        <w:rPr/>
      </w:pPr>
      <w:r>
        <w:rPr>
          <w:rFonts w:ascii="Amiri" w:hAnsi="Amiri" w:eastAsia="Amiri" w:cs="Amiri"/>
          <w:color w:val="111111"/>
          <w:sz w:val="28"/>
          <w:sz w:val="28"/>
          <w:szCs w:val="28"/>
          <w:rtl w:val="true"/>
          <w:lang w:bidi="ar-SA"/>
        </w:rPr>
        <w:t>بفضل رحمته إياهم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ذات يوم عند رسول الله صلى الله عليه وآله في مسجد قباء ونحن نفر من الصحابة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يدخل عليكم من هذا الباب رجل هو أمير المؤمنين وإمام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وكنت فيمن نظر فإذا نحن بعلي بن أبي طالب عليه السلام قد طلع، فقام النبي صلى الله عليه وآله فاستقبله وعانقه وقبل ما بين عينيه وجاء به حتى أجلسه إلى جانبه، ثم أقبل علينا بوجهه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طاعته طاعتي ومعصيته معصيتي، وطاعتي طاعة الله ومعصيتي معصية الله عز وجل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النووي أن الأحنف صلى بمكة خلف أبي ذر فأطال في صلاته فلما انصرف منها قال له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انصرفت عن شفع أم على 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أكن أدري فإن الله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خليلي أبا القاسم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يسجد لله سجدة إلا رفع الله بها درجة، وحطَّ عنه بها خطيئة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معرفته بأبي ذر تعود إلى زمن نفيه إلى دمشق،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المدينة ثم أتيت الشام، فجمعت، فإذا أنا برجل لا ينتهي إلى سارية إلا فرَّ أهلها، يصلي ويخف صلاته،قال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لا أعدك بشر، فقلت كيف تعدني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مناديه أن لا يجالسني أحد</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وللرواية رواية عند ابن عساكر، فقد ذكر أن الأحنف رآه يصلي بمسجد دمشق، وهو لا يعرفه، ثم ذكر بقية الخبر</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عنه أنه كان يصلي </w:t>
      </w:r>
    </w:p>
    <w:p>
      <w:pPr>
        <w:pStyle w:val="BookText"/>
        <w:rPr/>
      </w:pPr>
      <w:r>
        <w:rPr>
          <w:rFonts w:ascii="Amiri" w:hAnsi="Amiri" w:eastAsia="Amiri" w:cs="Amiri"/>
          <w:color w:val="111111"/>
          <w:sz w:val="28"/>
          <w:sz w:val="28"/>
          <w:szCs w:val="28"/>
          <w:rtl w:val="true"/>
          <w:lang w:bidi="ar-SA"/>
        </w:rPr>
        <w:t xml:space="preserve">بمسجد بالمدينة فدخل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طوال أبيض الرأس واللحية يشبه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يعرفه، فلما خرج 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ذر</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عن أبي ذر أيضًا أنه كان جالسًا مع أبي هريرة فجاء،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هريرة، هل افتقر الله منذ استغنى؟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بل الله الغني الحميد، لا يفتقر أبدًا ونحن الفقراء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هذا المال يجمع بعضه إلى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قد منعوه أهله من اليتامى والمساكين ثم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تأبون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قد وطن نفسه على أن يذبح في الله، أما إني أشهد أني 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أظلت الخضراء ولا أقلت الغبراء على ذي لهجة أصدق من أبي ذر، فإن أردتم أن تنظروا إلى أشبه الناس بعيسى بن مريم برًّا وزهدًا ونسكًا فعليكم به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رواه عنه أيضًا أنه كان بالمدينة فرأى الناس يسرعون إلى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معهم، وجلست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الوحدة خير من جليس السوء أليس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والجليس الصالح خير من الوحدة أكذاك؟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بخير خير من أن تسكت أكذلك؟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والسكوت عن الشر خير من التكلم به أكذلك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العطاء ما لم يكن ثمنا لدينك فإذا كان ثمنا لدينك فإياك وإياه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وصادف انتقال أبي ذر رضوان الله عليه إلى الرفيق الأعلى سنة اثنتين وثلاثين للهجرة عودة الأحنف ورفقة معه من حج بيت الله الحرام في طريقهم إلى العراق، فحضروا جنازته،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 العبدي، وخارجة بن الصلت التميمي، وعبد الله بن مسلمة التميمي، وبلال بن مالك المزني، وجرير بن عبد الله البجلي ، والأسود بن يزيد بن قيس النخعي، وعلقمة بن قيس بن يزيد النخعي ، وتاسع القوم الأشتر واسمه مالك بن الحارث بن عبد يغوث</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ولا يستبعد أن يكون مرورهم على الربذة لزيارته، فصادفت وفاته، فكتب الله لذلك النفر المشاركة بدفن صاحب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الأحنف عن العباس بن عبد المطلب، ومما رواه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إن قريشًا إذا لقى بعضهم بعضًا لقوهم ببشر حسن، وإذا لقونا لقونا بوجوه لا نعرفها،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وسلم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يدخل قلب رجل الإيمان حتى يحبكم لله ولرسوله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ابن مسعود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هلك المتنطعون</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المغالون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جارية بن قدامة سأل رسول الله صلى الله عليه وآله أن يقول له قولاً ينفعه، ويستطيع استيعابه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الأحنف يدعوه عمه تعظيمًا له، وليس بعم 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تنحصر رواية الأحنف بمن ذكرنا، وإنما تتعداها إلى الزبير بن العوام، وطلحة بن عبيد الله</w:t>
      </w:r>
      <w:r>
        <w:rPr>
          <w:rStyle w:val="FootnoteAnchor"/>
          <w:rtl w:val="true"/>
        </w:rPr>
        <w:footnoteReference w:id="31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w:t>
      </w:r>
      <w:r>
        <w:rPr>
          <w:rStyle w:val="FootnoteAnchor"/>
          <w:rtl w:val="true"/>
        </w:rPr>
        <w:footnoteReference w:id="314"/>
      </w:r>
      <w:r>
        <w:rPr>
          <w:rFonts w:ascii="Amiri" w:hAnsi="Amiri" w:eastAsia="Amiri" w:cs="Amiri"/>
          <w:color w:val="111111"/>
          <w:sz w:val="28"/>
          <w:sz w:val="28"/>
          <w:szCs w:val="28"/>
          <w:rtl w:val="true"/>
          <w:lang w:bidi="ar-SA"/>
        </w:rPr>
        <w:t>أنه روى أيضًا عن عثمان وسعد وابن مسعود وغيرهم، وعنه الحسن البصري والعلاء بن شخير وطلق ابن حبيب وغيرهم كثر ذكرهم الرازي</w:t>
      </w:r>
      <w:r>
        <w:rPr>
          <w:rStyle w:val="FootnoteAnchor"/>
          <w:rtl w:val="true"/>
        </w:rPr>
        <w:footnoteReference w:id="315"/>
      </w:r>
      <w:r>
        <w:rPr>
          <w:rFonts w:ascii="Amiri" w:hAnsi="Amiri" w:eastAsia="Amiri" w:cs="Amiri"/>
          <w:color w:val="111111"/>
          <w:sz w:val="28"/>
          <w:sz w:val="28"/>
          <w:szCs w:val="28"/>
          <w:rtl w:val="true"/>
          <w:lang w:bidi="ar-SA"/>
        </w:rPr>
        <w:t>وغيره، وذكر الذهبي</w:t>
      </w:r>
      <w:r>
        <w:rPr>
          <w:rStyle w:val="FootnoteAnchor"/>
          <w:rtl w:val="true"/>
        </w:rPr>
        <w:footnoteReference w:id="316"/>
      </w:r>
      <w:r>
        <w:rPr>
          <w:rFonts w:ascii="Amiri" w:hAnsi="Amiri" w:eastAsia="Amiri" w:cs="Amiri"/>
          <w:color w:val="111111"/>
          <w:sz w:val="28"/>
          <w:sz w:val="28"/>
          <w:szCs w:val="28"/>
          <w:rtl w:val="true"/>
          <w:lang w:bidi="ar-SA"/>
        </w:rPr>
        <w:t>أن له رواية في الكتب الستة عن عمر وعثمان وعلي، وعنه الحسن وحميد بن هلال، وروى له الطبراني</w:t>
      </w:r>
      <w:r>
        <w:rPr>
          <w:rStyle w:val="FootnoteAnchor"/>
          <w:rtl w:val="true"/>
        </w:rPr>
        <w:footnoteReference w:id="317"/>
      </w:r>
      <w:r>
        <w:rPr>
          <w:rFonts w:ascii="Amiri" w:hAnsi="Amiri" w:eastAsia="Amiri" w:cs="Amiri"/>
          <w:color w:val="111111"/>
          <w:sz w:val="28"/>
          <w:sz w:val="28"/>
          <w:szCs w:val="28"/>
          <w:rtl w:val="true"/>
          <w:lang w:bidi="ar-SA"/>
        </w:rPr>
        <w:t>حديثًا عن الأسود بن سريع عن النبي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68" w:name="pg8152_87409"/>
    </w:p>
    <w:p>
      <w:pPr>
        <w:pStyle w:val="Heading2"/>
        <w:numPr>
          <w:ilvl w:val="1"/>
          <w:numId w:val="1"/>
        </w:numPr>
        <w:rPr/>
      </w:pPr>
      <w:bookmarkStart w:id="69" w:name="__RefHeading___Toc8376723_1051229030"/>
      <w:bookmarkStart w:id="70" w:name="_Toc24"/>
      <w:bookmarkEnd w:id="68"/>
      <w:bookmarkEnd w:id="69"/>
      <w:r>
        <w:rPr>
          <w:rtl w:val="true"/>
        </w:rPr>
        <w:t>صقر الفاتحين في المقدمة</w:t>
      </w:r>
      <w:bookmarkEnd w:id="70"/>
    </w:p>
    <w:p>
      <w:pPr>
        <w:pStyle w:val="BookText"/>
        <w:rPr/>
      </w:pPr>
      <w:r>
        <w:rPr>
          <w:rFonts w:ascii="Amiri" w:hAnsi="Amiri" w:eastAsia="Amiri" w:cs="Amiri"/>
          <w:color w:val="111111"/>
          <w:sz w:val="28"/>
          <w:sz w:val="28"/>
          <w:szCs w:val="28"/>
          <w:rtl w:val="true"/>
          <w:lang w:bidi="ar-SA"/>
        </w:rPr>
        <w:t>على الرغم من عدم إنصاف المحدثين من المؤرخين للأحنف، فلا شك أنه واحدٌ من قادة الفتح العظام الذين خلدهم تاريخ الإسلام في صدره الأول، وكتب عنهم صفحات طوال في سفره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رافق الأحنف جيوش الفتح أكثر من عشرين عامًا، لم يكن في خلالها إلا قائد جيش أو في مقدمته، ولم يتعرَّض أي جيش شارك بقيادته إلى هزيمة أو انكسار، وما فكَّر بالهرب في أحلك الظروف وأقساها، وكان بحق من المفاخر الكبرى بين الفاتحين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ورأيناه في غير مناسبة حليمًا من غير ضعف، وشجاعًا من غير تهور،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جلة التابعين وأكابرهم وكان سيد قومه موصوفا بالعقل والدهاء والعلم والحلم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وإن بدا أحيانًا، فهو يصدر عن حكمةٍ وسياسةٍ ورويَّةٍ وعقلٍ ثاقبٍ، إذ يهدف من وراء تظاهره بالتهوُّر إلى تثبيت عزيمة من معه، وتقويتها فلا تتعرض للانهيار، وخاصة في ساعات الخوف والمحنة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الأجلة الحكماء الدهاة الحلماء، العقلاء</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عقلاء الناس وفصحائهم وحلمائهم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قطري بن الفجاءة أراد أن يجمع رأيه مع رأي غيره فدس رجلاً يحفظ ما يقوله الأحنف، فسمعه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إن جنبوا بنات الصّهّال ، </w:t>
      </w:r>
    </w:p>
    <w:p>
      <w:pPr>
        <w:pStyle w:val="BookText"/>
        <w:rPr/>
      </w:pPr>
      <w:r>
        <w:rPr>
          <w:rFonts w:ascii="Amiri" w:hAnsi="Amiri" w:eastAsia="Amiri" w:cs="Amiri"/>
          <w:color w:val="111111"/>
          <w:sz w:val="28"/>
          <w:sz w:val="28"/>
          <w:szCs w:val="28"/>
          <w:rtl w:val="true"/>
          <w:lang w:bidi="ar-SA"/>
        </w:rPr>
        <w:t>وركبوا بنات النّهّاق، وأمسوا بأرض وأصبحوا بأرض، طال أمرهم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إذا قلَّبت تاريخ الطبري أو ابن الأثير في أحداثهما من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ﻫ إلى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ﻫ خاصة، أو غيرهما من كتب التاريخ والفتوح عامة، ستقف على بطولات مشهودة له، إذ سجَّل الله على يده فتح مدن كثيرة، وشارك في فتح أخر، ورويت عنه خلال تلك المعارك الطَّاحنة بطولات تدعو إلى الإعجاب والدَّهشة، ومما يستدعي التأمل في أمر شجاعته اهتمامه حتى بآلة الحرب، وكان من بين ما ذكره الفيروزآبادي عنه في قاموسه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والسيوف الحنيفية تنسب له لأنه أول من أمر باتخاذها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أن أذن له الخليفة عمر بن الخطاب بالعودة إلى البصرة بعد أن أبقاه حولاً بالمدينة أصبح الذراع الأيمن، والمستشار الأول لجيوش الفتح المتجه نحو الشرق، ولعلك لاحظت ذلك في الصفحات السابقة التي تناولنا فيها جوانب من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أحيانًا يتشوَّف الأحداث فيتهيَّأ لها قبل وقوعها، بل كان أحيانًا يعرف أسبابها فيعالجها بعقل راجح وحكمةٍ تدعو إلى الإعجاب والانبهار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يدلِّل على صحة ما ذهبنا إليه، ويحسب له أنه كان سببًا مباشرًا في التعجيل بفتح المشرق، واستتباب الأمن فيه، وانتشار الإسلام في ربوعه وبقاعه النائية، وخلاصة الأمر أن الخليفة عمر أمر قادة الجيوش بعدم التقدم والتوسع في بلاد فارس، وبالمحافظة على البلاد المفتوحة، وذلك بسبب خوفه من تعرض الجيش لمخاطر لا تحمد عقباها، إذا اتسعت الرقعة التي تحت سيطرته، وخاصة إذا ابتعد الجيش عن مراكز الإمداد والتموين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التزام القادة بتعليمات الخليفة؛ فإن الأمور لم تستتبَّ في تلك </w:t>
      </w:r>
    </w:p>
    <w:p>
      <w:pPr>
        <w:pStyle w:val="BookText"/>
        <w:rPr/>
      </w:pPr>
      <w:r>
        <w:rPr>
          <w:rFonts w:ascii="Amiri" w:hAnsi="Amiri" w:eastAsia="Amiri" w:cs="Amiri"/>
          <w:color w:val="111111"/>
          <w:sz w:val="28"/>
          <w:sz w:val="28"/>
          <w:szCs w:val="28"/>
          <w:rtl w:val="true"/>
          <w:lang w:bidi="ar-SA"/>
        </w:rPr>
        <w:t>الأقاليم، إذ سرعان ما كانت تنقضُ عهودها في أول فرصة تسنح لها، مما يضطر جيوش الفتح إلى اقتحامها ثانية لإعادتها إلى حظيرة الإسلام، وقد أدى ذلك إلى حيرة الخليفة، بل راوده شكٌّ بعدالة القائمين على أمر تلك البقاع، والتزامهم بالعهود التي أبرموها مع 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أرسل أبو سبرة – أحد قادة جيش الفتح في المشرق– وفدًا إلى الخليفة فيه أنس بن مالك والأحنف بن قيس رفقة الهرمزان قائد الجيش الفارسي الذي تم أسره ليرى الخليفة رأيه فيه</w:t>
      </w:r>
      <w:r>
        <w:rPr>
          <w:rStyle w:val="FootnoteAnchor"/>
          <w:rtl w:val="true"/>
        </w:rPr>
        <w:footnoteReference w:id="322"/>
      </w:r>
      <w:r>
        <w:rPr>
          <w:rFonts w:ascii="Amiri" w:hAnsi="Amiri" w:eastAsia="Amiri" w:cs="Amiri"/>
          <w:color w:val="111111"/>
          <w:sz w:val="28"/>
          <w:sz w:val="28"/>
          <w:szCs w:val="28"/>
          <w:rtl w:val="true"/>
          <w:lang w:bidi="ar-SA"/>
        </w:rPr>
        <w:t>، اغتنمها الخليفة فرصة وأفضى للوفد بشكوكه وهواجسه، إلا أن الوفد أخبره بالتزام الجميع بتطبيق أوامره وحسن سيرتهم في الرعية، والتزامهم بالعهود التي قطعوها على أنفسهم، فزاد ذلك من استغرابه وتعجبه، وطلب منهم تعليلاً لما يحدث، ولكنه لم يجد عند أحدهم إجابةً مقنعةً إلا عند الأحنف؛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أخبرك، أنك نهيتنا عن الانسياح في البلاد، وأمرتنا بالاقتصار على ما بأيدينا، وأن ملك فارس حيٌّ بين أظهرهم، وأنهم لا يزالون يساجلوننا ما دام ملكهم فيهم، ولم يجتمع ملكان فاتفقا حتى يخرج أحدهما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هذا دأبهم حتى تأذن لنا فلنسح في بلادهم حتى نزيله عن فارس ونخرجه من مملكته وعزِّ أُمَّتِهِ، فهنالك ينقطع رجاء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صدقتني وشرحت لي الأمر على حقِّهِ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فكان أمر الجيش بالانسياح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ﻫ بمشورة الأحنف، وبعد نظره، وحسن تعليله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السنة المذكورة دفع الخليفة لواء خراسان إلى الأحنف</w:t>
      </w:r>
      <w:r>
        <w:rPr>
          <w:rStyle w:val="FootnoteAnchor"/>
          <w:rtl w:val="true"/>
        </w:rPr>
        <w:footnoteReference w:id="324"/>
      </w:r>
      <w:r>
        <w:rPr>
          <w:rFonts w:ascii="Amiri" w:hAnsi="Amiri" w:eastAsia="Amiri" w:cs="Amiri"/>
          <w:color w:val="111111"/>
          <w:sz w:val="28"/>
          <w:sz w:val="28"/>
          <w:szCs w:val="28"/>
          <w:rtl w:val="true"/>
          <w:lang w:bidi="ar-SA"/>
        </w:rPr>
        <w:t xml:space="preserve">، فوضع نصب عينيه ملاحقة يزدجرد وترويعه، والقضاء عليه، فلم يكلَّ عن مطاردته وتعقُّبه من </w:t>
      </w:r>
    </w:p>
    <w:p>
      <w:pPr>
        <w:pStyle w:val="BookText"/>
        <w:rPr/>
      </w:pPr>
      <w:r>
        <w:rPr>
          <w:rFonts w:ascii="Amiri" w:hAnsi="Amiri" w:eastAsia="Amiri" w:cs="Amiri"/>
          <w:color w:val="111111"/>
          <w:sz w:val="28"/>
          <w:sz w:val="28"/>
          <w:szCs w:val="28"/>
          <w:rtl w:val="true"/>
          <w:lang w:bidi="ar-SA"/>
        </w:rPr>
        <w:t>مكان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لجأ إلى مرو،ثم هرب منها وحيدًا فلجأ إلى طحان بعد أن أنهكه التعب، ففرش له الطحان فراشًا نام عليه، فلما استغرق قتله طحان واستولى على ما معه ورمى جثته في النهر، وكان ذلك في أخريات خلافة عثمان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في سنة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ﻫ بعثه الخليفة عمر إلى خراسان وأمدَّه بمدد، فدخلها وتملك مدنها فبدأ بالطبسين ثم هراة ومرو الشاهجان ونيسابور في مدة يسيرة ، مما اضطر يزدجرد ملك الفرس إلى الهرب إلى خاقان ملك الترك فيما وراء النهر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الوقائع التي ذكرها البلاذري أن أبا موسى الأشعري حين فتح قُمَّ وقاشان وأصفهان كان الأحنف على مقدمة جيشه، وذكر أيضًا</w:t>
      </w:r>
    </w:p>
    <w:p>
      <w:pPr>
        <w:pStyle w:val="BookText"/>
        <w:rPr/>
      </w:pPr>
      <w:r>
        <w:rPr>
          <w:rFonts w:ascii="Amiri" w:hAnsi="Amiri" w:eastAsia="Amiri" w:cs="Amiri"/>
          <w:color w:val="111111"/>
          <w:sz w:val="28"/>
          <w:sz w:val="28"/>
          <w:szCs w:val="28"/>
          <w:rtl w:val="true"/>
          <w:lang w:bidi="ar-SA"/>
        </w:rPr>
        <w:t>أنه أرسله إلى قاشان ففتحها عنوة</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أرسله لفتح</w:t>
      </w:r>
    </w:p>
    <w:p>
      <w:pPr>
        <w:pStyle w:val="BookText"/>
        <w:rPr/>
      </w:pPr>
      <w:r>
        <w:rPr>
          <w:rFonts w:ascii="Amiri" w:hAnsi="Amiri" w:eastAsia="Amiri" w:cs="Amiri"/>
          <w:color w:val="111111"/>
          <w:sz w:val="28"/>
          <w:sz w:val="28"/>
          <w:szCs w:val="28"/>
          <w:rtl w:val="true"/>
          <w:lang w:bidi="ar-SA"/>
        </w:rPr>
        <w:t>قم، ففتحها عنوة أيضًا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كثير أن للأحنف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مشهورة، وقتل من أهل خراسان خلقًا كثيرًا في قتال بينهما وانتصر عليهم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وذكر أيضًا أنه هو الذي صالح أهل بلخ على أربعمائة ألف دينار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قوة بأسه، ومكانته بين قادة جيوش المشرق، أن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زحوف خراسان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لقيها الأحنف بن قيس</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فتحت مرتين على يده، الأولى سنة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ﻫ، والثانية سنة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ترجمته بدائرة المعارف الإسلامية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أولا في القتال تحت قيادة أبي موسى، ففتح في عامي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ﻫ و</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ﻫ قاشان وأصفهان متخذًا من بلدة قُمٍّ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له، ثم اشترك في القتال من عام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ﻫ تحت قيادة عبد الله بن عامر الذي عهد إليه فتح خراسان ابتداءً من سنة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ﻫ، فقاد الأحنف طليعة الجيش، وكان من أنشط القواد، وأكثرهم جلدًا، وهو الذي فتح قوهستان، وهراة، ومرو الروذ، وغيرها، وسُمِّيَ حصن بالقرب من مرو الروذ مدَّةً طويلةً بقصر الأحنف، تمجيدًا له، كما سمي بقرب الحصن رُستاق الأحنف، وقد قاد جيوشه إلى طخارستان </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الجوزي أنه في سنة اثنتين وعشرين خرج الأحنف إلى خراسان فحارب يزدجرد،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الأحنف أشار من قبل على الخليفة عمر بمتابعة يزدجرد، فدفع له لواء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 هراة عنوة ، ثم سار نحو مرو ، وأرسل إلى نيسابور مطرف بن عبد الله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يزدجرد وهو بمرو إلى خاقان يستمده ، وإلى ملك الصغد يستمده، وإلى ملك الصين يستعين به ، ولحقت بالأحنف أمداد أهل الكوفة ، فسار إلى موضع ، فبلغ يزدجرد ، فخرج إلى بلخ ، فسار أهل الكوفة إلى بلخ ، فالتقوا بيزدجرد ، فهزمه الله تعالى، فعبر النهر، ولحق الأحنف بأهل الكوفة، وفتح الله عليهم، وعاد الأحنف إلى مرو الروذ ، فنزلها، ثم أقبل يزدجرد ومعه خاقان إلى مروالروذ، فخرج الأحنف ليلا في عسكره يتسمع، هل يسمع برأي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برجلين 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الأمير أسندنا إلى هذا الجبل فكان النهر بيننا وبين عدونا خندقا، وكان الجبل في ظهورنا أمنا أن يأتونا من خلفنا، ورجونا أن ينصرنا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فأسندهم إلى الجبل؛ ومن شجاعته وشديد بأسه أنه خرج ليلة فرأى كبيرا منهم فقتله ثم آخر ثم آخر، وانصرف إلى عسكره ولم يعلم به أحد، فخرجوا فرأوا أولئك مقتولين، فقال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في قتال هؤلاء خير؛ فانصرف بأصحابه إلى بلخ، فقال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اتبع خاقان فأكون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 قومك وأرضك وتأتي قوما في مملكتهم، عد بنا إلى هؤلاء </w:t>
      </w:r>
    </w:p>
    <w:p>
      <w:pPr>
        <w:pStyle w:val="BookText"/>
        <w:rPr/>
      </w:pPr>
      <w:r>
        <w:rPr>
          <w:rFonts w:ascii="Amiri" w:hAnsi="Amiri" w:eastAsia="Amiri" w:cs="Amiri"/>
          <w:color w:val="111111"/>
          <w:sz w:val="28"/>
          <w:sz w:val="28"/>
          <w:szCs w:val="28"/>
          <w:rtl w:val="true"/>
          <w:lang w:bidi="ar-SA"/>
        </w:rPr>
        <w:t>القوم نصالحهم فإن عدوًّا يلينا في بلادنا أحب إلينا من عدو يلينا في بلاده، فأبي عليهم، وأبوا عليه إلى أن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خزائننا نردّها إلى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عليهم وأبوا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ندعك، فاعتزلوا وتركوه في حاشيته، وقاتلوه فهزموه، وأخذوا الخزائن، واستولوا عليها، وكتبوا إلى الأحنف بالخبر، ومضى يزدجرد بالأثقال إلى فرغانة والترك، فلم يزل مقيما زمان عمر كله، فأقبل أهل فارس إلى الأحنف بن قيس، وصالحوه، وعاقدوه، ودفعوا إليه الخزائن والأموال، ورجعوا إلى بلادهم وأموالهم على أفضل ما كانوا في زمان الأكاسرة، وأصاب الفارس يوم يزدجرد كسهم الفارس يوم القادسية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وأوقع الأحنف بالعدو بطخارستان،فسارت طائفة منهم إلى الجوزجان فبعث الأقرع بن حابس من ورائهم وفتحها عنوة سنة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ﻫ</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فتح طخارستان على يده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ﻫ زمن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حاصر حصنًا بها اسمه سنوان، ويقال لذلك الحصن من بعد قصر الأحنف</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وفتح أيضًا أبيورد قبل سنة ثلاثين للهجرة</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وذهب بعضهم إلى أن أن خراسان انتقض أهلها سنة ثلاث وثلاثين أيضًا، فقدم عبد الله بن عامر الأحنف وسار من ورائه ففتح الله عليهم</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عبد الله وجه الأحنف إلى اليهودية – كذا –، فصالحه أهلها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واقف في المصدر السابق على معارك كثيرة خاضها الأحنف في تلك البقاع خلال خلافة عثمان،ومن فتوحاته أيضًا في زمن عثمان مدينة بلخ</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ويغلب على الظن أن الأحنف التقى الخليفة عثمان غير مرَّة أثناء زياراته المدينة في مواسم الحج أو في غيرها،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Style w:val="FootnoteAnchor"/>
          <w:rtl w:val="true"/>
        </w:rPr>
        <w:footnoteReference w:id="339"/>
      </w:r>
      <w:r>
        <w:rPr>
          <w:rFonts w:ascii="Amiri" w:hAnsi="Amiri" w:eastAsia="Amiri" w:cs="Amiri"/>
          <w:color w:val="111111"/>
          <w:sz w:val="28"/>
          <w:sz w:val="28"/>
          <w:szCs w:val="28"/>
          <w:rtl w:val="true"/>
          <w:lang w:bidi="ar-SA"/>
        </w:rPr>
        <w:t>وقد رأيناه في مسجد الرسول صلى الله عليه وآله يستمع إلى عثمان وهو يخاطب نفرًا من الصحابة في أيام الثورة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خلافة عثمان فتحت مدية نسا، فتحها عامر بن كريز، واستعمل عليها الأحنف</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 هذا القائد الفذ بملاحقة يزدجرد ملك فارس من مدينة إلى أخرى سنواتٍ طويلةً لم يكلَّ فيها عزمه، ولم يهن، فلحقه إلى مرو الشاهجان، فلما هرب منها إلى مرو الروذ لحقه إليها، فهرب منها إلى بلخ فلحقه إليها، ولكنه انهزم أيضًا عبر نهرها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الأحنف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ﻫ على مقدمة جيش ابن عامر الذي سار إلى كرمان فأخذ خراسان وافتتح تستهان، ثم خرج منها إلى هراة، فقاتل جيشها وهزمه، كما روى الطبري</w:t>
      </w:r>
      <w:r>
        <w:rPr>
          <w:rStyle w:val="FootnoteAnchor"/>
          <w:rtl w:val="true"/>
        </w:rPr>
        <w:footnoteReference w:id="341"/>
      </w:r>
      <w:r>
        <w:rPr>
          <w:rFonts w:ascii="IRNazanin" w:hAnsi="IRNazanin" w:eastAsia="IRNazanin"/>
          <w:color w:val="111111"/>
          <w:sz w:val="28"/>
          <w:sz w:val="28"/>
          <w:szCs w:val="28"/>
          <w:rtl w:val="true"/>
          <w:lang w:bidi="fa-IR"/>
        </w:rPr>
        <w:t>، وابن حبان</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أعثم</w:t>
      </w:r>
      <w:r>
        <w:rPr>
          <w:rStyle w:val="FootnoteAnchor"/>
          <w:rtl w:val="true"/>
        </w:rPr>
        <w:footnoteReference w:id="343"/>
      </w:r>
      <w:r>
        <w:rPr>
          <w:rFonts w:ascii="Amiri" w:hAnsi="Amiri" w:eastAsia="Amiri" w:cs="Amiri"/>
          <w:color w:val="111111"/>
          <w:sz w:val="28"/>
          <w:sz w:val="28"/>
          <w:szCs w:val="28"/>
          <w:rtl w:val="true"/>
          <w:lang w:bidi="ar-SA"/>
        </w:rPr>
        <w:t xml:space="preserve">أن ابن عامر حينما أراد الذهاب إلى الحج 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لقد اقترب موسم الحج، وإني عازم على أداء هذه الفريضة، وإني أعرف أحوال رجال العرب الذين هم معي، ولكنني اخترتك للنيابة عني في إمارة خراسان، فيجب عليك أن ترعى شؤون الإمارة وأحوال الناس بأحسن وجه ممكن كما هو معهود فيك من الكفاءة </w:t>
      </w:r>
    </w:p>
    <w:p>
      <w:pPr>
        <w:pStyle w:val="BookText"/>
        <w:rPr/>
      </w:pPr>
      <w:r>
        <w:rPr>
          <w:rFonts w:ascii="Amiri" w:hAnsi="Amiri" w:eastAsia="Amiri" w:cs="Amiri"/>
          <w:color w:val="111111"/>
          <w:sz w:val="28"/>
          <w:sz w:val="28"/>
          <w:szCs w:val="28"/>
          <w:rtl w:val="true"/>
          <w:lang w:bidi="ar-SA"/>
        </w:rPr>
        <w:t xml:space="preserve">وحسن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علم أهل مرو والطالقان بعودة عبد الله بن عامر اجتمعوا وأعدوا ثلاثين ألف مقاتل، فاتصل الخبر بالأحنف فجمع قواته، واستعد للحرب، وتوجه نحو الذين نقضوا العهد، ونزل في مكان يبعد فرسخين اثنين عن مرو الروذ، وأما جيش مرو والطالقان فقد اتجهوا إلى الميدان للحرب، ولما التقى الجيشان حمل عليهم الأحنف بن قيس مع جماعته وهم يكبرون، وتمكن من إصابة ثلاثة من القواد أصحاب الأعلام برمحه، ولما رأى الكفرة ذلك انهزموا لا يلوون على شيء فتعقبهم المسلمون يقتلونهم ويأسرون منهم، وقد غنموا غنائم، فما كان من الأحنف إلا أن حمد الله تعالى على هذا الفتح المبين ثم انطلق إلى بلخ ونزل على إحدى أبوابها وأقام معسكرًا هناك، ولما رأى ملك بلخ جيش المسلمين امتلأ قلبه رعبًا فأرسل إلى الأحنف شخصًا يطلب الصلح فأجابه الأحنف إلى الصلح على أن يؤدي أربعمائة ألف درهم نقدًا، وكل عام يدفع مئة ألف درهم، وخمسمائة حمل من القمح وأخرى من الشعير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وذكر ابن أعثم أيضًا أن الأحنف 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بلدًا، ورستاقًا رستاقًا ويدور ما قدر عليه من بلاد خراسان ويجبي أموالها ويحمل خمس ذلك إلى عثمان</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الطبري أنه سار من مرو الروذ إلى بلخ، فحاصرها، فصالحه أهلها على أربعمائة ألف، واستعمل ابن عمه أسيد بن المتشمس ليأخذ منهم ما صالحوه عليه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الوقائع التي تحسب للأحنف ما ذكره الطبري</w:t>
      </w:r>
      <w:r>
        <w:rPr>
          <w:rStyle w:val="FootnoteAnchor"/>
          <w:rtl w:val="true"/>
        </w:rPr>
        <w:footnoteReference w:id="347"/>
      </w:r>
      <w:r>
        <w:rPr>
          <w:rFonts w:ascii="Amiri" w:hAnsi="Amiri" w:eastAsia="Amiri" w:cs="Amiri"/>
          <w:color w:val="111111"/>
          <w:sz w:val="28"/>
          <w:sz w:val="28"/>
          <w:szCs w:val="28"/>
          <w:rtl w:val="true"/>
          <w:lang w:bidi="ar-SA"/>
        </w:rPr>
        <w:t xml:space="preserve">أيضًا أن يزدجرد استنصر بخاقان الترك، فجهز له جيشًا قاده بنفسه قسَّمه على أربعة أقسام حاصرت جيش الأحنف حتى أصاب الهلع والخوف جنوده، ولكن القائد الشجاع </w:t>
      </w:r>
    </w:p>
    <w:p>
      <w:pPr>
        <w:pStyle w:val="BookText"/>
        <w:rPr/>
      </w:pPr>
      <w:r>
        <w:rPr>
          <w:rFonts w:ascii="Amiri" w:hAnsi="Amiri" w:eastAsia="Amiri" w:cs="Amiri"/>
          <w:color w:val="111111"/>
          <w:sz w:val="28"/>
          <w:sz w:val="28"/>
          <w:szCs w:val="28"/>
          <w:rtl w:val="true"/>
          <w:lang w:bidi="ar-SA"/>
        </w:rPr>
        <w:t>لم ترهبه عدة العدو وعدده، ولعل تفكيره انحصر في إيجاد طريقة للتخلص من هذا الحصار، وتبين له أن جيش الخاقان يفتتح هجومه بقرع الطبول، فكان الأحنف يهجم على أصحاب الطبول ليلاً من دون أن يخبر عسكره أو يشعر به عسكر عدوه، واستمرَّ على هذا المنوال ثلاث ليالٍ، كل مرة يرتجز</w:t>
      </w:r>
    </w:p>
    <w:p>
      <w:pPr>
        <w:pStyle w:val="BookText"/>
        <w:rPr/>
      </w:pPr>
      <w:r>
        <w:rPr>
          <w:rFonts w:ascii="Amiri" w:hAnsi="Amiri" w:eastAsia="Amiri" w:cs="Amiri"/>
          <w:color w:val="111111"/>
          <w:sz w:val="28"/>
          <w:sz w:val="28"/>
          <w:szCs w:val="28"/>
          <w:rtl w:val="true"/>
          <w:lang w:bidi="ar-SA"/>
        </w:rPr>
        <w:t>فيها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الصعدة أو تندقَّا</w:t>
      </w:r>
    </w:p>
    <w:p>
      <w:pPr>
        <w:pStyle w:val="BookText"/>
        <w:rPr/>
      </w:pPr>
      <w:r>
        <w:rPr>
          <w:rFonts w:ascii="Amiri" w:hAnsi="Amiri" w:eastAsia="Amiri" w:cs="Amiri"/>
          <w:color w:val="111111"/>
          <w:sz w:val="28"/>
          <w:sz w:val="28"/>
          <w:szCs w:val="28"/>
          <w:rtl w:val="true"/>
          <w:lang w:bidi="ar-SA"/>
        </w:rPr>
        <w:t>ثم يهجم فيقتل أصحاب الطبول مما أدى إلى تشاؤم الخاقان وانسحابه بجيشه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وقائع كثيرة في بلاد فارس كان النصر فيها جميعها حليفه، وقد امتد جهاده بها أكثر من عقدين، في خلافة عمر وعثمان، وقد ذكر الطبري في تاريخه غير واقعة من غير ما ذكرنا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يخرج الأحنف سليمًا من تلك المعارك، وإنما أضاف إلى عاهاته عاهة جديدة، إذ فقد إحدى عينيه في واحدة منها، وقد ذكر ابن حبيب وابن كثير أنه فقدها في معركة سمرقند، وقال ابن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فقدها بسبب إصابته بمرض الجدري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71" w:name="pg8152_87438"/>
    </w:p>
    <w:p>
      <w:pPr>
        <w:pStyle w:val="Heading2"/>
        <w:numPr>
          <w:ilvl w:val="1"/>
          <w:numId w:val="1"/>
        </w:numPr>
        <w:rPr/>
      </w:pPr>
      <w:bookmarkStart w:id="72" w:name="__RefHeading___Toc8376725_1051229030"/>
      <w:bookmarkStart w:id="73" w:name="_Toc25"/>
      <w:bookmarkEnd w:id="71"/>
      <w:bookmarkEnd w:id="72"/>
      <w:r>
        <w:rPr>
          <w:rtl w:val="true"/>
        </w:rPr>
        <w:t>خلافة الإمام علي وموقفه منها</w:t>
      </w:r>
      <w:bookmarkEnd w:id="73"/>
    </w:p>
    <w:p>
      <w:pPr>
        <w:pStyle w:val="Heading3"/>
        <w:numPr>
          <w:ilvl w:val="2"/>
          <w:numId w:val="1"/>
        </w:numPr>
        <w:rPr/>
      </w:pPr>
      <w:bookmarkStart w:id="74" w:name="__RefHeading___Toc8376727_1051229030"/>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تسارعت الأحداث بالمدينة يوم دخلها الأحنف آخر مرة في خلافة عثمان، وهو في طريقه إلى الحج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ﻫ، فما إن وضع رحاله بها حتى أتاه آت يعلمه باجتماع القوم في مسجد رسول الله صلى الله عليه وآله؛ فانطلق فرآهم مجتمعين على نفر من الصحابة هم علي، وطلحة، والزبير، وسعد بن أبي وقاص، وفي هذه الأثناء دخل عثمان المسجد، وسأل عنهم، واستحلفهم عن بعض مواقفه من الإسلام، ومن نبيه الكريم صلى الله عليه وسلم، فأصدقوه وصدَّقوه، كذا ورد في رواية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الأحنف كان مطلعًا على ما آلت إليه أمور خلافة عثمان، وإذا كانت النصوص التاريخية لم تنبئ عن دور له أو مشاركة مع الوفود التي طرقت أبواب المدينة من البصرة والكوفة ومصر، فإن ذلك لا يمنع أن يكون على بينة عن سبب اعتراضها على سياسة الخليفة وسيرة ولاته في أمصارهم، ويوم دخل المدينة لابد أنه أصبح على بينة من موقف الصفوة من سياسة عثمان، إلا أنه لم يعلن تحزبه ضد أحد أو مع أحد، وعلى الرغم من عدم وقوفنا على ما يشعر باعتراضه على عثمان وسياسته لابتعاده عن الأمصار التي ظهر فيها الاعتراض، فإنه شعر بما ستؤول إليه الأمور بعد الهرج والمرج الذي عمَّ أرجاء المدينة، في وقت كان ينبغي أن يكون فيه غالبية سكانها من المهاجرين والأنصار وأبنائهم في طريقهم لأداء فريضة الحجِّ، وعلى هذا فإن تغييرًا كبير لابد أن يحدث، وإن أحداثًا جسامًا لم يعرفها المجتمع </w:t>
      </w:r>
    </w:p>
    <w:p>
      <w:pPr>
        <w:pStyle w:val="BookText"/>
        <w:rPr/>
      </w:pPr>
      <w:r>
        <w:rPr>
          <w:rFonts w:ascii="Amiri" w:hAnsi="Amiri" w:eastAsia="Amiri" w:cs="Amiri"/>
          <w:color w:val="111111"/>
          <w:sz w:val="28"/>
          <w:sz w:val="28"/>
          <w:szCs w:val="28"/>
          <w:rtl w:val="true"/>
          <w:lang w:bidi="ar-SA"/>
        </w:rPr>
        <w:t>الإسلامي في طريقها للوقوع لابد من مشاركة غالبية الشخصيات الاعتبارية والسياسية والعسكرية فيها من دون استثناء، ولابد أن يكون الأحنف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في أن الرجل المحنَّك تشوَّف المستقبل، ورأى أن يتسلَّح للأحداث قبل وقوعها، ولاسيما أنه لم يعد شخصية عابرة في العراق، فهو من كبار القادة، وهو رأس فخذ كبير من أفخاذ قبيلة تميم في البصرة، بل روي أنه حينما كان يدخل مسجد البصرة في يوم الجمعة لا تبقى حبوة إلا تحل إعظامًا له</w:t>
      </w:r>
      <w:r>
        <w:rPr>
          <w:rStyle w:val="FootnoteAnchor"/>
          <w:rtl w:val="true"/>
        </w:rPr>
        <w:footnoteReference w:id="351"/>
      </w:r>
      <w:r>
        <w:rPr>
          <w:rFonts w:ascii="Amiri" w:hAnsi="Amiri" w:eastAsia="Amiri" w:cs="Amiri"/>
          <w:color w:val="111111"/>
          <w:sz w:val="28"/>
          <w:sz w:val="28"/>
          <w:szCs w:val="28"/>
          <w:rtl w:val="true"/>
          <w:lang w:bidi="ar-SA"/>
        </w:rPr>
        <w:t>، فسارع لاستشارة طلحة والزبير، والسيدة عائشة من بعد فيما ينبغي عليه فعله،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لاستشارة الصفوة التي بيدها الحل والعقد بعد ذهاب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فلقيت طلحة والزبير، فقلت من تأمراني به وترضيانه لي، فإني لا أرى هذا الرجل إلا مقتولاً،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أتأمراني به وترضيانه 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فانطلقت حتى قدمت مكة، فبينا نحن بها إذ أتانا قتل عثمان، وبها عائشة، فلقيتها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تأمريني أن أبايع؟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تأمريني به وترضينه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فمررت على علي بالمدينة فبايعته، ثم رجعت إلى أهلي بالبصرة، ولا أرى الأمر إلا قد استقام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أن تستنتج أن استشارته طلحة والزبير تعني أنه على يقين أن أحدهما لن يبايع بالخلافة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أن الأحنف أقبل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عائشة أول مرحلة من البصرة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وما أشخصك وما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مررت بك عام أول بالمدينة وأنا أريد مكة، وقد أجمع الناس على قتل عثمان ورمي بالحجارة وحيل بينه وبين الماء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اعلمي أن هذا الرجل مقتول، ولو شئت لتردين عنه، فإن قتل فإلى من؟ </w:t>
      </w:r>
      <w:bookmarkStart w:id="76" w:name="pg8152_87444"/>
    </w:p>
    <w:p>
      <w:pPr>
        <w:pStyle w:val="BookText"/>
        <w:rPr/>
      </w:pPr>
      <w:bookmarkEnd w:id="76"/>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بين أبي طالب</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يثير تساؤل الباحث أو المؤرخ عدم استشارته الإمام علي عليه السلام في أمر الاستخلاف، فقد كان بالمدينة، ومن غير الطبيعي استشارة طلحة والزبير واستثناء الإمام، وهو أبرز شخصية تدور حولها الأحداث في ذلك الفلك، فلماذا لم يستشره كما استشار طلحة والزبير، وعائشة من بعد؟ يراودني يقين أنه قبل الاستشارة رجح عنده أن المرشح للخلافة هو علي عليه السلام وليس غيره، وإن اجتمع عليه ذلك النفر فليس أمام استخلافه من عائق، لذا فإنه يوم بايع كان على يقين من استتباب الأمور</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376729_1051229030"/>
      <w:bookmarkStart w:id="78" w:name="_Toc27"/>
      <w:bookmarkEnd w:id="77"/>
      <w:r>
        <w:rPr>
          <w:rtl w:val="true"/>
        </w:rPr>
        <w:t>موقفه من واقعة الجمل</w:t>
      </w:r>
      <w:bookmarkEnd w:id="78"/>
    </w:p>
    <w:p>
      <w:pPr>
        <w:pStyle w:val="BookText"/>
        <w:rPr/>
      </w:pPr>
      <w:r>
        <w:rPr>
          <w:rFonts w:ascii="Amiri" w:hAnsi="Amiri" w:eastAsia="Amiri" w:cs="Amiri"/>
          <w:color w:val="111111"/>
          <w:sz w:val="28"/>
          <w:sz w:val="28"/>
          <w:szCs w:val="28"/>
          <w:rtl w:val="true"/>
          <w:lang w:bidi="ar-SA"/>
        </w:rPr>
        <w:t>عاد الأحنف إلى البصرة لا يراوده شك في استتباب الأمور، بعد أن أصبح على بينة من موقف صفوة الصحابة من بيعة الإمام عليه السلام، ولكن الفتنة طلعت، ولم يشعر إلا وهي قاب قوسين أو أدنى من مضاربه،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انتهى القوم إلى حفر أبي موسى قرب البصرة، وكتبوا إلى عامل أمير المؤمنين عليه السلام عثمان بن حنيف يطلبون منه إخلاء دار الإمارة، فبعث إلى الأحنف بن قيس وحكيم بن جبلة العبدي</w:t>
      </w:r>
      <w:r>
        <w:rPr>
          <w:rStyle w:val="FootnoteAnchor"/>
          <w:rtl w:val="true"/>
        </w:rPr>
        <w:footnoteReference w:id="354"/>
      </w:r>
      <w:r>
        <w:rPr>
          <w:rFonts w:ascii="Amiri" w:hAnsi="Amiri" w:eastAsia="Amiri" w:cs="Amiri"/>
          <w:color w:val="111111"/>
          <w:sz w:val="28"/>
          <w:sz w:val="28"/>
          <w:szCs w:val="28"/>
          <w:rtl w:val="true"/>
          <w:lang w:bidi="ar-SA"/>
        </w:rPr>
        <w:t>، وتلا عليهم كتاب القوم، فقال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إن حاولوا الطلب بدم عثمان وهم الذين أكبُّوا على عثمان وسفكوا دمه، فأراهم والله لا يزايلونا حتى يلقوا العداوة بيننا ويسفكوا دماءنا، وأظنهم سيركبون منك ما لا قبل لك به، والرأي أن تتأهب لهم بالنهوض إليهم في من معك من أهل البصرة، فإنك </w:t>
      </w:r>
    </w:p>
    <w:p>
      <w:pPr>
        <w:pStyle w:val="BookText"/>
        <w:rPr/>
      </w:pPr>
      <w:r>
        <w:rPr>
          <w:rFonts w:ascii="Amiri" w:hAnsi="Amiri" w:eastAsia="Amiri" w:cs="Amiri"/>
          <w:color w:val="111111"/>
          <w:sz w:val="28"/>
          <w:sz w:val="28"/>
          <w:szCs w:val="28"/>
          <w:rtl w:val="true"/>
          <w:lang w:bidi="ar-SA"/>
        </w:rPr>
        <w:t xml:space="preserve">اليوم الوالي عليهم وأنت فيهم مطاع، فسر إليهم بالناس، وبادرهم قبل أن يكونوا معك في دار واحدة، فيكون الناس لهم أطوع منهم لك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حكيم ما ذهب إليه الأحنف، ولكن عثمان بن حنيف كره إسالة الدماء، وكتب لأمير المؤمنين عليه السلام يخبره بخبر القوم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طلحة والزبير كتبا للأحنف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وافد عمر وسيد مضر وحليم أهل العراق، وقد بلغك مصاب عثمان، ونحن قادمون عليك والعيان أشفى لك من الخبر،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الأحنف إليهما، أما بعد، فإنه لم يأتنا من قبلكم أمر لا نشك فيه إلا قتل عثمان، وأنتم قادمون علينا، فإن يكن في العيان فضل نظرنا فيه ونظرتم، وإلا يكن فيه فضل فليس في أيدينا ولا في أيديكم ثقة، والسلام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وجد نفسه في موقف لا يحسد عليه بعد أن أتاه آتٍ، على ما ذُكَِر إجمالاً في الفتوح، وتفصيلاً في تاريخ الطبري، وجمل الشيخ المفيد،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عائشة وطلحة والزبير قد نزلوا جانب الخريبة،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إليك يدعونك يستنصرون بك على دم عثمان، فأتاني أفضع أمرٍ أتاني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خذلاني هؤلاء، ومعهم أمُّ المؤمنين، وحواري رسول الله صلى الله عليه وسلم لشديد، وإنَّ قتالي رجلاً ابن عم رسول الله صلى الله عليه وسلم قد أمروني ببيعته لشديد، فلما أتيتهم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لنستنصر على دم عثمان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فناشدهم الأحنف الله، مذكرًا بما أمروه به، فصدَّقوه، ولكنهم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وطلبوا منه الانحياز إلى جانبهم ومناصرتهم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سليمان أن السيدة عائشة لما قدمت البصرة أرسلت إلى الأحنف أن </w:t>
      </w:r>
    </w:p>
    <w:p>
      <w:pPr>
        <w:pStyle w:val="BookText"/>
        <w:rPr/>
      </w:pPr>
      <w:r>
        <w:rPr>
          <w:rFonts w:ascii="Amiri" w:hAnsi="Amiri" w:eastAsia="Amiri" w:cs="Amiri"/>
          <w:color w:val="111111"/>
          <w:sz w:val="28"/>
          <w:sz w:val="28"/>
          <w:szCs w:val="28"/>
          <w:rtl w:val="true"/>
          <w:lang w:bidi="ar-SA"/>
        </w:rPr>
        <w:t>يأتيها، فامتنع، ثم أرسلت إليه فأتاها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أحنف ويلك بما تعتذر إلى الله بترك جهاد قتلة أمير المؤمنين عثمان؟ أمن قلة عددك؟ أو أنك لا تطاع في العشيرة؟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كبرت السن ولا طال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ولعهدي بك عام أول تحدثيني على جهاده وتزعمين أن جهاده أحل من جهاد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إنهم ماصوه كإيماص الأثواب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آخذ بقول لك هذا وأنت راضية، وأدعه وأنت ساخطة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البلاذري رواية تذهب إلى أن الأحنف لقي طلحة والزبير،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عليًّا وآزرته؟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تأمراني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ذباب طمع، وتابع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محاورة دارت أيضًا بين السيدة عائشة والأحنف، فقد روي عن الحسن البصري أنه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المؤمنين هل عهد إليك رسول الله هذا المسير؟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في شيء من كتاب الله جل ذكره؟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نقرأ إلا ما تقرؤون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رسول الله عليه الصلاة والسلام استعان بشيء من نسائه إذا كان في قلة والمشركون في كثرة؟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هو ذنبنا</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لقب الأحنف لموقفه من أصحاب الجمل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المخذل، لتخذيله الناس عن عائشة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انحازت غالبية القبائل التي استوطنت البصرة لأصحاب الجمل بما في ذلك قبيلة تميم بأفخاذها، إلا أن الأحنف كان يرى أن الحقَّ مع الإمام عليه السلام، وقد بايعه عن </w:t>
      </w:r>
    </w:p>
    <w:p>
      <w:pPr>
        <w:pStyle w:val="BookText"/>
        <w:rPr/>
      </w:pPr>
      <w:r>
        <w:rPr>
          <w:rFonts w:ascii="Amiri" w:hAnsi="Amiri" w:eastAsia="Amiri" w:cs="Amiri"/>
          <w:color w:val="111111"/>
          <w:sz w:val="28"/>
          <w:sz w:val="28"/>
          <w:szCs w:val="28"/>
          <w:rtl w:val="true"/>
          <w:lang w:bidi="ar-SA"/>
        </w:rPr>
        <w:t>إيمان ومشورة، ولكنه في موقف يصعب الإعلان عن الانحياز إليه، فعلى رأس الجيش أم المؤمنين عائشة وعلى يمينها وشمالها طلحة والزبير، هذا من صفوة الصحابة، وذاك ابن عمة رسول الله، وكلاهما من أصحاب السابقة، لذا فقد كان عليه معالجة الموقف برويَّة وحكمة، ولاسيما بعد أن تمكن القوم من البصرة، وانقادت لهم قبائلها بما في ذلك غالبية قبيلته تميم، فأجابهم بما لم يجدوا بُدًّا من قبوله، إذ قال كما روى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أقاتلكم ومعكم أم المؤمنين وحواري رسول الله صلى الله عليه وسلم، ولا أقاتل رجلاً ابن عم رسول الله أمرتموني ببيعته؛ اختاروا مني واحدة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تفتحوا لي الجسر فألحق بأرض الأعاجم حتى يقضي الله عز وجل من أمره ما قضى، أو ألحق بمكة فأكون فيها حتى يقضي الله عز وجل من أمره ما قضى، أو أعتزل فأكون قريبًا حتى يقضي الله عز وجل من أمره ما قضى؟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نأتمر ثم نرسل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نفتح له باب الجسر يلحق به المفارق والخاذل أو يلحق بمكة فَيُفَحِّشكم في قريش، ويخبرهم بأخباركم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هاهنا قريبًا حيث تنظرون إليه، فاعتزل بالجلحاء من البصرة على فرسخين، واعتزل معه ستة آلاف من بني تميم</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ياقوت أنه اعتزل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قرب البصرة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يقف الأحنف عند هذا الحد، وإنما رام إبعاد سيوف تميم قاطبة عن الاشتراك في الحرب، فقد زاره هلال بن وكيع الحنظلي – وهو من كبار رؤوس تميم، ويبدو أنه في بداية أمره لم يشأ الاشتراك مع أصحاب الجمل أيضًا، وحاول التواري عنهم، ولكن أمَّه قرعته،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شيخا قريش فتواريت عنهما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تزل به حتى ظهر فبايعهما ومعه بنو عمرو بن تميم كلهم، وبنو حنظلة – حين بلغه موقفه من أصحاب الجمل،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سيدنا في هذا الأمر؟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أكون سيدكم غدًا إذا قُتِلْتَ وبقيتُ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سيدنا اليوم وشيخنا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شيخكم المعصيُّ وأنت الشاب المطاع، اقعد في بيتك ولا تخرج مع طلحة والزبير، فأبى أن يرضى، ثم دعا تميمًا كلَّهم فتابعوه إلا نفر منهم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وقد قتل من جراء فعلته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الأحنف في حق السيدة عائشة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حجابك أخفى للذي تسترينه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وصدرك أوعى للذي لا أقوله</w:t>
      </w:r>
    </w:p>
    <w:p>
      <w:pPr>
        <w:pStyle w:val="BookText"/>
        <w:rPr/>
      </w:pPr>
      <w:r>
        <w:rPr>
          <w:rFonts w:ascii="Amiri" w:hAnsi="Amiri" w:eastAsia="Amiri" w:cs="Amiri"/>
          <w:color w:val="111111"/>
          <w:sz w:val="28"/>
          <w:sz w:val="28"/>
          <w:szCs w:val="28"/>
          <w:rtl w:val="true"/>
          <w:lang w:bidi="ar-SA"/>
        </w:rPr>
        <w:t xml:space="preserve">فلا تسلكنّ الوعر صعبًا محاله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فتغبر من سحب الملاء ذيولها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رواه ابن عساكر أن أمير المؤمنين عليه السلام بعد أن انتهى من حرب الجمل جاءه رهط من أهل الكوفة فيهم الأشتر، – وإن كنت أستبعد أن يكون الأشتر بينهم إن صحت الرواية –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أعطنا إن كنا قاتلنا أهل البصرة حين قاتلناهم وهم مؤمنون فقد ركبنا حوبًا كبيرًا، وإن كنا قاتلناهم كفارًا وظهرنا عنوة، فقد حلت غنيمة أموالهم وسبي ذراريهم وذلك حكم الله تعالى وحكم نبيه في الكفار، إذا ظهر عليهم،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بكم أن تهيجوا حرب أخوانكم، وسأرسل إلى رجل منهم فإنه سيطلع رأيهم وحجتهم فيما قلتم، فأرسل إلى الأحنف بن قيس في رهط فأخبرهم بما قال أهل الكوفة، فلم ينطق أحد غير الأحنف،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لما أرسلت إلينا فوالله إن الجواب عنَّا لعندك ولا نتبع الحق إلا بك، ولا علمنا العلم إلا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يكون الجواب عنكم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أثبت للحجة وأقطع للتهمة،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أخطأوا وخالفوا كتاب الله </w:t>
      </w:r>
    </w:p>
    <w:p>
      <w:pPr>
        <w:pStyle w:val="BookText"/>
        <w:rPr/>
      </w:pPr>
      <w:r>
        <w:rPr>
          <w:rFonts w:ascii="Amiri" w:hAnsi="Amiri" w:eastAsia="Amiri" w:cs="Amiri"/>
          <w:color w:val="111111"/>
          <w:sz w:val="28"/>
          <w:sz w:val="28"/>
          <w:szCs w:val="28"/>
          <w:rtl w:val="true"/>
          <w:lang w:bidi="ar-SA"/>
        </w:rPr>
        <w:t>وسنة نبيه صلى الله عليه و آله سلم؛ إنما كان السبي والغنيمة على الكفار، الذين دارهم دار الكفر، والكفر لهم جامع ولذراريهم، ولسنا كذلك، وإنما دار إيمان ينادى فيها بالتوحيد، وشهادة الحق وإقام الصلاة، وإنما بغت طائفة أسماؤهم معلومة، أسماء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حجتنا أنا لم نستجمع على ذلك البغي، فإنه قد كان من أنصارك من أثبتهم بصيرة في حقك، أعظمهم غناء عنك طائفة من أهل البصرة، فأي ألائك يجهل حقه وتنسى قرابته، إن هذا الذي أتاك به الأشتر وأصحابه قول متعلمة أهل الكوفة، وأيم الله لئن تعرضوا لها لتكرهن عاقبتها ولا تكون الآخرة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ما نعرف، فهل من شيء تخصون به أخوانكم بما قاسوا من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أعطياتنا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نكن لنصرفها في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فقد</w:t>
      </w:r>
    </w:p>
    <w:p>
      <w:pPr>
        <w:pStyle w:val="BookText"/>
        <w:rPr/>
      </w:pPr>
      <w:r>
        <w:rPr>
          <w:rFonts w:ascii="Amiri" w:hAnsi="Amiri" w:eastAsia="Amiri" w:cs="Amiri"/>
          <w:color w:val="111111"/>
          <w:sz w:val="28"/>
          <w:sz w:val="28"/>
          <w:szCs w:val="28"/>
          <w:rtl w:val="true"/>
          <w:lang w:bidi="ar-SA"/>
        </w:rPr>
        <w:t>طبنا لها نفسًا في هذا العام، فأقسمها فيهم، فدعاهم علي وأخبرهم بحجج القوم، وبما قالوا، وبموافقتهم إياه، ثم قسم المال بينهم خمسمائة لكل رجل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البحراني أن أمير المؤمنين عليه السلام قال لأهل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قريتكم هذه وقد طبقها الماء حتى ما يرى منها إلا شرف المسجد كأنه 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أجمتكم قصورًا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وروى البحراني في موضع آخر أيضًا أن الإمام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p>
    <w:p>
      <w:pPr>
        <w:pStyle w:val="BookText"/>
        <w:rPr/>
      </w:pPr>
      <w:r>
        <w:rPr>
          <w:rFonts w:ascii="Amiri" w:hAnsi="Amiri" w:eastAsia="Amiri" w:cs="Amiri"/>
          <w:color w:val="111111"/>
          <w:sz w:val="28"/>
          <w:sz w:val="28"/>
          <w:szCs w:val="28"/>
          <w:rtl w:val="true"/>
          <w:lang w:bidi="ar-SA"/>
        </w:rPr>
        <w:t>لن تدرك ذلك الزمان، وإن بينك وبينه قرونًا ولكن ليبلغ الشاهد</w:t>
      </w:r>
    </w:p>
    <w:p>
      <w:pPr>
        <w:pStyle w:val="BookText"/>
        <w:rPr/>
      </w:pPr>
      <w:r>
        <w:rPr>
          <w:rFonts w:ascii="Amiri" w:hAnsi="Amiri" w:eastAsia="Amiri" w:cs="Amiri"/>
          <w:color w:val="111111"/>
          <w:sz w:val="28"/>
          <w:sz w:val="28"/>
          <w:szCs w:val="28"/>
          <w:rtl w:val="true"/>
          <w:lang w:bidi="ar-SA"/>
        </w:rPr>
        <w:t>منكم الغائب</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أخبر به أمير المؤمنين عليه السلام حول استباحة الزنج مدينة البصرة قوله مخاطبًا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أحنف، كأني به وقد سار بالجيش الذي لا يكون له غبار ولا لجب </w:t>
      </w:r>
    </w:p>
    <w:p>
      <w:pPr>
        <w:pStyle w:val="BookText"/>
        <w:rPr/>
      </w:pPr>
      <w:r>
        <w:rPr>
          <w:rFonts w:ascii="Amiri" w:hAnsi="Amiri" w:eastAsia="Amiri" w:cs="Amiri"/>
          <w:color w:val="111111"/>
          <w:sz w:val="28"/>
          <w:sz w:val="28"/>
          <w:szCs w:val="28"/>
          <w:rtl w:val="true"/>
          <w:lang w:bidi="ar-SA"/>
        </w:rPr>
        <w:t>ولا حمحمة خيل، يثيرون الأرض بأقدامهم كأنها أقدام النعام، ويل لسككم العامرة والدور المزخرفة التي لها أجنحة كأجنحة النسور، وخراطيم كخراطيم الفيلة من أولئك الذين لا يندب قتيلهم ولا يفقد غائبهم، أنا كاب الدنيا لوجهها، وقادرها بقدرها وناظرها بعينها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الأحنف دعا أمير المؤمنين إلى طعام، فطلب منه أن يدعو أصحابه، فلما حضروا، رآهم في حال من الضعف شديدة،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هذا الذي نزل بهم؟ أمن قلة طعام؟ أو من هول حرب؟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أحنف إن الله سبحانه أجاب أقوامًا تنسكوا له في دار الدنيا تنسك من هجم على ما علم من قربهم من يوم القيامة، من قبل أن يشاهدوها، فحملوا أنفسهم على مجهودها،وكانوا إذا ذكروا يوم العرض على الله سبحانه توهموا خروج عنق يخرج من النار يحشر الخلائق إلى ربهم تبارك وتعالى وكتاب يبدو فيه على روس الأشهاد فضائح ذنوبهم، فكادت أنفسهم تسيل سيلانًا أو تطير قلوبهم بأجنحة الخوف طيرانًا، وتفارقهم عقولهم إذا غلبت بهم مراجل المجرد إلى الله سبحانه غليانًا، فكانوا يحنون حنين الواله في دجى الظلم، وكانوا يفجعون من خوف ما أوقفوا عليه أنفسهم، فمضوا ذبل الأجسام حزينة قلوبهم، كالحة وجوههم، ذابلة شفاههم، خامصة بطونهم، تراهم سكارى سمار وحشة ليل، متخشعون كأنهم شنان بوالي قد أخلصوا لله أعمالاً سرًّا وعلانية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معركة الجمل، وحدث فيها ما حدث، وانقشعت بانتصار الإمام عليه السلام، وتفرق جيش أصحاب الجمل بعد تجديد بيعتهم للإمام، وانحدر الأحنف إلى معسكر أمير المؤمنين عليه السلام بعد أن جدد بيعته كما روى الطبري، وأعلمه بمقتل ابن الزبير وكان برفقته </w:t>
      </w:r>
      <w:bookmarkStart w:id="79" w:name="pg8152_87465"/>
    </w:p>
    <w:p>
      <w:pPr>
        <w:pStyle w:val="BookText"/>
        <w:rPr/>
      </w:pPr>
      <w:bookmarkEnd w:id="79"/>
      <w:r>
        <w:rPr>
          <w:rFonts w:ascii="Amiri" w:hAnsi="Amiri" w:eastAsia="Amiri" w:cs="Amiri"/>
          <w:color w:val="111111"/>
          <w:sz w:val="28"/>
          <w:sz w:val="28"/>
          <w:szCs w:val="28"/>
          <w:rtl w:val="true"/>
          <w:lang w:bidi="ar-SA"/>
        </w:rPr>
        <w:t>ابن جرموز – في رواية –، وسلمه سيفه فأعاده الإمام إلى السيدة عائشة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8376731_1051229030"/>
      <w:bookmarkStart w:id="81" w:name="_Toc28"/>
      <w:bookmarkEnd w:id="80"/>
      <w:r>
        <w:rPr>
          <w:rtl w:val="true"/>
        </w:rPr>
        <w:t>دور الأحنف في مصرع الزبير</w:t>
      </w:r>
      <w:bookmarkEnd w:id="8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المفيد في الجمل روايات حول مصرع الزبير ودور الأحنف فيه، منها عن المفضل بن فَضالة أن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على فرس يدعى بذي الخمار حتى وقع بسَفَوان، فمرَّ بعبد الله ابن سعيد المجاشعي، وابن مُطَرِّح السعدي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حواري رسول الله صلى الله عليه وآله أنت في ذمتنا لا يصل إليك أحد، فأقبلَ معهما فهو يسير مع الرجلين إذ أُتِيَ الأحنف بن قيس برجل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أُسِرَّ إليك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هرب وإني رأيته بين رجلين من بني مجاشعٍ ومنقرٍ، وأظنه يريد التوجه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الأحنف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إن كان الزبير ألقى الفتنة بين المسلمين حتى ضرب بعضهم بعضًا، ثم هو يريد أن يرجع إلى أهله بالمدينة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ابن جرموز فنهض ومعه رجل يقال له فضالة بن حابس، وعلما أن الأحنف إنما رفع صوته بذكر الزبير لكراهة أن يَسْلمَ وإيثاره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فاتَّبعاه جميعًا، فلما رآهما من كان مع الزبير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نخافه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ابن جرموز فاكفوني ابن حابس، فحمل عمرو على الزبير فعطف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فضالة أعنِّي فإن الرجل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فأعانه، وحمل ابن جرموز فقتله واحتزَّ رأسه وأتى به إلى الأحنف فبعثه الأحنف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وأمير المؤمنين عليه السلام متَّكِئ وبين يديه تُرس عليه أقراص من طعام الشعير، فسلم عليه وهنَّأه بالفتح عن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رسوله إليك، وقد قتلت الزبير، وهذا رأسه وسيفُه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قتلته وما كان من أمره؟ فحدثته كيف صنعت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إياه، فتناوله واستلَّه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قاتل بين يدي رسول الله صلى الله عليه وآله غير مرَّة ولكنه الحين ومصارع السوء</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وذكر مثل هذا ابن عساكر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فيه عن ابن أبي 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 الزبير فارًّا إلى المدينة حتى أتى وادي السباع فرفع الأحنف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بالزبير قد لفَّ بين غارين من الناس – في رسائل الشريف بين الغازين من المسلمين – حتى قتل بعضهم بعضًا؛ ثم هو يريد اللحاق بأهله، فسمع ذلك ابن جرموز فخرج في طلبه واتَّبعه رجل من مجاشع حتى لحقاه، فلما رآهما الزبير حذِرهما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حواري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ذمتنا لا يصل إليك أحد؛ وسايره ابن جرموز فبينا هو يسايره ويستأخر والزبير يفارقه،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انزع درعك فاجعلها على فرسك فإنها تَثْقُلُك وتُعييك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الزبير وجعل عمرو بن جرموز ينكص ويتأخر، والزبير يناديه أن يلحقه وهو يجري بفرسه؛ ثم ينحاز عنه حتى اطمأن إليه ولم ينكر تأخره عنه، فحمل عليه وطعنه بين كتفيه فأخرج السنان من ثدييه ونزل فاحتزَّ رأسه وجاء به إلى الأحنف، فأنفذه إلى أمير المؤمنين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وقد ذكر قريبًا من هذا المسعودي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في تاريخه حول مصرع الزبير ودور الأحنف فيه رواية كتبها إليه السريّ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انهزم الناس يوم الجمل عن طلحة والزبير، ومضى الزبير رضي الله عنه حتى مرَّ بعسكر الأحنف، فلما رآه وأخبِر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بخيار،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يأتينا بخبره؟ فقال عمرو بن جرموز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فأتبعه، فلما لحقه نظر إليه الزبير – وكان شديد الغضب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أسألك؛ فقال غلام للزبير يدعى عطية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يهولك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w:t>
      </w:r>
    </w:p>
    <w:p>
      <w:pPr>
        <w:pStyle w:val="BookText"/>
        <w:rPr/>
      </w:pPr>
      <w:r>
        <w:rPr>
          <w:rFonts w:ascii="Amiri" w:hAnsi="Amiri" w:eastAsia="Amiri" w:cs="Amiri"/>
          <w:color w:val="111111"/>
          <w:sz w:val="28"/>
          <w:sz w:val="28"/>
          <w:szCs w:val="28"/>
          <w:rtl w:val="true"/>
          <w:lang w:bidi="ar-SA"/>
        </w:rPr>
        <w:t>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فنزلا، واستدبره ابن جرموز فطعنه من خلفه في جُرُبَّان درعه، فقتله، وأخذ فرسه وخاتمه وسلاحه، وخلَّى عن الغلام، فدفنه بوادي السباع؛ ورجع إلى الناس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أحسنت أم 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إلى علي وابن جرموز معه، فدخل عليه، فأخبره، فدعا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طالما جلَّى الكرب عن وجه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بذلك إلى عائشة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الشريف المرتضى، والطبرسي رواية لا تبتعد عن سابقاتها عن الأحنف، فحينما مر الزبير بمضارب بني سعد بوادي السباع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به إن كان الزبير لف بين الغازين من المسلمين، وقتل أحدهما الآخر، ثم وهو يريد اللحاق بأهله، فسمعه ابن جرموز ، فخرج هو ورجلان معه</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الرواية ما يدل على أن الأحنف شجع ابن جرموز على اللحاق بالزبير، أو طلب من أصحابه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حول دور الأحنف في مقتل الزبير رواية مفادها أن ابن جرموز التقى الزبير وحاوره محاورة تستدعي النظر، ثم سايره،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الأحنف بن قيس، فسارَّه بمكان الزبير عنده، وبقوله،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قتله الله مخادعًا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الأحنف بن قيس قتله بإرساله من أرسل من قومه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الدينوري رواية تقترب وتبتعد في بعض جوانبها عن الروايات السابقة، ومفادها أن الزبير خرج من ناحية الخريبة بعد أن أمر غلمانه بالالتحاق به، فمر بالأحنف وهو جالس بفناء داره وقومه حوله،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الزبير قد انصرف لأمر، </w:t>
      </w:r>
    </w:p>
    <w:p>
      <w:pPr>
        <w:pStyle w:val="BookText"/>
        <w:rPr/>
      </w:pPr>
      <w:r>
        <w:rPr>
          <w:rFonts w:ascii="Amiri" w:hAnsi="Amiri" w:eastAsia="Amiri" w:cs="Amiri"/>
          <w:color w:val="111111"/>
          <w:sz w:val="28"/>
          <w:sz w:val="28"/>
          <w:szCs w:val="28"/>
          <w:rtl w:val="true"/>
          <w:lang w:bidi="ar-SA"/>
        </w:rPr>
        <w:t>فهل فيكم من يأتينا بخبره، فقال عمرو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 به، وسأله عن وجهته، فأخبره أنه ما له في الأمر من بصيرة، وتسايرا إلى الخريبة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وقت الصلاة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أقضيها،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فقال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في أمان، فهل أنا منك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الزبير في الصلاة، فلما سجد حمل عليه عمرو بالسيف، فضربه حتى قتله، وأخذ درعه وسيفه وفرسه، وأقبل حتى أتى عليًّا وهو واقف والناس يجتلدون بالسيوف، فألقى سلاحه بين يديه، فلما نظر علي رضي الله عنه إلى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السيف طالما فرج به صاحبه الكرب عن وجه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قاتل ابن صفية بالنار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وتذهب رواية ذكرها ابن حمدون إلى أن الأحنف رأى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بجبان، فمن يأتينا بخبره؟ فقال عمرو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آتيكم بخبره، وركب فرسه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حبان أن الإمام عليه السلام حينما أتاه ابن جرموز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ابن صفية بالنار، 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قتلنا معكم فنحن بالنار، وإن قاتلناكم فنحن بالنار، ثم بعج بطنه بسيفه فقتل نفسه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وأستبعد أن يكون الأحنف قد دفع ابن جرموز لقتل الزبير بصورة أو بأخرى، نعم لقد كان ناقمًا على موقفه لأنه شارك في دفع الناس إلى تلك الفتنة التي ذهب بسببها آلاف المسلمين، وأحدثت شرخًا كبيرًا بينهم، وقد يكون له دور، ولكنه ليس بذلك الوضوح، إلاَّ أن الذي لا شك فيه أنه كان سببًا مباشرًا في مصرعه، ولو كان، فمن الصعب أن يكون من المقربين إلى بيت آل الزبير من بعد، ولكان من كبير همهم قتله بعد استيلائهم على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82" w:name="pg8152_87479"/>
    </w:p>
    <w:p>
      <w:pPr>
        <w:pStyle w:val="Heading2"/>
        <w:numPr>
          <w:ilvl w:val="1"/>
          <w:numId w:val="1"/>
        </w:numPr>
        <w:rPr/>
      </w:pPr>
      <w:bookmarkStart w:id="83" w:name="__RefHeading___Toc8376733_1051229030"/>
      <w:bookmarkStart w:id="84" w:name="_Toc29"/>
      <w:bookmarkEnd w:id="82"/>
      <w:bookmarkEnd w:id="83"/>
      <w:r>
        <w:rPr>
          <w:rtl w:val="true"/>
        </w:rPr>
        <w:t>الأحنف في مجلس أمير المؤمنين</w:t>
      </w:r>
      <w:bookmarkEnd w:id="84"/>
    </w:p>
    <w:p>
      <w:pPr>
        <w:pStyle w:val="BookText"/>
        <w:rPr/>
      </w:pPr>
      <w:r>
        <w:rPr>
          <w:rFonts w:ascii="Amiri" w:hAnsi="Amiri" w:eastAsia="Amiri" w:cs="Amiri"/>
          <w:color w:val="111111"/>
          <w:sz w:val="28"/>
          <w:sz w:val="28"/>
          <w:szCs w:val="28"/>
          <w:rtl w:val="true"/>
          <w:lang w:bidi="ar-SA"/>
        </w:rPr>
        <w:t>روى الطبري أيَضًا حول موقف الأحنف من الإمام عليه السلام بعد معركة الجمل ثلاث روايات،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أن الإمام علي عليه السلام أقبل على الأحنف وقال له معاتبًا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أراني إلا قد أحسنت، وبأمرك كان ما كان يا أمير المؤمنين، فأرفق، فإن طريقك الذي سلكت بعيد، وأنت إلي غدًا أحوج منك أمس، فاعرف إحساني، واستصف مودتي لغدٍ، ولا تقولن مثل هذا فإني لم أزل لك ناصحًا </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الموثقة أن مثل هذا الخطاب كان مع سليمان بن صرد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الأحنف بن قيس وبنو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مشمرين ولا يرون القتال مع علي بن أبي طالب، فقال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بالبصرة يرون أنك إن ظهرت عليهم غدًا أنك تقتل رجالهم وتسبي نساءهم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مثلي يخاف هذا منه، وهل يحلُّ هذا إلا ممن تولى وكفر، ألم تسمع إلى قول الله عز وجل لَسْتَ عَلَيْهِمْ 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تَوَلَّى وَكَفَرَ، وهم قوم مسلمون، هل أنت مغن عني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واختر مني واحدة من اثنتين، إما أن أكون آتيك فأكون معك بنفسي، وإما أن أكفَّ عنك عشرة آلاف سيف، فرجع إلى الناس فدعاهم إلى القعود، وقد 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خندف، فأجاب ناس،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تميم، فأجابه ناس، ثم نادى يال سعد، فلم يبق سعدي إلا أجابه، فاعتزل بهم، ثم نظر ما يصنع الناس، فلما وقع القتال، وظفر علي جاءوا </w:t>
      </w:r>
    </w:p>
    <w:p>
      <w:pPr>
        <w:pStyle w:val="BookText"/>
        <w:rPr/>
      </w:pPr>
      <w:r>
        <w:rPr>
          <w:rFonts w:ascii="Amiri" w:hAnsi="Amiri" w:eastAsia="Amiri" w:cs="Amiri"/>
          <w:color w:val="111111"/>
          <w:sz w:val="28"/>
          <w:sz w:val="28"/>
          <w:szCs w:val="28"/>
          <w:rtl w:val="true"/>
          <w:lang w:bidi="ar-SA"/>
        </w:rPr>
        <w:t xml:space="preserve">وافرين فدخلوا فيما دخل فيه الناس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الثالثة فيبدو أنها متصلة بالأولى، وهي فيه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بالزاوية، وأقام أيامًا، فأرسل إليه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أتيتك، وإن شئت كففت عنك أربعة آلاف سيف، فأرسل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بما أعطيت أصحابك من الاعتزال؟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الوفاء لله عز وجل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قدرت على كفِّه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تلحظ عقلانية الأحنف في حواره مع ابن الزبير وطلحة من جهة، ومع أمير المؤمنين عليه السلام من جهة أخرى، ومع قومه من جهة ثالثة، إذ يبدو من النصوص اندفاعهم إلى الحرب مع أصحاب الجمل، وهو يروم الانحياز إلى معسكر الإمام، فقد بايعه بعد إيمان ومشورة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عدم مشاركته في الحرب كانت من أسباب حسم نتيجة الحرب لصالح علي عليه السلام، إذ كفَّ عنه آلاف المقاتلين، كان بالإمكان أن ينحازوا إلى الجهة الأخرى، فحافظ على مكانته في قبيلته، وكفَّ خطرًا عنها وعن الإمام، وحينما خرج عليه السلام من البصرة إلى الكوفة تبعه الأحنف إليها كما ذكر الشيخ المفيد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85" w:name="pg8152_87485"/>
    </w:p>
    <w:p>
      <w:pPr>
        <w:pStyle w:val="Heading2"/>
        <w:numPr>
          <w:ilvl w:val="1"/>
          <w:numId w:val="1"/>
        </w:numPr>
        <w:rPr/>
      </w:pPr>
      <w:bookmarkStart w:id="86" w:name="__RefHeading___Toc8376735_1051229030"/>
      <w:bookmarkStart w:id="87" w:name="_Toc30"/>
      <w:bookmarkEnd w:id="85"/>
      <w:bookmarkEnd w:id="86"/>
      <w:r>
        <w:rPr>
          <w:rtl w:val="true"/>
        </w:rPr>
        <w:t>موقفه من معركة صفين ودوره فيها</w:t>
      </w:r>
      <w:bookmarkEnd w:id="87"/>
    </w:p>
    <w:p>
      <w:pPr>
        <w:pStyle w:val="BookText"/>
        <w:rPr/>
      </w:pPr>
      <w:r>
        <w:rPr>
          <w:rFonts w:ascii="Amiri" w:hAnsi="Amiri" w:eastAsia="Amiri" w:cs="Amiri"/>
          <w:color w:val="111111"/>
          <w:sz w:val="28"/>
          <w:sz w:val="28"/>
          <w:szCs w:val="28"/>
          <w:rtl w:val="true"/>
          <w:lang w:bidi="ar-SA"/>
        </w:rPr>
        <w:t>جاهد الإمام عليه السلام في تجنيب المسلمين حربًا أخرى بكل الوسائل الممكنة؛ بالترهيب من عقاب نازل وإن كان بعد حين، وبدفع حجج باطل معاوية بكل العقل والحكمة والأناة والروية، ولكن رايات العدوان أبت إلا الشموخ بباطلها في معركتها الدنيوية، تاركة وراءها مثل الإسلام وقيمه، وكان قدر الله واقع لا محالة في قتال من ترك الحق وعدل عنه إلى الباطل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أثناء التحضير لمعركة صفين كان الأحنف حاضرًا وصادقًا في نصرته، إذ قال على ما ورد في فتوح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إنه وإن لم يكن بنو سعد بن زيد مناة بن تميم نصرتك يوم الجمل، فإنها تنصرك اليوم، وذلك أنهم شكوا في طلحة والزبير، ولم يشكوا في معاوية، وعشائرنا بالبصرة، فإن رأيت كتبنا لهم فقدموا علينا فقاتلنا بهم عدوك، وانتصفنا بهم من الناس، وأدركوا اليوم ما فاتهم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بنو تميم على قول الأحنف، فقال له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أنجز فاكتب إلى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الأحنف إلى قومه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لم يبق أحد من بني تميم إلا وقد أخذوا برأي سيدهم غيركم، وبرأيه فيكم نلتم ما رجوتم وأمنتم ما خفتم، وأخبركم أننا ببرهم حتى كدنا لا نعرف إلا بهم، وقد عزموا على المسير إلى الشام مع أمير المؤمنين علي بن أبي طالب فأقبلوا إلينا ولا تتباطؤوا، فإن من العطايا حرمانًا ومن النصر خذلانًا، فحرمان العطاء القلَّة، وحرمان النصر الإبطاء، ولن تقضى الحقوق إلا بالرضا، وقد يرضى </w:t>
      </w:r>
    </w:p>
    <w:p>
      <w:pPr>
        <w:pStyle w:val="BookText"/>
        <w:rPr/>
      </w:pPr>
      <w:r>
        <w:rPr>
          <w:rFonts w:ascii="IRNazanin" w:hAnsi="IRNazanin" w:eastAsia="IRNazanin"/>
          <w:color w:val="111111"/>
          <w:sz w:val="28"/>
          <w:sz w:val="28"/>
          <w:szCs w:val="28"/>
          <w:rtl w:val="true"/>
          <w:lang w:bidi="fa-IR"/>
        </w:rPr>
        <w:t>المضطر بدون الأمل والسلام</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 وقد ذكر قريبًا من هذا المسعودي، والخبر عند نصر بن مزاحم، وفيه أن ما كتبه كان في أثناء قدومه من البصرة على أمير المؤمنين عليه السلام، وقدوم جارية بن قدامة</w:t>
      </w:r>
      <w:r>
        <w:rPr>
          <w:rStyle w:val="FootnoteAnchor"/>
          <w:rtl w:val="true"/>
        </w:rPr>
        <w:footnoteReference w:id="390"/>
      </w:r>
      <w:r>
        <w:rPr>
          <w:rFonts w:ascii="Amiri" w:hAnsi="Amiri" w:eastAsia="Amiri" w:cs="Amiri"/>
          <w:color w:val="111111"/>
          <w:sz w:val="28"/>
          <w:sz w:val="28"/>
          <w:szCs w:val="28"/>
          <w:rtl w:val="true"/>
          <w:lang w:bidi="ar-SA"/>
        </w:rPr>
        <w:t>، وحارثة بن بدر</w:t>
      </w:r>
      <w:r>
        <w:rPr>
          <w:rStyle w:val="FootnoteAnchor"/>
          <w:rtl w:val="true"/>
        </w:rPr>
        <w:footnoteReference w:id="391"/>
      </w:r>
      <w:r>
        <w:rPr>
          <w:rFonts w:ascii="Amiri" w:hAnsi="Amiri" w:eastAsia="Amiri" w:cs="Amiri"/>
          <w:color w:val="111111"/>
          <w:sz w:val="28"/>
          <w:sz w:val="28"/>
          <w:szCs w:val="28"/>
          <w:rtl w:val="true"/>
          <w:lang w:bidi="ar-SA"/>
        </w:rPr>
        <w:t>، وزيد بن جبلة</w:t>
      </w:r>
      <w:r>
        <w:rPr>
          <w:rStyle w:val="FootnoteAnchor"/>
          <w:rtl w:val="true"/>
        </w:rPr>
        <w:footnoteReference w:id="392"/>
      </w:r>
      <w:r>
        <w:rPr>
          <w:rFonts w:ascii="Amiri" w:hAnsi="Amiri" w:eastAsia="Amiri" w:cs="Amiri"/>
          <w:color w:val="111111"/>
          <w:sz w:val="28"/>
          <w:sz w:val="28"/>
          <w:szCs w:val="28"/>
          <w:rtl w:val="true"/>
          <w:lang w:bidi="ar-SA"/>
        </w:rPr>
        <w:t>، وأعين بن ضُبيعة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الأحنف عاد إلى البصرة قبل التحاق بني سعد بجيش الإمام عليه السلام، فقد ذكر نصر أيضًا أن الإمام عليه السلام كتب لعبد الله بن عباس واليه على البصرة أن يشخص إليه المسلمين في مصره ويرغبهم في الجهاد، فخطب فيهم ابن عباس، وحينما أتم كلامه كان الأحنف أول القائمين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لنجيبنَّك، ولنخرجنَّ معك على العسرة واليسر، والرضا والكره، نحتسب في ذلك الخير، ونأمل من الله العظيم من الأجر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ويوم خرج ابن عباس بالبصريين كان الأحنف على تميم وضبة والرباب</w:t>
      </w:r>
      <w:r>
        <w:rPr>
          <w:rStyle w:val="FootnoteAnchor"/>
          <w:rtl w:val="true"/>
        </w:rPr>
        <w:footnoteReference w:id="395"/>
      </w:r>
      <w:r>
        <w:rPr>
          <w:rFonts w:ascii="Amiri" w:hAnsi="Amiri" w:eastAsia="Amiri" w:cs="Amiri"/>
          <w:color w:val="111111"/>
          <w:sz w:val="28"/>
          <w:sz w:val="28"/>
          <w:szCs w:val="28"/>
          <w:rtl w:val="true"/>
          <w:lang w:bidi="ar-SA"/>
        </w:rPr>
        <w:t>كما ذكر نصر، وحين عقد الإمام عليه السلام الألوية جعله على تميم البصرة</w:t>
      </w:r>
      <w:r>
        <w:rPr>
          <w:rStyle w:val="FootnoteAnchor"/>
          <w:rtl w:val="true"/>
        </w:rPr>
        <w:footnoteReference w:id="396"/>
      </w:r>
      <w:r>
        <w:rPr>
          <w:rFonts w:ascii="Amiri" w:hAnsi="Amiri" w:eastAsia="Amiri" w:cs="Amiri"/>
          <w:color w:val="111111"/>
          <w:sz w:val="28"/>
          <w:sz w:val="28"/>
          <w:szCs w:val="28"/>
          <w:rtl w:val="true"/>
          <w:lang w:bidi="ar-SA"/>
        </w:rPr>
        <w:t xml:space="preserve">، وذكر </w:t>
      </w:r>
    </w:p>
    <w:p>
      <w:pPr>
        <w:pStyle w:val="BookText"/>
        <w:rPr/>
      </w:pPr>
      <w:r>
        <w:rPr>
          <w:rFonts w:ascii="Amiri" w:hAnsi="Amiri" w:eastAsia="Amiri" w:cs="Amiri"/>
          <w:color w:val="111111"/>
          <w:sz w:val="28"/>
          <w:sz w:val="28"/>
          <w:szCs w:val="28"/>
          <w:rtl w:val="true"/>
          <w:lang w:bidi="ar-SA"/>
        </w:rPr>
        <w:t xml:space="preserve">الذهبي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أمراء علي يومئذ الأحنف بن قيس التيمي ، وعمار بن ياسر العنبسي وسليمان بن صرد الخزاعي وعدي بن حاتم الطائي والأشتر النخعي وعمرو بن الحمق الخزاعي ، وشبث بن ربعي الرياحي ، وسعيد بن قيس</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الأحنف في أثناء المعركة التي دارت رحاها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ﻫ من فرسانها البارزين، فقد ذكر نصر أنه كان بجانب عمار بن ياسر، وروى إنه دنا برفقته من هاشم بن عتبة حامل لواء الإمام عليه السلام في اليوم الذي استشهد فيه عمار رضوان الله عليه، ومما روي عنه في هذا اليوم أن عمار قال لهاشم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احمل فداك أبي وأمي ونظر عمار إلى الرفقة في الميمنة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عمار إنك رجل تأخذك خفة في الحرب، وإني إنما أزحف باللواء زحفًا وأرجو أن أنال بذلك حاجتي، وإني إن خففت لم آمن الهلكة</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أن جارية كان معها قدح ناولته لعمار، فشرب منه وكان الأحنف بجانبه، فشرب، وأعطى الباقي لرجل من بني سعد كان بجانبه أيضًا، فقال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صادقًا فخليق أن يقتل الآن، فتقدم عمار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الأسنة، اليوم ألقى الأحبة محمدًا وحزبه، ثم كان آخر العهد</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عمار بن ياسر عليهم، فحمل عليه ابن حوي السكسكي وأبو الغادية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الغادية فطعنه، وأما ابن حوي فاحتزَّ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ذو الكلاع سمع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وآخر شربة تشربها ضياح لبن، فكان ذو الكلاع 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هذا ياعمرو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سيرجع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سيترك عليًّا وينحاز لمعاوية</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 وشاء </w:t>
      </w:r>
    </w:p>
    <w:p>
      <w:pPr>
        <w:pStyle w:val="BookText"/>
        <w:rPr/>
      </w:pPr>
      <w:r>
        <w:rPr>
          <w:rFonts w:ascii="Amiri" w:hAnsi="Amiri" w:eastAsia="Amiri" w:cs="Amiri"/>
          <w:color w:val="111111"/>
          <w:sz w:val="28"/>
          <w:sz w:val="28"/>
          <w:szCs w:val="28"/>
          <w:rtl w:val="true"/>
          <w:lang w:bidi="ar-SA"/>
        </w:rPr>
        <w:t>انتقام الله أن يقتل ذو الكلاع قبل استشهاد عمار، قال عمرو بن العاص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معاوية ما أدري بقتل أيهما أنا أشد فرحًا؛ بقتل عمار أو ذي الكلاع، والله لو بقي ذو الكلاع حتى يقتل عمار لمال بعامة أهل الشام، ولأفسد علينا جندنا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رواه نصر عن الأحنف أنه تقدم في أحد أيام صفين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والله لا تصيبون هذا الأمر أذلَّ عُنُقًا منه اليوم، قد كشف القوم عنكم قناع الحياء، وما يقاتلون على دين، وما يصبرون إلاَّ حياء؛ فتقدَّموا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تقدمنا اليوم فقد تقدمنا أمسِ فما تقول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موضع التقدم، وتأخروا في موضع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من قبلِ أن يتقدموا إليكم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شعر أمير المؤمنين بميل جيشه إلى الموادعة قال لهم عليه السلام من بين ما قال على ما روى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إني لم أزل من أمري على ما أحب حتى قدحتكم الحرب، وقد والله أخذت منكم وتركت، وهي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بالأمس أميرًا، فأصبحت اليوم مأمورًا، وكنت ناهيًا فأصبحت اليوم منهيًّا، فليس لي أن أحملكم على ما تكرهون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وأورد المسعودي ما قاله وجوه صحابة الإمام في حث الجيش على القتال، وكان منهم الأحنف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الناس بين ماض وواقف، وقائل وساكت، وكل في موضعه حسن، وإنه لو نكل الآخر عن الأول لم يقل شيئًا، إلا أن يقول اليوم ما قيل أمس، ولكنه حقٌّ يقضى، ولم نقاتل القوم لنا ولا لك، وإنما قاتلناهم لله، فإن حال أمر الله دوننا ودونك فاقبله، فإنك أولى بالحق، وأحقنا بالتوفيق، ولا أرى إلا القتال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88" w:name="pg8152_87497"/>
    </w:p>
    <w:p>
      <w:pPr>
        <w:pStyle w:val="Heading2"/>
        <w:numPr>
          <w:ilvl w:val="1"/>
          <w:numId w:val="1"/>
        </w:numPr>
        <w:rPr/>
      </w:pPr>
      <w:bookmarkStart w:id="89" w:name="__RefHeading___Toc8376737_1051229030"/>
      <w:bookmarkStart w:id="90" w:name="_Toc31"/>
      <w:bookmarkEnd w:id="88"/>
      <w:bookmarkEnd w:id="89"/>
      <w:r>
        <w:rPr>
          <w:rtl w:val="true"/>
        </w:rPr>
        <w:t>موقفه من خدعة التحكيم</w:t>
      </w:r>
      <w:bookmarkEnd w:id="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المواقف التي تحسب له في وقعة صفين اعتراضه فيها على اختيار أبي موسى الأشعري حكمًا، لأنه من اليمن وغالبية اليمنيين في جيش معاوية هم من أقربائه،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أبا موسى رجل من اليمن وعامة بني عمه مع معاوية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،وهو خير من يعرفه فقد رافقه أيام فتوح بلاد فارس</w:t>
      </w:r>
      <w:r>
        <w:rPr>
          <w:rStyle w:val="FootnoteAnchor"/>
          <w:rtl w:val="true"/>
        </w:rPr>
        <w:footnoteReference w:id="406"/>
      </w:r>
      <w:r>
        <w:rPr>
          <w:rFonts w:ascii="Amiri" w:hAnsi="Amiri" w:eastAsia="Amiri" w:cs="Amiri"/>
          <w:color w:val="111111"/>
          <w:sz w:val="28"/>
          <w:sz w:val="28"/>
          <w:szCs w:val="28"/>
          <w:rtl w:val="true"/>
          <w:lang w:bidi="ar-SA"/>
        </w:rPr>
        <w:t>، واقترح على الإمام عليه السلام أن يكون هو أحد الحكمين، أو يكون مساعدًا للحكم الذي يقع عليه الاختيار، لأنه يعرف أيضًا عمر بن العاص، ويعرف مدى دهائه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إنك قد رُميت بحجر الأرض، وبمن حارب الله ورسوله أنفَ الإسلام، وإني قد عجمت هذا الرجل – أي الأشعري – وحلبت شطره، فوجدته كليل الشفرة، قريب القعر، وأنه لا يصلح لهؤلاء القوم إلا رجل يدنو منهم حتى يصير في أكفهم، ويبعد حتى يصير بمنزلة النجم منهم، فإن أبيت أن تجعلني حكمًا، فاجعلني ثانيًا أو ثالثًا، فإنه لن يعقد عقدة إلا حللتها، ولن يحلَّ عقدةً أعقدُها إلا عقدتُ له أخرى أحكم منها</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تريك مدى قرب الرجل من الإمام عليه السلام، وقرب الإمام منه، ولاسيما أن الخبر يسترسل إلى قول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إلا أبا موسى فأدفئوا ظهره بالرجال</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وقد ويفهم من النص أيضًا أن الإمام قد ارتضاه حكمًا، ولكن القوم أبوا إلا أبا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الذهبي أن الأحنف طلب من الإمام أن يحكِّم ابن عباس فلما امتنع أهل اليمن جاء ابن عباس إلى الإمام فطلب منه أن يحكم الأحنف،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مجرب من العرب وهو قرن لعمرو،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فأبت اليمانية أيضًا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كادت الفتنة تقع في جيش أمير المؤمنين عليه السلام بسبب موقف الأشعث الذي أصرَّ على قبول التحكيم، كما أصرَّ على أن يكون الحكم أبا موسى الأشعري، اعترضه عروة بن أدية التميمي وضربه بسيفه، فأخطأه وأصاب فرسه، فقرر أصحاب ابن الأشعث ترك جيش الإمام لولا وساطة الأحنف واعتذاره</w:t>
      </w:r>
    </w:p>
    <w:p>
      <w:pPr>
        <w:pStyle w:val="BookText"/>
        <w:rPr/>
      </w:pPr>
      <w:r>
        <w:rPr>
          <w:rFonts w:ascii="IRNazanin" w:hAnsi="IRNazanin" w:eastAsia="IRNazanin"/>
          <w:color w:val="111111"/>
          <w:sz w:val="28"/>
          <w:sz w:val="28"/>
          <w:szCs w:val="28"/>
          <w:rtl w:val="true"/>
          <w:lang w:bidi="fa-IR"/>
        </w:rPr>
        <w:t>من الأشعث</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اعترض ابن العاص على كتابة إمرة المؤمنين لعلي في كتاب الصلح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أميركم، فأما أميرنا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تمح اسم إمارة المؤمنين فإني أتخوَّف إن محوتها ألا ترجع إليك أبدًا، لا تمحها وإن قتل الناس بعضهم بعضًا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ولكن المقادير جرت على غير ما يرغب الإمام، وعلى غير ما يحب الأحنف، إذ أجبر على محوها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سُنَّة بسُنَّة، ومثل بمثل، إني لكاتب بين يدي رسول الله يوم الحديبية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رسول الله ولا نشهد لك به، ولكن اكتب اسمك واسم أبيك فكتبته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يرحل الأحنف التقى أبا موسى – الذي رافقه طويلاً أيام الفتح قائدًا ومستشارًا – بحجة وداعه وقال له ناصحًا في إشفاق على مصير إمامه عليه السلام من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موسى، اعرف خطب هذا الأمر، واعلم أن له ما بعده، وإنك </w:t>
      </w:r>
    </w:p>
    <w:p>
      <w:pPr>
        <w:pStyle w:val="BookText"/>
        <w:rPr/>
      </w:pPr>
      <w:r>
        <w:rPr>
          <w:rFonts w:ascii="Amiri" w:hAnsi="Amiri" w:eastAsia="Amiri" w:cs="Amiri"/>
          <w:color w:val="111111"/>
          <w:sz w:val="28"/>
          <w:sz w:val="28"/>
          <w:szCs w:val="28"/>
          <w:rtl w:val="true"/>
          <w:lang w:bidi="ar-SA"/>
        </w:rPr>
        <w:t>إن أضعت العراق فلا عراق؛ فاتق الله، وإذا لقيت عمرو بن العاص غدًا فلا تبدأ بالسلام، فإنها وإن كانت سُنَّة إلاَّ أنه ليس أهلها، ولا تعطه يدك فإنها أمانة، وإياك أن يقعدك على صدر الفراش فإنها خدعة، ولا تلقه وحده، وأحذر أن يكلمك في بيت فيه مخدع تخبأ فيه الرجال والشهود، فإن لم يستقم لك عمرو على الرضا بعليٍّ فخيره أن يختار أهل العراق من قريش والشام من شاءوا، فإنهم يولونا الخيار فنختار من نريد، وإن أبوا، اختار أهل الشام من قريش العراق من شاءوا ، فإن فعلوا كان الأمر فينا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ولكن أبا موسى لم يعر الأحنف أذنًا صاغية، وردَّ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الأحنف نتيجة التحكيم قبل وقوعه، وكان آخر من ودع أبا موسى، ورجع إلى إمامه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لمؤمنين، أخرج والله أبو موسى زبدة سقائه في أول مخضه، لا أرانا إلاَّ بعثنا رجلاً لا ينكر خلعك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إن الله غالب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نجزع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وفشا أمر الأحنف وأبي موسى بين الناس</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والرواية السابقة ذكرها المسعودي، وقاربه نصر بن مزاحم</w:t>
      </w:r>
      <w:r>
        <w:rPr>
          <w:rStyle w:val="FootnoteAnchor"/>
          <w:rtl w:val="true"/>
        </w:rPr>
        <w:footnoteReference w:id="415"/>
      </w:r>
      <w:r>
        <w:rPr>
          <w:rFonts w:ascii="Amiri" w:hAnsi="Amiri" w:eastAsia="Amiri" w:cs="Amiri"/>
          <w:color w:val="111111"/>
          <w:sz w:val="28"/>
          <w:sz w:val="28"/>
          <w:szCs w:val="28"/>
          <w:rtl w:val="true"/>
          <w:lang w:bidi="ar-SA"/>
        </w:rPr>
        <w:t>وأرسل غير شاعر أبياتًا لأبي موسى يحذره من الوقوع في حبائل ابن العاص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الأحنف على صلة وثيقة بأمير المؤمنين عليه السلام، ويعرف أنه لا ينفلت عن العبادة في ليل أو نهار إلا لأمر من أمور رعيته، وقد دخل عليه وهو يصلي الضحى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إلى متى هذا الدؤوب بالليل ودؤوب بالنهار، فأشار إلي اجلس،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وافهم فأنشده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اصبر على مضض الإدلاج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 على الحاجات والبكر</w:t>
      </w:r>
    </w:p>
    <w:p>
      <w:pPr>
        <w:pStyle w:val="BookText"/>
        <w:rPr/>
      </w:pPr>
      <w:r>
        <w:rPr>
          <w:rFonts w:ascii="Amiri" w:hAnsi="Amiri" w:eastAsia="Amiri" w:cs="Amiri"/>
          <w:color w:val="111111"/>
          <w:sz w:val="28"/>
          <w:sz w:val="28"/>
          <w:szCs w:val="28"/>
          <w:rtl w:val="true"/>
          <w:lang w:bidi="ar-SA"/>
        </w:rPr>
        <w:t xml:space="preserve">إني رأيت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ويوم راسل الإمام عبد الله بن عباس واليه على البصرة لإرسال حملة لمعاودة حرب معاوية وجيشه، قرأ كتابه على أهلها وأمرهم بالشخوص مع الأحنف فلحق به منهم ألف وخمسمائة مقاتل</w:t>
      </w:r>
      <w:r>
        <w:rPr>
          <w:rStyle w:val="FootnoteAnchor"/>
          <w:rtl w:val="true"/>
        </w:rPr>
        <w:footnoteReference w:id="417"/>
      </w:r>
      <w:r>
        <w:rPr>
          <w:rFonts w:ascii="Amiri" w:hAnsi="Amiri" w:eastAsia="Amiri" w:cs="Amiri"/>
          <w:color w:val="111111"/>
          <w:sz w:val="28"/>
          <w:sz w:val="28"/>
          <w:szCs w:val="28"/>
          <w:rtl w:val="true"/>
          <w:lang w:bidi="ar-SA"/>
        </w:rPr>
        <w:t>، لعل غالبيتهم من 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بعد اعتراض ابن عباس على مقاتلي أهل البصرة التحق بالأحنف من بعد غيرهم حتى وصل عددهم قرابة عشرة آلاف رجل، ولما وصل أمير المؤمنين عليه السلام أبى الجيش إلا قتال الخوارج أولاً</w:t>
      </w:r>
      <w:r>
        <w:rPr>
          <w:rStyle w:val="FootnoteAnchor"/>
          <w:rtl w:val="true"/>
        </w:rPr>
        <w:footnoteReference w:id="418"/>
      </w:r>
      <w:r>
        <w:rPr>
          <w:rFonts w:ascii="Amiri" w:hAnsi="Amiri" w:eastAsia="Amiri" w:cs="Amiri"/>
          <w:color w:val="111111"/>
          <w:sz w:val="28"/>
          <w:sz w:val="28"/>
          <w:szCs w:val="28"/>
          <w:rtl w:val="true"/>
          <w:lang w:bidi="ar-SA"/>
        </w:rPr>
        <w:t>، وهذا يعني أن الأحنف كان في جيش الإمام الذي قاتل في معركة النهروان، وإن لم أقف له على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الأحنف بجانب إمامه لحين استشهاده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دخل ابن الحضرمي البصرة مبعوثًا من معاوية نزل في تميم، فجاءته العثمانية مسلمين معظمين فجزَّاهم خيرًا لموقفهم في حرب الجمل، ودعا لمعاوية، وقرأ عليهم كتابه، فقام الضحاك بن قيس الهلالي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جئتنا به وما دعوتنا إليه، وقام الأحنف بن قيس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ناقتي في هذا ولا جمل، واعتزل القوم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وسبق أن ذكرنا أن جارية بن قدامة السعدي، وهو من رهط الأحنف،وكان يراه بمنزلة عمه هو الذي قضى على فتنة ابن الحضرمي</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أستبعد أنه بعد وصول جارية التحق به الأحنف، وحينما أشارت العثمانية على ابن الحضرمي بالنزول بقصر الإمارة بعد أن تركه زياد بن أبيه ركبت الأزد ومنعته من النزول به، وركب الأحنف، وقال لأصحاب ابن الحظرمي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والله أحق بالقصر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على وفائه لإمامه بعد استشهاده، بل كاد يتعرض للقتل غير مرة بسبب ذلك الوفاء، وله من المواقف ما يستحق النظر سنمرُّ على بعضها أثناء حديثنا عن علاقته بمعاوية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8" o:detectmouseclick="t"/>
                <v:stroke color="#3465a4" joinstyle="round" endcap="flat"/>
                <w10:wrap type="none"/>
              </v:shape>
            </w:pict>
          </mc:Fallback>
        </mc:AlternateContent>
      </w:r>
      <w:bookmarkStart w:id="91" w:name="pg8152_87514"/>
    </w:p>
    <w:p>
      <w:pPr>
        <w:pStyle w:val="Heading2"/>
        <w:numPr>
          <w:ilvl w:val="1"/>
          <w:numId w:val="1"/>
        </w:numPr>
        <w:rPr/>
      </w:pPr>
      <w:bookmarkStart w:id="92" w:name="__RefHeading___Toc8376739_1051229030"/>
      <w:bookmarkStart w:id="93" w:name="_Toc32"/>
      <w:bookmarkEnd w:id="91"/>
      <w:bookmarkEnd w:id="92"/>
      <w:r>
        <w:rPr>
          <w:rtl w:val="true"/>
        </w:rPr>
        <w:t>موقفه من خلافة الإمام الحسن</w:t>
      </w:r>
      <w:bookmarkEnd w:id="9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تلك مواقفه من أمير المؤمنين عليه السلام، فيبدو أنه قد التزم ببيعة الإمام الحسن عليه السلام قبل صلح الذي اضطر إليه عليه السلام وبعده، أما قبل الصلح فلم أقف على نص فيه معارضة لاستخلافه أو الاصطفاف مع أعدائه، وقد عده الشيخ الطوسي في رجاله مع من روى عن أمير المؤمنين، ومع أصحاب الإمام الحسن عليه عليهما السلام</w:t>
      </w:r>
      <w:r>
        <w:rPr>
          <w:rStyle w:val="FootnoteAnchor"/>
          <w:rtl w:val="true"/>
        </w:rPr>
        <w:footnoteReference w:id="422"/>
      </w:r>
      <w:r>
        <w:rPr>
          <w:rFonts w:ascii="Amiri" w:hAnsi="Amiri" w:eastAsia="Amiri" w:cs="Amiri"/>
          <w:color w:val="111111"/>
          <w:sz w:val="28"/>
          <w:sz w:val="28"/>
          <w:szCs w:val="28"/>
          <w:rtl w:val="true"/>
          <w:lang w:bidi="ar-SA"/>
        </w:rPr>
        <w:t xml:space="preserve">، وأما بعد الصلح الذي كان من بين بنوده أن يلي الخلافة الإمام الحسن عليه السلام بعد هلاك معاوية فإن له موقف قاطع مع معاوية حين أراد تولية ولده يزيد بنصيحة المغيرة بن شعبة </w:t>
      </w:r>
      <w:r>
        <w:rPr>
          <w:rStyle w:val="FootnoteAnchor"/>
          <w:rtl w:val="true"/>
        </w:rPr>
        <w:footnoteReference w:id="423"/>
      </w:r>
      <w:r>
        <w:rPr>
          <w:rFonts w:ascii="Amiri" w:hAnsi="Amiri" w:eastAsia="Amiri" w:cs="Amiri"/>
          <w:color w:val="111111"/>
          <w:sz w:val="28"/>
          <w:sz w:val="28"/>
          <w:szCs w:val="28"/>
          <w:rtl w:val="true"/>
          <w:lang w:bidi="ar-SA"/>
        </w:rPr>
        <w:t>في حياة الإمام عليه السلام، فقد انتهزها معاوية فرصة، خلال اجتماع وفود الأمصار عنده بدمشق للإعلان عن قراره، ولعله اختلق الأسباب لاجتماعهم عنده؛ وخلا بالضحاك بن قيس</w:t>
      </w:r>
      <w:r>
        <w:rPr>
          <w:rStyle w:val="FootnoteAnchor"/>
          <w:rtl w:val="true"/>
        </w:rPr>
        <w:footnoteReference w:id="424"/>
      </w:r>
      <w:r>
        <w:rPr>
          <w:rFonts w:ascii="Amiri" w:hAnsi="Amiri" w:eastAsia="Amiri" w:cs="Amiri"/>
          <w:color w:val="111111"/>
          <w:sz w:val="28"/>
          <w:sz w:val="28"/>
          <w:szCs w:val="28"/>
          <w:rtl w:val="true"/>
          <w:lang w:bidi="ar-SA"/>
        </w:rPr>
        <w:t>، وطلب منه بعد أن ينتهي من خطبته فيهم أن يأذن له بالكلام، وأن يذكر يزيد، ففعل، وتابعه على ذلك وجوه الوفد فصوَّبوا رأيه؛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قد أجمع رأيه على ذلك، إلا الأحنف فإنه سكت ولم يتكلم،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الأحنف ؟ فأجابه،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تتكلم ؟ فقام وحمد الله وأثنى عليه ، وتكلم بأسلوب هادئ رزين فبين خطل رأيهم من دون إثارة أو تهور،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أمير المؤمنين، إن الناس قد أمسكوا في منكر زمان قد سلف ، ومعروف زمان مؤتنف، ويزيد بن </w:t>
      </w:r>
    </w:p>
    <w:p>
      <w:pPr>
        <w:pStyle w:val="BookText"/>
        <w:rPr/>
      </w:pPr>
      <w:r>
        <w:rPr>
          <w:rFonts w:ascii="Amiri" w:hAnsi="Amiri" w:eastAsia="Amiri" w:cs="Amiri"/>
          <w:color w:val="111111"/>
          <w:sz w:val="28"/>
          <w:sz w:val="28"/>
          <w:szCs w:val="28"/>
          <w:rtl w:val="true"/>
          <w:lang w:bidi="ar-SA"/>
        </w:rPr>
        <w:t>أمير المؤمنين نعم الخلف، وقد حلبت الدهر أشطره يا أمير المؤمنين، فاعرف من تسند إليه الأمر من بعدك، ثم اعص أمر من يأمرك، لا يغررك من يشير عليك، ولا ينظر لك ، وأنت أنظر للجماعة، واعلم باستقامة الطاعة، مع أن أهل الحجاز وأهل العراق لا يرضون بهذا، ولا يبايعون ليزيد ما كان الحسن حيًّا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فأغضبت كلمته الضحاك، فقام ثانية، واتهم أهل العراق بالشقاق والنفاق، وعرَّض بالحسن عليه السلام وأهل البيت؛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النفاق من أهل العراق، مروءتهم في أنفسهم الشقاق، وألفتهم في دينهم لفراق، يرون الحق على أهوائهم، كأنما ينظرون بأقفائهم، اختالوا جهلا وبطرًا، لا يرقبون من الله راقبة، ولا يخافون وبال عاقبة، اتخذوا إبليس لهم ربا، واتخذهم إبليس حزبا، فمن يقاربوه لا يسروه، ومن يفارقوه لا يضروه، فادفع رأيهم يا أمير المؤمنين في نحورهم، وكلامهم في صدورهم، ما للحسن وذوي الحسن في سلطان الله الذي استخلف به معاوية في أرضه ؟ هيهات لا تورث الخلافة عن كلالة، ويحجب غير الذكر العصبة، فوطنوا أنفسكم يا أهل العراق على المناصحة لإمامكم، وكاتب نبيكم وصهره، يسلم لكم العاجل، وتربحوا من الآجل</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الأحنف ثانية هذه المرَّة، فغير من أسلوبه وأعرب عمَّا في نفسه بكل جرأة وشجاعة، واتخذ موقفًا ما وقفه أحد من الشيعة أو من غيرهم في مجلس معاوية؛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إنا قد فررنا عنك قريشا، فوجدناك أكرمها زندا، وأشدها عقدا، وأوفاها عهدا، وقد علمت أنك لم تفتح العراق عنوة، ولم تظهر عليها قعصا، ولكنك أعطيت الحسن بن علي من عهود الله ما قد علمت، ليكون له الأمر من بعدك، فإن تف فأنت أهل الوفاء، وإن تغدر تعلم والله إن وراء الحسن خيولا جيادا، وأذرعا شدادا، وسيوفا حدادا، إن تدن له شبرا من غدر، تجد وراءه باعا من نصر، </w:t>
      </w:r>
    </w:p>
    <w:p>
      <w:pPr>
        <w:pStyle w:val="BookText"/>
        <w:rPr/>
      </w:pPr>
      <w:r>
        <w:rPr>
          <w:rFonts w:ascii="Amiri" w:hAnsi="Amiri" w:eastAsia="Amiri" w:cs="Amiri"/>
          <w:color w:val="111111"/>
          <w:sz w:val="28"/>
          <w:sz w:val="28"/>
          <w:szCs w:val="28"/>
          <w:rtl w:val="true"/>
          <w:lang w:bidi="ar-SA"/>
        </w:rPr>
        <w:t>وإنك تعلم أن أهل العراق ما أحبوك منذ أبغضوك، ولا أبغضوا عليا وحسنا منذ أحبوهما، وما نزل عليهم في ذلك غير من السماء، وإن السيوف التي شهروها عليك مع علي يوم صفين لعلى عواتقهم، والقلوب التي أبغضوك بها لبين جوانحهم، وأيم الله إن الحسن لأحب إلى أهل العراق من علي</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معاوية الأحنف في وفادة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الزمان؟ فقال أنت الزمان إن صلحت صلح الزمان وإن فسدت فسد الزمان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وروي أنه وفد على معاوية رفقة المنذر بن الجارود ومالك بن مسمع، فأتاهم الأصبهذ يطلب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نغرك؟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بأصحابك، ولكن ائت عبد الله بن جعفر، فإن كان بقي له شيء من حوائجه جعله لك؟ فأتى ابن جعفر فذكر 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حاجة كانت لغيرك أما إذا قصدتني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ابن جعفر على معاوية يودعه،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حاجة كنت جعلتها لأهل الحجاز، فعرض فيها أصبهذ سجستان، فأنا أحب أن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على حاجته هذه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أحرى أن 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 اكتب له عهده على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عهده فأخذه ابن جعفر، والدهقان على الباب ينتظر ابن جعفر، فخرج فأعطاه العهد، فحمل الأصبهذ إليه من غد ألف ألف درهم، وسجد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لله عز وجل، واحمل هذا المال إلى رحلك، فإنا أهل بيت لا نبيع المعروف بالمن، فبلغ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يكون يزيد قالها أحب إلي من خراج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بنو هاشم إلا كرمًا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94" w:name="pg8152_87526"/>
    </w:p>
    <w:p>
      <w:pPr>
        <w:pStyle w:val="Heading2"/>
        <w:numPr>
          <w:ilvl w:val="1"/>
          <w:numId w:val="1"/>
        </w:numPr>
        <w:rPr/>
      </w:pPr>
      <w:bookmarkStart w:id="95" w:name="__RefHeading___Toc8376741_1051229030"/>
      <w:bookmarkStart w:id="96" w:name="_Toc33"/>
      <w:bookmarkEnd w:id="94"/>
      <w:bookmarkEnd w:id="95"/>
      <w:r>
        <w:rPr>
          <w:rtl w:val="true"/>
        </w:rPr>
        <w:t>روايات ملفقة</w:t>
      </w:r>
      <w:bookmarkEnd w:id="96"/>
    </w:p>
    <w:p>
      <w:pPr>
        <w:pStyle w:val="BookText"/>
        <w:rPr/>
      </w:pPr>
      <w:r>
        <w:rPr>
          <w:rFonts w:ascii="Amiri" w:hAnsi="Amiri" w:eastAsia="Amiri" w:cs="Amiri"/>
          <w:color w:val="111111"/>
          <w:sz w:val="28"/>
          <w:sz w:val="28"/>
          <w:szCs w:val="28"/>
          <w:rtl w:val="true"/>
          <w:lang w:bidi="ar-SA"/>
        </w:rPr>
        <w:t>ووقفت على رواية في السنن الكبرى لا أظنها تصح، وتذهب إلى أن يزيد بن معاوية سأل لأحنف عن المروءة؛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التقى والاحتمال، ثم أطرق ساعة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جميل الوجه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الجميل فما جماله</w:t>
      </w:r>
    </w:p>
    <w:p>
      <w:pPr>
        <w:pStyle w:val="BookText"/>
        <w:rPr/>
      </w:pPr>
      <w:r>
        <w:rPr>
          <w:rFonts w:ascii="Amiri" w:hAnsi="Amiri" w:eastAsia="Amiri" w:cs="Amiri"/>
          <w:color w:val="111111"/>
          <w:sz w:val="28"/>
          <w:sz w:val="28"/>
          <w:szCs w:val="28"/>
          <w:rtl w:val="true"/>
          <w:lang w:bidi="ar-SA"/>
        </w:rPr>
        <w:t xml:space="preserve">وما خير أخلاق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تقاه واحتماله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بحر وافق اليمُّ زيرًا،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المعنى تفسيرًا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ومصدر شكِّي بالرواية أني لم أقف على ما يؤيد وفادة الأحنف على يزيد، وقد يكون اللقاء بينهما – إن صحَّ – كان في عهد أبيه، وليس ذلك ببعيد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عن ابن حجر اتهمه أنه أرى الشعبي كتابًا من المختار أرسله إليه يذكر أنه نبي</w:t>
      </w:r>
      <w:r>
        <w:rPr>
          <w:rStyle w:val="FootnoteAnchor"/>
          <w:rtl w:val="true"/>
        </w:rPr>
        <w:footnoteReference w:id="431"/>
      </w:r>
      <w:r>
        <w:rPr>
          <w:rFonts w:ascii="Amiri" w:hAnsi="Amiri" w:eastAsia="Amiri" w:cs="Amiri"/>
          <w:color w:val="111111"/>
          <w:sz w:val="28"/>
          <w:sz w:val="28"/>
          <w:szCs w:val="28"/>
          <w:rtl w:val="true"/>
          <w:lang w:bidi="ar-SA"/>
        </w:rPr>
        <w:t>، وفي اتجاهها ما رواه ابن عساكر من أن عامر الشعبي وهو كوفي، كان يجالس الأحنف ويفاخر أهل البصرة بأهل الكوفة، فأثار كلامه الأحنف، فطلب من جاريته أن تأتيه بكتاب، فإذا هو من المختار،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المختار بن أبي عبيد إلى الأحنف بن قيس ومن قبله، من ربيعة ومضر، أسلمٌ أنتم فإني أحمد إليكم الله الذي لا إله إلا هو، أما بعد فويل لام ربيعة ومضر، وإن </w:t>
      </w:r>
    </w:p>
    <w:p>
      <w:pPr>
        <w:pStyle w:val="BookText"/>
        <w:rPr/>
      </w:pPr>
      <w:r>
        <w:rPr>
          <w:rFonts w:ascii="Amiri" w:hAnsi="Amiri" w:eastAsia="Amiri" w:cs="Amiri"/>
          <w:color w:val="111111"/>
          <w:sz w:val="28"/>
          <w:sz w:val="28"/>
          <w:szCs w:val="28"/>
          <w:rtl w:val="true"/>
          <w:lang w:bidi="ar-SA"/>
        </w:rPr>
        <w:t>الأحنف مورد قومه سقر، حيث لا يستطيع بهم الصدر، وإني لا أملك لكم ما خط في القدر، ولقد بلغني أنكم تكذبوني وتؤذون رسلي، وقد كذبت الأنبياء وأوذوا من قبلي فلست بخير من كثير منهم والسلام</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وللرواية وجه آخر عند ابن كثير تذهب إلى أن الشعبي كان بالبصرة في حلقة بها الأحنف، فسأله القوم عن مدينته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موال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أنقذناكم من أيدي عبيدكم من أصحاب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قال شيخ من همدان فينا وفيكم؟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فاخرتمونا فاذكروا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 بكم يوم الجمل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الأحنف وأخرج رسالة المختار التي سبق ذكرها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وحاشا للمختار أن يدعي هذه الدعوى الباطلة، وليس مثل الأحنف من يتهم المختار مثل هذا الاتهام، ولكنه ابن حجر الذي ناصبه العداوة وجاء بمثل هذه الترهات منسوبة إلى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أيضًا أن رفاعة بن شداد دخل عليه فقال له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وقد قام جبريل قبل من هذا الكرسي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إذ ليس مثل المختار من يقول مثل هذا – وإن أراد – إلى مثل رفاعة بن شداد ذلك التابعي الجليل الذي ذهب شهيد ولائه لعلي وآل بيته عليهم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الحصار الذي فرض على المختار من داخل الكوفة وخارجها هو الذي روج لمثل هذه الروايات وغيرها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البصرة عثمانية زبيرية الهوى، ولما نصب عبد الله بن الزبير نفسه خليفة بايعته البصرة وغالبية أهل الكوفة، وحين تمكن المختار من الكوفة بعث المثنى بن مخربة العبدي إلى البصرة لأخذ البيعة له، فاتخذ مسجدًا، فبايعه قومه فيه، أما بقية البصريين فالتزموا ببيعتهم لابن الزبير،وكادت الحرب تقع أو وقعت، وقتل أربعون رجلاً من أصحاب المثنى، فاضطر المثنى إلى الانحياز إلى قومه من عبد قيس، وانحازت بكر والأزد للمثنى، وأرسل الحرث بن أبي ربيعة والي ابن الزبير عسكرًا يأتونه بالمثنى، وتدخل زياد بن عمرو العتكي فجاء إلى الحرث وطلب منه رد عسكره أو يحاربه، ولولا تدخل الأحنف، وعباد بن قيس لإنهاء النزاع، لقامت فتنة في البصرة، ومن حكمة الأحنف أنه طلب من المثنى أن يعود بأصحابه إلى الكوفة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0" o:detectmouseclick="t"/>
                <v:stroke color="#3465a4" joinstyle="round" endcap="flat"/>
                <w10:wrap type="none"/>
              </v:shape>
            </w:pict>
          </mc:Fallback>
        </mc:AlternateContent>
      </w:r>
      <w:bookmarkStart w:id="97" w:name="pg8152_87538"/>
    </w:p>
    <w:p>
      <w:pPr>
        <w:pStyle w:val="Heading2"/>
        <w:numPr>
          <w:ilvl w:val="1"/>
          <w:numId w:val="1"/>
        </w:numPr>
        <w:rPr/>
      </w:pPr>
      <w:bookmarkStart w:id="98" w:name="__RefHeading___Toc8376743_1051229030"/>
      <w:bookmarkStart w:id="99" w:name="_Toc34"/>
      <w:bookmarkEnd w:id="97"/>
      <w:bookmarkEnd w:id="98"/>
      <w:r>
        <w:rPr>
          <w:rtl w:val="true"/>
        </w:rPr>
        <w:t>الفارس الذي لم تهزمه الأحداث</w:t>
      </w:r>
      <w:bookmarkEnd w:id="99"/>
    </w:p>
    <w:p>
      <w:pPr>
        <w:pStyle w:val="BookText"/>
        <w:rPr/>
      </w:pPr>
      <w:r>
        <w:rPr>
          <w:rFonts w:ascii="Amiri" w:hAnsi="Amiri" w:eastAsia="Amiri" w:cs="Amiri"/>
          <w:color w:val="111111"/>
          <w:sz w:val="28"/>
          <w:sz w:val="28"/>
          <w:szCs w:val="28"/>
          <w:rtl w:val="true"/>
          <w:lang w:bidi="ar-SA"/>
        </w:rPr>
        <w:t>لم يكن معاوية بن أبي سفيان شخصية عابرة في تاريخ الإسلام السياسي، ولاسيما أن الظروف هيَّأت له ما لم تهيئه لأحد من قريش فهو ابن سلطة رأس المال، تربَّى في بيت الدهاء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واتته الفرصة بولاية الشام أحكم سيطرته عليها بحكمة ودهاء، ويوم خلص له الحكم علم أنه لن يستتب له إلا باستقرار الأوضاع في العراق الذي لابد من ترويضه على الرغم من جراحه التي ما تزال تنزف دمًا، وكان يعلم مدى كراهية أغلب القبائل التي استوطنته للحكم الأموي، فرأى أن يحيد شيوخه وقادته ورؤوسه بأية وسيلة من الوسائل، فوضعهم تحت نظره لا يغفل عنهم طرفة عين، ورأى إن لم ينجح باستصفاء ودهم وسلِّ الكراهية من نفوسهم كما فعل مع الشاميين، فإنه يستطيع كبح جماحهم بطرق كثيرة، وبأقل الخسائر الممكنة، فاختار لولاية العراق أكثر الرجال حنكة ودهاء ومعرفة بالعراقيين وكان في مقدمتهم المغيرة بن شعبة والضحاك بن قيس، وزياد بن سمية الذي نسبه معاوية إلى أبيه، وولده عبيد الله بن زياد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الأحنف في مقدمة الرجال الذين وضعهم معاوية نصب عينيه، فهو لا ينسى بلاءه في معركة صفين، كما لم ينس موقفه من التحكيم، ولم ينس موقفه أيضًا من معركة الجمل، وهو يقدِّر شجاعته وحكمته، كما أن الأحنف لم ينس ما فعله معاوية، فكان كلٌّ منهما يبادل الآخر بغضًا ببغض، وكراهية بمثلها، وكان كلٌّ منهما يقدر دهاء صاحبه وقوته، ولكن حكمتهما لم تصعد الأحداث فيما بينهما إلى حدِّ القطيعة أو الحرب</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رواه الشيخ الطوسي والثقفي أن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إلى معاوية وحارثة بن قدامة والحبَّاب بن يزيد، فقال معاوية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الساعي على أمير المؤمنين عثمان، وخاذل أم المؤمنين عائشة، والوارد الماء على علي عليه السلام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من ذاك ما أعرف، ومنه ما أنكر، أمَّا أمير المؤمنين عثمان، فأنتم معشر قريش حصرتموه بالمدينة، والدار منَّا عنه نازحة، وقد حضره المهاجرون والأنصار عنه بمعزل، وكنتم بين خاذل وقاتل، وأما عائشة فإني خذلتها في طول الباع، ورحب الشرب، وذلك أني لم أجد في كتاب الله إلاَّ أن تقرّ في بيتها، وأما ورودي الماء بصفين، فإني وردت حين أردت أن تقطع رقابنا عطشًا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ولم يشأ معاوية قطع شعرته وتصعيد الموقف مع الأحنف، ولما أراد الانصراف ودعه، كما لم يودع غيره، وأمر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ألف درهم، ولأصحابه بصلة، فقال للأحنف حين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على الناس عطياتهم وأرزاقهم، فإن سألت المدد أتاك منَّا رجال سليمة الطاعة، شديدة النكاية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وتلاحظ من الرواية السابقة أن الأحنف لم يتنصل عن مواقفه السابقة ولم يعتذر عنها، وأجابه بما لم يستطع معاوية ردَّه، أما الطاعة فهي مشروطة بإيفاء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طريف ما رواه الثقفي أنه وصل الأحنف بخمسين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الحبَّاب بثلاثين ألف درهم وكان يرى رأي الأموية، فصار الحبَّاب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ألأحنف – ورأيه رأيه – خمسين ألف درهم، وتعطيني – ورأيي رأيي– ثلاثين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 إني اشتريت بها دينه، فقال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تشتري منِّي أيضًا ديني، فأتمها له وألحقه بالأحنف، فلم يأت على الحبَّاب أسبوع حتَّى مات، وردَّ المال بعينه إلى معاوية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الشيخ المفيد أن وفد العراقين وفد على معاوية، ومثل وفد البصرة الأحنف بن قيس وصعصعة بن صوحان، ومثل وفد الكوفة عدي بن حاتم الطائي، فقال عمرو بن العاص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رجال الدنيا وهم شيعة علي الذين قاتلوا معه يوم الجمل ويوم صفين، فكن منهم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لكل منهم بمجلس سري، واستقبل القوم بالكرامة، 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قدمت أرض المقدسة والأنبياء والرسل والحشر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صعصعة وكان من أحضر الناس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مقدسة فإن الأرض لا تقدس أهلها وإنما تقدسهم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أرض الأنبياء والرسل فمن بها من أهل النفاق والشرك والفراعنة والجبابرة أكثر من الأنبياء والرسل وأما قولك أرض الحشر والنشر فإن المؤمن لا يضره بعد الحشر والمنافق لا ينفعه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كلهم أولدهم أبو سفيان لما كان فيهم إلا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أولد الناس من كان خير ًا من أبي سفيان فأولد الأحمق والمنافق والفاجر والفاسق والمعتوه والمجنون آدم أبو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معاوية</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وفادة أيضًا رفقة صعصعة بن صوحان على معاوية، تكلم فيها معاوية في المسجد أطرى فيها نفسه وأطرى أهل الشام، فقال الأحنف لصعصعة أتكفيني أم أقوم إليه؟ فقال صعصعة بل أكفيك، فقام وردَّ معاوية ردًّا عنيفًا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الأحنف على معاوية في إحدى وفاداته؛قال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إلي من الحلو والحامض ما كثر تعجبي منه، ثم قدم ألوانًا ما أدري 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من البط محشوة بالمخ، وقد قلي بدهن الفستق، وذرَّ عليه الطبرزد، فبكيت،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عليًّا عليه السلام بينا أنا عنده فحضر وقت إفطاره، فسألني المقام، إذ دعا بجراب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عليه أن يؤخذ أو بخلت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خفت أن يليته الحسن والحسين عليهما السلام بسمن أو زيت،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يجب على أئمة الحقّ أن يقتدوا بالقسم من ضعفة الناس، كي لا يطغى الفقير فقره،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في أصلها أن أمير المؤمنين عليه السلام دعاه كي يفطر مع الحسنين عليهما السلام، ثم قام فصلى فلما انصرف من صلاته دعا بالجراب كي يفطر منه، فرأى الأحنف ما رأى</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المنصوص التي وقفت عليها ما يشير إلى أن معاوية استطاع شراء دين الأحنف، ولكن يبدو أنه كان يحرص بين حين وآخر على لقاء وجوه العراق لإبقائهم تحت نظره، وكبح جماح أي تحرك يمكن قيامهم به، وقد التقى الأحنف كما التقى غيره في غير مناسبة، ويبدو أنه كان شديد الكراهية له، بسبب معرفته لولائه، ولم يستطع تصفيته خوفًا من قيام حرب قد لا تحمد عقباها، أو تأريث فتنة قد يصعب إطفاؤها، يضاف إلى هذا فإن الأحنف كان يزداد رفعة وسموًّا بين العراقيين وأصبح من الصعب التخلص منه، وإذا كان من قبل وجه رهطه بني سعد فقد أصبح وجه تميم البصرة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خلكان أنه دخل على معاوية بعد أن استقر له الحكم،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أحنف ما أذكر يوم صفين إلاَّ كانت حزازة في قلبي إلى يوم القيامة،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إن القلوب التي أبغضناك بها لفي صدورنا، وإن السيوف التي قاتلناك بها لفي أغمادها، وإن تدن من الحرب فترًا ندنُ منها شبرًا، </w:t>
      </w:r>
    </w:p>
    <w:p>
      <w:pPr>
        <w:pStyle w:val="BookText"/>
        <w:rPr/>
      </w:pPr>
      <w:r>
        <w:rPr>
          <w:rFonts w:ascii="Amiri" w:hAnsi="Amiri" w:eastAsia="Amiri" w:cs="Amiri"/>
          <w:color w:val="111111"/>
          <w:sz w:val="28"/>
          <w:sz w:val="28"/>
          <w:szCs w:val="28"/>
          <w:rtl w:val="true"/>
          <w:lang w:bidi="ar-SA"/>
        </w:rPr>
        <w:t>وإن تمش إليها نهرول إليها، ثم قام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أخت معاوية من وراء الحجاب تسمع كلامه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يتهدد ويتوعد؟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إذا غضب غضب لغضبه مائة ألف من بني تميم لا يدرون فيم غضب</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وللرواية رواية، وهي أنه دخل على معاوية رفقة وفد أهل العراق، 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الشاهر علينا سيفك يوم صفين، والمخذل عن أم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تردَّ الأمور على أدبارها، فإن السيوف التي قاتلناك بها على عواتقنا، والقلوب التي أبغضناك بها بين جوانحنا، والله لا تمدَّ إلينا شبرًا من غدر إلا مددنا إليك ذراعًا من ختر، وإن شئت لتستصفين كدر قلوبنا بصفو من عفوك،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أخرى سنذكرها من بعد، وكأنها رواية في الأصل أصبحت الروايات التبس موقفها على رواتها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تنحصر كراهية الأحنف بمعاوية، وإنما تعدتها إلى بني أمية وبني مروان، روى ابن سعد بسنده؛ أن أحدهم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الأحنف بن قيس، إذ جاء كتاب من عبد الملك يدعوه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ابن الزرقاء إلى ولاية أهل الشام والله لوددتُ أن بيني وبينهم جبلاً من نار من أتانا منهم احترق ومن أتاهم منَّا احترق فيه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8" o:detectmouseclick="t"/>
                <v:stroke color="#3465a4" joinstyle="round" endcap="flat"/>
                <w10:wrap type="none"/>
              </v:shape>
            </w:pict>
          </mc:Fallback>
        </mc:AlternateContent>
      </w:r>
      <w:bookmarkStart w:id="100" w:name="pg8152_87554"/>
    </w:p>
    <w:p>
      <w:pPr>
        <w:pStyle w:val="Heading2"/>
        <w:numPr>
          <w:ilvl w:val="1"/>
          <w:numId w:val="1"/>
        </w:numPr>
        <w:rPr/>
      </w:pPr>
      <w:bookmarkStart w:id="101" w:name="__RefHeading___Toc8376745_1051229030"/>
      <w:bookmarkStart w:id="102" w:name="_Toc35"/>
      <w:bookmarkEnd w:id="100"/>
      <w:bookmarkEnd w:id="101"/>
      <w:r>
        <w:rPr>
          <w:rtl w:val="true"/>
        </w:rPr>
        <w:t>ولكن الشعرة لم تنقطع</w:t>
      </w:r>
      <w:bookmarkEnd w:id="102"/>
    </w:p>
    <w:p>
      <w:pPr>
        <w:pStyle w:val="BookText"/>
        <w:rPr/>
      </w:pPr>
      <w:r>
        <w:rPr>
          <w:rFonts w:ascii="Amiri" w:hAnsi="Amiri" w:eastAsia="Amiri" w:cs="Amiri"/>
          <w:color w:val="111111"/>
          <w:sz w:val="28"/>
          <w:sz w:val="28"/>
          <w:szCs w:val="28"/>
          <w:rtl w:val="true"/>
          <w:lang w:bidi="ar-SA"/>
        </w:rPr>
        <w:t>كانت الشعرة بين معاوية والأحنف متوترة على الدوام حينما يلتقيان، وعلى الرغم من لتزامه بعهده لمعاوية، وعدم خروجه عليه أو التأليب على حكمه فإن على الآخر أن يلتزم بعهده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الشاعر ابن مفرغ يوم هجا عباد بن زياد وعَرَّض بمعاوية بسبب إلحاقه زياد بأبي سفيان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عاشت سمية ما عاشت وما علمت أن ابنها من قريش في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الاستيعاب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ترك جيشه، وعاد إلى البصرة، واستجار بالأحنف، ولكنه لم يُجِرْهُ كما ذكر الطبري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نُجيرُ على ابن سميَّة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يعرف حقَّ الأحنف ويقدِّر منزلته لذا غيَّر من سياسته معه، فأخذه باللين وشَرَّفَ مجلسه، فكان أول رجل يؤذن له بالدخول عليه</w:t>
      </w:r>
      <w:r>
        <w:rPr>
          <w:rStyle w:val="FootnoteAnchor"/>
          <w:rtl w:val="true"/>
        </w:rPr>
        <w:footnoteReference w:id="447"/>
      </w:r>
      <w:r>
        <w:rPr>
          <w:rFonts w:ascii="Amiri" w:hAnsi="Amiri" w:eastAsia="Amiri" w:cs="Amiri"/>
          <w:color w:val="111111"/>
          <w:sz w:val="28"/>
          <w:sz w:val="28"/>
          <w:szCs w:val="28"/>
          <w:rtl w:val="true"/>
          <w:lang w:bidi="ar-SA"/>
        </w:rPr>
        <w:t>ومن طريف ما ذكره الجاحظ أن معاوية أذن للأحنف ثم أذن لمحمد بن الأشعث، ولكن الأخير أسرع في مشيته فتقدم الأحنف، ودخل قبله كي يكون أقرب إلى معاوية منه مجلسًا، وقد لحظ معاوية ذلك، وعلى الرغم من أن ابن الأشعث كان يحتل منزلة خاصة في البلاط الأموي، فإن معاوية قال له مؤنبًا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أحسست من نفسك ذُلاًّ، إني لم آذن له قبلك، إلا ليكون لي في المجلس، وإنما كما نملك أموركم كذلك نملك </w:t>
      </w:r>
    </w:p>
    <w:p>
      <w:pPr>
        <w:pStyle w:val="BookText"/>
        <w:rPr/>
      </w:pPr>
      <w:r>
        <w:rPr>
          <w:rFonts w:ascii="Amiri" w:hAnsi="Amiri" w:eastAsia="Amiri" w:cs="Amiri"/>
          <w:color w:val="111111"/>
          <w:sz w:val="28"/>
          <w:sz w:val="28"/>
          <w:szCs w:val="28"/>
          <w:rtl w:val="true"/>
          <w:lang w:bidi="ar-SA"/>
        </w:rPr>
        <w:t>تأديبكم، فأريدوا ما يراد بكم، فإنه أبقى لنعمكم، وأحسن لأدبكم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طريف ما ذكره العسكري في أمثاله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الأحنف بن قيس وجارية بن قدامة والختات بن يزيد بن صعصعة والمجاشعي عم الفرزدق إلى معاوية فوصلهم ونقص حتاتا فعاتبه الحتات فقال معاوية اشتريت منهما دينهما ووفرت عليك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مني ديني أيضا فألحقه بهما في الصلة فأقام يتنجزها فطعن فمات فرجع معاوية فيما أعطاه فقال الفرزدق وهو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وعمي يامعاوى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فأولى بالتراث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حرب جامد لك ذائبه</w:t>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المولى القليل حلائبه</w:t>
      </w:r>
    </w:p>
    <w:p>
      <w:pPr>
        <w:pStyle w:val="BookText"/>
        <w:rPr/>
      </w:pPr>
      <w:r>
        <w:rPr>
          <w:rFonts w:ascii="Amiri" w:hAnsi="Amiri" w:eastAsia="Amiri" w:cs="Amiri"/>
          <w:color w:val="111111"/>
          <w:sz w:val="28"/>
          <w:sz w:val="28"/>
          <w:szCs w:val="28"/>
          <w:rtl w:val="true"/>
          <w:lang w:bidi="ar-SA"/>
        </w:rPr>
        <w:t xml:space="preserve">ولو كان ذا في غير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لأديته أو غص بالماء شاربه</w:t>
      </w:r>
    </w:p>
    <w:p>
      <w:pPr>
        <w:pStyle w:val="BookText"/>
        <w:rPr/>
      </w:pPr>
      <w:r>
        <w:rPr>
          <w:rFonts w:ascii="Amiri" w:hAnsi="Amiri" w:eastAsia="Amiri" w:cs="Amiri"/>
          <w:color w:val="111111"/>
          <w:sz w:val="28"/>
          <w:sz w:val="28"/>
          <w:szCs w:val="28"/>
          <w:rtl w:val="true"/>
          <w:lang w:bidi="ar-SA"/>
        </w:rPr>
        <w:t xml:space="preserve">ولو كان إذ كنا وللكف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لصمم عضب فيك ماض مضاربه</w:t>
      </w:r>
    </w:p>
    <w:p>
      <w:pPr>
        <w:pStyle w:val="BookText"/>
        <w:rPr/>
      </w:pPr>
      <w:r>
        <w:rPr>
          <w:rFonts w:ascii="Amiri" w:hAnsi="Amiri" w:eastAsia="Amiri" w:cs="Amiri"/>
          <w:color w:val="111111"/>
          <w:sz w:val="28"/>
          <w:sz w:val="28"/>
          <w:szCs w:val="28"/>
          <w:rtl w:val="true"/>
          <w:lang w:bidi="ar-SA"/>
        </w:rPr>
        <w:t xml:space="preserve">فكم من أب لي يا معاوى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يباري الريح أزور جانبه</w:t>
      </w:r>
    </w:p>
    <w:p>
      <w:pPr>
        <w:pStyle w:val="BookText"/>
        <w:rPr/>
      </w:pPr>
      <w:r>
        <w:rPr>
          <w:rFonts w:ascii="Amiri" w:hAnsi="Amiri" w:eastAsia="Amiri" w:cs="Amiri"/>
          <w:color w:val="111111"/>
          <w:sz w:val="28"/>
          <w:sz w:val="28"/>
          <w:szCs w:val="28"/>
          <w:rtl w:val="true"/>
          <w:lang w:bidi="ar-SA"/>
        </w:rPr>
        <w:t xml:space="preserve">وكم من أب لي يا معاوى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من عبد شمس يقاربه</w:t>
      </w:r>
    </w:p>
    <w:p>
      <w:pPr>
        <w:pStyle w:val="BookText"/>
        <w:rPr/>
      </w:pPr>
      <w:r>
        <w:rPr>
          <w:rFonts w:ascii="Amiri" w:hAnsi="Amiri" w:eastAsia="Amiri" w:cs="Amiri"/>
          <w:color w:val="111111"/>
          <w:sz w:val="28"/>
          <w:sz w:val="28"/>
          <w:szCs w:val="28"/>
          <w:rtl w:val="true"/>
          <w:lang w:bidi="ar-SA"/>
        </w:rPr>
        <w:t xml:space="preserve">نمته فروع المالكين ودارم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 جميع الناس مذ طر شاربه</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وأزعم أن مجلس معاوية بوجود الأحنف به كان مشحونًا بالتوتر في كثير من الأحيان، ولا شك أن معاوية بما عرف عنه من حنكة وسياسة كان يحاول أحيانًا تخفيف توتره بمداعبة الأحنف، ومما نقل عن الأصمعي أنه قال له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أحنف ما الشيء الملفف في البجاد؟ فقال هي السخينة يا أمير المؤمنين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معاوية فقد أراد قول الشاعر في هجاء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مات ميت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أن يعيش فجئ بزاد</w:t>
      </w:r>
    </w:p>
    <w:p>
      <w:pPr>
        <w:pStyle w:val="BookText"/>
        <w:rPr/>
      </w:pPr>
      <w:r>
        <w:rPr>
          <w:rFonts w:ascii="Amiri" w:hAnsi="Amiri" w:eastAsia="Amiri" w:cs="Amiri"/>
          <w:color w:val="111111"/>
          <w:sz w:val="28"/>
          <w:sz w:val="28"/>
          <w:szCs w:val="28"/>
          <w:rtl w:val="true"/>
          <w:lang w:bidi="ar-SA"/>
        </w:rPr>
        <w:t xml:space="preserve">بخبز أو بتمر أو بسمنٍ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الملفف في البجاد</w:t>
      </w:r>
    </w:p>
    <w:p>
      <w:pPr>
        <w:pStyle w:val="BookText"/>
        <w:rPr/>
      </w:pPr>
      <w:r>
        <w:rPr>
          <w:rFonts w:ascii="Amiri" w:hAnsi="Amiri" w:eastAsia="Amiri" w:cs="Amiri"/>
          <w:color w:val="111111"/>
          <w:sz w:val="28"/>
          <w:sz w:val="28"/>
          <w:szCs w:val="28"/>
          <w:rtl w:val="true"/>
          <w:lang w:bidi="ar-SA"/>
        </w:rPr>
        <w:t>والبجاد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مخطط من ألبسة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الأحنف فأراد أن يردَّ عليه بما كانت تعيَّر به قريش، إذ كانت تُكثِر من طعام يصنع من الدقيق والسمن يسمى السخينة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يغير الأحنف من سلوكه الذي شهدناه غير مرَّة، فلم أقف على نص أو رواية تشير إلى أنه طلب شيئًا لنفسه، في أية وفادة أو أي مجلس، فإن طلب، طلب لغيره أو لمصره عامة، وكان في طلبه حكيمًا باختيار ألفاظه وجُمَله، ومما يذكر أنه قدم مع وفد العراق على معاوية في موسم جدب وقحط، أنهك القوم وأضرَّهم، وأحوجهم إلى العطاء، وكان معاوية قد أمر حاجبه بإبلاغ الوفد أنه عزم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يتكلم أحد إلا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تصرف تقصَّده معاوية إذ لن يكلفه كثيرًا إن التزم به الوفد، ولكن الأحنف وجد لنفسه مدخلاً تخلص فيه من أمره من دون إثارته، فهو لا يريد شيئًا لنفسه، ولكن القحط أضرَّ بالناس، ولابد من طلب الرفد والمعونة ، فاتجه لمعاوية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عزيمة أمير المؤمنين لأخبرته أن دافَّة قد دفَّت ونازلة قد نزلت، ونائبة نابت، ونابتة نبتت، كلهم به حاجة إلى معروف أمير المؤمنين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وهكذا التزم بالأمر فلم يطلب لأحد، وإنما أخبره بأحوال الناس بعبارة عذبة تمسُّ الشغاف، وتحرك العواطف، حتى إذا تمكَّنت 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به حاجة إلى معروف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9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94" o:detectmouseclick="t"/>
                <v:stroke color="#3465a4" joinstyle="round" endcap="flat"/>
                <w10:wrap type="none"/>
              </v:shape>
            </w:pict>
          </mc:Fallback>
        </mc:AlternateContent>
      </w:r>
      <w:bookmarkStart w:id="103" w:name="pg8152_87564"/>
    </w:p>
    <w:p>
      <w:pPr>
        <w:pStyle w:val="Heading2"/>
        <w:numPr>
          <w:ilvl w:val="1"/>
          <w:numId w:val="1"/>
        </w:numPr>
        <w:rPr/>
      </w:pPr>
      <w:bookmarkStart w:id="104" w:name="__RefHeading___Toc8376747_1051229030"/>
      <w:bookmarkStart w:id="105" w:name="_Toc36"/>
      <w:bookmarkEnd w:id="103"/>
      <w:bookmarkEnd w:id="104"/>
      <w:r>
        <w:rPr>
          <w:rtl w:val="true"/>
        </w:rPr>
        <w:t>ومما روي عن مكانته</w:t>
      </w:r>
      <w:bookmarkEnd w:id="105"/>
    </w:p>
    <w:p>
      <w:pPr>
        <w:pStyle w:val="Heading3"/>
        <w:numPr>
          <w:ilvl w:val="2"/>
          <w:numId w:val="1"/>
        </w:numPr>
        <w:rPr/>
      </w:pPr>
      <w:bookmarkStart w:id="106" w:name="__RefHeading___Toc8376749_1051229030"/>
      <w:bookmarkStart w:id="107" w:name="_Toc37"/>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روى ابن عبد ربه أن هشام بن عبد الملك قال لخالد بن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بلغ فيكم الأحنف ما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بخَلَّة، وإن شئت بخلَّتين، وإن شئت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أقوى الناس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مُوَقِّي الشرَّ، ملقِّي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يجهل ولا يبغي ولا يبخل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ذكره ابن قتيبة</w:t>
      </w:r>
      <w:r>
        <w:rPr>
          <w:rStyle w:val="FootnoteAnchor"/>
          <w:rtl w:val="true"/>
        </w:rPr>
        <w:footnoteReference w:id="453"/>
      </w:r>
      <w:r>
        <w:rPr>
          <w:rFonts w:ascii="Amiri" w:hAnsi="Amiri" w:eastAsia="Amiri" w:cs="Amiri"/>
          <w:color w:val="111111"/>
          <w:sz w:val="28"/>
          <w:sz w:val="28"/>
          <w:szCs w:val="28"/>
          <w:rtl w:val="true"/>
          <w:lang w:bidi="ar-SA"/>
        </w:rPr>
        <w:t>عن مكانته أيضًا أنه وفد على معاوية ذات مرَّة، وفي ذات الوقت وفد المنذر بن الجارود، وهو من وجوه أهل العراق، فخرج الأحنف على قَعُود وعليه بَتٌّ من صوف، إذ لم يكن يعبأ بمظهره – وكنَّا قد رأيناه من قبل في مجلس عمر بن الخطاب ببتِّه أيضًا – أما المنذر فقد تهيَّأ لهذه الوفادة وتزين، ولكن الذي حدث في الطريق يؤكد ما ذهبنا إليه، 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مرَّ المنذر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الأحنف،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تزينت لهذا الشيخ</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وهنا تصدق أيضًا مقولة خالد بن صفوان فيه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الأحنف يفرُّ من الشرف والشرف يتبعه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خير دليل على صحة ما ذهب إليه حول مكانة الأحنف أن معاوية كتب إلى زياد يطلب منه أن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يصلح لثغر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لتوليته فكتب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قبلي رجلين يصلحان لذلك، الأحنف بن قيس وسنان بن مسلمة الهذلي، فكتب إليه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يومي الأحنف نكافيه أبخذلانه أم المؤمنين أم بسعيه علينا يوم صفين، فوجه سنانًا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ولكن زيادًا الذي عرف المنزلة التي بلغها الأحنف بين العراقيين خاصة، وفي الشرق الإسلامي عامة، كتب إلى معاوية بعد أن وجَّه سنانًا للولاية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الأحنف قد بلغ من الشرف والحلم والسؤدد ما لا تنفعه الولاية ولا يضرُّه العزل</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والرواية السابقة تبين مكانته ومنزلته وخطره، كما تبين ما يكنُّه له معاوية من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الشعراء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الأبصار أبصرت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 مهابة منه خشوعا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ويبدو أن معاوية على الرغم من كراهيته للأحنف فإنه كان يقدر رأيه ويأنس به، وقد سأله مرة عن أشعر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عن المادحين فضول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يك من خير أتوه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آباء آبائهم قبل</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ومن طريف ما روي أن رجلاً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يحسدون حتى على الصَّلْب، فاستنكروا قوله، فدخل عليهم بعد أيام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الخليفة قد أمر بصلب الأحنف بن قيس، ومالك بن مسمع، وحمدان الحجام،فقالوا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يصلب مع هذين الرئيسين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يحسدون على الصلب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رأيناه في مجلس معاوية غير مرَّة كان فيها يدنيه ويقربه لا حبًّا به، وإنما حرصًا على تحييده وسلِّ كراهيته، وكنا نراهما كفرسي رهان، بل كنا نرى الأحنف </w:t>
      </w:r>
    </w:p>
    <w:p>
      <w:pPr>
        <w:pStyle w:val="BookText"/>
        <w:rPr/>
      </w:pPr>
      <w:r>
        <w:rPr>
          <w:rFonts w:ascii="Amiri" w:hAnsi="Amiri" w:eastAsia="Amiri" w:cs="Amiri"/>
          <w:color w:val="111111"/>
          <w:sz w:val="28"/>
          <w:sz w:val="28"/>
          <w:szCs w:val="28"/>
          <w:rtl w:val="true"/>
          <w:lang w:bidi="ar-SA"/>
        </w:rPr>
        <w:t xml:space="preserve">هو الذي يعلو، ومعاوية هو الذي يسفل، ورأيناه مسموع الكلمة على الرغم من الكراهية التي يكنها معاوية له، وعلى الرغم من إصرار الأحنف على الولاء للإمام علي عليه السلام الذي ما كان يكتمه إن رأى ضرورة في عدم كتمانه، روى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أبي سفيان بينما هو جالس وعنده وجوه الناس إذ دخل رجل من أهل الشام فقام خطيبًا، فكان آخر كلامه أن لعن عليًّا، فأطرق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الأحنف لم يستطع الإطراق بعد أن حقَّ الحقُّ، نعم كان حليمًا حكيمًا، ولكن من غير ضعف، فهو القائد الشجاع الذي استطاع هزيمة جيش لوحده في أيام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لمعاوية الذي لابد أن يكون لعنُ لشامي عليًّا عليه السلام في مجلسه بأمرٍ منه، ولا شكَّ أن المجلس كان مكتظًّا بوجوه أهل العراق أيضًا، ومن أطرق منهم هم من أصحاب الإمام عليه السلام أو من محبيه، وفي مقدمتهم الأحنف أحد قادة جيشه المبرزين في حرب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هذا القائل ما قال آنفًا لو يعلم أن رضاك في لعن المرسلين للعنهم فاتَّقِ الله ودع عنك عليَّا، فقد لقي ربَّه، وأُفرِدَ في قبره، وخلا بعمله، وكان والله – ما علمنا – المُبرَّز بسبقه، الطاهر خلقه، الميمون نقيبته، العظيم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حليم بني أمية أن يبلعها وهو في سلطانه ومجده،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أحنف، لقد أغضيتَ العين على القذى، وقلت بغير ما ترى، وأيِّمُ الله لتصعدنَّ المنبر فلتلعنه طوعًا أو كرهًا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يضعف القائد الشجاع، وهو وسط جند أهل الشام، تحفُّ بمعاوية القوَّة ولسلطة، ورأى أن المقام ليس مقام حلم أو مداهنة، وهو إن فعلها ما قامت له قائمة لذا قال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تعفني فهو خير لك، وإن تجبرني على ذلك فوالله لا تجري به شفتاي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معاوية عزَّ عليه أن يتراجع عن قراره، وأصرَّ على رأيه،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يتراجع الأحنف، ولم تخذله عزيمته، ولم يرهبه </w:t>
      </w:r>
    </w:p>
    <w:p>
      <w:pPr>
        <w:pStyle w:val="BookText"/>
        <w:rPr/>
      </w:pPr>
      <w:r>
        <w:rPr>
          <w:rFonts w:ascii="Amiri" w:hAnsi="Amiri" w:eastAsia="Amiri" w:cs="Amiri"/>
          <w:color w:val="111111"/>
          <w:sz w:val="28"/>
          <w:sz w:val="28"/>
          <w:szCs w:val="28"/>
          <w:rtl w:val="true"/>
          <w:lang w:bidi="ar-SA"/>
        </w:rPr>
        <w:t>سلطان معاوية، بل إنه في حكمته وسياسته وضع معاوية في مأزق،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مع ذلك لأنصفنَّك في القول والفعل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قائل يا أحنف إن أنصفتني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أصعد المنبر فأحمد الله بما هو أهله، وأصلي على نبيه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معاوية أمرني أن ألعن عليَّا، وإن عليًّا ومعاوية اختلفا فاقتتلا، وادَّعى كلُّ منهما أنه بُغِيَ عليه وعلى فئته، فإذا دعوت فأمِّنوا رحمكم الله،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أنت وملائكتك وأنبياؤك وجميع خلقك الباغي منهما على صاحبه، والعن الفئة الباغية، اللهم العنهم لعنًا كثيرًا، أمِّنوا رحمكم الله، يا معاوية لا أزيد على هذا ولا أنقص حرفًا ولو كان فيه ذهاب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عاد معاوية عن غيه وغير لهجته، وحكَّم دهاءه،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نعفيك يا أبا بحر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طريف ما يروى عن دهائه أن رجلاً صفعه على خده في مسجد البصرة الجامع، وكان فيه جارية بن قدامة السعدي، فلما سأل الأحنف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راهنت أحدهم على أن ألطم سيد تميم؛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بسيدهم إنما سيدهم ذاك جارية بن قدامة، فذهب الرجل فلطم جارية، فأخرج جارية سكينًا قطع بها يد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قطعت يدي إنما قطعها الأحنف بن قيس</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وللرواية رواية في التذكرة الحمدونية،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الأهتم جعل له ألف درهم على أن يسفه الأحنف</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وأزعم أن الرواية السابقة من نسج القصاصين تدخل في باب الملح، ومثلها كثير في كتب الاختيارات كالعقد الفريد وعيون الأخبار والمستطرف وغيرها، ولكنها تنبئ عن مكانة الرجل وحكمته</w:t>
      </w:r>
      <w:r>
        <w:rPr>
          <w:rFonts w:eastAsia="Amiri" w:cs="Amiri" w:ascii="Amiri" w:hAnsi="Amiri"/>
          <w:color w:val="111111"/>
          <w:sz w:val="28"/>
          <w:szCs w:val="28"/>
          <w:rtl w:val="true"/>
          <w:lang w:bidi="ar-SA"/>
        </w:rPr>
        <w:t xml:space="preserve">. </w:t>
      </w:r>
      <w:bookmarkStart w:id="108" w:name="pg8152_87577"/>
    </w:p>
    <w:p>
      <w:pPr>
        <w:pStyle w:val="BookText"/>
        <w:rPr/>
      </w:pPr>
      <w:bookmarkEnd w:id="108"/>
      <w:r>
        <w:rPr>
          <w:rFonts w:ascii="Amiri" w:hAnsi="Amiri" w:eastAsia="Amiri" w:cs="Amiri"/>
          <w:color w:val="111111"/>
          <w:sz w:val="28"/>
          <w:sz w:val="28"/>
          <w:szCs w:val="28"/>
          <w:rtl w:val="true"/>
          <w:lang w:bidi="ar-SA"/>
        </w:rPr>
        <w:t>وعلى الرغم من كل ما حققه الأحنف في حياته من أمجاد، فيبدو أنه لم يكن يشعر براحة بسبب ما مر به أيضًا من مآس،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 يوم أرتجي فيه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إلا بكيت على أمس</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وروي أن الجارود العبدي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وافدا على رسول الله صلى الله عليه وسلَّم فمر ببلاد بني سعد فوقف على الأحنف طويلا ، ومضى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وقوفك مع هذا التميمي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رجلا لا ينزل ببلد إلَّا ساد أهله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وهي رواية لاشك أنها لا تصح، لأن الأمصار مصرت أيام الفتوح، إلا أنها توثق مكانة الرجل، وكبير منزلته، وقد يكون لها مدخل آخر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376751_1051229030"/>
      <w:bookmarkStart w:id="110" w:name="_Toc38"/>
      <w:bookmarkEnd w:id="109"/>
      <w:r>
        <w:rPr>
          <w:rtl w:val="true"/>
        </w:rPr>
        <w:t>موقف الصفوة</w:t>
      </w:r>
      <w:bookmarkEnd w:id="110"/>
    </w:p>
    <w:p>
      <w:pPr>
        <w:pStyle w:val="BookText"/>
        <w:rPr/>
      </w:pPr>
      <w:r>
        <w:rPr>
          <w:rFonts w:ascii="Amiri" w:hAnsi="Amiri" w:eastAsia="Amiri" w:cs="Amiri"/>
          <w:color w:val="111111"/>
          <w:sz w:val="28"/>
          <w:sz w:val="28"/>
          <w:szCs w:val="28"/>
          <w:rtl w:val="true"/>
          <w:lang w:bidi="ar-SA"/>
        </w:rPr>
        <w:t>مرت روايات حول موقفه من بيعة يزيد، وهناك أخرمنها قوله لمعاوية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أعلمنا بيزيد في ليله ونهاره، وسرِّه وعلانيته، فلا تلقمه الدنيا، وأنت تذهب إلى الآخرة </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ولابد أن كلمة مثل هذه كفيلة أن تبث الرعب في النفس، وكفيلة أيضًا أن تدفع من وجهت إليه أن يعيد النظر بقراره، فهو ذاهب إلى الآخرة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ملاقٍ من يحاسبه على ما فعل لا محالة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فتفرَّق الناسُ ولم يذكروا إلا</w:t>
      </w:r>
    </w:p>
    <w:p>
      <w:pPr>
        <w:pStyle w:val="BookText"/>
        <w:rPr/>
      </w:pPr>
      <w:r>
        <w:rPr>
          <w:rFonts w:ascii="Amiri" w:hAnsi="Amiri" w:eastAsia="Amiri" w:cs="Amiri"/>
          <w:color w:val="111111"/>
          <w:sz w:val="28"/>
          <w:sz w:val="28"/>
          <w:szCs w:val="28"/>
          <w:rtl w:val="true"/>
          <w:lang w:bidi="ar-SA"/>
        </w:rPr>
        <w:t xml:space="preserve">كلام الأحنف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توفيق أبو علم تكملة للخبر هي قول الأحنف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لا حجَّة لك عند الله إن قدَّمت يزيد على الحسن والحسين، وأنت تعلم ما هما، وإلى ما </w:t>
      </w:r>
    </w:p>
    <w:p>
      <w:pPr>
        <w:pStyle w:val="BookText"/>
        <w:rPr/>
      </w:pPr>
      <w:r>
        <w:rPr>
          <w:rFonts w:ascii="Amiri" w:hAnsi="Amiri" w:eastAsia="Amiri" w:cs="Amiri"/>
          <w:color w:val="111111"/>
          <w:sz w:val="28"/>
          <w:sz w:val="28"/>
          <w:szCs w:val="28"/>
          <w:rtl w:val="true"/>
          <w:lang w:bidi="ar-SA"/>
        </w:rPr>
        <w:t>هما، وإنما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وموقف آخر، هو موقف صفوة المؤمنين من أمر تولية يزيد، وهو أن الناس تكلموا عند معاوية في ابنه يزيد بعد أن أخذ البيعة له، والأحنف ساكت لا يتكلم، ولعل معاوية ما كان يهمه كلام الغوغاء وجوقة المنافقين والمنتفعين في ذلك المجلس بأمر بيعة يزيد قدر ما يهمه أن يسمع رأي الأحنف سيدّ أهل العراق،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يا أبا بحر، فقال كلمة صدق لا يراد بها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أخافك إن صدقت، وأخاف الله إن كذبت</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صدقناك أسخطناك، وإن كذبناك أسخطنا الله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أما ابن خلكان فروى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أيضا لما نصب ولده يزيد لولاية العهد أقعده في قبة حمراء فجعل الناس يسلمون على معاوية ثم يميلون إلى يزيد حتى جاء رجل ففعل ذلك ثم رجع إلى معاوية فقال يا أمير المؤمنين اعلم أنك لو لم تول هذا أمور المسلمين لأضعتها، والأحنف بن قيس جالس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تقول يا أبا بحر فقال أخاف الله إن كذبت وأخافكم إن صدقت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الطاعة خيرًا وأمر له بألوف فلما خرج لقيه ذلك الرجل بالباب فقال له يا أبا بحر إني لأعلم أن شر من خلق الله سبحانه وتعالى هذا وابنه ولكنهم قد استوثقوا من هذه الأموال بالأبواب والأقفال فليس نطمع في استخراجها إلا بما سمعت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فإن ذا الوجهين خليق أن لا يكون عند الله تعالى وجيهًا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الأحنف لا يرهبه أحد، وفي الوقت نفسه لم يكن متهورًا مندفعًا، وكان يتوقَّى الشرَّ بكل طريقة، وما زلنا نتذكر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الشَّرَّ يتركك فاتركه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وكان يقلِّبُ الأمور ويزنها قبل أن يقرر أي قرار، ويهرب من الفتنة ولا يندفع نحوها، بل يحاول جاهدًا دفعها بعقلٍ ورويَّة لأنه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الناس إلى الفتنة أقلهم حياءً من الفرار</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4" o:detectmouseclick="t"/>
                <v:stroke color="#3465a4" joinstyle="round" endcap="flat"/>
                <w10:wrap type="none"/>
              </v:shape>
            </w:pict>
          </mc:Fallback>
        </mc:AlternateContent>
      </w:r>
      <w:bookmarkStart w:id="111" w:name="pg8152_87589"/>
    </w:p>
    <w:p>
      <w:pPr>
        <w:pStyle w:val="Heading2"/>
        <w:numPr>
          <w:ilvl w:val="1"/>
          <w:numId w:val="1"/>
        </w:numPr>
        <w:rPr/>
      </w:pPr>
      <w:bookmarkStart w:id="112" w:name="__RefHeading___Toc8376753_1051229030"/>
      <w:bookmarkStart w:id="113" w:name="_Toc39"/>
      <w:bookmarkEnd w:id="111"/>
      <w:bookmarkEnd w:id="112"/>
      <w:r>
        <w:rPr>
          <w:rtl w:val="true"/>
        </w:rPr>
        <w:t>إن تكلمت خالفتهم</w:t>
      </w:r>
      <w:bookmarkEnd w:id="113"/>
    </w:p>
    <w:p>
      <w:pPr>
        <w:pStyle w:val="BookText"/>
        <w:rPr/>
      </w:pPr>
      <w:r>
        <w:rPr>
          <w:rFonts w:ascii="Amiri" w:hAnsi="Amiri" w:eastAsia="Amiri" w:cs="Amiri"/>
          <w:color w:val="111111"/>
          <w:sz w:val="28"/>
          <w:sz w:val="28"/>
          <w:szCs w:val="28"/>
          <w:rtl w:val="true"/>
          <w:lang w:bidi="ar-SA"/>
        </w:rPr>
        <w:t>وكان الأحنف صبورًا حتى ضرب المثل بصبره وقوَّة تحمله، وقد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كلمة سمع كلمات، وربَّ غيظ تجرَّعته مخافة ما هو أشدُّ منه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وأنشد مرَّة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رضيت ببعض الذل خوفَ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بعضُ الشرِّ أهون من بعضِ</w:t>
      </w:r>
    </w:p>
    <w:p>
      <w:pPr>
        <w:pStyle w:val="BookText"/>
        <w:rPr/>
      </w:pPr>
      <w:r>
        <w:rPr>
          <w:rFonts w:ascii="Amiri" w:hAnsi="Amiri" w:eastAsia="Amiri" w:cs="Amiri"/>
          <w:color w:val="111111"/>
          <w:sz w:val="28"/>
          <w:sz w:val="28"/>
          <w:szCs w:val="28"/>
          <w:rtl w:val="true"/>
          <w:lang w:bidi="ar-SA"/>
        </w:rPr>
        <w:t>فإن اضطرَّ إلى نزع لباس الصبر كان أحدَّ من شفرة السيف على خصمه، ويوم خطب زياد بن أبيه خطبته البتراء المشهورة في البصرة لم يستطع أحد من المستمعين أن يردَّ عليه، باستثنائه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بجِدِّه، والسيف بحدِّه، والجواد بشدِّه، وقد بلَّغك جِدُّك أيها الأمير ما ترى، وإنما الحمد بعد البلاء، والثناء بعد العطاء، وإنَّا لا نُثْني حتى نبتلي، فأوِّل خيرًا نثْنِ به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حكمه الطريفة التي لم تخطر على بال، ما ذكر عنه وهو في مجلس زياد وكان الحرس قد اقتادوا لصًّا إلى مجلسه، فانتهرت الجماعة التي في المجلس اللصَّ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الأمير، فما كان من الأحنف إلاَّ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 أحيانًا مَعْجَزة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فأعجب ذلك زياد،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صفوة السوء فإن الأمير لم يكلفهم بالتحقيق مع السارق، كما أنهم لم يحاولوا درء الحدود بالشبهات، أو </w:t>
      </w:r>
    </w:p>
    <w:p>
      <w:pPr>
        <w:pStyle w:val="BookText"/>
        <w:rPr/>
      </w:pPr>
      <w:r>
        <w:rPr>
          <w:rFonts w:ascii="Amiri" w:hAnsi="Amiri" w:eastAsia="Amiri" w:cs="Amiri"/>
          <w:color w:val="111111"/>
          <w:sz w:val="28"/>
          <w:sz w:val="28"/>
          <w:szCs w:val="28"/>
          <w:rtl w:val="true"/>
          <w:lang w:bidi="ar-SA"/>
        </w:rPr>
        <w:t>يكونوا محضر خير يدفع الخطر عن المسكين، إذ كيف يصدق الأمير، ولاسيما إن صدقه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الأحنف حكمة وأية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 أحيانًا معجزة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زياد يعرف قدر الأحنف، وقد رأينا رأيه فيه يوم كتب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الأحنف قد بلغ من الشرف والحلم والسؤدد ما لا تنفعه الولاية ولا يضره العزل</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وكان يقرب مجلسه ويدنيه، وبعد وفاته آل أمر العراق من بعده إلى ولده عبيد الله، فلم يعرف حقَّ الأحنف، وأقصاه من مجلسه، وكان آخر من يؤذن له بالدخول عليه، ولكن الشيخ الوقور لم يحتج على تصرف ابن زياد، ويوم وفد عبيد الله بأهل العراق على معاوية، أدخل الوفد الذي رافقه عليه بحسب مراتبهم عنده، فكان الأحنف آخر الداخلين، فلما دخل عظَّمه معاوية وأدناه وأكرمه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وأجلسه معه على الفراشه، ثم أقبل عليه يحادثه دونهم، ثم شرع الحاضرون في الثناء على ابن زياد والأحنف ساكت،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تكلمت خالفتهم،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عزلته عن العراق،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لكم نائبًا، وأجلهم ثلاثة أيام، فاختلفوا اختلافًا كثيرًا، ولم يذكر أحد منهم بعد ذلك عبيد الله، ولا طلبه أحد منهم، ولم يتكلم الأحنف في ذلك كلمة واحدةً مع أحدٍ منهم، فلما اجتمعوا بعد ثلاث أفاضوا في ذلك الكلام، وكثر اللغط، وارتفعت الأصوات، والأحنف ساكت،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تولي فيها أحدًا من أهل بيتك، فليس فيهم من هو مثل عبيد الله، فإنه رجل حازم لا يسد أحد منهم مسدَّه، وإن كنت تريد غيره فأنت أعلم بقرابتك، فردَّه معاوية إلى الولاية، ثم قال له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جهلت مثل الأحنف؟إنه هو الذي عزلك وولاَّك وهو ساكت، فعظمت منزلة الأحنف بعد ذلك عند ابن زياد جدًّا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114" w:name="pg8152_87594"/>
    </w:p>
    <w:p>
      <w:pPr>
        <w:pStyle w:val="Heading2"/>
        <w:numPr>
          <w:ilvl w:val="1"/>
          <w:numId w:val="1"/>
        </w:numPr>
        <w:rPr/>
      </w:pPr>
      <w:bookmarkStart w:id="115" w:name="__RefHeading___Toc8376755_1051229030"/>
      <w:bookmarkStart w:id="116" w:name="_Toc40"/>
      <w:bookmarkEnd w:id="114"/>
      <w:bookmarkEnd w:id="115"/>
      <w:r>
        <w:rPr>
          <w:rtl w:val="true"/>
        </w:rPr>
        <w:t>موقفه من ثورة الحسين</w:t>
      </w:r>
      <w:bookmarkEnd w:id="1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على موقفه من ثورة الإمام أبي عبد الله الحسين عليه السلام قتامة تدعو إلى التأمل وفق مجريات أحداث العصر، إذ إنه لم يندفع لنصرته بعد أن كتب له عليه السلام كما كتب لغيره من رؤساء البصرة مثل مالك بن مسمع، والمنذر بن الجارود، وقيس بن الهيثم، ومسعود بن عمرو، وعمر بن عبيد الله بن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يدعوهم فيه إلى نصرته والقيام معه في حقه، فكان كل من قرأ كتاب الحسين كتمه، ولم يخبر به أحد إلا المنذر بن الجارود فإنه خشي بزعمه أن يكون هذا الكتاب دسيسا من عبيد الله بن زياد وكانت حومة بنت المنذر بن الجارود تحت عبيد الله بن زياد ، فأقبل إلى عبيد الله بن زياد فخبره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الحسين بن علي إلى البصرة ؟ فقال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رسوله إليهم مولى يقال له سليمان رضوان الله عليه، 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بسليمان مولى الحسين وقد كان متخفيا عند بعض الشيعة بالبصرة؛ فلما رآه عبيد الله بن زياد لم يكلمه دون أن أقدمه فضرب عنقه صبرًا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بصلبه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وفي ذات الوقت لم يقف موقف ابن الجارود الذي وشى برسول الحسين عليه السلام، ولا موقف من استقدمه من مخبأه، وكان سببًا في استشهاده</w:t>
      </w:r>
      <w:r>
        <w:rPr>
          <w:rStyle w:val="FootnoteAnchor"/>
          <w:rtl w:val="true"/>
        </w:rPr>
        <w:footnoteReference w:id="481"/>
      </w:r>
      <w:r>
        <w:rPr>
          <w:rFonts w:ascii="Amiri" w:hAnsi="Amiri" w:eastAsia="Amiri" w:cs="Amiri"/>
          <w:color w:val="111111"/>
          <w:sz w:val="28"/>
          <w:sz w:val="28"/>
          <w:szCs w:val="28"/>
          <w:rtl w:val="true"/>
          <w:lang w:bidi="ar-SA"/>
        </w:rPr>
        <w:t xml:space="preserve">، وقد أدى ذلك الموقف الخسيس إلى ذهاب ابن زياد من فوره إلى الكوفة لوحده، وما إن دخلها حتى تخاذل أهلها ما بين يوم وليلة بعد أن بايعت رسوله مسلم بن عقيل رضوان الله عليه آلاف مؤلفة منهم، ولعل أسباب تردُّده في الخروج </w:t>
      </w:r>
    </w:p>
    <w:p>
      <w:pPr>
        <w:pStyle w:val="BookText"/>
        <w:rPr/>
      </w:pPr>
      <w:r>
        <w:rPr>
          <w:rFonts w:ascii="Amiri" w:hAnsi="Amiri" w:eastAsia="Amiri" w:cs="Amiri"/>
          <w:color w:val="111111"/>
          <w:sz w:val="28"/>
          <w:sz w:val="28"/>
          <w:szCs w:val="28"/>
          <w:rtl w:val="true"/>
          <w:lang w:bidi="ar-SA"/>
        </w:rPr>
        <w:t>هي عين الأسباب التي دفعت غير قليل من كبار محبيه وآل بيته إلى عدم الخروج معه، وعدم تأييده بالذهاب إلى الكوفة، وإلى تحذيره عليه السلام من غدر العراقيين، يضاف إلى هذا أن يزيد بن معاوية قد أحكم الطرقات بجلاوزته من الذين نشروا الرعب،وساموا محبي أهل البيت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أدل على تأييده لأبي عبد الله وانحيازه له أنه كتب رسالة له بعد أن بلغه أنه على خروج بحسب البلاذري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وكأن الرجل كان على بينة أن الزمن الذي كان الحق يؤيده قد تغير، وهو عين موقف عبد الله بن عباس الذي لم يخرج معه هو أو أحد أبنائه أو أخوته، وإلى عدم خروج أحد من أبناء أخيه محمد بن الحنفية معه،وغيرهما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اليوسفي الغروي في موسوعته أن ابن زياد 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بأشراف أهل البصرة، ومعهم الأحنف بن قيس التميمي على معاوية، فأخذ معاوية عليهم البيعة لابنه يزيد سنة تسع وخمسين أو ستين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وأشار في الهامش إلى تاريخ الطبري، وبمراجعة أحداث السنتين فيه لم أقف على نص يفهم منه صراحة مبايعة الأحنف ليزيد، نعم ورد في أحداث سنة تسع وخمسين خبر الوفد البصري الذي رافق عبيد الله بن زياد، ولكن ليس فيه ما ينبئ عن بيعة، بل كان الأحنف سببًا في عزل ابن زياد بهذه الوفادة وإعادته</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أحداث سنة ستين للهجرة فذكر حول بيعة من وفد مع ابن زياد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كان أخذ معاوية على الوفد الذين وفدوا إليه مع عبيد الله بن زياد البيعة لابنه يزيد</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وليس في الخبر ما ينبئ عن رفقة الأحنف لذلك الوفد، إذ لم يذكر اسمه في هذه الوفادة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أقف أيضًا على ما يشير إلى وفادةٍ للأحنف على يزيد بن معاوية أو لقاء به بعد أن تولَّى الحكم، ويبدو أن السبب وراء ذلك يعود إلى موقفه منه حينما أراد معاوية أخذ البيعة له، ويغلب على الظن أن ذلك الموقف كان بعلم يزيد وحضوره، فلما ولي الأمر ابتعد الأحنف عن الاتصال به أو بغيره من بني أمية أو بني مروان، بل لم أقف على ما يشير إلى لقائه بولاته أيضًا حتى أن سيرة الأحنف منذ تولي يزيد ولحين وفاته تبدو في غاية الإظلام، ويبدو أن يزيد لم يحتك به أيضًا، فهو يعرف خطره، ومنزلته بين قومه خاصة، وبين سكان العراق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اكتفى بمراقبة عبيد الله بن زياد واليه على العراق الذي لم تربطه علاقة حميمة بالأحنف أيضًا، وقد اتخذ ابن زياد من البصرة مقرًّا لإمارته في أثناء تهيؤ الحسين عليه السلام للثورة</w:t>
      </w:r>
      <w:r>
        <w:rPr>
          <w:rStyle w:val="FootnoteAnchor"/>
          <w:rtl w:val="true"/>
        </w:rPr>
        <w:footnoteReference w:id="486"/>
      </w:r>
      <w:r>
        <w:rPr>
          <w:rFonts w:ascii="Amiri" w:hAnsi="Amiri" w:eastAsia="Amiri" w:cs="Amiri"/>
          <w:color w:val="111111"/>
          <w:sz w:val="28"/>
          <w:sz w:val="28"/>
          <w:szCs w:val="28"/>
          <w:rtl w:val="true"/>
          <w:lang w:bidi="ar-SA"/>
        </w:rPr>
        <w:t>، ولم تنحصر مقاطعة الأحنف ليزيد، وإنما تعدتها إلى بني مروان من بعد أيضًا، وكأن علاقته بدولة بني أمية قد انتهت من حين وفاة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الأحنف – كغيره من وجوه أهل العراق وغيرهم – على بينة من قوة الدولة وشدة بطشها، وقد اتخذت أغلب الوجوه في ذلك الوقت موقفًا محايدًا بانتظار ما تسفر عنه الأحداث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اتجاه ثورة الحسين عليه السلام ترد رواية عند ابن قتيبة، جاء فيها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الحسن، عن علي بن محمد، عن سلمة بن محارب، عن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رضي الله عنهما إلى الأحنف يدعوه إلى نفسه فلم يرد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جربنا آل أبي الحسن، فلم نجد عندهم إيالة للملك، ولا جمعًا للمال، ولا مكيدة في الحرب</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وعلى الرغم من أن الرواية ليس فيها ما يدل على موالاة للأمويين أو لغيرهم، ولاسيما بعد أن عرفنا موقفه من يزيد، وقد بينا أيضًا مدى كراهيته للبيتين الأموي والمرواني، </w:t>
      </w:r>
    </w:p>
    <w:p>
      <w:pPr>
        <w:pStyle w:val="BookText"/>
        <w:rPr/>
      </w:pPr>
      <w:r>
        <w:rPr>
          <w:rFonts w:ascii="Amiri" w:hAnsi="Amiri" w:eastAsia="Amiri" w:cs="Amiri"/>
          <w:color w:val="111111"/>
          <w:sz w:val="28"/>
          <w:sz w:val="28"/>
          <w:szCs w:val="28"/>
          <w:rtl w:val="true"/>
          <w:lang w:bidi="ar-SA"/>
        </w:rPr>
        <w:t>إلا أنه رأى من وجهة نظره أن الأحوال قد تغيرت، وذهب زمن الرسالة، ولابد للحكم من سياسة دنيوية تعتمد على القوة والحيلة والدهاء والمال والسياسة، وهي ليست من صفات بيت النبوة، ويرجح عندي أنه قالها بأسف وحرقة، فهو يرى ما آل إليه أمر المسلمين، ويرى ما تلاقيه الأمة من بطش الدولة وطغيانها، بعد أحكمت قبضتها على كل شيء، حتى ما عاد أحد يجرؤ على النقد أو الاحتجاج، أما مصير من يفكر بالثورة أو مجرد الانحياز فهو معروف، وقد رأينا كيف أن الرعب دفع المنذر بن جارود إلى تسليم رسول الحسين عليه السلام إلى عبيد الله بن زياد، وتقرأ من خلال الرواية أن وجوه البصرة بما فيهم الأحنف قد كتموا خبر الرسول، والراجح أن كتمانهم الخبر دليل على تأييدهم ما جاء برسالة الإمام عليه السلام، ولكن افتضاح أمرها حال من دون التفكير بمناصرته خوفًا من سطوة السلطة وجبروتها، وخاصة بعد تنصل من بايعه عليه السلام من بيعته ومشاركة غالبيتهم في جيش ابن مرجانه الذي ذهب لقتاله، فقتله ومثل بجسده الشريف، وقتل آل بيته عليهم السلام كما قتل أصحابه رضوان الله عليهم في أبشع مجزرة عرفها التاريخ الإسلامي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 عساكر رواية يبدو عليها الإبهام، إلا أنها لا تسيء لذكر أبي عبد الله عليه السلام، فقد ذكر أن عبيد الله بن زياد طلب من الأحنف بعد استشهاد أبي عبد الله أن يرتقي المنبر فيسبه، وألح بالطلب، فقال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لا أبغض أحباكم، يعني قريشًا، فعزم عليه ليفعلنه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الأحنف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الحسين بن علي، بعث إليه الناس، وكانت ألسنتهم معه وأيديهم عليه، سار بقدر وبلغ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وتكاد الرواية تكون مدفوعة أيضًا إذ إن الأحنف لم يكن بالكوفة، ولعله لم يدخلها في ولاية عبيد الله بن زياد</w:t>
      </w:r>
      <w:r>
        <w:rPr>
          <w:rFonts w:eastAsia="Amiri" w:cs="Amiri" w:ascii="Amiri" w:hAnsi="Amiri"/>
          <w:color w:val="111111"/>
          <w:sz w:val="28"/>
          <w:szCs w:val="28"/>
          <w:rtl w:val="true"/>
          <w:lang w:bidi="ar-SA"/>
        </w:rPr>
        <w:t xml:space="preserve">. </w:t>
      </w:r>
      <w:bookmarkStart w:id="117" w:name="pg8152_87606"/>
    </w:p>
    <w:p>
      <w:pPr>
        <w:pStyle w:val="Heading2"/>
        <w:numPr>
          <w:ilvl w:val="1"/>
          <w:numId w:val="1"/>
        </w:numPr>
        <w:rPr/>
      </w:pPr>
      <w:bookmarkStart w:id="118" w:name="__RefHeading___Toc8376757_1051229030"/>
      <w:bookmarkStart w:id="119" w:name="_Toc41"/>
      <w:bookmarkEnd w:id="117"/>
      <w:bookmarkEnd w:id="118"/>
      <w:r>
        <w:rPr>
          <w:rtl w:val="true"/>
        </w:rPr>
        <w:t>موقف الأحنف من الأحداث بعد هلاك يزيد</w:t>
      </w:r>
      <w:bookmarkEnd w:id="119"/>
    </w:p>
    <w:p>
      <w:pPr>
        <w:pStyle w:val="BookText"/>
        <w:rPr/>
      </w:pPr>
      <w:r>
        <w:rPr>
          <w:rFonts w:ascii="Amiri" w:hAnsi="Amiri" w:eastAsia="Amiri" w:cs="Amiri"/>
          <w:color w:val="111111"/>
          <w:sz w:val="28"/>
          <w:sz w:val="28"/>
          <w:szCs w:val="28"/>
          <w:rtl w:val="true"/>
          <w:lang w:bidi="ar-SA"/>
        </w:rPr>
        <w:t xml:space="preserve">ما إن حلت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ﻫ حتى ازداد اضطراب الأحوال في غالبية البلاد الإسلامية عامة، وفي الحجاز والعراق خاصة، ففيها هلك يزيد بعد وقائع سودت تاريخه في مقدمتها مصرع الحسين وآل بيته عليهم السلام، وتلتها وقعة الحرَّة التي استباح فيها قائد جيشه مسلم بن عقبة المري المدينة وقتل منها مقتلة عظيمة، وتوجه من بعد إلى بيت الله الحرام يريد عبد الله بن الزبير للقضاء على ثورته، ولكنه هلك في الأبواء فتولَّى قيادة جيش يزيد الحصين بن نمير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نصوص ذكرها الطبري أن العلاقة بين عبيد الله بن زياد ويزيد أصابها شيء من الوهن بعد جريمة مصرع أبي عبد الله الحسين وآل بيته عليهم السلام، إذ حمَّله وزرها في محاولة لدفع أثر وقعها على حكمه، وقد أشار إلى مثل هذا الغروي في موسوعته</w:t>
      </w:r>
      <w:r>
        <w:rPr>
          <w:rStyle w:val="FootnoteAnchor"/>
          <w:rtl w:val="true"/>
        </w:rPr>
        <w:footnoteReference w:id="490"/>
      </w:r>
      <w:r>
        <w:rPr>
          <w:rFonts w:ascii="Amiri" w:hAnsi="Amiri" w:eastAsia="Amiri" w:cs="Amiri"/>
          <w:color w:val="111111"/>
          <w:sz w:val="28"/>
          <w:sz w:val="28"/>
          <w:szCs w:val="28"/>
          <w:rtl w:val="true"/>
          <w:lang w:bidi="ar-SA"/>
        </w:rPr>
        <w:t>أثناء حديثه عن الرسالة التي استدعى فيها يزيد محمد بن الحنفية رضوان الله عليه، وقدومه عليه رفقة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ابن زياد لم يكن راضٍ على تولية معاوية بن يزيد الحكم كما رجَّح الغروي في المصدر السابق، أو لأنه نظر إلى اضطراب الأحداث في جميع الأمصار فرجح عنده التأنِّي لحين معرفة الطريق الذي ستركبه موجتها كي يسير باتجاهها، وخاصة بعد اضطرابها في بلاد الشام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البصرة لم تكن على بينة بهلاك يزيد وولده معاوية يوم هلكا، وأن الذي أعلمهم بالأمر عبيد الله بن زياد، وطلب منهم اختيار والٍ لحين استتباب الأمور، </w:t>
      </w:r>
    </w:p>
    <w:p>
      <w:pPr>
        <w:pStyle w:val="BookText"/>
        <w:rPr/>
      </w:pPr>
      <w:r>
        <w:rPr>
          <w:rFonts w:ascii="Amiri" w:hAnsi="Amiri" w:eastAsia="Amiri" w:cs="Amiri"/>
          <w:color w:val="111111"/>
          <w:sz w:val="28"/>
          <w:sz w:val="28"/>
          <w:szCs w:val="28"/>
          <w:rtl w:val="true"/>
          <w:lang w:bidi="ar-SA"/>
        </w:rPr>
        <w:t>وترد رواية ذكرها المسعودي من دون سند أن وجوه البصرة ومنهم الأحنف أيدت بقاء ابن زياد لحين استتباب الأمور</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إلا أن أخرى تخالفها سنأتي على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أيضًا أن أغلب وجوه البصرة كانوا في ريبة من أمرهم، وما كان في نيتهم إبقاء ابن زياد، كما يبدو من مجمل نصوص ذكرها الطبري</w:t>
      </w:r>
      <w:r>
        <w:rPr>
          <w:rStyle w:val="FootnoteAnchor"/>
          <w:rtl w:val="true"/>
        </w:rPr>
        <w:footnoteReference w:id="492"/>
      </w:r>
      <w:r>
        <w:rPr>
          <w:rFonts w:ascii="Amiri" w:hAnsi="Amiri" w:eastAsia="Amiri" w:cs="Amiri"/>
          <w:color w:val="111111"/>
          <w:sz w:val="28"/>
          <w:sz w:val="28"/>
          <w:szCs w:val="28"/>
          <w:rtl w:val="true"/>
          <w:lang w:bidi="ar-SA"/>
        </w:rPr>
        <w:t xml:space="preserve">، ولكن اضطراب الأحوال كان أقوى منهم فوقع في البصرة ما وقع من حرب بين الأزديين والتميميين، ومن تمكن أنصار ابن الزبير منها، مما أدى إلى هرب ابن زياد، بعد أن خذله البصريون، فسهلوا بذلك الدخول لمصعب واليًا عليها لأخيه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السنوات الطوال التي قضاها الأحنف وسط الأحداث السياسية والعسكرية قد أنهكته، وخاصة بعد أن تجاوز السبعين بكثير، بل يبدو من الروايات التي ذكرها الطبري حول أحداث سنة أربع وستين للهجرة التي شهدت هلاك يزيد بن معاوية، وامتداد ثورة عبد الله بن الزبير، ونشوب ثورة المختار في الكوفة، أن الأحنف لم يكن راغبًا في المشاركة بجميع وقائعها، ويوم تصاعد الموقف بين الأزد وتميم كان الأحنف في غاية التململ من المشاركة به، وكان راغبًا بدفعه بأية طريقة ممكنة، حتى أن إحدى النسوة جاءته بمجمر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وللرياسة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تجمَّر فإنما أنت امرأة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ولكن ذلك لم يغير موقفه إلا بعد أن جاءوه بغير بينة على تمادي الأزديين في الاعتداء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نره مشاركًا في الأحداث التي دفعت إلى بيعة عبد الله بن الزبير في البصرة أيضًا، وكان تأييده لها بعد اصطفاف البصريين بجانبها، ويغلب على الظن أنه كان في ريب على حياته منها، بسبب قديم موقفه من الزبير بن العوام، وليس بين النصوص </w:t>
      </w:r>
    </w:p>
    <w:p>
      <w:pPr>
        <w:pStyle w:val="BookText"/>
        <w:rPr/>
      </w:pPr>
      <w:r>
        <w:rPr>
          <w:rFonts w:ascii="Amiri" w:hAnsi="Amiri" w:eastAsia="Amiri" w:cs="Amiri"/>
          <w:color w:val="111111"/>
          <w:sz w:val="28"/>
          <w:sz w:val="28"/>
          <w:szCs w:val="28"/>
          <w:rtl w:val="true"/>
          <w:lang w:bidi="ar-SA"/>
        </w:rPr>
        <w:t xml:space="preserve">التي وقفت عليها ما يدل على لقائه بمصعب قبل دخوله البصرة، فلما استتبت الأمور فيها ووثوقه منه التقاه، فعاتبه مصعب بن الزبير – إذ إن التاريخ مازال يذَكِّر مصعبًا بموقف الأحنف من أبيه الذي قتله ابن جرموز واحتزَّ رأسه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بلغه عنه، فاعتذر إليه الأحنف من ذلك ودفعه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ولكن مصعبًا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بذلك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عادة الأحنف الحاضر الجواب 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الثقة لا يبلغ، وقد جعل الله السامع شريك القائل،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 ولا شك أنه كان للأحنف دور في مصرع الزبير، وهو بالتأكيد ليس بخاف على ولده مصعب، وحتى لو لم يكن له دور فإنه يتحمل وزره، وما كان ذلك بخاف على البيت الزبيري، ويبدو أن مكانة الأحنف بالبصرة هي التي اضطرت مصعب بن الزبير إلى الارتباط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ما يروى أن مصعب بن الزبير حبس عبيد الله بن الحر الجعفي</w:t>
      </w:r>
      <w:r>
        <w:rPr>
          <w:rStyle w:val="FootnoteAnchor"/>
          <w:rtl w:val="true"/>
        </w:rPr>
        <w:footnoteReference w:id="496"/>
      </w:r>
      <w:r>
        <w:rPr>
          <w:rFonts w:ascii="Amiri" w:hAnsi="Amiri" w:eastAsia="Amiri" w:cs="Amiri"/>
          <w:color w:val="111111"/>
          <w:sz w:val="28"/>
          <w:sz w:val="28"/>
          <w:szCs w:val="28"/>
          <w:rtl w:val="true"/>
          <w:lang w:bidi="ar-SA"/>
        </w:rPr>
        <w:t>فكلمت مذحج الأحنف كي يتوسط له عند ابن الزبير، فكلمه فخلى سبيله، فبينما الأحنف جالس وعنده جماعة إذ دخل عبيد الله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قد بلغني ما كان منك، اعلم أني قد نظرت في أمري وأمرك ومجازاتك، فإذا أنت أوجه مني، فلست تحتاج إلى جاهي، وأنت فلا تستحل شيئًا من مكاسبي، وإذا ليس شيء أمثل من ضربة بسيف تدخل بها الجنة وأدخل أنا بها النار، فجعل الأحنف 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وعبيد الله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عجلتها لك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واتهم أحمد بن الفقيه الهمداني الأحنف بالحمق، وروى عنه أن مصعب بن الزبير حينما أراد الخروج لقتال المختار بعث بمائة ألف درهم إلى الأحنف، وطلب منه السير معه، فنصب فسطاطه في المعسكر بانتظار اجتماع أصحابه، فبلغ ذلك جاريته زبرا وكانت صاحبة أمره، فسألت إن كان مصعب أرسل لها شيئًا،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فذهبت إلى الأحنف باكية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قتالك المشركين ومواقفك المحمودة في بلد العدو تخرج إلى المسلمين ومن يطالب بثأر أولاد النبي عليهم السلام تقاتلهم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قوضوا فسطاطي،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مصعبًا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دهاه؟ فأخبروه بخبر جاريته، فبعث لها بثلاثين ألف درهمًأ، فلما قبضتها عادت للأحنف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قد اجتمعت إليه العرب والأشراف، ويوم من أيامهم المذكورة، له ما بعده تغيب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فيخمل ذكرك، ويدرس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زبرا، أعيدوا فسطاطي، فأعادوه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غير أني لم أقف للأحنف على جارية أو زوجة بهذا الاسم، ولا شك أن مثل هذا يدخل من باب الطرف والملح من مرويات القصاصين، وما أكثرهم في مسجد البصرة الجامع، ومن غير المعقول أن نأخذ بمثل هذا في الأحنف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الأحنف لوحده قد اصطف مع آل الزبير من بعد، وإنما سبقه غالبية رجالات الحجاز والشام والعراق، ويوم أطلق ابن زياد المختار من سجنه بوساطة زوج أخته عبد الله بن عمر عند يزيد بن معاوية</w:t>
      </w:r>
      <w:r>
        <w:rPr>
          <w:rStyle w:val="FootnoteAnchor"/>
          <w:rtl w:val="true"/>
        </w:rPr>
        <w:footnoteReference w:id="499"/>
      </w:r>
      <w:r>
        <w:rPr>
          <w:rFonts w:ascii="Amiri" w:hAnsi="Amiri" w:eastAsia="Amiri" w:cs="Amiri"/>
          <w:color w:val="111111"/>
          <w:sz w:val="28"/>
          <w:sz w:val="28"/>
          <w:szCs w:val="28"/>
          <w:rtl w:val="true"/>
          <w:lang w:bidi="ar-SA"/>
        </w:rPr>
        <w:t>انحدر إلى مكة، واصطفَّ مع عبد الله بن الزبير، ثم تركه وعاد إلى الكوفة لأن عبد الله لم يوله على إحدى الولايات التي خضعت له بحسب اتفاق البيعة فيما بينهما عند مبايعته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20" w:name="pg8152_87618"/>
    </w:p>
    <w:p>
      <w:pPr>
        <w:pStyle w:val="Heading2"/>
        <w:numPr>
          <w:ilvl w:val="1"/>
          <w:numId w:val="1"/>
        </w:numPr>
        <w:rPr/>
      </w:pPr>
      <w:bookmarkStart w:id="121" w:name="__RefHeading___Toc8376759_1051229030"/>
      <w:bookmarkStart w:id="122" w:name="_Toc42"/>
      <w:bookmarkEnd w:id="120"/>
      <w:bookmarkEnd w:id="121"/>
      <w:r>
        <w:rPr>
          <w:rtl w:val="true"/>
        </w:rPr>
        <w:t>فتنة البصرة ودور الأحنف في إخمادها</w:t>
      </w:r>
      <w:bookmarkEnd w:id="12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اضطربت البصرة بعد أن تناهى إلى أسماع أهلها هلاك يزيد، وقام عبيد الله بن زياد خطيبًا فيهم فأعلمهم بهلاكه واختلاف أهل الشام، وطلب منهم اختيار رجل لحين انجلاء الأمور، فمدحوه وبايعوه، ولما انصرفوا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يظن ابن مرجانة أنا نستقاد له في الجماعة والفرقة، كذب والله ثم وثبوا عليه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ولم تدم إمارته هذه طويلاً، وبدأ سلطانه يضعف شيئًا فشيئًا، وفي هذه الأثناء دخل البصرة سلمة بن ذؤيب يدعو إلى عبد الله بن الزبير، فكثر أتباعه كثرة دفعت غالبية أهل البصرة بالقعود عن ابن زياد، الذي اضطر حينما حاصرته الأحداث إلى التواري والنزول في دار مسعود بن عمرو كبير الأزد في حيلة اضطرته إلى إدخاله في جواره على الرغم من عدم رغبته في اتخاذ ذلك الموقف إذ دخل داره، وأكل من طعامه، وادَّعى أن زوجته قد أجارته، فأجاره</w:t>
      </w:r>
      <w:r>
        <w:rPr>
          <w:rStyle w:val="FootnoteAnchor"/>
          <w:rtl w:val="true"/>
        </w:rPr>
        <w:footnoteReference w:id="502"/>
      </w:r>
      <w:r>
        <w:rPr>
          <w:rFonts w:ascii="Amiri" w:hAnsi="Amiri" w:eastAsia="Amiri" w:cs="Amiri"/>
          <w:color w:val="111111"/>
          <w:sz w:val="28"/>
          <w:sz w:val="28"/>
          <w:szCs w:val="28"/>
          <w:rtl w:val="true"/>
          <w:lang w:bidi="ar-SA"/>
        </w:rPr>
        <w:t>ثم بايعت البصرة بعد أخذ وردّ عبد الله بن الحارث بن نوفل بن عبد المطلب الملقب ببَّة لحين انجلاء الأمور، وكاد يقتل ابن زياد فيها لولا تسارع الفتنة التي ضربت جذورها بين الأزد بزعامة مسعود ومن حالفهم وبين تميم بزعامة الأحنف ومن حالفهم، وأدَّت إلى قيام الحرب بينهما</w:t>
      </w:r>
      <w:r>
        <w:rPr>
          <w:rStyle w:val="FootnoteAnchor"/>
          <w:rtl w:val="true"/>
        </w:rPr>
        <w:footnoteReference w:id="503"/>
      </w:r>
      <w:r>
        <w:rPr>
          <w:rFonts w:ascii="Amiri" w:hAnsi="Amiri" w:eastAsia="Amiri" w:cs="Amiri"/>
          <w:color w:val="111111"/>
          <w:sz w:val="28"/>
          <w:sz w:val="28"/>
          <w:szCs w:val="28"/>
          <w:rtl w:val="true"/>
          <w:lang w:bidi="ar-SA"/>
        </w:rPr>
        <w:t xml:space="preserve">وانقسمت البصرة على فريقين، فريق مع مسعود، وآخر مع الأحنف الذي أسند قيادة تميم لعبس بن طلق السعدي </w:t>
      </w:r>
      <w:r>
        <w:rPr>
          <w:rStyle w:val="FootnoteAnchor"/>
          <w:rtl w:val="true"/>
        </w:rPr>
        <w:footnoteReference w:id="504"/>
      </w:r>
      <w:r>
        <w:rPr>
          <w:rFonts w:ascii="IRNazanin" w:hAnsi="IRNazanin" w:eastAsia="IRNazanin"/>
          <w:color w:val="111111"/>
          <w:sz w:val="28"/>
          <w:sz w:val="28"/>
          <w:szCs w:val="28"/>
          <w:rtl w:val="true"/>
          <w:lang w:bidi="fa-IR"/>
        </w:rPr>
        <w:t xml:space="preserve">، بعد أن نزع عمامته </w:t>
      </w:r>
    </w:p>
    <w:p>
      <w:pPr>
        <w:pStyle w:val="BookText"/>
        <w:rPr/>
      </w:pPr>
      <w:r>
        <w:rPr>
          <w:rFonts w:ascii="Amiri" w:hAnsi="Amiri" w:eastAsia="Amiri" w:cs="Amiri"/>
          <w:color w:val="111111"/>
          <w:sz w:val="28"/>
          <w:sz w:val="28"/>
          <w:szCs w:val="28"/>
          <w:rtl w:val="true"/>
          <w:lang w:bidi="ar-SA"/>
        </w:rPr>
        <w:t>وعقدها له لواءً على حدِّ تعبير الجاحظ</w:t>
      </w:r>
      <w:r>
        <w:rPr>
          <w:rStyle w:val="FootnoteAnchor"/>
          <w:rtl w:val="true"/>
        </w:rPr>
        <w:footnoteReference w:id="505"/>
      </w:r>
      <w:r>
        <w:rPr>
          <w:rFonts w:ascii="Amiri" w:hAnsi="Amiri" w:eastAsia="Amiri" w:cs="Amiri"/>
          <w:color w:val="111111"/>
          <w:sz w:val="28"/>
          <w:sz w:val="28"/>
          <w:szCs w:val="28"/>
          <w:rtl w:val="true"/>
          <w:lang w:bidi="ar-SA"/>
        </w:rPr>
        <w:t xml:space="preserve">، وذكر الطبري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الأمر أن يعقد القيادة لعباد بن حصين، فلما لم يجده عقدها لعبس </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 ابن زياد الأحداث وهرب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الأزد ومن حالفها من ربيعة قد تمكنوا من مداخل طرقات البصرة، إلا أن تميمًا أجلتهم عنها إلى باب المسجد الجامع، وفي هذه الأثناء كان زعيم الأزد مسعود بن عمرو على المنبر يحض قبيلته ومن حالفها على حرب تميم ومن حالفها، ولكن رجال تميم استطاعوا اقتحام المسجد وإنزال مسعود من على المنبر وقتله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وتذهب رواية إلى أن الذي قتله رجل من الخوارج كمن له ليلاً فاغتاله بسكين معه، فاجتمعت الأزد، واتهمت تميمًا بقتل صاحبهم، وقر قرارهم على قتل الأحنف رأس تميم، فقال الأحنف لبني تميم إن الأزد اتهموكم بقتل صاحبهم ولابد من دية، فجمعوا ألف ناقة ووجهوا بها إلى الأزد، وهي دية الملوك، فرضيت الأزد وكفَّت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على الظن أن دواعي هياج الفتنة لم تكن بسبب موقف مسعود من عبيد الله بن زياد فحسب، وإنما لقديم العداوة بين التميميين والأزديين بسبب الأحداث السياسية التي مرت بها البصرة، إلا أن قوة الدولة وهيبتها استطاعت إخمادها، ولكنها وجدت منفذًا لها بعد موت يزيد وتنازل ولده، وانفلات الأمر من أيدي الأمويين وظهور قوة جديدة مثلها عبد الله بن الزبير والمختار الثقفي</w:t>
      </w:r>
      <w:r>
        <w:rPr>
          <w:rFonts w:eastAsia="Amiri" w:cs="Amiri" w:ascii="Amiri" w:hAnsi="Amiri"/>
          <w:color w:val="111111"/>
          <w:sz w:val="28"/>
          <w:szCs w:val="28"/>
          <w:rtl w:val="true"/>
          <w:lang w:bidi="ar-SA"/>
        </w:rPr>
        <w:t xml:space="preserve">. </w:t>
      </w:r>
      <w:bookmarkStart w:id="123" w:name="pg8152_87623"/>
    </w:p>
    <w:p>
      <w:pPr>
        <w:pStyle w:val="Heading2"/>
        <w:numPr>
          <w:ilvl w:val="1"/>
          <w:numId w:val="1"/>
        </w:numPr>
        <w:rPr/>
      </w:pPr>
      <w:bookmarkStart w:id="124" w:name="__RefHeading___Toc8376761_1051229030"/>
      <w:bookmarkStart w:id="125" w:name="_Toc43"/>
      <w:bookmarkEnd w:id="123"/>
      <w:bookmarkEnd w:id="124"/>
      <w:r>
        <w:rPr>
          <w:rtl w:val="true"/>
        </w:rPr>
        <w:t>حكمة الأحنف في عودة الأمن إلى البصرة</w:t>
      </w:r>
      <w:bookmarkEnd w:id="125"/>
    </w:p>
    <w:p>
      <w:pPr>
        <w:pStyle w:val="BookText"/>
        <w:rPr/>
      </w:pPr>
      <w:r>
        <w:rPr>
          <w:rFonts w:ascii="Amiri" w:hAnsi="Amiri" w:eastAsia="Amiri" w:cs="Amiri"/>
          <w:color w:val="111111"/>
          <w:sz w:val="28"/>
          <w:sz w:val="28"/>
          <w:szCs w:val="28"/>
          <w:rtl w:val="true"/>
          <w:lang w:bidi="ar-SA"/>
        </w:rPr>
        <w:t>ورأى الأحنف أن من الحكمة أن يعود الأمن إلى البصرة ولاسيما بعد استفحال أمر الخوارج الذين وقفوا على حدودها لأهلها بالمرصاد، فقرَّر إنهاء النزاع بين الفرقاء مهما بلغت التكاليف، فجمع الأزد وربيعة،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الأزد وربيعة، أنتم أخواننا في الدين، وشركاؤنا في الصِّهر، وأشقَّاؤنا في النسب، وجيراننا في الدار، وأيدينا على العدو، والله لأزد الكوفة أحبُّ إلينا من تميم الشام، فإن استشرى شنآنُكم، وأبى حسك صدوركم ففي أحلامنا وأموالنا سعة لنا ولكم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ولم يكتف بذلك، إنما رهن نفسه عند الأزديين في رواية إلى أن استطاع أن يدفع من ماله جميع ديات القتلى، فأعاد الأمن إلى المدينة والألفة بين الفريقين المتصارعين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من تفاقم خطر الخوارج انعقد الأمر على أن يقود الأحنف جيشًا لمحاربتهم، ولكنه رشَّح أزديًّا لقيادة الجيش، وكأنه أراد أن يستلَّ بقية العداوة من نفوسهم، فكان له ما أراد</w:t>
      </w:r>
      <w:r>
        <w:rPr>
          <w:rStyle w:val="FootnoteAnchor"/>
          <w:rtl w:val="true"/>
        </w:rPr>
        <w:footnoteReference w:id="511"/>
      </w:r>
      <w:r>
        <w:rPr>
          <w:rFonts w:ascii="Amiri" w:hAnsi="Amiri" w:eastAsia="Amiri" w:cs="Amiri"/>
          <w:color w:val="111111"/>
          <w:sz w:val="28"/>
          <w:sz w:val="28"/>
          <w:szCs w:val="28"/>
          <w:rtl w:val="true"/>
          <w:lang w:bidi="ar-SA"/>
        </w:rPr>
        <w:t>، إذ تولى القيادة المهلب بن أبي صفرة الذي استطاع كبح جماح الخوارج وصدَّ هجماتهم ولاحقهم وأضعفهم، بل استطاع نسله تولي ولايات كثيرة لعقود عدة في المشرق والمغرب في لدولتين الأموية والعباسية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وتذهب رواية أنه لما بلغ أهل البصرة ما فعله نافع بن الأزرق فزعوا إلى الأحنف،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حكمهم في مصركم كحكمهم في سوادكم،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فاستعدوا لجهادهم، وحض الأحنف الناس فتسارعوا إليه</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 المهلب بن أبي صفرة لقيادة جيش البصرة لقتال الخوارج</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26" w:name="pg8152_87629"/>
    </w:p>
    <w:p>
      <w:pPr>
        <w:pStyle w:val="Heading2"/>
        <w:numPr>
          <w:ilvl w:val="1"/>
          <w:numId w:val="1"/>
        </w:numPr>
        <w:rPr/>
      </w:pPr>
      <w:bookmarkStart w:id="127" w:name="__RefHeading___Toc8376763_1051229030"/>
      <w:bookmarkStart w:id="128" w:name="_Toc44"/>
      <w:bookmarkEnd w:id="126"/>
      <w:bookmarkEnd w:id="127"/>
      <w:r>
        <w:rPr>
          <w:rtl w:val="true"/>
        </w:rPr>
        <w:t>الطريق إلى النهاية</w:t>
      </w:r>
      <w:bookmarkEnd w:id="128"/>
    </w:p>
    <w:p>
      <w:pPr>
        <w:pStyle w:val="BookText"/>
        <w:rPr/>
      </w:pPr>
      <w:r>
        <w:rPr>
          <w:rFonts w:ascii="Amiri" w:hAnsi="Amiri" w:eastAsia="Amiri" w:cs="Amiri"/>
          <w:color w:val="111111"/>
          <w:sz w:val="28"/>
          <w:sz w:val="28"/>
          <w:szCs w:val="28"/>
          <w:rtl w:val="true"/>
          <w:lang w:bidi="ar-SA"/>
        </w:rPr>
        <w:t>كما عرف الأحنف بحنكته السياسية، وبعد نظره، ومواقفه الشجاعة الجسورة التي تصعب على الحصر، ومكانته السامية، وحلمه، وكرمه، ومكارم أخلاقه التي تركها وراءه دروسًا لا يستغني عنها أحدٌ، فقد عُرِفَ أيضًا بتمسكه بالدين الذي سَحَرَهُ منذ أن سمع به أول مرَّةٍ، فاعتنقه عن بيِّنةٍ وبصيرةٍ، حتى تغلغل في كيانه، وتشرَّبه، وسار على هديه، وتمسك بقيمه، ودعا لها، وترجمها قولاً وفعلاً إلى أن وافاه أجله، فما استطاعت الدنيا بزخرفها أن تجرفه،وكان بحقٍّ نعم الراعي لقبيلته التي انقادت وراءه، ولم تخالفه في جميع الأحداث التي عصفت بالعالم الإسلامي في قرنه الأول، وقد استحقَّ عن جدارة استغفار الرسول الكريم صلى الله عليه وآله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تباينت الآراء في الأحنف بعد رحيل أمير المؤمنين عليه السلام، ولكن مجريات الأحداث تدفع إلى اختلاف مواقف الرجال منها، ولم يكن الأحنف بدعًا في مواقفه بين رجالات العصر، والذي لا يراودني الشك فيه بعد أن رافقته منذ أوائل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ولغاية أواخر 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وعدت إليه 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أنه كان من الموالين لبيت النبوة، وإن سبب عدم مشاركته في نصرة الحسين عليه السلام يعود إلى ظروف القهر العارمة التي أحاطت بثورته وأدت إلى عدم مشاركة آلاف مؤلفة من الموالين له عليه السلام، كما سبق تبيان ذلك، وعدم مشاركتهم لا ينزع عنهم ثوب الموالاة، وهي حكمة الله في تلك الثورة التي أراد أن يعز بها الإسلام وأهله، ويبقي على رسالة سيد الخلق صلوات الله وسلامه عليه شعلة وضَّاءة تنير الدرب للسالكين بدماء أبي عبد الله الحسين وأهل بيته التي سفكت على أرض كربلاء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ما جاء في دائرة المعارف الإسلامية أثناء ترجمته من أن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موقفًا معاديًا للشيعة، واستطاع أن يطرد المختار من البصرة، ثم تولى قيادة كتيبة جنود البصرة الذين ساروا بأمر مصعب بن الزبير لمهاجمة المختار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خلط ومبالغة وبعد عن الصواب، فلم أقف على نص يؤيد ما جاء فيها، ولم أقف على خبر يؤيد دخول المختار البصرة، ولم أقف على ما يؤيد صراحة اشتراكه في حرب ضد المختار، نعم كان قائدًا لقبيلته تميم، كما جاء في كامل ابن الأثير</w:t>
      </w:r>
      <w:r>
        <w:rPr>
          <w:rStyle w:val="FootnoteAnchor"/>
          <w:rtl w:val="true"/>
        </w:rPr>
        <w:footnoteReference w:id="514"/>
      </w:r>
      <w:r>
        <w:rPr>
          <w:rFonts w:ascii="Amiri" w:hAnsi="Amiri" w:eastAsia="Amiri" w:cs="Amiri"/>
          <w:color w:val="111111"/>
          <w:sz w:val="28"/>
          <w:sz w:val="28"/>
          <w:szCs w:val="28"/>
          <w:rtl w:val="true"/>
          <w:lang w:bidi="ar-SA"/>
        </w:rPr>
        <w:t>، أو لخمسها – كما سيأتي – وليس قائدًا لجيش البصرة كما جاء في دائرة المعارف، وقد يكون قد انحدر إلى الكوفة رفقة مصعب، ويغلب على الظن أن الأحنف – كعادته حينما تتصاعد الأحداث ولا تتضح الرؤيا، يتخذ موقفًا محايدًا بانتظار ما تسفر عنه، وقد تصاعدت في ذلك الوقت، وكادت الرؤيا تنعدم، ولاشك في أنه خلال تلك الظروف قد طعن في السن، ولم يعد ذلك القوي جسدًا، ولاسيما أن علله لابد أن تكون قد أنهكت جسده بعد أن قارب الثمانين أو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يؤيد عدم مشاركته في قتال المختار ورود غير رواية تذهب إلى أنه كان صديقًا لمصعب ووفد عليه بالكوفة أثناء إمارته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الدينوري أن مصعبًا خرج من البصرة وأمامه الأحنف بن قيس حتى وافى المذار</w:t>
      </w:r>
      <w:r>
        <w:rPr>
          <w:rStyle w:val="FootnoteAnchor"/>
          <w:rtl w:val="true"/>
        </w:rPr>
        <w:footnoteReference w:id="516"/>
      </w:r>
      <w:r>
        <w:rPr>
          <w:rFonts w:ascii="Amiri" w:hAnsi="Amiri" w:eastAsia="Amiri" w:cs="Amiri"/>
          <w:color w:val="111111"/>
          <w:sz w:val="28"/>
          <w:sz w:val="28"/>
          <w:szCs w:val="28"/>
          <w:rtl w:val="true"/>
          <w:lang w:bidi="ar-SA"/>
        </w:rPr>
        <w:t>، وهي بليدة في ميسان بين واسط والبصرة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على الظن أيضًا أن الأحنف لم يكن له موقف من المختار، ويبدو أنه قد ارتبط ببيعة لابن الزبير التي ارتبط بها المختار من قبل أيضًا</w:t>
      </w:r>
      <w:r>
        <w:rPr>
          <w:rStyle w:val="FootnoteAnchor"/>
          <w:rtl w:val="true"/>
        </w:rPr>
        <w:footnoteReference w:id="517"/>
      </w:r>
      <w:r>
        <w:rPr>
          <w:rFonts w:ascii="Amiri" w:hAnsi="Amiri" w:eastAsia="Amiri" w:cs="Amiri"/>
          <w:color w:val="111111"/>
          <w:sz w:val="28"/>
          <w:sz w:val="28"/>
          <w:szCs w:val="28"/>
          <w:rtl w:val="true"/>
          <w:lang w:bidi="ar-SA"/>
        </w:rPr>
        <w:t>، ولا أدل على ذلك من أنه كان سببًا في إنقاذ رسول المختار، وأصحابه وعودتهم سالمين إلى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أيضًا إن صحت رواية أن المختار قد هيج الأحنف ضده في رسالته التي كتبها إليه،وسبق ذكرها والتعليق عليها</w:t>
      </w:r>
      <w:r>
        <w:rPr>
          <w:rStyle w:val="FootnoteAnchor"/>
          <w:rtl w:val="true"/>
        </w:rPr>
        <w:footnoteReference w:id="518"/>
      </w:r>
      <w:r>
        <w:rPr>
          <w:rFonts w:ascii="Amiri" w:hAnsi="Amiri" w:eastAsia="Amiri" w:cs="Amiri"/>
          <w:color w:val="111111"/>
          <w:sz w:val="28"/>
          <w:sz w:val="28"/>
          <w:szCs w:val="28"/>
          <w:rtl w:val="true"/>
          <w:lang w:bidi="ar-SA"/>
        </w:rPr>
        <w:t>، وإذا كانت النصوص التي وقفت عليها لم تفصح عن مدى علاقة المختار بالأحنف، فإن رسالته تلك إن صحت كفيلة أن تدفعه للانحياز ضدَّه، بل لا يبدو من النصوص التي ذكرها الطبري أنه كان للأحنف كبير شأن أو صغيره في الأحداث التي أدَّت إلى تحرك مصعب باتجاه الكوفة بجيشه، وإنما كان كل الشأن للكوفيين الذين هربوا منها كشبث بن ربعي ومحمد بن الأشعث وغيرهما</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رواية ذكرها ابن أعثم أن إبراهيم بن مالك الأشتر خذل المختار، ولم يلتحق به مما أدى إلى إضعاف قوته، فقد روي أن جيش البصرة حينما تحرك قام المختار خطيبًا وقال بعد حمد الله والثناء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مصركم الذين بغوا عليكم، وقتلوا ابن بنت نبيكم الحسين بن علي، قد كانوا لجأوا إلى أمثالهم من الفاسقين، فاستعانوا بهم عليكم، لما علموا أن ابن الأشتر خذلني وقعد عن نصرتي، وقد بلغني أنهم خرجوا من البصرة في جيش لجب إلى قبلكم، وإنما يريدون قتلي ليضمحل الحق، وينتعش الباطل، ويقتل أولياء الله، ألا فانتدبوا رحمكم الله مع الأحمر بن شميط البجلي، فإني أرجو أن يهلكهم الله على أيديكم هلاك عاد وثمود وما ذلك على الله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إلى ذلك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أني لا أستطيع أن أظن بالأحنف الظنون في محبته الأهل البيت عليهم السلام ولاسيما بعد أن عرفنا موقفه من الإمام علي عليه السلام حيًّا وميِّتًا، ومن خلافة الإمام الحسن عليه السلام ومن بيعة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الشيخ محي الدين المامقاني قد ذهب في استدراكه على ترجمة الأحنف الواردة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دراسة حياة المترجم تكشف على أنها لم تكن على وتيرة واحدة؛ ففي حياة عمر بن الخطاب كان سائرًا في ركاب السلطة الحاكمة، كما وإنه في زمن تصدي أمير المؤمنين للخلافة كان في ركابه عليه السلام مناصحًا لإمامه مجاهدًا تحت لوائه، ثم بعد شهادة أمير المؤمنين لم أقف على ما يظهر ولاءه للإمام الحسن عليه السلام، نعم كان يظهر ولاءه لأمير المؤمنين عليه السلام في مناسبات في مجلس معاوية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ويبدو أن ما ذهب إليه الشيخ محيي الدين يبتعد عن الواقع وتنقصه الحجة المقنعة فيما أحسب، فقد ألبسه ثوب من يقتنص الفرص ويتربصها لتحقيق مطامعه على الرغم من أنه لم يكن له دور في قيامها، وإذا كان قد وفد على الخليفة عمر بن الخطاب غير مرَّة فهذا لا يعني أنه سائر في ركاب سلطة الخليفة أو سلطة غيره، وقد مر علينا موقفه من الخليفة عمر في إحدى وفاداته عليه، وكيف أنه حبسه سنة في المدينة، أما مشاركته في الفتح أو الإمارة، فلم يكن بدعًا بين الصحابة، فقد شارك في الفتح مئات منهم رضوان الله عليهم، كما شارك نفر غير قليل من خيار صحابة الإمام عليه السلام فيه فتولوا الولايات وقادوا الجيوش، من مثل عمار وأبي ذر وسلمان وغيرهما، لقد كانوا في ركاب الإسلام، وجاهدوا لنشر رسالته السمحة في الآفاق، ومازالت قبورهم تزار في آفاق البلاد التي كتب عليهم الرحيل إليها أو الشهادة فيها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لم يقف على ما يظهر ولاءه للإمام الحسن عليه السلام، كما أخذ عليه عدم نصرته للإمام الحسين على الرغم من كتابته له، ورأى أن تعليق الأحنف على رسالة الإمام من الأسباب التي لا تأخذ بيد الأحنف إلى صف الموالين لآل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عليه أيضًا مناصرته مصعب بن الزبير ضد المختار </w:t>
      </w:r>
    </w:p>
    <w:p>
      <w:pPr>
        <w:pStyle w:val="BookText"/>
        <w:rPr/>
      </w:pPr>
      <w:r>
        <w:rPr>
          <w:rFonts w:ascii="Amiri" w:hAnsi="Amiri" w:eastAsia="Amiri" w:cs="Amiri"/>
          <w:color w:val="111111"/>
          <w:sz w:val="28"/>
          <w:sz w:val="28"/>
          <w:szCs w:val="28"/>
          <w:rtl w:val="true"/>
          <w:lang w:bidi="ar-SA"/>
        </w:rPr>
        <w:t>أما موقفه من الإمام الحسن عليه السلام فقد رأيناه ينكر على معاوية جعل ولاية العهد لولده يزيد في حياة الإمام الحسن والحسين عليهما السلام، ويعلن في مجلسه صراحة عن حبه للإمامين وحب العراقيين لهما عليهما السلام، وكراهيتهم للبيت الأموي، وتهدده إن فعلها بحرب ضروس ولا أدل على تأييده لأبي عبد الله وانحيازه له أنه كتب رسالة له بعد أن بلغه أنه على خروج بحسب البلاذري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وكأن الرجل كان على بينة أن الزمن ليس زمن ثورة، وهو عين موقف ابن عباس، إذ لم يخرج مع الحسين عليه السلام هو أو أحد أبنائه أو أخوته، ولا أحد من أبناء محمد بن الحنفية، وغيرهما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يؤيد وجه نظري أن مصعب بن الزبير حينما انتصر على المختار وحاصر الباقين من جنده في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 أهل الكوفة وفي مقدمتهم عبد الرحمن بن محمد بن الأشعث بقتلهم أجمعين فاستشار مصعب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تعفو فإن العفو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قتلوا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أدركتم بقتلهم ثأرًا، فليته لا يكون في الآخرة وبالاً</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ذهاب رواية إلى أنه رافق جيش مصعب إلى الكوفة حينما خرج لقتال المختار</w:t>
      </w:r>
      <w:r>
        <w:rPr>
          <w:rStyle w:val="FootnoteAnchor"/>
          <w:rtl w:val="true"/>
        </w:rPr>
        <w:footnoteReference w:id="524"/>
      </w:r>
      <w:r>
        <w:rPr>
          <w:rFonts w:ascii="Amiri" w:hAnsi="Amiri" w:eastAsia="Amiri" w:cs="Amiri"/>
          <w:color w:val="111111"/>
          <w:sz w:val="28"/>
          <w:sz w:val="28"/>
          <w:szCs w:val="28"/>
          <w:rtl w:val="true"/>
          <w:lang w:bidi="ar-SA"/>
        </w:rPr>
        <w:t>، وإشارة ابن الأثير إلى أنه كان على تميم فيه</w:t>
      </w:r>
      <w:r>
        <w:rPr>
          <w:rStyle w:val="FootnoteAnchor"/>
          <w:rtl w:val="true"/>
        </w:rPr>
        <w:footnoteReference w:id="525"/>
      </w:r>
      <w:r>
        <w:rPr>
          <w:rFonts w:ascii="Amiri" w:hAnsi="Amiri" w:eastAsia="Amiri" w:cs="Amiri"/>
          <w:color w:val="111111"/>
          <w:sz w:val="28"/>
          <w:sz w:val="28"/>
          <w:szCs w:val="28"/>
          <w:rtl w:val="true"/>
          <w:lang w:bidi="ar-SA"/>
        </w:rPr>
        <w:t>، إلا أنه لم ترد إشارة في المصادر السابقة، أو في غيرها إلى مشاركة واضحة في تلك الحرب، وقد حاول إنقاذ أسرى جيش المختار كما سبق ذكر ذلك، ولعل المرض غالبه فيها، ولاسيما أنه قد قارب الثمانين أو تجاوزها كما سبق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 المشاركة في جيش هذا أو ذاك في تلك الفترة لا علاقة لها بولاء لآل البيت عليهم السلام أو لغيرهم، فإبراهيم بن مالك الأشتر وهو من كبار رجال الشيعة المشهرين رأيناه يقود جيش المختار لقتال عبيد الله بن زياد قائد جيش أهل الشام ويقتله على نهر الخازر</w:t>
      </w:r>
      <w:r>
        <w:rPr>
          <w:rStyle w:val="FootnoteAnchor"/>
          <w:rtl w:val="true"/>
        </w:rPr>
        <w:footnoteReference w:id="526"/>
      </w:r>
      <w:r>
        <w:rPr>
          <w:rFonts w:ascii="Amiri" w:hAnsi="Amiri" w:eastAsia="Amiri" w:cs="Amiri"/>
          <w:color w:val="111111"/>
          <w:sz w:val="28"/>
          <w:sz w:val="28"/>
          <w:szCs w:val="28"/>
          <w:rtl w:val="true"/>
          <w:lang w:bidi="ar-SA"/>
        </w:rPr>
        <w:t>، ورأيناه من بعد أحد أبرز قادة جيش مصعب ابن الزبير، بل من أقربهم إليه، وأخلصهم، فقد كشف له غدر قادة جيشه، واتصالهم سرَّا بعبد الملك بن مروان، فترحم مصعب على الأحنف الذي حذَّره غدر أهل العراق، 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بحر لقد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بأهل العراق عدوًّا فإنهم كالمومسة تريد كل يوم بعلاً، وهم يريدون كل يوم أميرًا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وبالفعل استطاع عبد الملك أن يقتل مصعبًا بعد أن تخلى عنه أغلب قادة جيشه 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الخوئي عن رجال الطوسي الأحنف من أصحاب النبي وأمير المؤمنين والحسن بن علي صلوات الله وسلامه عليهم</w:t>
      </w:r>
      <w:r>
        <w:rPr>
          <w:rStyle w:val="FootnoteAnchor"/>
          <w:rtl w:val="true"/>
        </w:rPr>
        <w:footnoteReference w:id="528"/>
      </w:r>
      <w:r>
        <w:rPr>
          <w:rFonts w:ascii="Amiri" w:hAnsi="Amiri" w:eastAsia="Amiri" w:cs="Amiri"/>
          <w:color w:val="111111"/>
          <w:sz w:val="28"/>
          <w:sz w:val="28"/>
          <w:szCs w:val="28"/>
          <w:rtl w:val="true"/>
          <w:lang w:bidi="ar-SA"/>
        </w:rPr>
        <w:t>، وذكر الشيخ الطوسي أيضًا أن ممن روى عن أمير المؤمنين عليه السلام يزيد بن الأحنف بن قيس</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أيضًا مع بعض شعراء أهل البيت</w:t>
      </w:r>
      <w:r>
        <w:rPr>
          <w:rStyle w:val="FootnoteAnchor"/>
          <w:rtl w:val="true"/>
        </w:rPr>
        <w:footnoteReference w:id="530"/>
      </w:r>
      <w:r>
        <w:rPr>
          <w:rFonts w:ascii="Amiri" w:hAnsi="Amiri" w:eastAsia="Amiri" w:cs="Amiri"/>
          <w:color w:val="111111"/>
          <w:sz w:val="28"/>
          <w:sz w:val="28"/>
          <w:szCs w:val="28"/>
          <w:rtl w:val="true"/>
          <w:lang w:bidi="ar-SA"/>
        </w:rPr>
        <w:t>، وهو من الممدوحين عند ابن داود</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غريب ما روي عن الحسن البصري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ابن أبي بكرة وأنا متقلد سيفًا،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ابن أخي فإن القوم يقتتلون على الدنيا، وإنما أخذوها بغير مشورة،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قوم </w:t>
      </w:r>
    </w:p>
    <w:p>
      <w:pPr>
        <w:pStyle w:val="BookText"/>
        <w:rPr/>
      </w:pPr>
      <w:r>
        <w:rPr>
          <w:rFonts w:ascii="Amiri" w:hAnsi="Amiri" w:eastAsia="Amiri" w:cs="Amiri"/>
          <w:color w:val="111111"/>
          <w:sz w:val="28"/>
          <w:sz w:val="28"/>
          <w:szCs w:val="28"/>
          <w:rtl w:val="true"/>
          <w:lang w:bidi="ar-SA"/>
        </w:rPr>
        <w:t>يلي أمرهم امرأة</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 أولها إلى آخرها مدفوعة فليس أمير المؤمنين ممن يقتتل على حطام، وليست بيعته من دون مشورة، ولم يسبقه بمثلها متقدم ولا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علاقة بيعته بالسؤال عن أم المؤمنين، ولم أقف على مثل هذا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بعد كلام رسول الله صلى الله عليه وآله أحسن من كلام أمير المؤمنين علي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نهايات لابد لأحد إذا نكب أن ينتهي إليها، فينبغي للعاقل إذا أصابته نكبة أن ينام لها حتى تنقضي مدتها فإن في دفعها قبل قبل انقضاء مدتها زيادة في مكروهها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العادة لم نر الأحنف وافدًا على مصعب في حاجة تخصه أو تخص رهطه، إذ إن المصلحة العامة مغلَّبة عنده على المصالح الشخصية؛ روي أنه وفد على مصعب يتوسطه في إطلاق سراح قوم حبسهم فخاطبه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الله الأمير إن كانوا حُبِسوا في باطل، فإن الحقَّ يخرجهم، وإن حبسوا في حقٍّ فالعفو يسعهم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وبذا استطاع امتصاص نقمته على المحبوسين، فأطلق سراحهم</w:t>
      </w:r>
      <w:r>
        <w:rPr>
          <w:rFonts w:eastAsia="Amiri" w:cs="Amiri" w:ascii="Amiri" w:hAnsi="Amiri"/>
          <w:color w:val="111111"/>
          <w:sz w:val="28"/>
          <w:szCs w:val="28"/>
          <w:rtl w:val="true"/>
          <w:lang w:bidi="ar-SA"/>
        </w:rPr>
        <w:t xml:space="preserve">. </w:t>
      </w:r>
      <w:bookmarkStart w:id="129" w:name="pg8152_87650"/>
    </w:p>
    <w:p>
      <w:pPr>
        <w:pStyle w:val="Heading2"/>
        <w:numPr>
          <w:ilvl w:val="1"/>
          <w:numId w:val="1"/>
        </w:numPr>
        <w:rPr/>
      </w:pPr>
      <w:bookmarkStart w:id="130" w:name="__RefHeading___Toc8376765_1051229030"/>
      <w:bookmarkStart w:id="131" w:name="_Toc45"/>
      <w:bookmarkEnd w:id="129"/>
      <w:bookmarkEnd w:id="130"/>
      <w:r>
        <w:rPr>
          <w:rtl w:val="true"/>
        </w:rPr>
        <w:t>المؤمن عليم اللسان</w:t>
      </w:r>
      <w:bookmarkEnd w:id="131"/>
    </w:p>
    <w:p>
      <w:pPr>
        <w:pStyle w:val="BookText"/>
        <w:rPr/>
      </w:pPr>
      <w:r>
        <w:rPr>
          <w:rFonts w:ascii="Amiri" w:hAnsi="Amiri" w:eastAsia="Amiri" w:cs="Amiri"/>
          <w:color w:val="111111"/>
          <w:sz w:val="28"/>
          <w:sz w:val="28"/>
          <w:szCs w:val="28"/>
          <w:rtl w:val="true"/>
          <w:lang w:bidi="ar-SA"/>
        </w:rPr>
        <w:t>عرف الأحنف بتمسكه بقيم دينه، وجاهد في ذلك الزمن الصعب بالدعوة لها،وما استطاعت الدنيا أن تجرفه إلى أهوائها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استحقَّ عن جدارة وهو في مقتبل الشباب استغفار الرسول الكريم صلى الله عليه وآله له كما سبق القول،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سببًا في دخول قبيلة تميم إلى حظيرة الإسلام بعد أن تأخرت عنها إلى حين، وإسلام هذه القبيلة يعني إسلام نسبة لا يستهان بها، لأنها من أكبر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 أيضًا بعد امتحان عسيرٍ ومراقبة يوميةٍ شهادة الخليفة عمر ابن الخطاب 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عليم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 أيضًا شهادة الحسن البصري الذي رافقه جنديًّا، هو وابن سيرين، فعرف سرَّه وعلانيته، وسلوكه بين جنوده، وسيرته في البلاد التي افتتحها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شريف قومٍ كان أفضلَ من الأحنف</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واستحقَّ ثقة الإمام أمير المؤمنين عليه السلام به بعد أن اطلع على سريرته، وصادق نصحه، فكان من قواده الكبار بعد واقعة الجمل، ومن أبعد أنصاره نظرًا أثناء الدعوة إلى التحكيم في واقعة صفين، ومن أكابر مواليه بعد استشهاده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وقفت عليه ما أورده الدينوري في حياة الحيوان فقد روى أن الأحنف رأى جاريته تقتل نملة فنهاها عن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بكرسي فجلس عليه ،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أحرج عليكن إلا خرجتن من داري فاخرجن فإني </w:t>
      </w:r>
    </w:p>
    <w:p>
      <w:pPr>
        <w:pStyle w:val="BookText"/>
        <w:rPr/>
      </w:pPr>
      <w:r>
        <w:rPr>
          <w:rFonts w:ascii="Amiri" w:hAnsi="Amiri" w:eastAsia="Amiri" w:cs="Amiri"/>
          <w:color w:val="111111"/>
          <w:sz w:val="28"/>
          <w:sz w:val="28"/>
          <w:szCs w:val="28"/>
          <w:rtl w:val="true"/>
          <w:lang w:bidi="ar-SA"/>
        </w:rPr>
        <w:t>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أكره أن تقتلن في داري،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فما رؤي فيه منهن بعد ذلك اليوم واحدة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الفيروزآبادي في قاموسه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تابعي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لأقوال الأحنف التي سبق ذكرها يعرف كيف أعدَّ العدَّة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شيخوخته وضعفه، وكثرة الأعباء التي ناء بها، كان كثير الصيام في أخريات أيامه، وقد نقل ابن سعد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شيخ كبير، والصيام يضعفكَ،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أعدُّهُ لشرٍّ طويل</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أما عن صلاته وقيامه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كثير الصلاة بالليل، وكان يسرج المصباح ويصلي، ويبكي حتى الصباح </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وذكر أيضًا أنه كان يحاسب نفسه حسابًا عسيرًا على ما بدر منها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إصبعه في المصباح،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يا أحنف، ما حملك على كذا؟ ما حملك على كذا؟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تصبر على المصباح فكيف تصبر على النار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مثل هذا ابن سعد عن أحد غلمان الأحنف</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يقول مستغفرًا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تغفر فأنت أهل ذاك، وإن تعذبني فأنا أهل ذاك</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إدراك مدى تفكر الأحنف بآخرته من قوله لرجلٍ رآه ينهى امرأة تبكي 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فإنها تَنْدُبُ عهدًا قريبًا وسفرًا بعيدًا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رأيناه يقود قومه أيام الفتح بخلق ربَّاني لو لم يجدوه فيه قولاً وفعلاً لما اتَّبعوه قرابة نصف قرن يقودهم حيث شاء، ولقد خطب فيهم مرَّة وهم بخراسان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تميم تحابُّوا تجتمع كلمتكم، وتباذلوا تعتدل أموركم، وابدأوا بجهاد </w:t>
      </w:r>
    </w:p>
    <w:p>
      <w:pPr>
        <w:pStyle w:val="BookText"/>
        <w:rPr/>
      </w:pPr>
      <w:r>
        <w:rPr>
          <w:rFonts w:ascii="Amiri" w:hAnsi="Amiri" w:eastAsia="Amiri" w:cs="Amiri"/>
          <w:color w:val="111111"/>
          <w:sz w:val="28"/>
          <w:sz w:val="28"/>
          <w:szCs w:val="28"/>
          <w:rtl w:val="true"/>
          <w:lang w:bidi="ar-SA"/>
        </w:rPr>
        <w:t>بطونكم وفروجكم يصلح لكم دينكم، ولا تغِلُّوا يسلم جهادكم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وكأنه يطلب منهم مقاومة أنفسهم لأنه على بيِّنةٍ من قوله 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 فقاوم نفسه أولاً، وأخذها بالشدةِ حتى تمكن منها، وأصبح في هذا الأمر مضرب المثل، حتى قال أحدهم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أر أحدًا من خلق الله كان أغلب على نفسه من الأحنف</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نفسه عن كل ما يشين المؤمن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من كرم نفسه ما أعاد الأمن إلى البصرة، وحقن الدماء فيها، وأنقذها من حريق فتنة مدمِّرٍ إثر هلاك يزيد بن معاوية، وانفلات الحكم في البلاد الإسلامية، فدفع جميع ديات قتلى الحرب التي دارت بين قبيلة الأزد ومن شايعها وقبيلة تميم ومن شايعها من ماله الخاص، ولم يكتف بذلك بل دفع نفسه رهينة إلى الأزد إلى أن تُؤدَّى الديَّات إلى أصحابها كما سبق ذكر ذلك، وكان موقفه الإنساني هذا من المفاخر التي احتسبها الفرزدق لتميم</w:t>
      </w:r>
      <w:r>
        <w:rPr>
          <w:rStyle w:val="FootnoteAnchor"/>
          <w:rtl w:val="true"/>
        </w:rPr>
        <w:footnoteReference w:id="544"/>
      </w:r>
      <w:r>
        <w:rPr>
          <w:rFonts w:ascii="Amiri" w:hAnsi="Amiri" w:eastAsia="Amiri" w:cs="Amiri"/>
          <w:color w:val="111111"/>
          <w:sz w:val="28"/>
          <w:sz w:val="28"/>
          <w:szCs w:val="28"/>
          <w:rtl w:val="true"/>
          <w:lang w:bidi="ar-SA"/>
        </w:rPr>
        <w:t>، وفي رواية أنه اضطر إلى الذهاب إلى بادية تميم، فسأل عن المقصود فيها فقصده في قبته، وحكى له ما اضطره إلى سؤاله، فتبرع له بألف بعير</w:t>
      </w:r>
      <w:r>
        <w:rPr>
          <w:rStyle w:val="FootnoteAnchor"/>
          <w:rtl w:val="true"/>
        </w:rPr>
        <w:footnoteReference w:id="545"/>
      </w:r>
      <w:r>
        <w:rPr>
          <w:rFonts w:ascii="Amiri" w:hAnsi="Amiri" w:eastAsia="Amiri" w:cs="Amiri"/>
          <w:color w:val="111111"/>
          <w:sz w:val="28"/>
          <w:sz w:val="28"/>
          <w:szCs w:val="28"/>
          <w:rtl w:val="true"/>
          <w:lang w:bidi="ar-SA"/>
        </w:rPr>
        <w:t>، وهكذا استطاع بحسن رأيه، ورجاحة عقله إطفاء تلك النار، ثم أعاد الألفة بين القبائل، ووحَّدها لمواجهة عدوها الحقيقي الذي كان يتربص لها على حدود البصرة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يرى في بذل المعروف، والتفضُّلِ على الأصحاب، والشكر على ذلك منزلة ما بعدها منزلة عند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أسعد عباده عنده، وأشدهم لديه، وأحظاهم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أبذلهم للمعروف يدًا، وأكثرهم على الأخوان فضلاً، وأحسنهم على </w:t>
      </w:r>
    </w:p>
    <w:p>
      <w:pPr>
        <w:pStyle w:val="BookText"/>
        <w:rPr/>
      </w:pPr>
      <w:r>
        <w:rPr>
          <w:rFonts w:ascii="Amiri" w:hAnsi="Amiri" w:eastAsia="Amiri" w:cs="Amiri"/>
          <w:color w:val="111111"/>
          <w:sz w:val="28"/>
          <w:sz w:val="28"/>
          <w:szCs w:val="28"/>
          <w:rtl w:val="true"/>
          <w:lang w:bidi="ar-SA"/>
        </w:rPr>
        <w:t>ذلك شكرًا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ومن وصاياه التي تدلُّ على سمو أخلاقه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 معروفك بإماتته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ذكرها وإن كانت مما ينسب لأمير المؤمنين، وسبق القول عن مدى تأثر الأحنف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جميل ما روي عن توسُّلاته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تعذبني فأنا أهل لذلك، وإن تغفر فأنت أهل لذلك</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وروي أنه من النادر أن يخلو لنفسه والمصحف ليس بين يديه كما ذكر ابن سعد نقلاً عن أحد مواليه،وأيد الرواية ابن أبي شيبة، فقد روى أنه إذا خلا نظر في المصحف</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عنه أن أبي تميمة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اليمين يكتب الخير، وهو أمير على صاحب الشمال، فإن أصاب العبد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استغفر الله نهاه أن يكتبها، وإن أبى إلا أن يصر كتبها</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الله تعالى إلى الحافظين اللذين مع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تكتبا على عبدي في ضجره شيئًا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يذم النفاق والرياء وأصحابهما، وقد لمسنا في أقواله أكثر من قول يدل على ذلك، فما زلنا نتذكر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الوجهين لا يكون وجيهًا عند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شديد 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أن يصلي في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لا يتخطَّى رقاب المصلين قبل خروج الإمام، وأضاف عبد الرزاق في مصنفه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ينام في السرادق،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السرادق إلا لأهل النار</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ولم يُجرِّحْه أحد ممن </w:t>
      </w:r>
    </w:p>
    <w:p>
      <w:pPr>
        <w:pStyle w:val="BookText"/>
        <w:rPr/>
      </w:pPr>
      <w:r>
        <w:rPr>
          <w:rFonts w:ascii="Amiri" w:hAnsi="Amiri" w:eastAsia="Amiri" w:cs="Amiri"/>
          <w:color w:val="111111"/>
          <w:sz w:val="28"/>
          <w:sz w:val="28"/>
          <w:szCs w:val="28"/>
          <w:rtl w:val="true"/>
          <w:lang w:bidi="ar-SA"/>
        </w:rPr>
        <w:t xml:space="preserve">ترجم له، ومما نقله ابن كثير 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مأمونًا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مأمونًا قليل الحديث</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كثيرًا على مثل الأحنف أن يكون تقيًّا حافظًا، فقد روى عبد الله بن شقيق أن الأحنف صلَّى بهم صلاة الصبح بعاقول الكوفة، فقرأ في الركعة الأولى سورة الكهف، وقرأ في الثانية سورة يوسف</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رواه ابن سعد عن أحدهم أن الأحنف حينما استعمل على خراسان، وأتى بلاد فارس أصابته جنابة في ليلة شديدة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يوقظ أحدًا من غلمانه ولا جنده، وانطلق يطلب الماء، فأتى على شوكٍ وشجرٍ حتى سالت قدماه دمًا، فوجد الثلج فكسره واغتسل</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أنعمت النظر في أقواله وحكمه التي سبق ذكرها، وقارنتها بسيرته تبين لك مدى عمق إيمان حكيم العرب وحليمهم الأحنف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3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6" o:detectmouseclick="t"/>
                <v:stroke color="#3465a4" joinstyle="round" endcap="flat"/>
                <w10:wrap type="none"/>
              </v:shape>
            </w:pict>
          </mc:Fallback>
        </mc:AlternateContent>
      </w:r>
      <w:bookmarkStart w:id="132" w:name="pg8152_87670"/>
    </w:p>
    <w:p>
      <w:pPr>
        <w:pStyle w:val="Heading2"/>
        <w:numPr>
          <w:ilvl w:val="1"/>
          <w:numId w:val="1"/>
        </w:numPr>
        <w:rPr/>
      </w:pPr>
      <w:bookmarkStart w:id="133" w:name="__RefHeading___Toc8376767_1051229030"/>
      <w:bookmarkStart w:id="134" w:name="_Toc46"/>
      <w:bookmarkEnd w:id="132"/>
      <w:bookmarkEnd w:id="133"/>
      <w:r>
        <w:rPr>
          <w:rtl w:val="true"/>
        </w:rPr>
        <w:t>مصادر البحث ومراجعه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المنعم عامر، دار إحياء الكتب العربية،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القضاة، ابن حيان، قرص أنتجته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علي أكبر غفاري، منشورات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الأخوان،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الرحمن طوالبة، دار الاعتصام،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المجالسة،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 على قرص من إنتاج مكتبة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علي محمد البجاوي، دار الجيل،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عادل أحمد عبد الموجود، دار الكتب العلمية،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المتعدية بحرف، موسى بن محمد بن الملياني الأحمدي،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pStyle w:val="BookText"/>
        <w:rPr/>
      </w:pPr>
      <w:r>
        <w:rPr>
          <w:rFonts w:ascii="Amiri" w:hAnsi="Amiri" w:eastAsia="Amiri" w:cs="Amiri"/>
          <w:color w:val="111111"/>
          <w:sz w:val="28"/>
          <w:sz w:val="28"/>
          <w:szCs w:val="28"/>
          <w:rtl w:val="true"/>
          <w:lang w:bidi="ar-SA"/>
        </w:rPr>
        <w:t>منسوخ على قرص أنتجته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تهذيب الكمال في أسماء الرجال، علاء الدين مغلطاي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عادل بن محمد، نشر الفاروق الحديثة للطباعة والنشر، القاهرة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ذكر من له رواية في مسند الإمام أحمد من الرجال، محمد بن علي بن الحسن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المعاطي أمين قلعج، منشورات جامعة الدراسات الإسلامية، كراتشي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باء الأنساب، عز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الهيئة المصرية العامة للكتاب،</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السيد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محمد بدر الدين النعساني الحلبي، منشورات مكتبة آية الله العظمى المرعشي النجفي قم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طه محمد الزيني، مؤسسة الحلبي وشركاه،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 ومؤسسة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البخلاء،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وشرحه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عبد الساتر، منشورات، دار ومكتبة الهلال،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والنهاية،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المعارف،بيروت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البرصان و العرجان و العميان و الحولان، الجاحظ، تحقيق شرح عبد السلام محمد هارون،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الطالب في تاريخ حلب، ابن العديم 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دمشق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البلدان،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الهادي، عالم الكتب،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هارون،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عهد الخلفاء الراشدين،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عمر عبد السلام تدمري، دار الكاتب العربي، 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توزيع دار التعاون،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خليفة بن خياط العصقري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للطباعة والنشر والتوزيع،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ط الرابعة،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 على قرص من إنتاج مكتبة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الأمر مهنا، مؤسسة الأعلمي للمطبوعات،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تجارب الأمم،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دار سروش للطباعة والنشر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محمّد بن الحسن بن محمّد بن علي المعروف بابن حمدون، تحقيق احسان عبّاس و بكر عبّاس، دار صادر،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تصحيفات المحدثين،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أحمد ميرة، المطبعة العربية الحديثة، القاهرة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القران العظيم،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 على قرص من إنتاج مكتبة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محيي الدين المامقاني، مؤسسة آل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لابن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المعارف العثمانية بحيدر آباد الدكن، الهند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الثوية بقيع الكوفة،د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دار الجواهري، 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دائرة المعارف العثمانية، الهند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الجزية وأحكامها في الفقه الإسلامي، الشيخ على الكلانتري، مؤسسة النشر </w:t>
      </w:r>
    </w:p>
    <w:p>
      <w:pPr>
        <w:pStyle w:val="BookText"/>
        <w:rPr/>
      </w:pPr>
      <w:r>
        <w:rPr>
          <w:rFonts w:ascii="Amiri" w:hAnsi="Amiri" w:eastAsia="Amiri" w:cs="Amiri"/>
          <w:color w:val="111111"/>
          <w:sz w:val="28"/>
          <w:sz w:val="28"/>
          <w:szCs w:val="28"/>
          <w:rtl w:val="true"/>
          <w:lang w:bidi="ar-SA"/>
        </w:rPr>
        <w:t xml:space="preserve">الإسلامي،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مير شريفي، مكتب الإعلام الإسلامي، قم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وعبد المجيد قطامش،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توفيق أبو علم، دار المعارف، ط الرابعة،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كمال الدين 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هارون، مطبعة البابي الحلبي، القاهرة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معالم الحكم ومأثور مكارم 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أمير المؤمنين علي ابن أبي طالب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محمد بن سلامة القطاعي، شرح محمد سعيد الرافع، المكتبة الأزهرية،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الإسلامية،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على صحيح مسلم بن الحجاج،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أبو إسحاق الحويني الأثري، دار ابن عفان، الخبر،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الأمالي،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 التجاري،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الأمير مهنا، منشورات مؤسسة الأعلمي للمطبوعات،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ابن داود،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آل بحر العلوم، المطبعة الحيدرية – النجف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الأصفهاني،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من بقيع ثوية الكوفة،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نشر أمانة مسجد الكوفة، بيروت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،إعداد السيد مهدي الرجائي،دار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محمد بن القاسم بن محمد بن بشّار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الدكتور يحيى مَراد، دار الكتب العلمية،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لآداب وثمر الألباب،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 الدين عبد الحميد،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الجيل للنشر والتوزيع والطباعة،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سلافة العصر في محاسن الشعراء بكل مصر،ابن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عنيت بنشره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ط التاسعة،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زهري النجار،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انتشارات دفتر تبليغات اسلامي حوزه 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السعيد بن بسيوني زغلول، دار الكتب العلمية،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الأعشى في صناعة الإنشا،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ابن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الارنؤوط، ط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الإمام علي عليه السلام، تحقيق السيد جعفر مرتضى العاملي،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وحفظ اللسان،ابن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الاعتصام، القاهرة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الطبقات الكبرى،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أمين وآخرين، دار الكاتب العربي للنشر،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ومعرفة الرجال ،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المكتب الإسلامي،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مصورة على قرص أصدرته مكتبة أهل البيت عليهم السلام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الميمني، دار الكتب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ابن حجر العسقلاني،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دار الفكر للطباعة والنشر والتوزيع،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المكية، ابن عربي،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مكتبة النهضة المصرية،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الثالثة، المطبعة المصرية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جديدة للفتوحات الإسلامية، علي الكوراني العاملي،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معرفة من له رواية في الكتب الستة،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عوامة وأحمد الخطيب، دار القبلة للثقافة الإسلامية، جدة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الكافئة في إبطال توبة الخاطئة،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زماني نزاد، نسخة مصورة على قرص من إنتاج مكتبة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من حديث الصحيحين،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حسين البواب، دار الوطن للنشر، الرياض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مجمع الزوائد،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شرح المهذب،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المحاضرات والمحاورات،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يحيى الجبوري، دار الغرب الإسلامي،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المكتبة التجارية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 الدين عبد الحميد، المكتبة الإسلامية،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إشراف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دار 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المحمودي، مطبعة سلمان الفارسي،قم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مستظرف، الأبشيهي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وشرح الدكتور صلاح الدين الهواري، دار ومكتبة الهلال،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حسن القبانجي،تحقيق الشيخ طاهر السلامي مؤسسة الأعلمي للمطبوعات،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 في الأحاديث والآثار،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وتعليق سعيد اللحام،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ثروة عكاشة، وزارة الثقافة والإرشاد القومي، نشرته بالأوفست مكتبة الحيدرية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ابن شهراشوب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صادق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الحديث، السيد الخوئي، ط الخامسة،</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 المجيد، ط الثانية،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الحافظ العجلي، مكتبة الدار، المدينة المنورة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مجدي السيد إبراهيم،مكتبة القرآن للطبع والنشر والتوزيع،القاهرة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الحيدرية، النجف الأشرف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 بن أبي طالب عليه السلام،محمد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الشيخ محمد باقر المحمودي، مجمع إحياء الثقافة الإسلامية،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ذيل المذيل من تاريخ الصحابة والتابعين –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والأمم،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محمد عبد القادر عطا ومصطفى عبد القادر عطا، دار الكتب العلمية،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مواقف الشيعة، الشيخ علي الأحمدي الميانجي، مؤسسة النشر الإسلامي،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الشيخ محمد هادي اليوسفي الغروي، مجمع الفكر الإسلامي،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والاجتهاد، عبد الحسين شرف الدين الموسوي، تحقيق أبو مجتبى، </w:t>
      </w:r>
    </w:p>
    <w:p>
      <w:pPr>
        <w:pStyle w:val="BookText"/>
        <w:rPr/>
      </w:pPr>
      <w:r>
        <w:rPr>
          <w:rFonts w:ascii="Amiri" w:hAnsi="Amiri" w:eastAsia="Amiri" w:cs="Amiri"/>
          <w:color w:val="111111"/>
          <w:sz w:val="28"/>
          <w:sz w:val="28"/>
          <w:szCs w:val="28"/>
          <w:rtl w:val="true"/>
          <w:lang w:bidi="ar-SA"/>
        </w:rPr>
        <w:t xml:space="preserve">مطبعة سيد الشهداء عليه السلام،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الثقافة والإرشاد القومي،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 الشيخ محمد باقر المحمودي، نسخة مصورة على قرص من إنتاج مكتبة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ط الرابعة، دار صادر، 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هارون، ط الثالثة،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0" o:detectmouseclick="t"/>
                <v:stroke color="#3465a4" joinstyle="round" endcap="flat"/>
                <w10:wrap type="none"/>
              </v:shape>
            </w:pict>
          </mc:Fallback>
        </mc:AlternateContent>
      </w:r>
      <w:bookmarkStart w:id="135" w:name="pg8152_87706"/>
    </w:p>
    <w:p>
      <w:pPr>
        <w:pStyle w:val="Heading2"/>
        <w:numPr>
          <w:ilvl w:val="1"/>
          <w:numId w:val="1"/>
        </w:numPr>
        <w:rPr/>
      </w:pPr>
      <w:bookmarkStart w:id="136" w:name="__RefHeading___Toc8376769_1051229030"/>
      <w:bookmarkStart w:id="137" w:name="_Toc47"/>
      <w:bookmarkEnd w:id="135"/>
      <w:bookmarkEnd w:id="136"/>
      <w:r>
        <w:rPr>
          <w:rtl w:val="true"/>
        </w:rPr>
        <w:t>المؤلف في سطور</w:t>
      </w:r>
      <w:bookmarkEnd w:id="137"/>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ماجستير في الأدب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دكتوراه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في 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وبغداد، ومحمد بن عبد اللَّه بالمغرب، وصنعاء باليمن، والسابع من أبريل بليبيا، والإسلامية بالنيجر، وسراييفو بالبوسنة والهرسك، وروتردام الإسلامية بهولندا، وشغل مناصب علمية وإدارية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كتبه المنشورة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المثلث للبطليوسي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مختصر العين للزبيدي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نصوص معجمية فريدة، استدرك الغلط الواقع في كتاب العين، محاضرات في فقه اللغة العربية، المهذب في علم التصريف، محاضرات في علم الصرف، الانتصاف لكتاب العين، نصوص ومحاضرات في الأدب العربي، استراحة رمضانية، الشاعر الملحمي عبد المنعم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أدراك ما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مرقد أمير المؤمنين وضريحه، الأحنف بن قيس، الثوية بقيع الكوفة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من بقيع ثوية الكوفة، خلف أسوار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ترجم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كتابه مرقد أمير المؤمنين وضريحه إلى اللغتين الفارسية والأوردية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كتابه وما أدراك ما علي إلى اللغة 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 كتابه الأحنف بن قيس إلى اللغة التركية ، ولم يطبع بعد</w:t>
      </w:r>
    </w:p>
    <w:p>
      <w:pPr>
        <w:pStyle w:val="BookText"/>
        <w:rPr/>
      </w:pPr>
      <w:r>
        <w:rPr>
          <w:rFonts w:ascii="Amiri" w:hAnsi="Amiri" w:eastAsia="Amiri" w:cs="Amiri"/>
          <w:color w:val="111111"/>
          <w:sz w:val="28"/>
          <w:sz w:val="28"/>
          <w:szCs w:val="28"/>
          <w:rtl w:val="true"/>
          <w:lang w:bidi="ar-SA"/>
        </w:rPr>
        <w:t>ترجمت فصول من كتابه استراحة رمضانية إلى اللغة البوسنية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ترجمت فصول من كتابه محاضرات في فقه اللغة العربية إلى اللغة البوسنية </w:t>
      </w:r>
      <w:bookmarkStart w:id="138" w:name="pg8152_87712"/>
    </w:p>
    <w:p>
      <w:pPr>
        <w:pStyle w:val="Heading2"/>
        <w:numPr>
          <w:ilvl w:val="1"/>
          <w:numId w:val="1"/>
        </w:numPr>
        <w:rPr/>
      </w:pPr>
      <w:bookmarkStart w:id="139" w:name="__RefHeading___Toc8376771_1051229030"/>
      <w:bookmarkStart w:id="140" w:name="_Toc48"/>
      <w:bookmarkEnd w:id="138"/>
      <w:bookmarkEnd w:id="139"/>
      <w:r>
        <w:rPr>
          <w:rtl w:val="true"/>
        </w:rPr>
        <w:t>الفهرس</w:t>
      </w:r>
      <w:bookmarkEnd w:id="140"/>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الصقر في ذمة الخلود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مدرسة مكارم الأخلاق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الحكيم الذي تسلط على نفسه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المعاق الذي انتصر على عِلَلِه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القدوة الحسنة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تواضع من غير ضعف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إنا لا نأخذ على معونتنا أجرًا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السؤدد الذي حيَّر الناس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منابع حكمته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المعاق الذي حاز قصب السبق بين الصحابة والتابعين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الذي نسي اسمه </w:t>
      </w:r>
      <w:r>
        <w:rPr>
          <w:rFonts w:eastAsia="Amiri" w:cs="Amiri" w:ascii="Amiri" w:hAnsi="Amiri"/>
          <w:color w:val="111111"/>
          <w:sz w:val="28"/>
          <w:szCs w:val="28"/>
          <w:lang w:bidi="ar-SA"/>
        </w:rPr>
        <w:t>69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العاهات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أبناء الأحنف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هذا واللَّه هو السيد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رواياته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صقر الفاتحين في المقدمة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خلافة الإمام علي وموقفه منها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موقفه من واقعة الجمل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دور الأحنف في مصرع الزبير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الأحنف في مجلس أمير المؤمنين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موقفه من معركة صفين ودوره فيها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موقفه من خدعة التحكيم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موقفه من خلافة الإمام الحسن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روايات ملفقة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الفارس الذي لم تهزمه الأحداث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ولكن الشعرة لم تنقطع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ومما روي عن مكانته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موقف الصفوة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تكلمت خالفتهم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موقفه من ثورة الحسين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موقف الأحنف من الأحداث بعد هلاك يزيد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فتنة البصرة ودور الأحنف في إخمادها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حكمة الأحنف في عودة الأمن إلى البصرة </w:t>
      </w:r>
      <w:r>
        <w:rPr>
          <w:rFonts w:eastAsia="Amiri" w:cs="Amiri" w:ascii="Amiri" w:hAnsi="Amiri"/>
          <w:color w:val="111111"/>
          <w:sz w:val="28"/>
          <w:szCs w:val="28"/>
          <w:lang w:bidi="ar-SA"/>
        </w:rPr>
        <w:t>171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إلى النهاية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 عليم اللسان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مصادر البحث ومراجعه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المطبوعات الصادرة من مؤسسة مسجد السهلة المعظم </w:t>
      </w:r>
      <w:r>
        <w:rPr>
          <w:rFonts w:eastAsia="Amiri" w:cs="Amiri" w:ascii="Amiri" w:hAnsi="Amiri"/>
          <w:color w:val="111111"/>
          <w:sz w:val="28"/>
          <w:szCs w:val="28"/>
          <w:lang w:bidi="ar-SA"/>
        </w:rPr>
        <w:t>205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 المؤسسة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5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8" o:detectmouseclick="t"/>
                <v:stroke color="#3465a4" joinstyle="round" endcap="flat"/>
                <w10:wrap type="none"/>
              </v:shape>
            </w:pict>
          </mc:Fallback>
        </mc:AlternateContent>
      </w:r>
      <w:bookmarkStart w:id="141" w:name="pg8152_87721"/>
    </w:p>
    <w:p>
      <w:pPr>
        <w:pStyle w:val="Heading2"/>
        <w:numPr>
          <w:ilvl w:val="1"/>
          <w:numId w:val="1"/>
        </w:numPr>
        <w:rPr/>
      </w:pPr>
      <w:bookmarkStart w:id="142" w:name="__RefHeading___Toc8376773_1051229030"/>
      <w:bookmarkStart w:id="143" w:name="_Toc49"/>
      <w:bookmarkEnd w:id="141"/>
      <w:bookmarkEnd w:id="142"/>
      <w:r>
        <w:rPr>
          <w:rtl w:val="true"/>
        </w:rPr>
        <w:t>المطبوعات الصادرة من مؤسسة مسجد السهلة المعظم</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دبل جوامعي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رقعي 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فلكسي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أبيض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معطر ابيض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معطر شامو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مفسر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المجزء وزيري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فلكسي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 المؤمنين الإمام علي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 المؤمنين الإمام علي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رقعي فلكسي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كارتوني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فلكسي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رقعي كارتوني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كارتوني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زين العابدين علیه 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ومفاتيح الجنان وضياءالصالحين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الإتجاهات الإصلاحية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السيد علي خان المدني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والمعراج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الرسول زين العابدين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علیه السلام بين اتهامات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نوري الحكيم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علیه السلامرائد العلم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نوري الحكيم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بن أبي طالب علیه السلام إيمان وجهاد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طالب علي الشرقي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 الخاقاني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المنتقاة في سيد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علاء عبد الأمير الخزاعي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التحريف والمحرفون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 من تراجم أعلام وعلماء الكوفة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نوري المرزوك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التكليف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علي علیه السلام رجل الحرب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الحلو</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الظالمي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المغتصبة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إدريس الحسيني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خان المدني وآثاره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النصراوي</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ليلى النهشلية زوج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المهندس حيدر الجد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الحسينية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الحكيم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الشفق الدامي أو ثورة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الطالقاني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الخالد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عند الإمام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نوري الحكيم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القيود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الأعرجي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الكوفة المقدسة في حياة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نوري الحكيم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والنهضة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طالب علي الشرقي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المدرسة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النوري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 في ظهور الغائب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رضي الدين بن طاووس</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الناشئ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الوكلاء من غير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الظالمي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إشكالية زواج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محي العنكوشي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السيد علي خان المدني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علاء السيد علي خان المدني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الترتيل والتلاوة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الأله العرداوي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الحكيم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أطلس السيرة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الظالمي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شهر رجب وشعبان ورمضان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مسجد الكوفة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التيجاني السماوي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الزيارة السيد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الإسلام في علامات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مصطفى آل السيد حيدر الكاظمي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العقيدة في بناء شخصية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السهلة المعظم المبارك ملاذ الأولياء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نوري الحكيم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تقي السيد يوسف الحكيم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ومكانته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السيد علي خان المدني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الحسين علیه السلام وأيام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النوري</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الرسول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المؤسسة</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أمير المؤمنين علیه السلام أحداث وأرقام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حسن الظالمي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خالدة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الحكيم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العتبات المقدسة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في ايام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حيدر السيد مهدي الحكيم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المؤسسة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المؤسسة</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العباس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المؤسسة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الى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سفراء ونواب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حميد البغدادي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الحكيم</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وأدعية وزيارة الإمام الحسين الشهيد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النوري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وقصص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النوري</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شخصيات مهمة من أصحاب النبي والأئمة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أمين نجف</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 صفين هاشم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صانعو السلام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رقعي 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رقعي كارتوني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فلكسي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كارتوني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الجوهرجي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عقائدنا بين السائل والمجيب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علموا أولادكم من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الإمام علي علیه السلامإلى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الكاظم محسن الياسري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علاء عبد الأمير الخزاعي</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فكر أهل البيت علیهم السلام في حل الإشكالات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سيروان عبد الزهره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التكليف والصلاة للفتاة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النوري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وسيرة السيدة الطاهرة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النوري</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وسيرة ساقي عطاشى كربلاء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النوري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علاء عبد الأمير الخزاعي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ومساوئ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أسعد كاظم القاضي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التأريخ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شمس الدين</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السهلة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مضر السيد علي خان المدني</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معاجز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البحراني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محمد حسين الحكيم</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الجان وزيري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المبين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عادل السيد مهدي الحكيم</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جوامعي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رقعي فلكسي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رقعي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رقعي كارتوني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كفي فلكسي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كفي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كفي كارتوني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وزيري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PU</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وزيري كارتوني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الرزاق المقرم</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علاء عبد الأمير الخزاعي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العباد في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الظالمي</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نبي الرحمة صلی الله علیه و آله و سلم وزوجته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المؤسسة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الأعرجي</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نصيحة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النصراوي</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المؤسسة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وصال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أمير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وصية أمير المؤمنين علیه السلام إلى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علي السيد محمد حسين الحكيم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وكلاء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عبد الزهرة الفحام</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الجزائري</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 السلام فوق الشبهات سماحة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الحلو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التحليل المكاني لاستعمالات الارض الحضرية في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غانم صاحب الكلابي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وأدابه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اسعد القاضي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مباني تحديد موضوع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عبد النبي المدني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ابي الحديد المعتزلي ومنهجه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الحليم المدني</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مانزل من القران في شأن فاطمة 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 محمد علي الحلو</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الثالثة الهوية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محمد علي الحلو</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مظلومية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الخويلدي</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نصان نادران من مكتبات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عباس الاعرجي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محمد علي الحلو</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السفر للزيارة على ضوء الفقه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عادل الحكيم</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مهدي الفرطوسي</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اساليب التعليم ووسائله عند الرسول صلی الله علیه و آله و سلم وائمة اهل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مجابس حوان الشكري</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شهر رمضان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المؤسسة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اكثرهم للحق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التيجاني السماوي</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اهتديت بين الطريفة والظريفة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التيجاني السماوي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الشيخ زين الدين العاملي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الشيخ محمد رضا المظفر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الشيخ محمد رضا المظفر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الواضح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الجارم و مصطفى أمين</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الواضح 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الجارم و مصطفى أمين</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السيد حسن مكي العاملي</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الاميرعيسى الأعرجي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أطلس سيرة الأمام المهدي 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رسول كاظم عبد السادة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البرنامج اليومي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أداب الضيافة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وردود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أداب 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أسرة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حبيب الكاظمي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المتقبن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حبيب الكاظمي </w:t>
      </w:r>
    </w:p>
    <w:p>
      <w:pPr>
        <w:pStyle w:val="BookText"/>
        <w:rPr/>
      </w:pPr>
      <w:r>
        <w:rPr>
          <w:rFonts w:ascii="Amiri" w:hAnsi="Amiri" w:eastAsia="Amiri" w:cs="Amiri"/>
          <w:color w:val="111111"/>
          <w:sz w:val="28"/>
          <w:sz w:val="28"/>
          <w:szCs w:val="28"/>
          <w:rtl w:val="true"/>
          <w:lang w:bidi="ar-SA"/>
        </w:rPr>
        <w:t>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0" o:detectmouseclick="t"/>
                <v:stroke color="#3465a4" joinstyle="round" endcap="flat"/>
                <w10:wrap type="none"/>
              </v:shape>
            </w:pict>
          </mc:Fallback>
        </mc:AlternateContent>
      </w:r>
      <w:bookmarkStart w:id="144" w:name="pg8152_87750"/>
    </w:p>
    <w:p>
      <w:pPr>
        <w:pStyle w:val="Heading2"/>
        <w:numPr>
          <w:ilvl w:val="1"/>
          <w:numId w:val="1"/>
        </w:numPr>
        <w:rPr/>
      </w:pPr>
      <w:bookmarkStart w:id="145" w:name="__RefHeading___Toc8376775_1051229030"/>
      <w:bookmarkStart w:id="146" w:name="_Toc50"/>
      <w:bookmarkEnd w:id="144"/>
      <w:bookmarkEnd w:id="145"/>
      <w:r>
        <w:rPr>
          <w:rtl w:val="true"/>
        </w:rPr>
        <w:t>مشاركات المؤسسة</w:t>
      </w:r>
      <w:bookmarkEnd w:id="146"/>
    </w:p>
    <w:p>
      <w:pPr>
        <w:pStyle w:val="BookText"/>
        <w:rPr/>
      </w:pPr>
      <w:r>
        <w:rPr>
          <w:rFonts w:ascii="Amiri" w:hAnsi="Amiri" w:eastAsia="Amiri" w:cs="Amiri"/>
          <w:color w:val="111111"/>
          <w:sz w:val="28"/>
          <w:sz w:val="28"/>
          <w:szCs w:val="28"/>
          <w:rtl w:val="true"/>
          <w:lang w:bidi="ar-SA"/>
        </w:rPr>
        <w:t>معارض الكتاب خارج العراق</w:t>
      </w:r>
    </w:p>
    <w:p>
      <w:pPr>
        <w:pStyle w:val="BookText"/>
        <w:rPr/>
      </w:pPr>
      <w:r>
        <w:rPr>
          <w:rFonts w:ascii="Amiri" w:hAnsi="Amiri" w:eastAsia="Amiri" w:cs="Amiri"/>
          <w:color w:val="111111"/>
          <w:sz w:val="28"/>
          <w:sz w:val="28"/>
          <w:szCs w:val="28"/>
          <w:rtl w:val="true"/>
          <w:lang w:bidi="ar-SA"/>
        </w:rPr>
        <w:t>معرض طهران الدولي</w:t>
      </w:r>
    </w:p>
    <w:p>
      <w:pPr>
        <w:pStyle w:val="BookText"/>
        <w:rPr/>
      </w:pPr>
      <w:r>
        <w:rPr>
          <w:rFonts w:ascii="Amiri" w:hAnsi="Amiri" w:eastAsia="Amiri" w:cs="Amiri"/>
          <w:color w:val="111111"/>
          <w:sz w:val="28"/>
          <w:sz w:val="28"/>
          <w:szCs w:val="28"/>
          <w:rtl w:val="true"/>
          <w:lang w:bidi="ar-SA"/>
        </w:rPr>
        <w:t>معرض الكتاب في داخل العراق</w:t>
      </w:r>
    </w:p>
    <w:p>
      <w:pPr>
        <w:pStyle w:val="BookText"/>
        <w:rPr/>
      </w:pPr>
      <w:r>
        <w:rPr>
          <w:rFonts w:ascii="Amiri" w:hAnsi="Amiri" w:eastAsia="Amiri" w:cs="Amiri"/>
          <w:color w:val="111111"/>
          <w:sz w:val="28"/>
          <w:sz w:val="28"/>
          <w:szCs w:val="28"/>
          <w:rtl w:val="true"/>
          <w:lang w:bidi="ar-SA"/>
        </w:rPr>
        <w:t>معرض العتبة العلوية المقدسة</w:t>
      </w:r>
    </w:p>
    <w:p>
      <w:pPr>
        <w:pStyle w:val="BookText"/>
        <w:rPr/>
      </w:pPr>
      <w:r>
        <w:rPr>
          <w:rFonts w:ascii="Amiri" w:hAnsi="Amiri" w:eastAsia="Amiri" w:cs="Amiri"/>
          <w:color w:val="111111"/>
          <w:sz w:val="28"/>
          <w:sz w:val="28"/>
          <w:szCs w:val="28"/>
          <w:rtl w:val="true"/>
          <w:lang w:bidi="ar-SA"/>
        </w:rPr>
        <w:t>معرض ربيع الشهادة العتبة الحسينية المقدسة</w:t>
      </w:r>
    </w:p>
    <w:p>
      <w:pPr>
        <w:pStyle w:val="BookText"/>
        <w:rPr/>
      </w:pPr>
      <w:r>
        <w:rPr>
          <w:rFonts w:ascii="IRNazanin" w:hAnsi="IRNazanin" w:eastAsia="IRNazanin"/>
          <w:color w:val="111111"/>
          <w:sz w:val="28"/>
          <w:sz w:val="28"/>
          <w:szCs w:val="28"/>
          <w:rtl w:val="true"/>
          <w:lang w:bidi="fa-IR"/>
        </w:rPr>
        <w:t>معرض الجوادين علیه السلام العتبة الكاظمية المقدسة</w:t>
      </w:r>
    </w:p>
    <w:p>
      <w:pPr>
        <w:pStyle w:val="BookText"/>
        <w:rPr/>
      </w:pPr>
      <w:r>
        <w:rPr>
          <w:rFonts w:ascii="Amiri" w:hAnsi="Amiri" w:eastAsia="Amiri" w:cs="Amiri"/>
          <w:color w:val="111111"/>
          <w:sz w:val="28"/>
          <w:sz w:val="28"/>
          <w:szCs w:val="28"/>
          <w:rtl w:val="true"/>
          <w:lang w:bidi="ar-SA"/>
        </w:rPr>
        <w:t>معرض السفير الثقافي مسجد الكوفة</w:t>
      </w:r>
    </w:p>
    <w:p>
      <w:pPr>
        <w:pStyle w:val="BookText"/>
        <w:rPr/>
      </w:pPr>
      <w:r>
        <w:rPr>
          <w:rFonts w:ascii="IRNazanin" w:hAnsi="IRNazanin" w:eastAsia="IRNazanin"/>
          <w:color w:val="111111"/>
          <w:sz w:val="28"/>
          <w:sz w:val="28"/>
          <w:szCs w:val="28"/>
          <w:rtl w:val="true"/>
          <w:lang w:bidi="fa-IR"/>
        </w:rPr>
        <w:t>معرض الكتاب في مرقد الشهيد زيد بن علي علیه السلام</w:t>
      </w:r>
    </w:p>
    <w:p>
      <w:pPr>
        <w:pStyle w:val="BookText"/>
        <w:rPr/>
      </w:pPr>
      <w:r>
        <w:rPr>
          <w:rFonts w:ascii="Amiri" w:hAnsi="Amiri" w:eastAsia="Amiri" w:cs="Amiri"/>
          <w:color w:val="111111"/>
          <w:sz w:val="28"/>
          <w:sz w:val="28"/>
          <w:szCs w:val="28"/>
          <w:rtl w:val="true"/>
          <w:lang w:bidi="ar-SA"/>
        </w:rPr>
        <w:t>معرض الامان الثقافي الديوانية</w:t>
      </w:r>
    </w:p>
    <w:p>
      <w:pPr>
        <w:pStyle w:val="BookText"/>
        <w:rPr/>
      </w:pPr>
      <w:r>
        <w:rPr>
          <w:rFonts w:ascii="Amiri" w:hAnsi="Amiri" w:eastAsia="Amiri" w:cs="Amiri"/>
          <w:color w:val="111111"/>
          <w:sz w:val="28"/>
          <w:sz w:val="28"/>
          <w:szCs w:val="28"/>
          <w:rtl w:val="true"/>
          <w:lang w:bidi="ar-SA"/>
        </w:rPr>
        <w:t>معرض أربيل الدولي للكتاب</w:t>
      </w:r>
    </w:p>
    <w:p>
      <w:pPr>
        <w:pStyle w:val="BookText"/>
        <w:rPr/>
      </w:pPr>
      <w:r>
        <w:rPr>
          <w:rFonts w:ascii="Amiri" w:hAnsi="Amiri" w:eastAsia="Amiri" w:cs="Amiri"/>
          <w:color w:val="111111"/>
          <w:sz w:val="28"/>
          <w:sz w:val="28"/>
          <w:szCs w:val="28"/>
          <w:rtl w:val="true"/>
          <w:lang w:bidi="ar-SA"/>
        </w:rPr>
        <w:t>معرض بغداد الدولي للكتاب</w:t>
      </w:r>
    </w:p>
    <w:p>
      <w:pPr>
        <w:pStyle w:val="BookText"/>
        <w:rPr/>
      </w:pPr>
      <w:r>
        <w:rPr>
          <w:rFonts w:ascii="Amiri" w:hAnsi="Amiri" w:eastAsia="Amiri" w:cs="Amiri"/>
          <w:color w:val="111111"/>
          <w:sz w:val="28"/>
          <w:sz w:val="28"/>
          <w:szCs w:val="28"/>
          <w:rtl w:val="true"/>
          <w:lang w:bidi="ar-SA"/>
        </w:rPr>
        <w:t>معرض المعهد الفني المسيب</w:t>
      </w:r>
    </w:p>
    <w:p>
      <w:pPr>
        <w:pStyle w:val="BookText"/>
        <w:rPr/>
      </w:pPr>
      <w:r>
        <w:rPr>
          <w:rFonts w:ascii="Amiri" w:hAnsi="Amiri" w:eastAsia="Amiri" w:cs="Amiri"/>
          <w:color w:val="111111"/>
          <w:sz w:val="28"/>
          <w:sz w:val="28"/>
          <w:szCs w:val="28"/>
          <w:rtl w:val="true"/>
          <w:lang w:bidi="ar-SA"/>
        </w:rPr>
        <w:t>معرض الكتاب جامعة الكوفة</w:t>
      </w:r>
    </w:p>
    <w:p>
      <w:pPr>
        <w:pStyle w:val="BookText"/>
        <w:rPr/>
      </w:pPr>
      <w:r>
        <w:rPr>
          <w:rFonts w:ascii="Amiri" w:hAnsi="Amiri" w:eastAsia="Amiri" w:cs="Amiri"/>
          <w:color w:val="111111"/>
          <w:sz w:val="28"/>
          <w:sz w:val="28"/>
          <w:szCs w:val="28"/>
          <w:rtl w:val="true"/>
          <w:lang w:bidi="ar-SA"/>
        </w:rPr>
        <w:t>معرض الكتاب في مركز الرياضة والشباب</w:t>
      </w:r>
    </w:p>
    <w:p>
      <w:pPr>
        <w:pStyle w:val="BookText"/>
        <w:rPr/>
      </w:pPr>
      <w:r>
        <w:rPr>
          <w:rFonts w:ascii="Amiri" w:hAnsi="Amiri" w:eastAsia="Amiri" w:cs="Amiri"/>
          <w:color w:val="111111"/>
          <w:sz w:val="28"/>
          <w:sz w:val="28"/>
          <w:szCs w:val="28"/>
          <w:rtl w:val="true"/>
          <w:lang w:bidi="ar-SA"/>
        </w:rPr>
        <w:t>معرض مؤسسة شهيد المحراب مديرية رعاية المرأة والطفل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مهرجان الغدير العتبة العلوية المقدسة </w:t>
      </w:r>
    </w:p>
    <w:p>
      <w:pPr>
        <w:pStyle w:val="BookText"/>
        <w:rPr/>
      </w:pPr>
      <w:r>
        <w:rPr>
          <w:rFonts w:ascii="Amiri" w:hAnsi="Amiri" w:eastAsia="Amiri" w:cs="Amiri"/>
          <w:color w:val="111111"/>
          <w:sz w:val="28"/>
          <w:sz w:val="28"/>
          <w:szCs w:val="28"/>
          <w:rtl w:val="true"/>
          <w:lang w:bidi="ar-SA"/>
        </w:rPr>
        <w:t>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رجال من بقيع الثوية الكوفة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وابن عصيفير هذا كان واليًا على المدائن زمن الحجاج وعزله، وينظر أيضًا تاريخ الطبري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وتاريخ خليفة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سودة بنت الحارث المنقرية، ينظر أيضًا تاريخ مدينة دمشق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على سبيل المثال لا الحصر تاريخ خليفة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ترجمة المختار في كتابنا رجال من بقيع ثوية الكوفة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 وينظر تاريخ الطبري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24/355</w:t>
      </w:r>
      <w:r>
        <w:rPr>
          <w:rFonts w:ascii="IRNazanin" w:hAnsi="IRNazanin" w:eastAsia="IRNazanin"/>
          <w:b w:val="false"/>
          <w:b w:val="false"/>
          <w:bCs w:val="false"/>
          <w:i w:val="false"/>
          <w:i w:val="false"/>
          <w:iCs w:val="false"/>
          <w:color w:val="333333"/>
          <w:sz w:val="20"/>
          <w:sz w:val="20"/>
          <w:szCs w:val="20"/>
          <w:rtl w:val="true"/>
        </w:rPr>
        <w:t>، وقد ذكر لن عساكر أيضًا التواريخ السابقة في ترجمته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الكوفة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24/356</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في تاريخ مدينة دمشق </w:t>
      </w:r>
      <w:r>
        <w:rPr>
          <w:rFonts w:eastAsia="IRNazanin" w:cs="IRNazanin"/>
          <w:b w:val="false"/>
          <w:bCs w:val="false"/>
          <w:i w:val="false"/>
          <w:iCs w:val="false"/>
          <w:color w:val="333333"/>
          <w:sz w:val="20"/>
          <w:szCs w:val="20"/>
        </w:rPr>
        <w:t>24/301</w:t>
      </w:r>
      <w:r>
        <w:rPr>
          <w:rFonts w:ascii="IRNazanin" w:hAnsi="IRNazanin" w:eastAsia="IRNazanin"/>
          <w:b w:val="false"/>
          <w:b w:val="false"/>
          <w:bCs w:val="false"/>
          <w:i w:val="false"/>
          <w:i w:val="false"/>
          <w:iCs w:val="false"/>
          <w:color w:val="333333"/>
          <w:sz w:val="20"/>
          <w:sz w:val="20"/>
          <w:szCs w:val="20"/>
          <w:rtl w:val="true"/>
        </w:rPr>
        <w:t>اسمها حبة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مصادر عدة أنه كان سببًا في إسلام تميم، وسنأتي على بعضها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جارية صاحب أمير المؤمنين عليه السلام، وقد ترجمت له في كتابي رجال من بقيع ثوية الكوفة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وما ورد في العقد ومناقب آل أبي طالب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أو من أخطاء الطباعة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وآداب اللسان ابن أبي الدنيا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24/345</w:t>
      </w:r>
      <w:r>
        <w:rPr>
          <w:rFonts w:ascii="IRNazanin" w:hAnsi="IRNazanin" w:eastAsia="IRNazanin"/>
          <w:b w:val="false"/>
          <w:b w:val="false"/>
          <w:bCs w:val="false"/>
          <w:i w:val="false"/>
          <w:i w:val="false"/>
          <w:iCs w:val="false"/>
          <w:color w:val="333333"/>
          <w:sz w:val="20"/>
          <w:sz w:val="20"/>
          <w:szCs w:val="20"/>
          <w:rtl w:val="true"/>
        </w:rPr>
        <w:t>، 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بالحلم ناصرا من كلام أمير المؤمنين عليه السلام، ينظر شرح نهج البلاغة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وينظر أيضًا المنتظم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في البيان والتبيين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xml:space="preserve">، وينظر بلاغات النساء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تهذيب الكمال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وينظر الاستيعاب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ذكر من له رواية في مسند أحمد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xml:space="preserve">، وينظر أيضًا مسند أحمد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وينظر أنساب الأشراف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الجزية وأحكامها </w:t>
      </w:r>
      <w:r>
        <w:rPr>
          <w:rFonts w:eastAsia="IRNazanin" w:cs="IRNazanin"/>
          <w:b w:val="false"/>
          <w:bCs w:val="false"/>
          <w:i w:val="false"/>
          <w:iCs w:val="false"/>
          <w:color w:val="333333"/>
          <w:sz w:val="20"/>
          <w:szCs w:val="20"/>
        </w:rPr>
        <w:t>156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وينظر ربيع الأبرار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24/343</w:t>
      </w:r>
      <w:r>
        <w:rPr>
          <w:rFonts w:ascii="IRNazanin" w:hAnsi="IRNazanin" w:eastAsia="IRNazanin"/>
          <w:b w:val="false"/>
          <w:b w:val="false"/>
          <w:bCs w:val="false"/>
          <w:i w:val="false"/>
          <w:i w:val="false"/>
          <w:iCs w:val="false"/>
          <w:color w:val="333333"/>
          <w:sz w:val="20"/>
          <w:sz w:val="20"/>
          <w:szCs w:val="20"/>
          <w:rtl w:val="true"/>
        </w:rPr>
        <w:t xml:space="preserve">،وبغية الطالب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الصمت وآداب اللسان ابن أبي الدنيا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وينظر أيضًا البداية والنهاية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61/297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وينظر وفيات الأعيان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وينظر أنساب الأشراف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جواهر التاريخ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الطبري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وينظر أيضًا سير أعلام النبلاء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ولتبيين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وقريب منها في شعب الإيمان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وقريب منه منسوب للإمام علي عليه السلام في شرح النهج </w:t>
      </w:r>
      <w:r>
        <w:rPr>
          <w:rFonts w:eastAsia="IRNazanin" w:cs="IRNazanin"/>
          <w:b w:val="false"/>
          <w:bCs w:val="false"/>
          <w:i w:val="false"/>
          <w:iCs w:val="false"/>
          <w:color w:val="333333"/>
          <w:sz w:val="20"/>
          <w:szCs w:val="20"/>
        </w:rPr>
        <w:t>20/308</w:t>
      </w:r>
      <w:r>
        <w:rPr>
          <w:rFonts w:ascii="IRNazanin" w:hAnsi="IRNazanin" w:eastAsia="IRNazanin"/>
          <w:b w:val="false"/>
          <w:b w:val="false"/>
          <w:bCs w:val="false"/>
          <w:i w:val="false"/>
          <w:i w:val="false"/>
          <w:iCs w:val="false"/>
          <w:color w:val="333333"/>
          <w:sz w:val="20"/>
          <w:sz w:val="20"/>
          <w:szCs w:val="20"/>
          <w:rtl w:val="true"/>
        </w:rPr>
        <w:t xml:space="preserve">، ونسب لأكثم بن صيفي أيضًا في التذكرة الحمدونية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والفاضل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24/331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4/1096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حديث ، ورواه ابن كثير في تفسيره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والترمذي وانسائي، ولا شك أن الأحنف استشهد به، فوهم من 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أيضًا تفسير القرطبي </w:t>
      </w:r>
      <w:r>
        <w:rPr>
          <w:rFonts w:eastAsia="IRNazanin" w:cs="IRNazanin"/>
          <w:b w:val="false"/>
          <w:bCs w:val="false"/>
          <w:i w:val="false"/>
          <w:iCs w:val="false"/>
          <w:color w:val="333333"/>
          <w:sz w:val="20"/>
          <w:szCs w:val="20"/>
        </w:rPr>
        <w:t>4/250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وآداب اللسان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للقالي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24/336</w:t>
      </w:r>
      <w:r>
        <w:rPr>
          <w:rFonts w:ascii="IRNazanin" w:hAnsi="IRNazanin" w:eastAsia="IRNazanin"/>
          <w:b w:val="false"/>
          <w:b w:val="false"/>
          <w:bCs w:val="false"/>
          <w:i w:val="false"/>
          <w:i w:val="false"/>
          <w:iCs w:val="false"/>
          <w:color w:val="333333"/>
          <w:sz w:val="20"/>
          <w:sz w:val="20"/>
          <w:szCs w:val="20"/>
          <w:rtl w:val="true"/>
        </w:rPr>
        <w:t xml:space="preserve">، وزهر الآداب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كلام أمير المؤمنين في شرح نهج البلاغة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ونسب للأحنف في البيان والتبيين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وزهر الآداب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والفتوحات المكية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الأخوان لابن أبي الدنيا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68/422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6/350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24/339</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2/54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1/241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Pr>
        <w:t>65/402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و أدب المجالسة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وينظر وفيات الأعيان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لابن أبي الدنيا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24/328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،و ينظر أيضًا البداية والنهاية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12/230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البرصان والعرجان والعميان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وينظر أيضًا سير أعلام النبلاء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2/461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53/258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86/9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والأنساب ، وشذرات الذهب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وينظر أيضًا اللباب في تهذيب الأنساب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25/460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وينظر التاريخ الكبير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لأبي ميثم البحراني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وقاربه العيني في عمدة القاري </w:t>
      </w:r>
      <w:r>
        <w:rPr>
          <w:rFonts w:eastAsia="IRNazanin" w:cs="IRNazanin"/>
          <w:b w:val="false"/>
          <w:bCs w:val="false"/>
          <w:i w:val="false"/>
          <w:iCs w:val="false"/>
          <w:color w:val="333333"/>
          <w:sz w:val="20"/>
          <w:szCs w:val="20"/>
        </w:rPr>
        <w:t>24/192</w:t>
      </w:r>
      <w:r>
        <w:rPr>
          <w:rFonts w:ascii="IRNazanin" w:hAnsi="IRNazanin" w:eastAsia="IRNazanin"/>
          <w:b w:val="false"/>
          <w:b w:val="false"/>
          <w:bCs w:val="false"/>
          <w:i w:val="false"/>
          <w:i w:val="false"/>
          <w:iCs w:val="false"/>
          <w:color w:val="333333"/>
          <w:sz w:val="20"/>
          <w:sz w:val="20"/>
          <w:szCs w:val="20"/>
          <w:rtl w:val="true"/>
        </w:rPr>
        <w:t xml:space="preserve">، وابن خلكان في وفياته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1/167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يالطبقات الكبرى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ونظر أيضًا تاريخ مدينة دمشق </w:t>
      </w:r>
      <w:r>
        <w:rPr>
          <w:rFonts w:eastAsia="IRNazanin" w:cs="IRNazanin"/>
          <w:b w:val="false"/>
          <w:bCs w:val="false"/>
          <w:i w:val="false"/>
          <w:iCs w:val="false"/>
          <w:color w:val="333333"/>
          <w:sz w:val="20"/>
          <w:szCs w:val="20"/>
        </w:rPr>
        <w:t>44/276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مصادر عدة منها الطبقات الكبرى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1/55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ويقرب من هذا ما ذكر في تاريخ مدينة دمشق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24/311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62/223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3/246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وهي فتيا أمير المؤمنين فراجعها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والصحيح من سيرة الإمام علي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الكتف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الإسلام قسم عهد الخلفاء الراشدين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وصحيح البخاري، و صحيح مسلم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38/106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وينظر تاريخ مدينة دمشق </w:t>
      </w:r>
      <w:r>
        <w:rPr>
          <w:rFonts w:eastAsia="IRNazanin" w:cs="IRNazanin"/>
          <w:b w:val="false"/>
          <w:bCs w:val="false"/>
          <w:i w:val="false"/>
          <w:iCs w:val="false"/>
          <w:color w:val="333333"/>
          <w:sz w:val="20"/>
          <w:szCs w:val="20"/>
        </w:rPr>
        <w:t>66/194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66/174</w:t>
      </w:r>
      <w:r>
        <w:rPr>
          <w:rFonts w:ascii="IRNazanin" w:hAnsi="IRNazanin" w:eastAsia="IRNazanin"/>
          <w:b w:val="false"/>
          <w:b w:val="false"/>
          <w:bCs w:val="false"/>
          <w:i w:val="false"/>
          <w:i w:val="false"/>
          <w:iCs w:val="false"/>
          <w:color w:val="333333"/>
          <w:sz w:val="20"/>
          <w:sz w:val="20"/>
          <w:szCs w:val="20"/>
          <w:rtl w:val="true"/>
        </w:rPr>
        <w:t xml:space="preserve">، وينظر منتخب الطبري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66/177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31/277</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والديباج على مسلم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واتعديل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عن كتاب البغال للجاحظ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وينظر المنتظم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فتوح البلدان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2/1822</w:t>
      </w:r>
      <w:r>
        <w:rPr>
          <w:rFonts w:ascii="IRNazanin" w:hAnsi="IRNazanin" w:eastAsia="IRNazanin"/>
          <w:b w:val="false"/>
          <w:b w:val="false"/>
          <w:bCs w:val="false"/>
          <w:i w:val="false"/>
          <w:i w:val="false"/>
          <w:iCs w:val="false"/>
          <w:color w:val="333333"/>
          <w:sz w:val="20"/>
          <w:sz w:val="20"/>
          <w:szCs w:val="20"/>
          <w:rtl w:val="true"/>
        </w:rPr>
        <w:t xml:space="preserve">، وينظر أيضًا فتوح البلدان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وينظر تاريخ الطبري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جديدة للفتوحات الإسلامية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قسم عهد الخلفاء الراشدين </w:t>
      </w:r>
      <w:r>
        <w:rPr>
          <w:rFonts w:eastAsia="IRNazanin" w:cs="IRNazanin"/>
          <w:b w:val="false"/>
          <w:bCs w:val="false"/>
          <w:i w:val="false"/>
          <w:iCs w:val="false"/>
          <w:color w:val="333333"/>
          <w:sz w:val="20"/>
          <w:szCs w:val="20"/>
        </w:rPr>
        <w:t>226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أيضًا المعارف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8/811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وينظر العقد الفريد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وينظر جمل الشيخ المفيد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أشراف البصرة وفرسانها الشجعان، وزهادها، ولاه الخليفة عثمان على السند ولم يستطع دخوله وعاد إلى البصرة، رأس وفد البصرة الذي احتج على سياسة عثمان، انحاز مع ثلاثمائة مقاتل من عبد قيس في صف الإمام بمعركة الجمل، ضربه أحدهم فقطع قدمه، فقتله بقدمه واستمر يقاتل بقدم واحد، ثم سقط وتوسد قاتله، وحين سئل عن الذي ضربه أجابهم وسادتي ينظر الاستيعاب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الإمامة والسياسة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والجمل</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الألفاظ المتعدية بحرف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ينظر أيضًا فتح الباري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65/170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تايخ الطبري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وينظر مروج الذهب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والاحتجاج للطبرسي</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 وينظر تاريخ مدينة دمشق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كتابنا قيد الطبع الموسوم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أسوار الكوفة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وينظر أيضًا تجارب الأمم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وينظر أيضًا أنساب الأشراف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وقريب منه في البداية والنهاية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13/30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وينظر الإمامة والسياسة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وقريبًا منه ما ذكر في البحار </w:t>
      </w:r>
      <w:r>
        <w:rPr>
          <w:rFonts w:eastAsia="IRNazanin" w:cs="IRNazanin"/>
          <w:b w:val="false"/>
          <w:bCs w:val="false"/>
          <w:i w:val="false"/>
          <w:iCs w:val="false"/>
          <w:color w:val="333333"/>
          <w:sz w:val="20"/>
          <w:szCs w:val="20"/>
        </w:rPr>
        <w:t>32/363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ترجمة موسعة لجارية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من بقيع ثوية الكوفة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حارثة بن بدر كان من الذين يعاقرون الشراب فعاتبه الأحنف مرة عتابًا شديدًا وقال من بين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فضحت نفسك، وأسقطت قدرك، وأوجعه عتابًا،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سأعتبك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الأحنف طامعًا في صلاحه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أمسى عاد إليه حارثة وقد نظم قصيدة يذكر فيها عتاب الأحنف ولكنه يصر على غيه،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فإني أراك غير مقلع عن غيك، ولن أعاتبك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الأغاني </w:t>
      </w:r>
      <w:r>
        <w:rPr>
          <w:rFonts w:eastAsia="IRNazanin" w:cs="IRNazanin"/>
          <w:b w:val="false"/>
          <w:bCs w:val="false"/>
          <w:i w:val="false"/>
          <w:iCs w:val="false"/>
          <w:color w:val="333333"/>
          <w:sz w:val="20"/>
          <w:szCs w:val="20"/>
        </w:rPr>
        <w:t>8/496</w:t>
      </w:r>
      <w:r>
        <w:rPr>
          <w:rFonts w:ascii="IRNazanin" w:hAnsi="IRNazanin" w:eastAsia="IRNazanin"/>
          <w:b w:val="false"/>
          <w:b w:val="false"/>
          <w:bCs w:val="false"/>
          <w:i w:val="false"/>
          <w:i w:val="false"/>
          <w:iCs w:val="false"/>
          <w:color w:val="333333"/>
          <w:sz w:val="20"/>
          <w:sz w:val="20"/>
          <w:szCs w:val="20"/>
          <w:rtl w:val="true"/>
        </w:rPr>
        <w:t>، وكان حارثة هذا حليمًا صائب الرأي حتى قال الأحنف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غبت عن أمر قط فحضره حارثة بن بدر إلا وثقت بإحكامه إياه، وجودة عقده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الأغاني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طريف ما رواه ابن قتيبة أن زيدًا أغضب الأحنف فوثب إليه فأخذ بعمامته وتناصبا ، فقيل للأحنف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الحلم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مثلي أو دوني لم أفعل هذا به ، ينظر عيون الأخبار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وكان زيد من أشراف قومه، وروي أن الأحنف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طالما خرقنا النعال إلى زيد بن حيلة فنتعلم منه المروءة يعني في الجاهلي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ينظر الإصابة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وينظر أيضًا البحار </w:t>
      </w:r>
      <w:r>
        <w:rPr>
          <w:rFonts w:eastAsia="IRNazanin" w:cs="IRNazanin"/>
          <w:b w:val="false"/>
          <w:bCs w:val="false"/>
          <w:i w:val="false"/>
          <w:iCs w:val="false"/>
          <w:color w:val="333333"/>
          <w:sz w:val="20"/>
          <w:szCs w:val="20"/>
        </w:rPr>
        <w:t>32/407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تاريخ خليفة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وينظر أيضًا البحار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68/27</w:t>
      </w:r>
      <w:r>
        <w:rPr>
          <w:rFonts w:ascii="IRNazanin" w:hAnsi="IRNazanin" w:eastAsia="IRNazanin"/>
          <w:b w:val="false"/>
          <w:b w:val="false"/>
          <w:bCs w:val="false"/>
          <w:i w:val="false"/>
          <w:i w:val="false"/>
          <w:iCs w:val="false"/>
          <w:color w:val="333333"/>
          <w:sz w:val="20"/>
          <w:sz w:val="20"/>
          <w:szCs w:val="20"/>
          <w:rtl w:val="true"/>
        </w:rPr>
        <w:t xml:space="preserve">، وينظر أيضًا الاستيعاب </w:t>
      </w:r>
      <w:r>
        <w:rPr>
          <w:rFonts w:eastAsia="IRNazanin" w:cs="IRNazanin"/>
          <w:b w:val="false"/>
          <w:bCs w:val="false"/>
          <w:i w:val="false"/>
          <w:iCs w:val="false"/>
          <w:color w:val="333333"/>
          <w:sz w:val="20"/>
          <w:szCs w:val="20"/>
        </w:rPr>
        <w:t>3/1939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وينظر أيضًا البحار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الطبري عيون الأخبار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وإجمالاً في عهد الخلفاء الراشدين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32/541</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وينظر الإمامة والسياسة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تجارب الأمم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ومسند أبي داود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وينظر وقعة صفين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والأمالي للشيخ الطوسي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33/316</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وينظر أيضًا وقعة صفين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وهي من أبيات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كتابنا رجال من بقيع ثوية الكوفة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خالد الفهري، كان واليًا على كوفة بعد زياد، وبايع ابن الزبير بعد هلاك يزيد، فكتب له بولايته على الشام، واستطاع عبد الملك بن مروان قتله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معركة مرج راهط بعد بيعة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وأغلبه في مروج الذهب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الآثار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59/195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10/195</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24/484</w:t>
      </w:r>
      <w:r>
        <w:rPr>
          <w:rFonts w:ascii="IRNazanin" w:hAnsi="IRNazanin" w:eastAsia="IRNazanin"/>
          <w:b w:val="false"/>
          <w:b w:val="false"/>
          <w:bCs w:val="false"/>
          <w:i w:val="false"/>
          <w:i w:val="false"/>
          <w:iCs w:val="false"/>
          <w:color w:val="333333"/>
          <w:sz w:val="20"/>
          <w:sz w:val="20"/>
          <w:szCs w:val="20"/>
          <w:rtl w:val="true"/>
        </w:rPr>
        <w:t xml:space="preserve">، ينظر أيضًا البداية والنهاية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وينظر نهاية الأرب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أيضًا البحار </w:t>
      </w:r>
      <w:r>
        <w:rPr>
          <w:rFonts w:eastAsia="IRNazanin" w:cs="IRNazanin"/>
          <w:b w:val="false"/>
          <w:bCs w:val="false"/>
          <w:i w:val="false"/>
          <w:iCs w:val="false"/>
          <w:color w:val="333333"/>
          <w:sz w:val="20"/>
          <w:szCs w:val="20"/>
        </w:rPr>
        <w:t>33/245</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وينظر تنقيح المقال </w:t>
      </w:r>
      <w:r>
        <w:rPr>
          <w:rFonts w:eastAsia="IRNazanin" w:cs="IRNazanin"/>
          <w:b w:val="false"/>
          <w:bCs w:val="false"/>
          <w:i w:val="false"/>
          <w:iCs w:val="false"/>
          <w:color w:val="333333"/>
          <w:sz w:val="20"/>
          <w:szCs w:val="20"/>
        </w:rPr>
        <w:t>8/291</w:t>
      </w:r>
      <w:r>
        <w:rPr>
          <w:rFonts w:ascii="IRNazanin" w:hAnsi="IRNazanin" w:eastAsia="IRNazanin"/>
          <w:b w:val="false"/>
          <w:b w:val="false"/>
          <w:bCs w:val="false"/>
          <w:i w:val="false"/>
          <w:i w:val="false"/>
          <w:iCs w:val="false"/>
          <w:color w:val="333333"/>
          <w:sz w:val="20"/>
          <w:sz w:val="20"/>
          <w:szCs w:val="20"/>
          <w:rtl w:val="true"/>
        </w:rPr>
        <w:t xml:space="preserve">، ووردت الرواية موجزة في تاريخ الطبري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والقول منسوب للأحنف في أخبار القضاة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ومنسوب لصعصعة حينما نفاه عثمان مع المحتجين على والي الكوفة إلى الشام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الإمام علي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ونهج السعادة في مستدرك نهج البلاغة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24/326</w:t>
      </w:r>
      <w:r>
        <w:rPr>
          <w:rFonts w:ascii="IRNazanin" w:hAnsi="IRNazanin" w:eastAsia="IRNazanin"/>
          <w:b w:val="false"/>
          <w:b w:val="false"/>
          <w:bCs w:val="false"/>
          <w:i w:val="false"/>
          <w:i w:val="false"/>
          <w:iCs w:val="false"/>
          <w:color w:val="333333"/>
          <w:sz w:val="20"/>
          <w:sz w:val="20"/>
          <w:szCs w:val="20"/>
          <w:rtl w:val="true"/>
        </w:rPr>
        <w:t>، والختر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الغدر وأقبحه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مفرغ الشاعر، وعباد أخو عبيد الله بن زياد، ومن هجائه قوله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السابقين وتاريخ الطبري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24/317</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وينظر أيضًا تاريخ مدينة دمشق</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24/317</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وينظر أيضًا ربيع الأبرار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كل هذا في العقد الفريد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وهو أيضًا في التذكرة الحمدونية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مالتبيين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زهر الآداب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وذيل الأمالي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 الفريد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Pr>
        <w:t>19/160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أنساب الأشراف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والأمير فيه مصعب بن الزبير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xml:space="preserve">، وذكر مثل هذا الطبري في تاريخه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وبن خلكان في وفياته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4/381-384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الأعلام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وله أخبار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لابن الفقيه الهمداني</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وترجمة المختار في كتابنا رجال من بقيع ثوية الكوفة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وينظر تاريخ مدينة دمشق </w:t>
      </w:r>
      <w:r>
        <w:rPr>
          <w:rFonts w:eastAsia="IRNazanin" w:cs="IRNazanin"/>
          <w:b w:val="false"/>
          <w:bCs w:val="false"/>
          <w:i w:val="false"/>
          <w:iCs w:val="false"/>
          <w:color w:val="333333"/>
          <w:sz w:val="20"/>
          <w:szCs w:val="20"/>
        </w:rPr>
        <w:t>37/453</w:t>
      </w:r>
      <w:r>
        <w:rPr>
          <w:rFonts w:ascii="IRNazanin" w:hAnsi="IRNazanin" w:eastAsia="IRNazanin"/>
          <w:b w:val="false"/>
          <w:b w:val="false"/>
          <w:bCs w:val="false"/>
          <w:i w:val="false"/>
          <w:i w:val="false"/>
          <w:iCs w:val="false"/>
          <w:color w:val="333333"/>
          <w:sz w:val="20"/>
          <w:sz w:val="20"/>
          <w:szCs w:val="20"/>
          <w:rtl w:val="true"/>
        </w:rPr>
        <w:t xml:space="preserve">، وينظر الأعلام </w:t>
      </w:r>
      <w:r>
        <w:rPr>
          <w:rFonts w:eastAsia="IRNazanin" w:cs="IRNazanin"/>
          <w:b w:val="false"/>
          <w:bCs w:val="false"/>
          <w:i w:val="false"/>
          <w:iCs w:val="false"/>
          <w:color w:val="333333"/>
          <w:sz w:val="20"/>
          <w:szCs w:val="20"/>
        </w:rPr>
        <w:t>7/217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رؤساء تميم وفرسانها الشجعان قتله قطري بن الفجاءة، ينظر أنساب الأشراف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أنساب الأشراف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7/158</w:t>
      </w:r>
      <w:r>
        <w:rPr>
          <w:rFonts w:ascii="IRNazanin" w:hAnsi="IRNazanin" w:eastAsia="IRNazanin"/>
          <w:b w:val="false"/>
          <w:b w:val="false"/>
          <w:bCs w:val="false"/>
          <w:i w:val="false"/>
          <w:i w:val="false"/>
          <w:iCs w:val="false"/>
          <w:color w:val="333333"/>
          <w:sz w:val="20"/>
          <w:sz w:val="20"/>
          <w:szCs w:val="20"/>
          <w:rtl w:val="true"/>
        </w:rPr>
        <w:t xml:space="preserve">، وينظر أيضًا تاريخ اليعقوبي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24/301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المختار في كتابنا رجال من بقيع ثوية الكوفة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وينظر أيضًا أنساب الأشراف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وذيل الأملي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2/206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وينظر أنساب الأشراف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وينظر أيضًا تاريخ مدينة دمشق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لطبقات الكبرى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24/325</w:t>
      </w:r>
      <w:r>
        <w:rPr>
          <w:rFonts w:ascii="IRNazanin" w:hAnsi="IRNazanin" w:eastAsia="IRNazanin"/>
          <w:b w:val="false"/>
          <w:b w:val="false"/>
          <w:bCs w:val="false"/>
          <w:i w:val="false"/>
          <w:i w:val="false"/>
          <w:iCs w:val="false"/>
          <w:color w:val="333333"/>
          <w:sz w:val="20"/>
          <w:sz w:val="20"/>
          <w:szCs w:val="20"/>
          <w:rtl w:val="true"/>
        </w:rPr>
        <w:t xml:space="preserve">، وينظر أيضًا ربيع الأبرار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اعقد الفريد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أنساب الأشراف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الحيوان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وآداب اللسان لابن أبي الدنيا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وآداب اللسان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image" Target="media/image6.jpeg"/><Relationship Id="rId16" Type="http://schemas.openxmlformats.org/officeDocument/2006/relationships/image" Target="media/image6.jpeg"/><Relationship Id="rId17" Type="http://schemas.openxmlformats.org/officeDocument/2006/relationships/footer" Target="footer4.xml"/><Relationship Id="rId18" Type="http://schemas.openxmlformats.org/officeDocument/2006/relationships/image" Target="media/image7.jpeg"/><Relationship Id="rId19" Type="http://schemas.openxmlformats.org/officeDocument/2006/relationships/image" Target="media/image7.jpeg"/><Relationship Id="rId20" Type="http://schemas.openxmlformats.org/officeDocument/2006/relationships/footer" Target="footer5.xml"/><Relationship Id="rId21" Type="http://schemas.openxmlformats.org/officeDocument/2006/relationships/image" Target="media/image8.jpeg"/><Relationship Id="rId22" Type="http://schemas.openxmlformats.org/officeDocument/2006/relationships/image" Target="media/image8.jpeg"/><Relationship Id="rId23" Type="http://schemas.openxmlformats.org/officeDocument/2006/relationships/footer" Target="footer6.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image" Target="media/image10.jpeg"/><Relationship Id="rId46" Type="http://schemas.openxmlformats.org/officeDocument/2006/relationships/image" Target="media/image10.jpeg"/><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image" Target="media/image11.jpeg"/><Relationship Id="rId52" Type="http://schemas.openxmlformats.org/officeDocument/2006/relationships/image" Target="media/image11.jpe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image" Target="media/image13.jpeg"/><Relationship Id="rId70" Type="http://schemas.openxmlformats.org/officeDocument/2006/relationships/image" Target="media/image13.jpeg"/><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image" Target="media/image14.jpeg"/><Relationship Id="rId106" Type="http://schemas.openxmlformats.org/officeDocument/2006/relationships/image" Target="media/image14.jpeg"/><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image" Target="media/image15.jpeg"/><Relationship Id="rId126" Type="http://schemas.openxmlformats.org/officeDocument/2006/relationships/image" Target="media/image15.jpeg"/><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image" Target="media/image16.jpeg"/><Relationship Id="rId138" Type="http://schemas.openxmlformats.org/officeDocument/2006/relationships/image" Target="media/image16.jpeg"/><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image" Target="media/image17.jpeg"/><Relationship Id="rId154" Type="http://schemas.openxmlformats.org/officeDocument/2006/relationships/image" Target="media/image17.jpeg"/><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image" Target="media/image18.jpeg"/><Relationship Id="rId168" Type="http://schemas.openxmlformats.org/officeDocument/2006/relationships/image" Target="media/image18.jpeg"/><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image" Target="media/image19.jpeg"/><Relationship Id="rId174" Type="http://schemas.openxmlformats.org/officeDocument/2006/relationships/image" Target="media/image19.jpeg"/><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image" Target="media/image20.jpeg"/><Relationship Id="rId180" Type="http://schemas.openxmlformats.org/officeDocument/2006/relationships/image" Target="media/image20.jpeg"/><Relationship Id="rId181" Type="http://schemas.openxmlformats.org/officeDocument/2006/relationships/footer" Target="footer140.xml"/><Relationship Id="rId182" Type="http://schemas.openxmlformats.org/officeDocument/2006/relationships/footer" Target="footer141.xml"/><Relationship Id="rId183" Type="http://schemas.openxmlformats.org/officeDocument/2006/relationships/footer" Target="footer142.xml"/><Relationship Id="rId184" Type="http://schemas.openxmlformats.org/officeDocument/2006/relationships/footer" Target="footer143.xml"/><Relationship Id="rId185" Type="http://schemas.openxmlformats.org/officeDocument/2006/relationships/footer" Target="footer144.xml"/><Relationship Id="rId186" Type="http://schemas.openxmlformats.org/officeDocument/2006/relationships/footer" Target="footer145.xml"/><Relationship Id="rId187" Type="http://schemas.openxmlformats.org/officeDocument/2006/relationships/image" Target="media/image21.jpeg"/><Relationship Id="rId188" Type="http://schemas.openxmlformats.org/officeDocument/2006/relationships/image" Target="media/image21.jpeg"/><Relationship Id="rId189" Type="http://schemas.openxmlformats.org/officeDocument/2006/relationships/footer" Target="footer146.xml"/><Relationship Id="rId190" Type="http://schemas.openxmlformats.org/officeDocument/2006/relationships/footer" Target="footer147.xml"/><Relationship Id="rId191" Type="http://schemas.openxmlformats.org/officeDocument/2006/relationships/footer" Target="footer148.xml"/><Relationship Id="rId192" Type="http://schemas.openxmlformats.org/officeDocument/2006/relationships/footer" Target="footer149.xml"/><Relationship Id="rId193" Type="http://schemas.openxmlformats.org/officeDocument/2006/relationships/image" Target="media/image22.jpeg"/><Relationship Id="rId194" Type="http://schemas.openxmlformats.org/officeDocument/2006/relationships/image" Target="media/image22.jpeg"/><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footer" Target="footer152.xml"/><Relationship Id="rId198" Type="http://schemas.openxmlformats.org/officeDocument/2006/relationships/footer" Target="footer153.xml"/><Relationship Id="rId199" Type="http://schemas.openxmlformats.org/officeDocument/2006/relationships/footer" Target="footer154.xml"/><Relationship Id="rId200" Type="http://schemas.openxmlformats.org/officeDocument/2006/relationships/footer" Target="footer155.xml"/><Relationship Id="rId201" Type="http://schemas.openxmlformats.org/officeDocument/2006/relationships/footer" Target="footer156.xml"/><Relationship Id="rId202" Type="http://schemas.openxmlformats.org/officeDocument/2006/relationships/footer" Target="footer157.xml"/><Relationship Id="rId203" Type="http://schemas.openxmlformats.org/officeDocument/2006/relationships/image" Target="media/image23.jpeg"/><Relationship Id="rId204" Type="http://schemas.openxmlformats.org/officeDocument/2006/relationships/image" Target="media/image23.jpeg"/><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footer" Target="footer160.xml"/><Relationship Id="rId208" Type="http://schemas.openxmlformats.org/officeDocument/2006/relationships/footer" Target="footer161.xml"/><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footer" Target="footer164.xml"/><Relationship Id="rId212" Type="http://schemas.openxmlformats.org/officeDocument/2006/relationships/footer" Target="footer165.xml"/><Relationship Id="rId213" Type="http://schemas.openxmlformats.org/officeDocument/2006/relationships/footer" Target="footer166.xml"/><Relationship Id="rId214" Type="http://schemas.openxmlformats.org/officeDocument/2006/relationships/footer" Target="footer167.xml"/><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footer" Target="footer171.xml"/><Relationship Id="rId219" Type="http://schemas.openxmlformats.org/officeDocument/2006/relationships/footer" Target="footer172.xml"/><Relationship Id="rId220" Type="http://schemas.openxmlformats.org/officeDocument/2006/relationships/footer" Target="footer173.xml"/><Relationship Id="rId221" Type="http://schemas.openxmlformats.org/officeDocument/2006/relationships/footer" Target="footer174.xml"/><Relationship Id="rId222" Type="http://schemas.openxmlformats.org/officeDocument/2006/relationships/footer" Target="footer175.xml"/><Relationship Id="rId223" Type="http://schemas.openxmlformats.org/officeDocument/2006/relationships/footer" Target="footer176.xml"/><Relationship Id="rId224" Type="http://schemas.openxmlformats.org/officeDocument/2006/relationships/footer" Target="footer177.xml"/><Relationship Id="rId225" Type="http://schemas.openxmlformats.org/officeDocument/2006/relationships/footer" Target="footer178.xml"/><Relationship Id="rId226" Type="http://schemas.openxmlformats.org/officeDocument/2006/relationships/footer" Target="footer179.xml"/><Relationship Id="rId227" Type="http://schemas.openxmlformats.org/officeDocument/2006/relationships/footer" Target="footer180.xml"/><Relationship Id="rId228" Type="http://schemas.openxmlformats.org/officeDocument/2006/relationships/image" Target="media/image24.jpeg"/><Relationship Id="rId229" Type="http://schemas.openxmlformats.org/officeDocument/2006/relationships/image" Target="media/image24.jpeg"/><Relationship Id="rId230" Type="http://schemas.openxmlformats.org/officeDocument/2006/relationships/footer" Target="footer181.xml"/><Relationship Id="rId231" Type="http://schemas.openxmlformats.org/officeDocument/2006/relationships/footer" Target="footer182.xml"/><Relationship Id="rId232" Type="http://schemas.openxmlformats.org/officeDocument/2006/relationships/footer" Target="footer183.xml"/><Relationship Id="rId233" Type="http://schemas.openxmlformats.org/officeDocument/2006/relationships/footer" Target="footer184.xml"/><Relationship Id="rId234" Type="http://schemas.openxmlformats.org/officeDocument/2006/relationships/footer" Target="footer185.xml"/><Relationship Id="rId235" Type="http://schemas.openxmlformats.org/officeDocument/2006/relationships/image" Target="media/image25.jpeg"/><Relationship Id="rId236" Type="http://schemas.openxmlformats.org/officeDocument/2006/relationships/image" Target="media/image25.jpeg"/><Relationship Id="rId237" Type="http://schemas.openxmlformats.org/officeDocument/2006/relationships/footer" Target="footer186.xml"/><Relationship Id="rId238" Type="http://schemas.openxmlformats.org/officeDocument/2006/relationships/footer" Target="footer187.xml"/><Relationship Id="rId239" Type="http://schemas.openxmlformats.org/officeDocument/2006/relationships/footer" Target="footer188.xml"/><Relationship Id="rId240" Type="http://schemas.openxmlformats.org/officeDocument/2006/relationships/footer" Target="footer189.xml"/><Relationship Id="rId241" Type="http://schemas.openxmlformats.org/officeDocument/2006/relationships/footer" Target="footer190.xml"/><Relationship Id="rId242" Type="http://schemas.openxmlformats.org/officeDocument/2006/relationships/footer" Target="footer191.xml"/><Relationship Id="rId243" Type="http://schemas.openxmlformats.org/officeDocument/2006/relationships/footer" Target="footer192.xml"/><Relationship Id="rId244" Type="http://schemas.openxmlformats.org/officeDocument/2006/relationships/footer" Target="footer193.xml"/><Relationship Id="rId245" Type="http://schemas.openxmlformats.org/officeDocument/2006/relationships/footer" Target="footer194.xml"/><Relationship Id="rId246" Type="http://schemas.openxmlformats.org/officeDocument/2006/relationships/footer" Target="footer195.xml"/><Relationship Id="rId247" Type="http://schemas.openxmlformats.org/officeDocument/2006/relationships/footer" Target="footer196.xml"/><Relationship Id="rId248" Type="http://schemas.openxmlformats.org/officeDocument/2006/relationships/footer" Target="footer197.xml"/><Relationship Id="rId249" Type="http://schemas.openxmlformats.org/officeDocument/2006/relationships/image" Target="media/image26.jpeg"/><Relationship Id="rId250" Type="http://schemas.openxmlformats.org/officeDocument/2006/relationships/image" Target="media/image26.jpeg"/><Relationship Id="rId251" Type="http://schemas.openxmlformats.org/officeDocument/2006/relationships/footer" Target="footer198.xml"/><Relationship Id="rId252" Type="http://schemas.openxmlformats.org/officeDocument/2006/relationships/footer" Target="footer199.xml"/><Relationship Id="rId253" Type="http://schemas.openxmlformats.org/officeDocument/2006/relationships/footer" Target="footer200.xml"/><Relationship Id="rId254" Type="http://schemas.openxmlformats.org/officeDocument/2006/relationships/footer" Target="footer201.xml"/><Relationship Id="rId255" Type="http://schemas.openxmlformats.org/officeDocument/2006/relationships/footer" Target="footer202.xml"/><Relationship Id="rId256" Type="http://schemas.openxmlformats.org/officeDocument/2006/relationships/footer" Target="footer203.xml"/><Relationship Id="rId257" Type="http://schemas.openxmlformats.org/officeDocument/2006/relationships/image" Target="media/image26.jpeg"/><Relationship Id="rId258" Type="http://schemas.openxmlformats.org/officeDocument/2006/relationships/image" Target="media/image26.jpeg"/><Relationship Id="rId259" Type="http://schemas.openxmlformats.org/officeDocument/2006/relationships/footer" Target="footer204.xml"/><Relationship Id="rId260" Type="http://schemas.openxmlformats.org/officeDocument/2006/relationships/footer" Target="footer205.xml"/><Relationship Id="rId261" Type="http://schemas.openxmlformats.org/officeDocument/2006/relationships/footer" Target="footer206.xml"/><Relationship Id="rId262" Type="http://schemas.openxmlformats.org/officeDocument/2006/relationships/footer" Target="footer207.xml"/><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footer" Target="footer210.xml"/><Relationship Id="rId266" Type="http://schemas.openxmlformats.org/officeDocument/2006/relationships/footer" Target="footer211.xml"/><Relationship Id="rId267" Type="http://schemas.openxmlformats.org/officeDocument/2006/relationships/footer" Target="footer212.xml"/><Relationship Id="rId268" Type="http://schemas.openxmlformats.org/officeDocument/2006/relationships/footer" Target="footer213.xml"/><Relationship Id="rId269" Type="http://schemas.openxmlformats.org/officeDocument/2006/relationships/image" Target="media/image26.jpeg"/><Relationship Id="rId270" Type="http://schemas.openxmlformats.org/officeDocument/2006/relationships/image" Target="media/image26.jpeg"/><Relationship Id="rId271" Type="http://schemas.openxmlformats.org/officeDocument/2006/relationships/footer" Target="footer214.xml"/><Relationship Id="rId272" Type="http://schemas.openxmlformats.org/officeDocument/2006/relationships/footer" Target="footer215.xml"/><Relationship Id="rId273" Type="http://schemas.openxmlformats.org/officeDocument/2006/relationships/image" Target="media/image27.jpeg"/><Relationship Id="rId274" Type="http://schemas.openxmlformats.org/officeDocument/2006/relationships/image" Target="media/image27.jpeg"/><Relationship Id="rId275" Type="http://schemas.openxmlformats.org/officeDocument/2006/relationships/footer" Target="footer216.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17.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40859</Words>
  <Characters>180745</Characters>
  <CharactersWithSpaces>220276</CharactersWithSpaces>
  <Paragraphs>2173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2026-08-27T14:47:57Z</dcterms:created>
  <dc:creator>ghaemiyeh.com</dc:creator>
  <dc:description/>
  <dc:language>en-US</dc:language>
  <cp:lastModifiedBy/>
  <dcterms:modified xsi:type="dcterms:W3CDTF">2026-08-27T18:20:04Z</dcterms:modified>
  <cp:revision>1</cp:revision>
  <dc:subject/>
  <dc:title>الأحنف بن قیس أعظم المعاقین فی الإسلام</dc:title>
</cp:coreProperties>
</file>

<file path=docProps/custom.xml><?xml version="1.0" encoding="utf-8"?>
<Properties xmlns="http://schemas.openxmlformats.org/officeDocument/2006/custom-properties" xmlns:vt="http://schemas.openxmlformats.org/officeDocument/2006/docPropsVTypes"/>
</file>